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5FD3" w14:textId="77777777" w:rsidR="002414F9" w:rsidRDefault="003A5E63">
      <w:pPr>
        <w:ind w:left="708" w:hanging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314D5BB" w14:textId="77777777" w:rsidR="002414F9" w:rsidRDefault="002414F9">
      <w:pPr>
        <w:jc w:val="center"/>
        <w:rPr>
          <w:b/>
          <w:sz w:val="24"/>
          <w:szCs w:val="24"/>
        </w:rPr>
      </w:pPr>
    </w:p>
    <w:p w14:paraId="215823A1" w14:textId="77777777" w:rsidR="002414F9" w:rsidRDefault="003A5E63">
      <w:pPr>
        <w:tabs>
          <w:tab w:val="left" w:pos="81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D5B8FE9" w14:textId="77777777" w:rsidR="002414F9" w:rsidRDefault="002414F9">
      <w:pPr>
        <w:jc w:val="center"/>
        <w:rPr>
          <w:b/>
          <w:sz w:val="24"/>
          <w:szCs w:val="24"/>
        </w:rPr>
      </w:pPr>
    </w:p>
    <w:p w14:paraId="4CACAEDE" w14:textId="77777777" w:rsidR="002414F9" w:rsidRDefault="002414F9">
      <w:pPr>
        <w:jc w:val="center"/>
        <w:rPr>
          <w:b/>
          <w:sz w:val="24"/>
          <w:szCs w:val="24"/>
        </w:rPr>
      </w:pPr>
    </w:p>
    <w:p w14:paraId="17BD5098" w14:textId="77777777" w:rsidR="002414F9" w:rsidRDefault="003A5E63">
      <w:pPr>
        <w:jc w:val="center"/>
        <w:rPr>
          <w:b/>
          <w:color w:val="1F497D"/>
          <w:sz w:val="72"/>
          <w:szCs w:val="72"/>
          <w:lang w:val="en-US"/>
        </w:rPr>
      </w:pPr>
      <w:proofErr w:type="spellStart"/>
      <w:r>
        <w:rPr>
          <w:b/>
          <w:color w:val="1F497D" w:themeColor="text2"/>
          <w:sz w:val="72"/>
          <w:szCs w:val="72"/>
          <w:lang w:val="en-US"/>
        </w:rPr>
        <w:t>Instalación</w:t>
      </w:r>
      <w:proofErr w:type="spellEnd"/>
      <w:r>
        <w:rPr>
          <w:b/>
          <w:color w:val="1F497D" w:themeColor="text2"/>
          <w:sz w:val="72"/>
          <w:szCs w:val="72"/>
          <w:lang w:val="en-US"/>
        </w:rPr>
        <w:t xml:space="preserve"> PRD</w:t>
      </w:r>
    </w:p>
    <w:p w14:paraId="54C997CE" w14:textId="77777777" w:rsidR="002414F9" w:rsidRDefault="003A5E63">
      <w:pPr>
        <w:jc w:val="center"/>
        <w:rPr>
          <w:b/>
          <w:color w:val="1F497D"/>
          <w:sz w:val="48"/>
          <w:szCs w:val="48"/>
          <w:lang w:val="en-US"/>
        </w:rPr>
      </w:pPr>
      <w:r>
        <w:rPr>
          <w:b/>
          <w:color w:val="1F497D" w:themeColor="text2"/>
          <w:sz w:val="48"/>
          <w:szCs w:val="48"/>
          <w:lang w:val="en-US"/>
        </w:rPr>
        <w:t xml:space="preserve"> [home-</w:t>
      </w:r>
      <w:proofErr w:type="spellStart"/>
      <w:r>
        <w:rPr>
          <w:b/>
          <w:color w:val="1F497D" w:themeColor="text2"/>
          <w:sz w:val="48"/>
          <w:szCs w:val="48"/>
          <w:lang w:val="en-US"/>
        </w:rPr>
        <w:t>fieldservice</w:t>
      </w:r>
      <w:proofErr w:type="spellEnd"/>
      <w:r>
        <w:rPr>
          <w:b/>
          <w:color w:val="1F497D" w:themeColor="text2"/>
          <w:sz w:val="48"/>
          <w:szCs w:val="48"/>
          <w:lang w:val="en-US"/>
        </w:rPr>
        <w:t>-provider-TSB]</w:t>
      </w:r>
    </w:p>
    <w:p w14:paraId="54D1A9B4" w14:textId="77777777" w:rsidR="002414F9" w:rsidRDefault="002414F9">
      <w:pPr>
        <w:rPr>
          <w:b/>
          <w:sz w:val="24"/>
          <w:szCs w:val="24"/>
          <w:lang w:val="en-US"/>
        </w:rPr>
      </w:pPr>
    </w:p>
    <w:p w14:paraId="0A683F80" w14:textId="77777777" w:rsidR="002414F9" w:rsidRDefault="002414F9">
      <w:pPr>
        <w:rPr>
          <w:b/>
          <w:sz w:val="24"/>
          <w:szCs w:val="24"/>
          <w:lang w:val="en-US"/>
        </w:rPr>
      </w:pPr>
    </w:p>
    <w:p w14:paraId="5C58D48F" w14:textId="77777777" w:rsidR="002414F9" w:rsidRDefault="002414F9">
      <w:pPr>
        <w:rPr>
          <w:b/>
          <w:sz w:val="24"/>
          <w:szCs w:val="24"/>
          <w:lang w:val="en-US"/>
        </w:rPr>
      </w:pPr>
    </w:p>
    <w:p w14:paraId="56DF6197" w14:textId="77777777" w:rsidR="002414F9" w:rsidRDefault="002414F9">
      <w:pPr>
        <w:rPr>
          <w:b/>
          <w:sz w:val="24"/>
          <w:szCs w:val="24"/>
          <w:lang w:val="en-US"/>
        </w:rPr>
      </w:pPr>
    </w:p>
    <w:p w14:paraId="52AFD06C" w14:textId="77777777" w:rsidR="002414F9" w:rsidRDefault="002414F9">
      <w:pPr>
        <w:rPr>
          <w:b/>
          <w:sz w:val="24"/>
          <w:szCs w:val="24"/>
          <w:lang w:val="en-US"/>
        </w:rPr>
      </w:pPr>
    </w:p>
    <w:p w14:paraId="3DDB8EA9" w14:textId="77777777" w:rsidR="002414F9" w:rsidRDefault="002414F9">
      <w:pPr>
        <w:rPr>
          <w:b/>
          <w:sz w:val="24"/>
          <w:szCs w:val="24"/>
          <w:lang w:val="en-US"/>
        </w:rPr>
      </w:pPr>
    </w:p>
    <w:p w14:paraId="2AFCB18D" w14:textId="77777777" w:rsidR="002414F9" w:rsidRDefault="002414F9">
      <w:pPr>
        <w:rPr>
          <w:b/>
          <w:sz w:val="24"/>
          <w:szCs w:val="24"/>
          <w:lang w:val="en-US"/>
        </w:rPr>
      </w:pPr>
    </w:p>
    <w:p w14:paraId="3B3444FE" w14:textId="77777777" w:rsidR="002414F9" w:rsidRDefault="003A5E63">
      <w:pPr>
        <w:rPr>
          <w:b/>
          <w:sz w:val="24"/>
          <w:szCs w:val="24"/>
          <w:lang w:val="en-US"/>
        </w:rPr>
      </w:pPr>
      <w:r>
        <w:br w:type="page"/>
      </w:r>
    </w:p>
    <w:p w14:paraId="5F4784C9" w14:textId="77777777" w:rsidR="002414F9" w:rsidRDefault="003A5E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INDICE</w:t>
      </w:r>
    </w:p>
    <w:sdt>
      <w:sdtPr>
        <w:id w:val="-79378327"/>
        <w:docPartObj>
          <w:docPartGallery w:val="Table of Contents"/>
          <w:docPartUnique/>
        </w:docPartObj>
      </w:sdtPr>
      <w:sdtEndPr/>
      <w:sdtContent>
        <w:p w14:paraId="55BDFBEB" w14:textId="77777777" w:rsidR="002414F9" w:rsidRDefault="003A5E63">
          <w:pPr>
            <w:pStyle w:val="TDC1"/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Toc1081359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_Toc108135920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webHidden/>
              </w:rPr>
              <w:t>Antecedentes.</w:t>
            </w:r>
            <w:r>
              <w:rPr>
                <w:rStyle w:val="Enlacedelndice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4764B99" w14:textId="77777777" w:rsidR="002414F9" w:rsidRDefault="00F63F45">
          <w:pPr>
            <w:pStyle w:val="TDC1"/>
          </w:pPr>
          <w:hyperlink w:anchor="_Toc108135921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_Toc108135921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Solución.</w:t>
            </w:r>
            <w:r w:rsidR="003A5E63">
              <w:rPr>
                <w:rStyle w:val="Enlacedelndice"/>
                <w:webHidden/>
              </w:rPr>
              <w:tab/>
              <w:t>4</w:t>
            </w:r>
            <w:r w:rsidR="003A5E63">
              <w:rPr>
                <w:webHidden/>
              </w:rPr>
              <w:fldChar w:fldCharType="end"/>
            </w:r>
          </w:hyperlink>
        </w:p>
        <w:p w14:paraId="793F15A1" w14:textId="77777777" w:rsidR="002414F9" w:rsidRDefault="00F63F45">
          <w:pPr>
            <w:pStyle w:val="TDC1"/>
          </w:pPr>
          <w:hyperlink w:anchor="_Toc108135922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_Toc108135922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IMPORTANTE.</w:t>
            </w:r>
            <w:r w:rsidR="003A5E63">
              <w:rPr>
                <w:rStyle w:val="Enlacedelndice"/>
                <w:webHidden/>
              </w:rPr>
              <w:tab/>
              <w:t>4</w:t>
            </w:r>
            <w:r w:rsidR="003A5E63">
              <w:rPr>
                <w:webHidden/>
              </w:rPr>
              <w:fldChar w:fldCharType="end"/>
            </w:r>
          </w:hyperlink>
        </w:p>
        <w:p w14:paraId="042DB4CF" w14:textId="77777777" w:rsidR="002414F9" w:rsidRDefault="00F63F45">
          <w:pPr>
            <w:pStyle w:val="TDC1"/>
          </w:pPr>
          <w:hyperlink w:anchor="_Toc108135923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_Toc108135923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Impactos de la Instalación.</w:t>
            </w:r>
            <w:r w:rsidR="003A5E63">
              <w:rPr>
                <w:rStyle w:val="Enlacedelndice"/>
                <w:webHidden/>
              </w:rPr>
              <w:tab/>
              <w:t>5</w:t>
            </w:r>
            <w:r w:rsidR="003A5E63">
              <w:rPr>
                <w:webHidden/>
              </w:rPr>
              <w:fldChar w:fldCharType="end"/>
            </w:r>
          </w:hyperlink>
        </w:p>
        <w:p w14:paraId="687E0B4A" w14:textId="77777777" w:rsidR="002414F9" w:rsidRDefault="00F63F45">
          <w:pPr>
            <w:pStyle w:val="TDC2"/>
            <w:tabs>
              <w:tab w:val="left" w:pos="660"/>
              <w:tab w:val="right" w:leader="dot" w:pos="9350"/>
            </w:tabs>
          </w:pPr>
          <w:hyperlink w:anchor="_Toc108135924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_Toc108135924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a)</w:t>
            </w:r>
            <w:r w:rsidR="003A5E63">
              <w:rPr>
                <w:rStyle w:val="Enlacedelndice"/>
                <w:webHidden/>
              </w:rPr>
              <w:tab/>
              <w:t>Impacto para el cliente.</w:t>
            </w:r>
            <w:r w:rsidR="003A5E63">
              <w:rPr>
                <w:rStyle w:val="Enlacedelndice"/>
                <w:webHidden/>
              </w:rPr>
              <w:tab/>
              <w:t>5</w:t>
            </w:r>
            <w:r w:rsidR="003A5E63">
              <w:rPr>
                <w:webHidden/>
              </w:rPr>
              <w:fldChar w:fldCharType="end"/>
            </w:r>
          </w:hyperlink>
        </w:p>
        <w:p w14:paraId="46840886" w14:textId="77777777" w:rsidR="002414F9" w:rsidRDefault="00F63F45">
          <w:pPr>
            <w:pStyle w:val="TDC2"/>
            <w:tabs>
              <w:tab w:val="left" w:pos="660"/>
              <w:tab w:val="right" w:leader="dot" w:pos="9350"/>
            </w:tabs>
          </w:pPr>
          <w:hyperlink w:anchor="_Toc108135925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_Toc108135925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b)</w:t>
            </w:r>
            <w:r w:rsidR="003A5E63">
              <w:rPr>
                <w:rStyle w:val="Enlacedelndice"/>
                <w:webHidden/>
              </w:rPr>
              <w:tab/>
              <w:t>Impactos para el usuario o cliente interno.</w:t>
            </w:r>
            <w:r w:rsidR="003A5E63">
              <w:rPr>
                <w:rStyle w:val="Enlacedelndice"/>
                <w:webHidden/>
              </w:rPr>
              <w:tab/>
              <w:t>5</w:t>
            </w:r>
            <w:r w:rsidR="003A5E63">
              <w:rPr>
                <w:webHidden/>
              </w:rPr>
              <w:fldChar w:fldCharType="end"/>
            </w:r>
          </w:hyperlink>
        </w:p>
        <w:p w14:paraId="5247D312" w14:textId="77777777" w:rsidR="002414F9" w:rsidRDefault="00F63F45">
          <w:pPr>
            <w:pStyle w:val="TDC2"/>
            <w:tabs>
              <w:tab w:val="left" w:pos="660"/>
              <w:tab w:val="right" w:leader="dot" w:pos="9350"/>
            </w:tabs>
          </w:pPr>
          <w:hyperlink w:anchor="_Toc108135926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_Toc108135926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c)</w:t>
            </w:r>
            <w:r w:rsidR="003A5E63">
              <w:rPr>
                <w:rStyle w:val="Enlacedelndice"/>
                <w:webHidden/>
              </w:rPr>
              <w:tab/>
              <w:t>Impactos en aplicativos (En proyecto o fuera del mismo).</w:t>
            </w:r>
            <w:r w:rsidR="003A5E63">
              <w:rPr>
                <w:rStyle w:val="Enlacedelndice"/>
                <w:webHidden/>
              </w:rPr>
              <w:tab/>
              <w:t>5</w:t>
            </w:r>
            <w:r w:rsidR="003A5E63">
              <w:rPr>
                <w:webHidden/>
              </w:rPr>
              <w:fldChar w:fldCharType="end"/>
            </w:r>
          </w:hyperlink>
        </w:p>
        <w:p w14:paraId="287943F0" w14:textId="77777777" w:rsidR="002414F9" w:rsidRDefault="00F63F45">
          <w:pPr>
            <w:pStyle w:val="TDC2"/>
            <w:tabs>
              <w:tab w:val="left" w:pos="660"/>
              <w:tab w:val="right" w:leader="dot" w:pos="9350"/>
            </w:tabs>
          </w:pPr>
          <w:hyperlink w:anchor="_Toc108135927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_Toc108135927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d)</w:t>
            </w:r>
            <w:r w:rsidR="003A5E63">
              <w:rPr>
                <w:rStyle w:val="Enlacedelndice"/>
                <w:webHidden/>
              </w:rPr>
              <w:tab/>
              <w:t>Nodos y Servers Intervinientes.</w:t>
            </w:r>
            <w:r w:rsidR="003A5E63">
              <w:rPr>
                <w:rStyle w:val="Enlacedelndice"/>
                <w:webHidden/>
              </w:rPr>
              <w:tab/>
              <w:t>5</w:t>
            </w:r>
            <w:r w:rsidR="003A5E63">
              <w:rPr>
                <w:webHidden/>
              </w:rPr>
              <w:fldChar w:fldCharType="end"/>
            </w:r>
          </w:hyperlink>
        </w:p>
        <w:p w14:paraId="4F302554" w14:textId="77777777" w:rsidR="002414F9" w:rsidRDefault="00F63F45">
          <w:pPr>
            <w:pStyle w:val="TDC2"/>
            <w:tabs>
              <w:tab w:val="left" w:pos="660"/>
              <w:tab w:val="right" w:leader="dot" w:pos="9350"/>
            </w:tabs>
          </w:pPr>
          <w:hyperlink w:anchor="_Toc108135928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_Toc108135928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e)</w:t>
            </w:r>
            <w:r w:rsidR="003A5E63">
              <w:rPr>
                <w:rStyle w:val="Enlacedelndice"/>
                <w:webHidden/>
              </w:rPr>
              <w:tab/>
              <w:t>Bases intervinientes.</w:t>
            </w:r>
            <w:r w:rsidR="003A5E63">
              <w:rPr>
                <w:rStyle w:val="Enlacedelndice"/>
                <w:webHidden/>
              </w:rPr>
              <w:tab/>
              <w:t>6</w:t>
            </w:r>
            <w:r w:rsidR="003A5E63">
              <w:rPr>
                <w:webHidden/>
              </w:rPr>
              <w:fldChar w:fldCharType="end"/>
            </w:r>
          </w:hyperlink>
        </w:p>
        <w:p w14:paraId="0514EAE0" w14:textId="77777777" w:rsidR="002414F9" w:rsidRDefault="00F63F45">
          <w:pPr>
            <w:pStyle w:val="TDC3"/>
            <w:tabs>
              <w:tab w:val="right" w:leader="dot" w:pos="9350"/>
            </w:tabs>
          </w:pPr>
          <w:hyperlink w:anchor="_Toc108135929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_Toc108135929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San Salvador.</w:t>
            </w:r>
            <w:r w:rsidR="003A5E63">
              <w:rPr>
                <w:rStyle w:val="Enlacedelndice"/>
                <w:webHidden/>
              </w:rPr>
              <w:tab/>
              <w:t>6</w:t>
            </w:r>
            <w:r w:rsidR="003A5E63">
              <w:rPr>
                <w:webHidden/>
              </w:rPr>
              <w:fldChar w:fldCharType="end"/>
            </w:r>
          </w:hyperlink>
        </w:p>
        <w:p w14:paraId="0E83414F" w14:textId="77777777" w:rsidR="002414F9" w:rsidRDefault="00F63F45">
          <w:pPr>
            <w:pStyle w:val="TDC3"/>
            <w:tabs>
              <w:tab w:val="right" w:leader="dot" w:pos="9350"/>
            </w:tabs>
          </w:pPr>
          <w:hyperlink w:anchor="_Toc108135930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_Toc108135930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Santa Ana.</w:t>
            </w:r>
            <w:r w:rsidR="003A5E63">
              <w:rPr>
                <w:rStyle w:val="Enlacedelndice"/>
                <w:webHidden/>
              </w:rPr>
              <w:tab/>
              <w:t>6</w:t>
            </w:r>
            <w:r w:rsidR="003A5E63">
              <w:rPr>
                <w:webHidden/>
              </w:rPr>
              <w:fldChar w:fldCharType="end"/>
            </w:r>
          </w:hyperlink>
        </w:p>
        <w:p w14:paraId="5C6D3470" w14:textId="77777777" w:rsidR="002414F9" w:rsidRDefault="00F63F45">
          <w:pPr>
            <w:pStyle w:val="TDC1"/>
          </w:pPr>
          <w:hyperlink w:anchor="_Toc108135931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_Toc108135931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Instalación.</w:t>
            </w:r>
            <w:r w:rsidR="003A5E63">
              <w:rPr>
                <w:rStyle w:val="Enlacedelndice"/>
                <w:webHidden/>
              </w:rPr>
              <w:tab/>
              <w:t>6</w:t>
            </w:r>
            <w:r w:rsidR="003A5E63">
              <w:rPr>
                <w:webHidden/>
              </w:rPr>
              <w:fldChar w:fldCharType="end"/>
            </w:r>
          </w:hyperlink>
        </w:p>
        <w:p w14:paraId="64818420" w14:textId="77777777" w:rsidR="002414F9" w:rsidRDefault="00F63F45">
          <w:pPr>
            <w:pStyle w:val="TDC2"/>
            <w:tabs>
              <w:tab w:val="right" w:leader="dot" w:pos="9350"/>
            </w:tabs>
          </w:pPr>
          <w:hyperlink w:anchor="_Toc108135932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_Toc108135932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Backup.</w:t>
            </w:r>
            <w:r w:rsidR="003A5E63">
              <w:rPr>
                <w:rStyle w:val="Enlacedelndice"/>
                <w:webHidden/>
              </w:rPr>
              <w:tab/>
              <w:t>7</w:t>
            </w:r>
            <w:r w:rsidR="003A5E63">
              <w:rPr>
                <w:webHidden/>
              </w:rPr>
              <w:fldChar w:fldCharType="end"/>
            </w:r>
          </w:hyperlink>
        </w:p>
        <w:p w14:paraId="57B6BEDA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33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_Toc108135933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a)</w:t>
            </w:r>
            <w:r w:rsidR="003A5E63">
              <w:rPr>
                <w:rStyle w:val="Enlacedelndice"/>
                <w:webHidden/>
              </w:rPr>
              <w:tab/>
              <w:t>Backup de Base de datos</w:t>
            </w:r>
            <w:r w:rsidR="003A5E63">
              <w:rPr>
                <w:rStyle w:val="Enlacedelndice"/>
                <w:webHidden/>
              </w:rPr>
              <w:tab/>
              <w:t>7</w:t>
            </w:r>
            <w:r w:rsidR="003A5E63">
              <w:rPr>
                <w:webHidden/>
              </w:rPr>
              <w:fldChar w:fldCharType="end"/>
            </w:r>
          </w:hyperlink>
        </w:p>
        <w:p w14:paraId="18C49B5F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34">
            <w:r w:rsidR="003A5E63">
              <w:rPr>
                <w:rStyle w:val="Enlacedelndice"/>
                <w:webHidden/>
              </w:rPr>
              <w:t>b)</w:t>
            </w:r>
            <w:r w:rsidR="003A5E63">
              <w:rPr>
                <w:rStyle w:val="Enlacedelndice"/>
                <w:webHidden/>
              </w:rPr>
              <w:tab/>
            </w:r>
            <w:r w:rsidR="003A5E63">
              <w:rPr>
                <w:rStyle w:val="Enlacedelndice"/>
                <w:lang w:val="es-419"/>
              </w:rPr>
              <w:t>Backup de archivo properties.</w:t>
            </w:r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_Toc108135934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</w:rPr>
              <w:tab/>
              <w:t>7</w:t>
            </w:r>
            <w:r w:rsidR="003A5E63">
              <w:rPr>
                <w:webHidden/>
              </w:rPr>
              <w:fldChar w:fldCharType="end"/>
            </w:r>
          </w:hyperlink>
        </w:p>
        <w:p w14:paraId="49894DC0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35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_Toc108135935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c)</w:t>
            </w:r>
            <w:r w:rsidR="003A5E63">
              <w:rPr>
                <w:rStyle w:val="Enlacedelndice"/>
                <w:webHidden/>
              </w:rPr>
              <w:tab/>
              <w:t>Backup de class load.</w:t>
            </w:r>
            <w:r w:rsidR="003A5E63">
              <w:rPr>
                <w:rStyle w:val="Enlacedelndice"/>
                <w:webHidden/>
              </w:rPr>
              <w:tab/>
              <w:t>7</w:t>
            </w:r>
            <w:r w:rsidR="003A5E63">
              <w:rPr>
                <w:webHidden/>
              </w:rPr>
              <w:fldChar w:fldCharType="end"/>
            </w:r>
          </w:hyperlink>
        </w:p>
        <w:p w14:paraId="3378881B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36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_Toc108135936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d)</w:t>
            </w:r>
            <w:r w:rsidR="003A5E63">
              <w:rPr>
                <w:rStyle w:val="Enlacedelndice"/>
                <w:webHidden/>
              </w:rPr>
              <w:tab/>
              <w:t>Backup de ear.</w:t>
            </w:r>
            <w:r w:rsidR="003A5E63">
              <w:rPr>
                <w:rStyle w:val="Enlacedelndice"/>
                <w:webHidden/>
              </w:rPr>
              <w:tab/>
              <w:t>7</w:t>
            </w:r>
            <w:r w:rsidR="003A5E63">
              <w:rPr>
                <w:webHidden/>
              </w:rPr>
              <w:fldChar w:fldCharType="end"/>
            </w:r>
          </w:hyperlink>
        </w:p>
        <w:p w14:paraId="320A46FB" w14:textId="77777777" w:rsidR="002414F9" w:rsidRDefault="00F63F45">
          <w:pPr>
            <w:pStyle w:val="TDC2"/>
            <w:tabs>
              <w:tab w:val="right" w:leader="dot" w:pos="9350"/>
            </w:tabs>
          </w:pPr>
          <w:hyperlink w:anchor="_Toc108135937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_Toc108135937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Instalaciones.</w:t>
            </w:r>
            <w:r w:rsidR="003A5E63">
              <w:rPr>
                <w:rStyle w:val="Enlacedelndice"/>
                <w:webHidden/>
              </w:rPr>
              <w:tab/>
              <w:t>8</w:t>
            </w:r>
            <w:r w:rsidR="003A5E63">
              <w:rPr>
                <w:webHidden/>
              </w:rPr>
              <w:fldChar w:fldCharType="end"/>
            </w:r>
          </w:hyperlink>
        </w:p>
        <w:p w14:paraId="4F51D67C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38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_Toc108135938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a)</w:t>
            </w:r>
            <w:r w:rsidR="003A5E63">
              <w:rPr>
                <w:rStyle w:val="Enlacedelndice"/>
                <w:webHidden/>
              </w:rPr>
              <w:tab/>
              <w:t>Scripts de base de datos San Salvador.</w:t>
            </w:r>
            <w:r w:rsidR="003A5E63">
              <w:rPr>
                <w:rStyle w:val="Enlacedelndice"/>
                <w:webHidden/>
              </w:rPr>
              <w:tab/>
              <w:t>8</w:t>
            </w:r>
            <w:r w:rsidR="003A5E63">
              <w:rPr>
                <w:webHidden/>
              </w:rPr>
              <w:fldChar w:fldCharType="end"/>
            </w:r>
          </w:hyperlink>
        </w:p>
        <w:p w14:paraId="119E41F2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39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_Toc108135939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b)</w:t>
            </w:r>
            <w:r w:rsidR="003A5E63">
              <w:rPr>
                <w:rStyle w:val="Enlacedelndice"/>
                <w:webHidden/>
              </w:rPr>
              <w:tab/>
              <w:t>Scripts de base de datos Santa Ana.</w:t>
            </w:r>
            <w:r w:rsidR="003A5E63">
              <w:rPr>
                <w:rStyle w:val="Enlacedelndice"/>
                <w:webHidden/>
              </w:rPr>
              <w:tab/>
              <w:t>8</w:t>
            </w:r>
            <w:r w:rsidR="003A5E63">
              <w:rPr>
                <w:webHidden/>
              </w:rPr>
              <w:fldChar w:fldCharType="end"/>
            </w:r>
          </w:hyperlink>
        </w:p>
        <w:p w14:paraId="7F548DCB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40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_Toc108135940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c)</w:t>
            </w:r>
            <w:r w:rsidR="003A5E63">
              <w:rPr>
                <w:rStyle w:val="Enlacedelndice"/>
                <w:webHidden/>
              </w:rPr>
              <w:tab/>
              <w:t>Instalar del archivo property.</w:t>
            </w:r>
            <w:r w:rsidR="003A5E63">
              <w:rPr>
                <w:rStyle w:val="Enlacedelndice"/>
                <w:webHidden/>
              </w:rPr>
              <w:tab/>
              <w:t>8</w:t>
            </w:r>
            <w:r w:rsidR="003A5E63">
              <w:rPr>
                <w:webHidden/>
              </w:rPr>
              <w:fldChar w:fldCharType="end"/>
            </w:r>
          </w:hyperlink>
        </w:p>
        <w:p w14:paraId="69D09D61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41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_Toc108135941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d)</w:t>
            </w:r>
            <w:r w:rsidR="003A5E63">
              <w:rPr>
                <w:rStyle w:val="Enlacedelndice"/>
                <w:webHidden/>
              </w:rPr>
              <w:tab/>
              <w:t>Instalar class load.</w:t>
            </w:r>
            <w:r w:rsidR="003A5E63">
              <w:rPr>
                <w:rStyle w:val="Enlacedelndice"/>
                <w:webHidden/>
              </w:rPr>
              <w:tab/>
              <w:t>9</w:t>
            </w:r>
            <w:r w:rsidR="003A5E63">
              <w:rPr>
                <w:webHidden/>
              </w:rPr>
              <w:fldChar w:fldCharType="end"/>
            </w:r>
          </w:hyperlink>
        </w:p>
        <w:p w14:paraId="03327D2A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42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_Toc108135942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e)</w:t>
            </w:r>
            <w:r w:rsidR="003A5E63">
              <w:rPr>
                <w:rStyle w:val="Enlacedelndice"/>
                <w:webHidden/>
              </w:rPr>
              <w:tab/>
              <w:t>Creación de DataSource.</w:t>
            </w:r>
            <w:r w:rsidR="003A5E63">
              <w:rPr>
                <w:rStyle w:val="Enlacedelndice"/>
                <w:webHidden/>
              </w:rPr>
              <w:tab/>
              <w:t>9</w:t>
            </w:r>
            <w:r w:rsidR="003A5E63">
              <w:rPr>
                <w:webHidden/>
              </w:rPr>
              <w:fldChar w:fldCharType="end"/>
            </w:r>
          </w:hyperlink>
        </w:p>
        <w:p w14:paraId="42F86F74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43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_Toc108135943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f)</w:t>
            </w:r>
            <w:r w:rsidR="003A5E63">
              <w:rPr>
                <w:rStyle w:val="Enlacedelndice"/>
                <w:webHidden/>
              </w:rPr>
              <w:tab/>
              <w:t>Actualizar ear.</w:t>
            </w:r>
            <w:r w:rsidR="003A5E63">
              <w:rPr>
                <w:rStyle w:val="Enlacedelndice"/>
                <w:webHidden/>
              </w:rPr>
              <w:tab/>
              <w:t>9</w:t>
            </w:r>
            <w:r w:rsidR="003A5E63">
              <w:rPr>
                <w:webHidden/>
              </w:rPr>
              <w:fldChar w:fldCharType="end"/>
            </w:r>
          </w:hyperlink>
        </w:p>
        <w:p w14:paraId="4FD87BA6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44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_Toc108135944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g)</w:t>
            </w:r>
            <w:r w:rsidR="003A5E63">
              <w:rPr>
                <w:rStyle w:val="Enlacedelndice"/>
                <w:webHidden/>
              </w:rPr>
              <w:tab/>
              <w:t>Agregar servicio en el archivo de OSB San Salador.</w:t>
            </w:r>
            <w:r w:rsidR="003A5E63">
              <w:rPr>
                <w:rStyle w:val="Enlacedelndice"/>
                <w:webHidden/>
              </w:rPr>
              <w:tab/>
              <w:t>10</w:t>
            </w:r>
            <w:r w:rsidR="003A5E63">
              <w:rPr>
                <w:webHidden/>
              </w:rPr>
              <w:fldChar w:fldCharType="end"/>
            </w:r>
          </w:hyperlink>
        </w:p>
        <w:p w14:paraId="3F0C7D3A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45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_Toc108135945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h)</w:t>
            </w:r>
            <w:r w:rsidR="003A5E63">
              <w:rPr>
                <w:rStyle w:val="Enlacedelndice"/>
                <w:webHidden/>
              </w:rPr>
              <w:tab/>
              <w:t>Agregar servicio en el archivo de OSB Santa Ana.</w:t>
            </w:r>
            <w:r w:rsidR="003A5E63">
              <w:rPr>
                <w:rStyle w:val="Enlacedelndice"/>
                <w:webHidden/>
              </w:rPr>
              <w:tab/>
              <w:t>10</w:t>
            </w:r>
            <w:r w:rsidR="003A5E63">
              <w:rPr>
                <w:webHidden/>
              </w:rPr>
              <w:fldChar w:fldCharType="end"/>
            </w:r>
          </w:hyperlink>
        </w:p>
        <w:p w14:paraId="5D2CDF74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46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_Toc108135946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i)</w:t>
            </w:r>
            <w:r w:rsidR="003A5E63">
              <w:rPr>
                <w:rStyle w:val="Enlacedelndice"/>
                <w:webHidden/>
              </w:rPr>
              <w:tab/>
              <w:t>Pruebas del componente.</w:t>
            </w:r>
            <w:r w:rsidR="003A5E63">
              <w:rPr>
                <w:rStyle w:val="Enlacedelndice"/>
                <w:webHidden/>
              </w:rPr>
              <w:tab/>
              <w:t>11</w:t>
            </w:r>
            <w:r w:rsidR="003A5E63">
              <w:rPr>
                <w:webHidden/>
              </w:rPr>
              <w:fldChar w:fldCharType="end"/>
            </w:r>
          </w:hyperlink>
        </w:p>
        <w:p w14:paraId="1D8546A0" w14:textId="77777777" w:rsidR="002414F9" w:rsidRDefault="00F63F45">
          <w:pPr>
            <w:pStyle w:val="TDC2"/>
            <w:tabs>
              <w:tab w:val="right" w:leader="dot" w:pos="9350"/>
            </w:tabs>
          </w:pPr>
          <w:hyperlink w:anchor="_Toc108135947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_Toc108135947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Rollback Inmediato y post versionamiento.</w:t>
            </w:r>
            <w:r w:rsidR="003A5E63">
              <w:rPr>
                <w:rStyle w:val="Enlacedelndice"/>
                <w:webHidden/>
              </w:rPr>
              <w:tab/>
              <w:t>12</w:t>
            </w:r>
            <w:r w:rsidR="003A5E63">
              <w:rPr>
                <w:webHidden/>
              </w:rPr>
              <w:fldChar w:fldCharType="end"/>
            </w:r>
          </w:hyperlink>
        </w:p>
        <w:p w14:paraId="1CF327AB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48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_Toc108135948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a)</w:t>
            </w:r>
            <w:r w:rsidR="003A5E63">
              <w:rPr>
                <w:rStyle w:val="Enlacedelndice"/>
                <w:webHidden/>
              </w:rPr>
              <w:tab/>
              <w:t>Rollback de base de datos.</w:t>
            </w:r>
            <w:r w:rsidR="003A5E63">
              <w:rPr>
                <w:rStyle w:val="Enlacedelndice"/>
                <w:webHidden/>
              </w:rPr>
              <w:tab/>
              <w:t>12</w:t>
            </w:r>
            <w:r w:rsidR="003A5E63">
              <w:rPr>
                <w:webHidden/>
              </w:rPr>
              <w:fldChar w:fldCharType="end"/>
            </w:r>
          </w:hyperlink>
        </w:p>
        <w:p w14:paraId="37457FCC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49">
            <w:r w:rsidR="003A5E63">
              <w:rPr>
                <w:rStyle w:val="Enlacedelndice"/>
                <w:webHidden/>
              </w:rPr>
              <w:t>b)</w:t>
            </w:r>
            <w:r w:rsidR="003A5E63">
              <w:rPr>
                <w:rStyle w:val="Enlacedelndice"/>
                <w:webHidden/>
              </w:rPr>
              <w:tab/>
            </w:r>
            <w:r w:rsidR="003A5E63">
              <w:rPr>
                <w:rStyle w:val="Enlacedelndice"/>
                <w:lang w:val="es-419"/>
              </w:rPr>
              <w:t>Rollback de archivo properties.</w:t>
            </w:r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_Toc108135949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</w:rPr>
              <w:tab/>
              <w:t>12</w:t>
            </w:r>
            <w:r w:rsidR="003A5E63">
              <w:rPr>
                <w:webHidden/>
              </w:rPr>
              <w:fldChar w:fldCharType="end"/>
            </w:r>
          </w:hyperlink>
        </w:p>
        <w:p w14:paraId="00448330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50">
            <w:r w:rsidR="003A5E63">
              <w:rPr>
                <w:rStyle w:val="Enlacedelndice"/>
                <w:webHidden/>
              </w:rPr>
              <w:t>c)</w:t>
            </w:r>
            <w:r w:rsidR="003A5E63">
              <w:rPr>
                <w:rStyle w:val="Enlacedelndice"/>
                <w:webHidden/>
              </w:rPr>
              <w:tab/>
            </w:r>
            <w:r w:rsidR="003A5E63">
              <w:rPr>
                <w:rStyle w:val="Enlacedelndice"/>
                <w:lang w:val="es-419"/>
              </w:rPr>
              <w:t>Rollback de class load.</w:t>
            </w:r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_Toc108135950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</w:rPr>
              <w:tab/>
              <w:t>12</w:t>
            </w:r>
            <w:r w:rsidR="003A5E63">
              <w:rPr>
                <w:webHidden/>
              </w:rPr>
              <w:fldChar w:fldCharType="end"/>
            </w:r>
          </w:hyperlink>
        </w:p>
        <w:p w14:paraId="5F698640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51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_Toc108135951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d)</w:t>
            </w:r>
            <w:r w:rsidR="003A5E63">
              <w:rPr>
                <w:rStyle w:val="Enlacedelndice"/>
                <w:webHidden/>
              </w:rPr>
              <w:tab/>
              <w:t>Rollback de tigo-ea-mts-ear.ear.</w:t>
            </w:r>
            <w:r w:rsidR="003A5E63">
              <w:rPr>
                <w:rStyle w:val="Enlacedelndice"/>
                <w:webHidden/>
              </w:rPr>
              <w:tab/>
              <w:t>13</w:t>
            </w:r>
            <w:r w:rsidR="003A5E63">
              <w:rPr>
                <w:webHidden/>
              </w:rPr>
              <w:fldChar w:fldCharType="end"/>
            </w:r>
          </w:hyperlink>
        </w:p>
        <w:p w14:paraId="6E503FD5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52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_Toc108135952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e)</w:t>
            </w:r>
            <w:r w:rsidR="003A5E63">
              <w:rPr>
                <w:rStyle w:val="Enlacedelndice"/>
                <w:webHidden/>
              </w:rPr>
              <w:tab/>
              <w:t>Rollback de servicio en el archivo de OSB San Salvador y Santa Ana.</w:t>
            </w:r>
            <w:r w:rsidR="003A5E63">
              <w:rPr>
                <w:rStyle w:val="Enlacedelndice"/>
                <w:webHidden/>
              </w:rPr>
              <w:tab/>
              <w:t>13</w:t>
            </w:r>
            <w:r w:rsidR="003A5E63">
              <w:rPr>
                <w:webHidden/>
              </w:rPr>
              <w:fldChar w:fldCharType="end"/>
            </w:r>
          </w:hyperlink>
        </w:p>
        <w:p w14:paraId="17ADBCE7" w14:textId="77777777" w:rsidR="002414F9" w:rsidRDefault="00F63F45">
          <w:pPr>
            <w:pStyle w:val="TDC3"/>
            <w:tabs>
              <w:tab w:val="left" w:pos="880"/>
              <w:tab w:val="right" w:leader="dot" w:pos="9350"/>
            </w:tabs>
          </w:pPr>
          <w:hyperlink w:anchor="_Toc108135953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_Toc108135953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f)</w:t>
            </w:r>
            <w:r w:rsidR="003A5E63">
              <w:rPr>
                <w:rStyle w:val="Enlacedelndice"/>
                <w:webHidden/>
              </w:rPr>
              <w:tab/>
              <w:t>Pruebas del componente.</w:t>
            </w:r>
            <w:r w:rsidR="003A5E63">
              <w:rPr>
                <w:rStyle w:val="Enlacedelndice"/>
                <w:webHidden/>
              </w:rPr>
              <w:tab/>
              <w:t>14</w:t>
            </w:r>
            <w:r w:rsidR="003A5E63">
              <w:rPr>
                <w:webHidden/>
              </w:rPr>
              <w:fldChar w:fldCharType="end"/>
            </w:r>
          </w:hyperlink>
        </w:p>
        <w:p w14:paraId="7F349A65" w14:textId="77777777" w:rsidR="002414F9" w:rsidRDefault="00F63F45">
          <w:pPr>
            <w:pStyle w:val="TDC1"/>
          </w:pPr>
          <w:hyperlink w:anchor="_Toc108135954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_Toc108135954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Directorio de contactos</w:t>
            </w:r>
            <w:r w:rsidR="003A5E63">
              <w:rPr>
                <w:rStyle w:val="Enlacedelndice"/>
                <w:webHidden/>
              </w:rPr>
              <w:tab/>
              <w:t>15</w:t>
            </w:r>
            <w:r w:rsidR="003A5E63">
              <w:rPr>
                <w:webHidden/>
              </w:rPr>
              <w:fldChar w:fldCharType="end"/>
            </w:r>
          </w:hyperlink>
        </w:p>
        <w:p w14:paraId="2014028A" w14:textId="77777777" w:rsidR="002414F9" w:rsidRDefault="00F63F45">
          <w:pPr>
            <w:pStyle w:val="TDC2"/>
            <w:tabs>
              <w:tab w:val="right" w:leader="dot" w:pos="9350"/>
            </w:tabs>
          </w:pPr>
          <w:hyperlink w:anchor="_Toc108135955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_Toc108135955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Responsable por Modulo de apoyo en la ventana.</w:t>
            </w:r>
            <w:r w:rsidR="003A5E63">
              <w:rPr>
                <w:rStyle w:val="Enlacedelndice"/>
                <w:webHidden/>
              </w:rPr>
              <w:tab/>
              <w:t>15</w:t>
            </w:r>
            <w:r w:rsidR="003A5E63">
              <w:rPr>
                <w:webHidden/>
              </w:rPr>
              <w:fldChar w:fldCharType="end"/>
            </w:r>
          </w:hyperlink>
        </w:p>
        <w:p w14:paraId="3AB226B3" w14:textId="77777777" w:rsidR="002414F9" w:rsidRDefault="00F63F45">
          <w:pPr>
            <w:pStyle w:val="TDC1"/>
          </w:pPr>
          <w:hyperlink w:anchor="_Toc108135956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_Toc108135956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Detalles de Cambios</w:t>
            </w:r>
            <w:r w:rsidR="003A5E63">
              <w:rPr>
                <w:rStyle w:val="Enlacedelndice"/>
                <w:webHidden/>
              </w:rPr>
              <w:tab/>
              <w:t>15</w:t>
            </w:r>
            <w:r w:rsidR="003A5E63">
              <w:rPr>
                <w:webHidden/>
              </w:rPr>
              <w:fldChar w:fldCharType="end"/>
            </w:r>
          </w:hyperlink>
        </w:p>
        <w:p w14:paraId="5F836E34" w14:textId="77777777" w:rsidR="002414F9" w:rsidRDefault="00F63F45">
          <w:pPr>
            <w:pStyle w:val="TDC2"/>
            <w:tabs>
              <w:tab w:val="right" w:leader="dot" w:pos="9350"/>
            </w:tabs>
          </w:pPr>
          <w:hyperlink w:anchor="_Toc108135957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_Toc108135957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Información de cambios que se están instalando.</w:t>
            </w:r>
            <w:r w:rsidR="003A5E63">
              <w:rPr>
                <w:rStyle w:val="Enlacedelndice"/>
                <w:webHidden/>
              </w:rPr>
              <w:tab/>
              <w:t>15</w:t>
            </w:r>
            <w:r w:rsidR="003A5E63">
              <w:rPr>
                <w:webHidden/>
              </w:rPr>
              <w:fldChar w:fldCharType="end"/>
            </w:r>
          </w:hyperlink>
        </w:p>
        <w:p w14:paraId="50279E2D" w14:textId="77777777" w:rsidR="002414F9" w:rsidRDefault="00F63F45">
          <w:pPr>
            <w:pStyle w:val="TDC2"/>
            <w:tabs>
              <w:tab w:val="right" w:leader="dot" w:pos="9350"/>
            </w:tabs>
          </w:pPr>
          <w:hyperlink w:anchor="_Toc108135958">
            <w:r w:rsidR="003A5E63">
              <w:rPr>
                <w:webHidden/>
              </w:rPr>
              <w:fldChar w:fldCharType="begin"/>
            </w:r>
            <w:r w:rsidR="003A5E63">
              <w:rPr>
                <w:webHidden/>
              </w:rPr>
              <w:instrText>PAGEREF _Toc108135958 \h</w:instrText>
            </w:r>
            <w:r w:rsidR="003A5E63">
              <w:rPr>
                <w:webHidden/>
              </w:rPr>
            </w:r>
            <w:r w:rsidR="003A5E63">
              <w:rPr>
                <w:webHidden/>
              </w:rPr>
              <w:fldChar w:fldCharType="separate"/>
            </w:r>
            <w:r w:rsidR="003A5E63">
              <w:rPr>
                <w:rStyle w:val="Enlacedelndice"/>
                <w:webHidden/>
              </w:rPr>
              <w:t>Descripciones de los cambios (Según número de cambio del punto anterior)</w:t>
            </w:r>
            <w:r w:rsidR="003A5E63">
              <w:rPr>
                <w:rStyle w:val="Enlacedelndice"/>
                <w:webHidden/>
              </w:rPr>
              <w:tab/>
              <w:t>15</w:t>
            </w:r>
            <w:r w:rsidR="003A5E63">
              <w:rPr>
                <w:webHidden/>
              </w:rPr>
              <w:fldChar w:fldCharType="end"/>
            </w:r>
          </w:hyperlink>
          <w:r w:rsidR="003A5E63">
            <w:rPr>
              <w:rStyle w:val="Enlacedelndice"/>
            </w:rPr>
            <w:fldChar w:fldCharType="end"/>
          </w:r>
        </w:p>
      </w:sdtContent>
    </w:sdt>
    <w:p w14:paraId="1AEC03A9" w14:textId="77777777" w:rsidR="002414F9" w:rsidRDefault="002414F9">
      <w:pPr>
        <w:spacing w:line="240" w:lineRule="auto"/>
        <w:rPr>
          <w:b/>
          <w:sz w:val="24"/>
          <w:szCs w:val="24"/>
        </w:rPr>
      </w:pPr>
    </w:p>
    <w:p w14:paraId="6B551FAB" w14:textId="77777777" w:rsidR="002414F9" w:rsidRDefault="003A5E63">
      <w:pPr>
        <w:pStyle w:val="Ttulo1"/>
      </w:pPr>
      <w:bookmarkStart w:id="0" w:name="_Toc108135920"/>
      <w:r>
        <w:t>Antecedentes.</w:t>
      </w:r>
      <w:bookmarkEnd w:id="0"/>
    </w:p>
    <w:p w14:paraId="3BACC295" w14:textId="77777777" w:rsidR="002414F9" w:rsidRDefault="002414F9"/>
    <w:p w14:paraId="6DB1917D" w14:textId="77777777" w:rsidR="002414F9" w:rsidRDefault="003A5E63">
      <w:pPr>
        <w:pStyle w:val="Ttulo1"/>
      </w:pPr>
      <w:bookmarkStart w:id="1" w:name="_Toc108135921"/>
      <w:r>
        <w:t>Solución.</w:t>
      </w:r>
      <w:bookmarkEnd w:id="1"/>
    </w:p>
    <w:p w14:paraId="50274D90" w14:textId="77777777" w:rsidR="002414F9" w:rsidRDefault="003A5E63">
      <w:r>
        <w:br w:type="page"/>
      </w:r>
    </w:p>
    <w:p w14:paraId="0ED76F8C" w14:textId="77777777" w:rsidR="002414F9" w:rsidRDefault="003A5E63">
      <w:pPr>
        <w:pStyle w:val="Ttulo1"/>
      </w:pPr>
      <w:r>
        <w:t>I</w:t>
      </w:r>
      <w:bookmarkStart w:id="2" w:name="_Toc108135922"/>
      <w:r>
        <w:t>MPORTANTE.</w:t>
      </w:r>
      <w:bookmarkEnd w:id="2"/>
    </w:p>
    <w:p w14:paraId="79DF065A" w14:textId="77777777" w:rsidR="002414F9" w:rsidRDefault="003A5E63">
      <w:pPr>
        <w:rPr>
          <w:b/>
          <w:sz w:val="32"/>
        </w:rPr>
      </w:pPr>
      <w:r>
        <w:rPr>
          <w:b/>
          <w:sz w:val="32"/>
          <w:lang w:val="es-ES_tradnl"/>
        </w:rPr>
        <w:t>Replicar todos los pasos descritos en este manual, en los servidores de Santa Ana.</w:t>
      </w:r>
    </w:p>
    <w:p w14:paraId="7C03A93F" w14:textId="77777777" w:rsidR="002414F9" w:rsidRDefault="003A5E63">
      <w:pPr>
        <w:rPr>
          <w:lang w:val="es-ES_tradnl"/>
        </w:rPr>
      </w:pPr>
      <w:r>
        <w:rPr>
          <w:lang w:val="es-ES_tradnl"/>
        </w:rPr>
        <w:t>Se presenta un diagrama de despliegue con los componentes de la instalación:</w:t>
      </w:r>
    </w:p>
    <w:p w14:paraId="3380CE26" w14:textId="77777777" w:rsidR="002414F9" w:rsidRDefault="003A5E63">
      <w:r>
        <w:rPr>
          <w:noProof/>
          <w:lang w:val="en-US" w:eastAsia="en-US"/>
        </w:rPr>
        <w:drawing>
          <wp:anchor distT="0" distB="0" distL="0" distR="0" simplePos="0" relativeHeight="251650560" behindDoc="0" locked="0" layoutInCell="0" allowOverlap="1" wp14:anchorId="365EEF00" wp14:editId="7303B1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583120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p w14:paraId="6F714FCF" w14:textId="77777777" w:rsidR="002414F9" w:rsidRDefault="003A5E63">
      <w:pPr>
        <w:pStyle w:val="Ttulo1"/>
      </w:pPr>
      <w:bookmarkStart w:id="3" w:name="_Toc108135923"/>
      <w:r>
        <w:t>Impactos de la Instalación.</w:t>
      </w:r>
      <w:bookmarkEnd w:id="3"/>
    </w:p>
    <w:p w14:paraId="690FA764" w14:textId="77777777" w:rsidR="002414F9" w:rsidRDefault="003A5E63">
      <w:pPr>
        <w:pStyle w:val="Ttulo2"/>
        <w:numPr>
          <w:ilvl w:val="0"/>
          <w:numId w:val="1"/>
        </w:numPr>
      </w:pPr>
      <w:bookmarkStart w:id="4" w:name="_Toc108135924"/>
      <w:r>
        <w:t>Impacto para el cliente.</w:t>
      </w:r>
      <w:bookmarkEnd w:id="4"/>
    </w:p>
    <w:p w14:paraId="18959673" w14:textId="77777777" w:rsidR="002414F9" w:rsidRDefault="003A5E63">
      <w:r>
        <w:t>No se espera tener impactos para los clientes.</w:t>
      </w:r>
    </w:p>
    <w:p w14:paraId="3DB97B91" w14:textId="77777777" w:rsidR="002414F9" w:rsidRDefault="003A5E63">
      <w:pPr>
        <w:pStyle w:val="Ttulo2"/>
        <w:numPr>
          <w:ilvl w:val="0"/>
          <w:numId w:val="1"/>
        </w:numPr>
      </w:pPr>
      <w:bookmarkStart w:id="5" w:name="_Toc108135925"/>
      <w:r>
        <w:t>Impactos para el usuario o cliente interno.</w:t>
      </w:r>
      <w:bookmarkEnd w:id="5"/>
    </w:p>
    <w:p w14:paraId="0FC62F96" w14:textId="77777777" w:rsidR="002414F9" w:rsidRDefault="003A5E63">
      <w:r>
        <w:t>No se espera tener impactos para los clientes internos.</w:t>
      </w:r>
    </w:p>
    <w:p w14:paraId="411C5307" w14:textId="77777777" w:rsidR="002414F9" w:rsidRDefault="003A5E63">
      <w:pPr>
        <w:pStyle w:val="Ttulo2"/>
        <w:numPr>
          <w:ilvl w:val="0"/>
          <w:numId w:val="1"/>
        </w:numPr>
      </w:pPr>
      <w:bookmarkStart w:id="6" w:name="_Toc108135926"/>
      <w:r>
        <w:t>Impactos en aplicativos (En proyecto o fuera del mismo).</w:t>
      </w:r>
      <w:bookmarkEnd w:id="6"/>
    </w:p>
    <w:p w14:paraId="76A9FC98" w14:textId="77777777" w:rsidR="002414F9" w:rsidRDefault="003A5E63">
      <w:r>
        <w:t xml:space="preserve">Creación de </w:t>
      </w:r>
      <w:proofErr w:type="spellStart"/>
      <w:r>
        <w:t>properties</w:t>
      </w:r>
      <w:proofErr w:type="spellEnd"/>
      <w:r>
        <w:t xml:space="preserve"> y nuevos componentes.</w:t>
      </w:r>
    </w:p>
    <w:p w14:paraId="724C573D" w14:textId="77777777" w:rsidR="002414F9" w:rsidRDefault="003A5E63">
      <w:pPr>
        <w:pStyle w:val="Ttulo2"/>
        <w:numPr>
          <w:ilvl w:val="0"/>
          <w:numId w:val="1"/>
        </w:numPr>
      </w:pPr>
      <w:bookmarkStart w:id="7" w:name="_Toc108135927"/>
      <w:r>
        <w:t>Nodos y Servers Intervinientes.</w:t>
      </w:r>
      <w:bookmarkEnd w:id="7"/>
    </w:p>
    <w:p w14:paraId="75BBC175" w14:textId="77777777" w:rsidR="002414F9" w:rsidRDefault="003A5E63">
      <w:pPr>
        <w:rPr>
          <w:i/>
        </w:rPr>
      </w:pPr>
      <w:r>
        <w:rPr>
          <w:i/>
        </w:rPr>
        <w:t>[# La información a completar es por el Arquitecto en comunicación con Operaciones e Infraestructura)]</w:t>
      </w:r>
    </w:p>
    <w:p w14:paraId="3EF9A0E9" w14:textId="77777777" w:rsidR="002414F9" w:rsidRDefault="003A5E63">
      <w:pPr>
        <w:pStyle w:val="Ttulo3"/>
        <w:numPr>
          <w:ilvl w:val="0"/>
          <w:numId w:val="0"/>
        </w:numPr>
        <w:rPr>
          <w:lang w:val="en-US"/>
        </w:rPr>
      </w:pPr>
      <w:bookmarkStart w:id="8" w:name="_Toc1139786751"/>
      <w:proofErr w:type="spellStart"/>
      <w:r>
        <w:rPr>
          <w:i/>
          <w:lang w:val="en-US"/>
        </w:rPr>
        <w:t>Nodos</w:t>
      </w:r>
      <w:proofErr w:type="spellEnd"/>
      <w:r>
        <w:rPr>
          <w:i/>
          <w:lang w:val="en-US"/>
        </w:rPr>
        <w:t xml:space="preserve"> IAAS San Salvador</w:t>
      </w:r>
      <w:bookmarkEnd w:id="8"/>
    </w:p>
    <w:tbl>
      <w:tblPr>
        <w:tblStyle w:val="Tablaconcuadrcula"/>
        <w:tblW w:w="947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170"/>
        <w:gridCol w:w="2361"/>
        <w:gridCol w:w="4945"/>
      </w:tblGrid>
      <w:tr w:rsidR="002414F9" w14:paraId="6006E30E" w14:textId="77777777">
        <w:tc>
          <w:tcPr>
            <w:tcW w:w="2170" w:type="dxa"/>
          </w:tcPr>
          <w:p w14:paraId="099EEAC8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NODO/IP/DNS</w:t>
            </w:r>
          </w:p>
        </w:tc>
        <w:tc>
          <w:tcPr>
            <w:tcW w:w="2361" w:type="dxa"/>
          </w:tcPr>
          <w:p w14:paraId="30A1AFDB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SERVER/S.O/Web Server</w:t>
            </w:r>
          </w:p>
        </w:tc>
        <w:tc>
          <w:tcPr>
            <w:tcW w:w="4945" w:type="dxa"/>
          </w:tcPr>
          <w:p w14:paraId="45E43D0D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Programa/Flujo/Jar/</w:t>
            </w:r>
            <w:proofErr w:type="spellStart"/>
            <w:r>
              <w:rPr>
                <w:b/>
                <w:szCs w:val="20"/>
              </w:rPr>
              <w:t>War</w:t>
            </w:r>
            <w:proofErr w:type="spellEnd"/>
            <w:r>
              <w:rPr>
                <w:b/>
                <w:szCs w:val="20"/>
              </w:rPr>
              <w:t>/CL/SQL/Servicio/WS</w:t>
            </w:r>
          </w:p>
        </w:tc>
      </w:tr>
      <w:tr w:rsidR="002414F9" w14:paraId="7F167FF0" w14:textId="77777777">
        <w:tc>
          <w:tcPr>
            <w:tcW w:w="9476" w:type="dxa"/>
            <w:gridSpan w:val="3"/>
            <w:vAlign w:val="center"/>
          </w:tcPr>
          <w:p w14:paraId="034166EF" w14:textId="77777777" w:rsidR="002414F9" w:rsidRDefault="003A5E63">
            <w:pPr>
              <w:pStyle w:val="Sinespaciado"/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val="en-US"/>
              </w:rPr>
              <w:t>Providers San Salvador</w:t>
            </w:r>
          </w:p>
        </w:tc>
      </w:tr>
      <w:tr w:rsidR="00212030" w14:paraId="05419998" w14:textId="77777777">
        <w:tc>
          <w:tcPr>
            <w:tcW w:w="2170" w:type="dxa"/>
            <w:vAlign w:val="center"/>
          </w:tcPr>
          <w:p w14:paraId="1D372556" w14:textId="3D9BBD70" w:rsidR="00212030" w:rsidRDefault="00212030" w:rsidP="00212030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Style w:val="normaltextrun"/>
              </w:rPr>
              <w:t>192.168.220.179</w:t>
            </w:r>
          </w:p>
        </w:tc>
        <w:tc>
          <w:tcPr>
            <w:tcW w:w="2361" w:type="dxa"/>
          </w:tcPr>
          <w:p w14:paraId="67A0041F" w14:textId="77777777" w:rsidR="00212030" w:rsidRDefault="00212030" w:rsidP="00212030">
            <w:pPr>
              <w:pStyle w:val="Sinespaciado"/>
              <w:widowControl w:val="0"/>
              <w:rPr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00CAF5BA" w14:textId="77777777" w:rsidR="00212030" w:rsidRDefault="00212030" w:rsidP="00212030">
            <w:pPr>
              <w:pStyle w:val="Sinespaciado"/>
              <w:widowControl w:val="0"/>
              <w:rPr>
                <w:rFonts w:ascii="Calibri" w:hAnsi="Calibri"/>
              </w:rPr>
            </w:pPr>
            <w:proofErr w:type="spellStart"/>
            <w:r>
              <w:t>tigo</w:t>
            </w:r>
            <w:proofErr w:type="spellEnd"/>
            <w:r>
              <w:t>-</w:t>
            </w:r>
            <w:proofErr w:type="spellStart"/>
            <w:r>
              <w:t>ea</w:t>
            </w:r>
            <w:proofErr w:type="spellEnd"/>
            <w:r>
              <w:t>-home-</w:t>
            </w:r>
            <w:proofErr w:type="spellStart"/>
            <w:r>
              <w:t>fieldservice</w:t>
            </w:r>
            <w:proofErr w:type="spellEnd"/>
            <w:r>
              <w:t>-</w:t>
            </w:r>
            <w:proofErr w:type="spellStart"/>
            <w:r>
              <w:t>provider-ear.ear</w:t>
            </w:r>
            <w:proofErr w:type="spellEnd"/>
          </w:p>
        </w:tc>
      </w:tr>
      <w:tr w:rsidR="00212030" w14:paraId="77C23F5B" w14:textId="77777777">
        <w:tc>
          <w:tcPr>
            <w:tcW w:w="2170" w:type="dxa"/>
            <w:vAlign w:val="center"/>
          </w:tcPr>
          <w:p w14:paraId="40AE1876" w14:textId="378D8E0B" w:rsidR="00212030" w:rsidRDefault="00212030" w:rsidP="00212030">
            <w:pPr>
              <w:pStyle w:val="Sinespaciado"/>
              <w:widowControl w:val="0"/>
              <w:rPr>
                <w:rStyle w:val="normaltextrun"/>
                <w:rFonts w:cs="Calibri"/>
                <w:szCs w:val="20"/>
                <w:lang w:bidi="en-US"/>
              </w:rPr>
            </w:pPr>
            <w:r>
              <w:rPr>
                <w:rStyle w:val="normaltextrun"/>
              </w:rPr>
              <w:t>192.168.220.181</w:t>
            </w:r>
          </w:p>
        </w:tc>
        <w:tc>
          <w:tcPr>
            <w:tcW w:w="2361" w:type="dxa"/>
          </w:tcPr>
          <w:p w14:paraId="71ED4DB3" w14:textId="77777777" w:rsidR="00212030" w:rsidRDefault="00212030" w:rsidP="00212030">
            <w:pPr>
              <w:pStyle w:val="Sinespaciado"/>
              <w:widowControl w:val="0"/>
              <w:rPr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37CABD05" w14:textId="77777777" w:rsidR="00212030" w:rsidRDefault="00212030" w:rsidP="00212030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</w:tbl>
    <w:p w14:paraId="1E2268E5" w14:textId="77777777" w:rsidR="002414F9" w:rsidRDefault="002414F9">
      <w:pPr>
        <w:rPr>
          <w:lang w:val="en-GB"/>
        </w:rPr>
      </w:pPr>
    </w:p>
    <w:p w14:paraId="291ED775" w14:textId="77777777" w:rsidR="002414F9" w:rsidRDefault="003A5E63">
      <w:pPr>
        <w:pStyle w:val="Ttulo3"/>
        <w:numPr>
          <w:ilvl w:val="0"/>
          <w:numId w:val="0"/>
        </w:numPr>
        <w:rPr>
          <w:lang w:val="en-US"/>
        </w:rPr>
      </w:pPr>
      <w:bookmarkStart w:id="9" w:name="_Toc113978673"/>
      <w:proofErr w:type="spellStart"/>
      <w:r>
        <w:rPr>
          <w:lang w:val="en-US"/>
        </w:rPr>
        <w:t>Nodos</w:t>
      </w:r>
      <w:proofErr w:type="spellEnd"/>
      <w:r>
        <w:rPr>
          <w:lang w:val="en-US"/>
        </w:rPr>
        <w:t xml:space="preserve"> VMWare Santa Ana</w:t>
      </w:r>
      <w:bookmarkEnd w:id="9"/>
    </w:p>
    <w:tbl>
      <w:tblPr>
        <w:tblStyle w:val="Tablaconcuadrcula"/>
        <w:tblW w:w="947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170"/>
        <w:gridCol w:w="2361"/>
        <w:gridCol w:w="4945"/>
      </w:tblGrid>
      <w:tr w:rsidR="002414F9" w14:paraId="442B5870" w14:textId="77777777">
        <w:tc>
          <w:tcPr>
            <w:tcW w:w="2170" w:type="dxa"/>
          </w:tcPr>
          <w:p w14:paraId="1F3C7B2C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NODO/IP/DNS</w:t>
            </w:r>
          </w:p>
        </w:tc>
        <w:tc>
          <w:tcPr>
            <w:tcW w:w="2361" w:type="dxa"/>
          </w:tcPr>
          <w:p w14:paraId="6E4E0E63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SERVER/S.O/Web Server</w:t>
            </w:r>
          </w:p>
        </w:tc>
        <w:tc>
          <w:tcPr>
            <w:tcW w:w="4945" w:type="dxa"/>
          </w:tcPr>
          <w:p w14:paraId="438AF023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Programa/Flujo/Jar/</w:t>
            </w:r>
            <w:proofErr w:type="spellStart"/>
            <w:r>
              <w:rPr>
                <w:b/>
              </w:rPr>
              <w:t>War</w:t>
            </w:r>
            <w:proofErr w:type="spellEnd"/>
            <w:r>
              <w:rPr>
                <w:b/>
              </w:rPr>
              <w:t>/CL/SQL/Servicio/WS</w:t>
            </w:r>
          </w:p>
        </w:tc>
      </w:tr>
      <w:tr w:rsidR="002414F9" w14:paraId="0AA30B31" w14:textId="77777777">
        <w:tc>
          <w:tcPr>
            <w:tcW w:w="9476" w:type="dxa"/>
            <w:gridSpan w:val="3"/>
            <w:vAlign w:val="center"/>
          </w:tcPr>
          <w:p w14:paraId="4DECA5D7" w14:textId="77777777" w:rsidR="002414F9" w:rsidRDefault="003A5E63">
            <w:pPr>
              <w:pStyle w:val="Sinespaciado"/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lang w:val="en-US"/>
              </w:rPr>
              <w:t>Providers Santa Ana</w:t>
            </w:r>
          </w:p>
        </w:tc>
      </w:tr>
      <w:tr w:rsidR="002414F9" w14:paraId="45F59EDC" w14:textId="77777777">
        <w:tc>
          <w:tcPr>
            <w:tcW w:w="2170" w:type="dxa"/>
          </w:tcPr>
          <w:p w14:paraId="2BF1015D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192.168.220.230</w:t>
            </w:r>
          </w:p>
        </w:tc>
        <w:tc>
          <w:tcPr>
            <w:tcW w:w="2361" w:type="dxa"/>
          </w:tcPr>
          <w:p w14:paraId="57CE06DA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15E9D0A2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  <w:tr w:rsidR="002414F9" w14:paraId="751B6C53" w14:textId="77777777">
        <w:tc>
          <w:tcPr>
            <w:tcW w:w="2170" w:type="dxa"/>
          </w:tcPr>
          <w:p w14:paraId="7ADC26C0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192.168.220.231</w:t>
            </w:r>
          </w:p>
        </w:tc>
        <w:tc>
          <w:tcPr>
            <w:tcW w:w="2361" w:type="dxa"/>
          </w:tcPr>
          <w:p w14:paraId="6AC782DE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02F466E1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  <w:tr w:rsidR="002414F9" w14:paraId="6C8E1874" w14:textId="77777777">
        <w:tc>
          <w:tcPr>
            <w:tcW w:w="2170" w:type="dxa"/>
          </w:tcPr>
          <w:p w14:paraId="38179AE6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192.168.220.232</w:t>
            </w:r>
          </w:p>
        </w:tc>
        <w:tc>
          <w:tcPr>
            <w:tcW w:w="2361" w:type="dxa"/>
          </w:tcPr>
          <w:p w14:paraId="7C9E45F0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5EEE06F7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  <w:tr w:rsidR="002414F9" w14:paraId="22D10625" w14:textId="77777777">
        <w:tc>
          <w:tcPr>
            <w:tcW w:w="2170" w:type="dxa"/>
          </w:tcPr>
          <w:p w14:paraId="224D1B78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192.168.220.233</w:t>
            </w:r>
          </w:p>
        </w:tc>
        <w:tc>
          <w:tcPr>
            <w:tcW w:w="2361" w:type="dxa"/>
          </w:tcPr>
          <w:p w14:paraId="032391DB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069F2813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  <w:tr w:rsidR="002414F9" w14:paraId="475E022D" w14:textId="77777777">
        <w:tc>
          <w:tcPr>
            <w:tcW w:w="2170" w:type="dxa"/>
          </w:tcPr>
          <w:p w14:paraId="47E58E7A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192.168.220.234</w:t>
            </w:r>
          </w:p>
        </w:tc>
        <w:tc>
          <w:tcPr>
            <w:tcW w:w="2361" w:type="dxa"/>
          </w:tcPr>
          <w:p w14:paraId="4C97AF21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72266E2F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  <w:tr w:rsidR="002414F9" w14:paraId="7DD31308" w14:textId="77777777">
        <w:tc>
          <w:tcPr>
            <w:tcW w:w="2170" w:type="dxa"/>
          </w:tcPr>
          <w:p w14:paraId="7C8650FC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192.168.220.235</w:t>
            </w:r>
          </w:p>
        </w:tc>
        <w:tc>
          <w:tcPr>
            <w:tcW w:w="2361" w:type="dxa"/>
          </w:tcPr>
          <w:p w14:paraId="47DDCF2E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2361E676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  <w:tr w:rsidR="002414F9" w14:paraId="1A69DC48" w14:textId="77777777">
        <w:tc>
          <w:tcPr>
            <w:tcW w:w="2170" w:type="dxa"/>
          </w:tcPr>
          <w:p w14:paraId="258E15C4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192.168.220.236</w:t>
            </w:r>
          </w:p>
        </w:tc>
        <w:tc>
          <w:tcPr>
            <w:tcW w:w="2361" w:type="dxa"/>
          </w:tcPr>
          <w:p w14:paraId="56E5BD6B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46A09B12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  <w:tr w:rsidR="002414F9" w14:paraId="4C2E8851" w14:textId="77777777">
        <w:tc>
          <w:tcPr>
            <w:tcW w:w="2170" w:type="dxa"/>
          </w:tcPr>
          <w:p w14:paraId="6A34685B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192.168.220.237</w:t>
            </w:r>
          </w:p>
        </w:tc>
        <w:tc>
          <w:tcPr>
            <w:tcW w:w="2361" w:type="dxa"/>
          </w:tcPr>
          <w:p w14:paraId="77945FB8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12290EEE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  <w:tr w:rsidR="002414F9" w14:paraId="03CB5A02" w14:textId="77777777">
        <w:tc>
          <w:tcPr>
            <w:tcW w:w="2170" w:type="dxa"/>
          </w:tcPr>
          <w:p w14:paraId="30306CAF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192.168.220.238</w:t>
            </w:r>
          </w:p>
        </w:tc>
        <w:tc>
          <w:tcPr>
            <w:tcW w:w="2361" w:type="dxa"/>
          </w:tcPr>
          <w:p w14:paraId="4CC64692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6D8E3670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  <w:tr w:rsidR="002414F9" w14:paraId="4D84A793" w14:textId="77777777">
        <w:tc>
          <w:tcPr>
            <w:tcW w:w="2170" w:type="dxa"/>
          </w:tcPr>
          <w:p w14:paraId="2B48A0D2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192.168.220.239</w:t>
            </w:r>
          </w:p>
        </w:tc>
        <w:tc>
          <w:tcPr>
            <w:tcW w:w="2361" w:type="dxa"/>
          </w:tcPr>
          <w:p w14:paraId="1C4E6492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Web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</w:t>
            </w:r>
            <w:proofErr w:type="spellEnd"/>
          </w:p>
        </w:tc>
        <w:tc>
          <w:tcPr>
            <w:tcW w:w="4945" w:type="dxa"/>
          </w:tcPr>
          <w:p w14:paraId="0674E512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tigo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-home-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fieldservice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-provider-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US"/>
              </w:rPr>
              <w:t>ear.ear</w:t>
            </w:r>
            <w:proofErr w:type="spellEnd"/>
          </w:p>
        </w:tc>
      </w:tr>
    </w:tbl>
    <w:p w14:paraId="751D898B" w14:textId="77777777" w:rsidR="002414F9" w:rsidRDefault="002414F9">
      <w:pPr>
        <w:rPr>
          <w:lang w:val="en-GB"/>
        </w:rPr>
      </w:pPr>
    </w:p>
    <w:p w14:paraId="09327CDB" w14:textId="77777777" w:rsidR="002414F9" w:rsidRDefault="003A5E63">
      <w:pPr>
        <w:pStyle w:val="Ttulo2"/>
        <w:numPr>
          <w:ilvl w:val="0"/>
          <w:numId w:val="1"/>
        </w:numPr>
      </w:pPr>
      <w:bookmarkStart w:id="10" w:name="_Toc108135928"/>
      <w:r>
        <w:t>Bases intervinientes.</w:t>
      </w:r>
      <w:bookmarkEnd w:id="10"/>
    </w:p>
    <w:p w14:paraId="70EC8BA3" w14:textId="77777777" w:rsidR="002414F9" w:rsidRDefault="003A5E63">
      <w:pPr>
        <w:pStyle w:val="Ttulo3"/>
        <w:numPr>
          <w:ilvl w:val="0"/>
          <w:numId w:val="0"/>
        </w:numPr>
        <w:ind w:left="1134" w:hanging="425"/>
      </w:pPr>
      <w:bookmarkStart w:id="11" w:name="_Toc108135929"/>
      <w:r>
        <w:t>San Salvador.</w:t>
      </w:r>
      <w:bookmarkEnd w:id="11"/>
    </w:p>
    <w:tbl>
      <w:tblPr>
        <w:tblStyle w:val="Tablaconcuadrcula"/>
        <w:tblW w:w="9642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3971"/>
        <w:gridCol w:w="2124"/>
        <w:gridCol w:w="3547"/>
      </w:tblGrid>
      <w:tr w:rsidR="002414F9" w14:paraId="7CC19741" w14:textId="77777777">
        <w:tc>
          <w:tcPr>
            <w:tcW w:w="3971" w:type="dxa"/>
          </w:tcPr>
          <w:p w14:paraId="3DB5E141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2124" w:type="dxa"/>
          </w:tcPr>
          <w:p w14:paraId="058F49F7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ESQUEMA</w:t>
            </w:r>
          </w:p>
        </w:tc>
        <w:tc>
          <w:tcPr>
            <w:tcW w:w="3547" w:type="dxa"/>
          </w:tcPr>
          <w:p w14:paraId="651549EB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TABLAS AFECTADAS</w:t>
            </w:r>
          </w:p>
        </w:tc>
      </w:tr>
      <w:tr w:rsidR="002414F9" w14:paraId="2C5B71F4" w14:textId="77777777">
        <w:tc>
          <w:tcPr>
            <w:tcW w:w="3971" w:type="dxa"/>
            <w:tcBorders>
              <w:top w:val="nil"/>
            </w:tcBorders>
          </w:tcPr>
          <w:p w14:paraId="29D4A57B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badbcluster.sv.tigo.com:</w:t>
            </w:r>
            <w:r>
              <w:rPr>
                <w:rFonts w:eastAsia="Times New Roman" w:cs="Times New Roman"/>
                <w:color w:val="000000"/>
              </w:rPr>
              <w:t>1562@</w:t>
            </w:r>
            <w:r>
              <w:t>TSBDATA</w:t>
            </w:r>
          </w:p>
        </w:tc>
        <w:tc>
          <w:tcPr>
            <w:tcW w:w="2124" w:type="dxa"/>
            <w:tcBorders>
              <w:top w:val="nil"/>
            </w:tcBorders>
          </w:tcPr>
          <w:p w14:paraId="5DDD25BD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TOOLBOX</w:t>
            </w:r>
          </w:p>
        </w:tc>
        <w:tc>
          <w:tcPr>
            <w:tcW w:w="3547" w:type="dxa"/>
            <w:tcBorders>
              <w:top w:val="nil"/>
            </w:tcBorders>
          </w:tcPr>
          <w:p w14:paraId="07FDBD7F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CONFIGENTRY</w:t>
            </w:r>
          </w:p>
        </w:tc>
      </w:tr>
    </w:tbl>
    <w:p w14:paraId="4B2F55B0" w14:textId="77777777" w:rsidR="002414F9" w:rsidRDefault="002414F9"/>
    <w:p w14:paraId="71F715AE" w14:textId="77777777" w:rsidR="002414F9" w:rsidRDefault="003A5E63">
      <w:pPr>
        <w:pStyle w:val="Ttulo3"/>
        <w:numPr>
          <w:ilvl w:val="0"/>
          <w:numId w:val="0"/>
        </w:numPr>
        <w:ind w:left="1134" w:hanging="425"/>
      </w:pPr>
      <w:bookmarkStart w:id="12" w:name="_Toc108135930"/>
      <w:r>
        <w:t>Santa Ana.</w:t>
      </w:r>
      <w:bookmarkEnd w:id="12"/>
    </w:p>
    <w:tbl>
      <w:tblPr>
        <w:tblStyle w:val="Tablaconcuadrcula"/>
        <w:tblW w:w="96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953"/>
        <w:gridCol w:w="2130"/>
        <w:gridCol w:w="3542"/>
      </w:tblGrid>
      <w:tr w:rsidR="002414F9" w14:paraId="150ADADB" w14:textId="77777777">
        <w:tc>
          <w:tcPr>
            <w:tcW w:w="3953" w:type="dxa"/>
          </w:tcPr>
          <w:p w14:paraId="2F079EC3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bookmarkStart w:id="13" w:name="_Hlk18007330"/>
            <w:bookmarkEnd w:id="13"/>
            <w:r>
              <w:rPr>
                <w:b/>
              </w:rPr>
              <w:t>IP</w:t>
            </w:r>
          </w:p>
        </w:tc>
        <w:tc>
          <w:tcPr>
            <w:tcW w:w="2130" w:type="dxa"/>
          </w:tcPr>
          <w:p w14:paraId="52625DB4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ESQUEMA</w:t>
            </w:r>
          </w:p>
        </w:tc>
        <w:tc>
          <w:tcPr>
            <w:tcW w:w="3542" w:type="dxa"/>
          </w:tcPr>
          <w:p w14:paraId="22B1AB71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TABLAS AFECTADAS</w:t>
            </w:r>
          </w:p>
        </w:tc>
      </w:tr>
      <w:tr w:rsidR="002414F9" w14:paraId="7EB5F9C8" w14:textId="77777777">
        <w:tc>
          <w:tcPr>
            <w:tcW w:w="3953" w:type="dxa"/>
            <w:tcBorders>
              <w:top w:val="nil"/>
            </w:tcBorders>
          </w:tcPr>
          <w:p w14:paraId="5C7ABE00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sa-badbcluster.sv.tigo.com:</w:t>
            </w:r>
            <w:r>
              <w:rPr>
                <w:rFonts w:eastAsia="Times New Roman" w:cs="Times New Roman"/>
                <w:color w:val="000000"/>
              </w:rPr>
              <w:t>1562@</w:t>
            </w:r>
            <w:r>
              <w:t>TSBDATA</w:t>
            </w:r>
          </w:p>
        </w:tc>
        <w:tc>
          <w:tcPr>
            <w:tcW w:w="2130" w:type="dxa"/>
            <w:tcBorders>
              <w:top w:val="nil"/>
            </w:tcBorders>
          </w:tcPr>
          <w:p w14:paraId="6BD7F9E9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TOOLBOX</w:t>
            </w:r>
          </w:p>
        </w:tc>
        <w:tc>
          <w:tcPr>
            <w:tcW w:w="3542" w:type="dxa"/>
            <w:tcBorders>
              <w:top w:val="nil"/>
            </w:tcBorders>
          </w:tcPr>
          <w:p w14:paraId="579B5FC5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CONFIGENTRY</w:t>
            </w:r>
          </w:p>
        </w:tc>
      </w:tr>
    </w:tbl>
    <w:p w14:paraId="263C591B" w14:textId="77777777" w:rsidR="002414F9" w:rsidRDefault="003A5E63">
      <w:pPr>
        <w:pStyle w:val="Ttulo1"/>
      </w:pPr>
      <w:bookmarkStart w:id="14" w:name="_Hlk180073301"/>
      <w:bookmarkStart w:id="15" w:name="_Toc108135931"/>
      <w:bookmarkEnd w:id="14"/>
      <w:r>
        <w:t>Instalación.</w:t>
      </w:r>
      <w:bookmarkEnd w:id="15"/>
    </w:p>
    <w:p w14:paraId="74332690" w14:textId="77777777" w:rsidR="002414F9" w:rsidRDefault="003A5E63">
      <w:r>
        <w:t xml:space="preserve">El presente documento contempla el conjunto de pasos probados y verificados para llevar a cabo en forma segura la puesta en producción del requerimiento, se detalla paso a paso su ejecución, como para ser seguidos por un Instalador que no sea un especialista, el cual pueda llevar a cabo la implementación.  </w:t>
      </w:r>
    </w:p>
    <w:p w14:paraId="695B66A2" w14:textId="77777777" w:rsidR="002414F9" w:rsidRDefault="003A5E63">
      <w:r>
        <w:t xml:space="preserve">También se detalla con que herramienta se hizo cada uno de los pasos para verificar una forma segura de realizar la tarea. Quedará bajo responsabilidad y riesgo de la persona que instala el usar la misma herramienta y seguir paso a paso este </w:t>
      </w:r>
      <w:proofErr w:type="spellStart"/>
      <w:r>
        <w:t>handover</w:t>
      </w:r>
      <w:proofErr w:type="spellEnd"/>
      <w:r>
        <w:t xml:space="preserve"> o hacerlo de acuerdo a su criterio.</w:t>
      </w:r>
    </w:p>
    <w:p w14:paraId="727D4CA9" w14:textId="77777777" w:rsidR="002414F9" w:rsidRDefault="002414F9"/>
    <w:p w14:paraId="4BF2DA3E" w14:textId="77777777" w:rsidR="003A5E63" w:rsidRDefault="003A5E63" w:rsidP="003A5E63"/>
    <w:p w14:paraId="3EAB5743" w14:textId="77777777" w:rsidR="00E4385B" w:rsidRDefault="00E4385B" w:rsidP="00E4385B">
      <w:pPr>
        <w:pStyle w:val="Ttulo2"/>
      </w:pPr>
      <w:bookmarkStart w:id="16" w:name="_Toc108135932"/>
      <w:proofErr w:type="spellStart"/>
      <w:r>
        <w:t>Backup</w:t>
      </w:r>
      <w:proofErr w:type="spellEnd"/>
      <w:r>
        <w:t>.</w:t>
      </w:r>
      <w:bookmarkEnd w:id="16"/>
    </w:p>
    <w:p w14:paraId="4E3F7DE8" w14:textId="77777777" w:rsidR="00E4385B" w:rsidRPr="003A5E63" w:rsidRDefault="00E4385B" w:rsidP="003A5E63"/>
    <w:p w14:paraId="74CDFB94" w14:textId="77777777" w:rsidR="002414F9" w:rsidRDefault="002414F9"/>
    <w:p w14:paraId="1D3955DA" w14:textId="77777777" w:rsidR="002414F9" w:rsidRDefault="003A5E63">
      <w:pPr>
        <w:pStyle w:val="Ttulo3"/>
        <w:numPr>
          <w:ilvl w:val="0"/>
          <w:numId w:val="3"/>
        </w:numPr>
        <w:rPr>
          <w:b w:val="0"/>
        </w:rPr>
      </w:pPr>
      <w:bookmarkStart w:id="17" w:name="_Toc108135933"/>
      <w:proofErr w:type="spellStart"/>
      <w:r>
        <w:t>Backup</w:t>
      </w:r>
      <w:proofErr w:type="spellEnd"/>
      <w:r>
        <w:t xml:space="preserve"> de Base de datos</w:t>
      </w:r>
      <w:bookmarkEnd w:id="17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75E1111C" w14:textId="77777777">
        <w:trPr>
          <w:trHeight w:val="138"/>
        </w:trPr>
        <w:tc>
          <w:tcPr>
            <w:tcW w:w="7087" w:type="dxa"/>
            <w:gridSpan w:val="2"/>
            <w:vAlign w:val="center"/>
          </w:tcPr>
          <w:p w14:paraId="3B9F540D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6A6857FA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4004092E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27B768CF" w14:textId="77777777">
        <w:tc>
          <w:tcPr>
            <w:tcW w:w="426" w:type="dxa"/>
            <w:vAlign w:val="center"/>
          </w:tcPr>
          <w:p w14:paraId="565A527C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621B4DDD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14:paraId="4C8709ED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73949F7D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</w:tbl>
    <w:p w14:paraId="423CA457" w14:textId="77777777" w:rsidR="002414F9" w:rsidRDefault="002414F9"/>
    <w:p w14:paraId="2B7980F6" w14:textId="77777777" w:rsidR="002414F9" w:rsidRDefault="003A5E63">
      <w:pPr>
        <w:pStyle w:val="Ttulo3"/>
        <w:numPr>
          <w:ilvl w:val="0"/>
          <w:numId w:val="3"/>
        </w:numPr>
        <w:rPr>
          <w:b w:val="0"/>
        </w:rPr>
      </w:pPr>
      <w:bookmarkStart w:id="18" w:name="_Toc108135934"/>
      <w:proofErr w:type="spellStart"/>
      <w:r>
        <w:rPr>
          <w:lang w:val="es-419"/>
        </w:rPr>
        <w:t>Backup</w:t>
      </w:r>
      <w:proofErr w:type="spellEnd"/>
      <w:r>
        <w:rPr>
          <w:lang w:val="es-419"/>
        </w:rPr>
        <w:t xml:space="preserve"> de archivo </w:t>
      </w:r>
      <w:proofErr w:type="spellStart"/>
      <w:r>
        <w:rPr>
          <w:lang w:val="es-419"/>
        </w:rPr>
        <w:t>properties</w:t>
      </w:r>
      <w:proofErr w:type="spellEnd"/>
      <w:r>
        <w:rPr>
          <w:lang w:val="es-419"/>
        </w:rPr>
        <w:t>.</w:t>
      </w:r>
      <w:bookmarkEnd w:id="18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1E9888A2" w14:textId="77777777">
        <w:trPr>
          <w:trHeight w:val="138"/>
        </w:trPr>
        <w:tc>
          <w:tcPr>
            <w:tcW w:w="7087" w:type="dxa"/>
            <w:gridSpan w:val="2"/>
            <w:vAlign w:val="center"/>
          </w:tcPr>
          <w:p w14:paraId="6F5531A9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325F077F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02AF6A95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5F4DF5F7" w14:textId="77777777">
        <w:tc>
          <w:tcPr>
            <w:tcW w:w="426" w:type="dxa"/>
            <w:vAlign w:val="center"/>
          </w:tcPr>
          <w:p w14:paraId="5CBE72AA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1141BD00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14:paraId="21FC694A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6B600FE0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</w:tr>
    </w:tbl>
    <w:p w14:paraId="4CE1ECA8" w14:textId="77777777" w:rsidR="002414F9" w:rsidRDefault="002414F9"/>
    <w:p w14:paraId="1240C067" w14:textId="77777777" w:rsidR="002414F9" w:rsidRDefault="002414F9"/>
    <w:p w14:paraId="5921DAF3" w14:textId="77777777" w:rsidR="002414F9" w:rsidRDefault="002414F9"/>
    <w:p w14:paraId="02D98A93" w14:textId="77777777" w:rsidR="002414F9" w:rsidRDefault="003A5E63">
      <w:pPr>
        <w:pStyle w:val="Ttulo3"/>
        <w:numPr>
          <w:ilvl w:val="0"/>
          <w:numId w:val="3"/>
        </w:numPr>
        <w:rPr>
          <w:b w:val="0"/>
        </w:rPr>
      </w:pPr>
      <w:bookmarkStart w:id="19" w:name="_Toc108135935"/>
      <w:r>
        <w:rPr>
          <w:lang w:val="en-US"/>
        </w:rPr>
        <w:t>Backup de class load.</w:t>
      </w:r>
      <w:bookmarkEnd w:id="19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2A1ED32C" w14:textId="77777777">
        <w:trPr>
          <w:trHeight w:val="138"/>
        </w:trPr>
        <w:tc>
          <w:tcPr>
            <w:tcW w:w="7087" w:type="dxa"/>
            <w:gridSpan w:val="2"/>
            <w:vAlign w:val="center"/>
          </w:tcPr>
          <w:p w14:paraId="6EA5EB43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6E3F5C94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0FCF989F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2249BAAD" w14:textId="77777777">
        <w:tc>
          <w:tcPr>
            <w:tcW w:w="426" w:type="dxa"/>
            <w:vAlign w:val="center"/>
          </w:tcPr>
          <w:p w14:paraId="7B97F66E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0FD5C3B0" w14:textId="77777777" w:rsidR="002414F9" w:rsidRDefault="003A5E63">
            <w:pPr>
              <w:pStyle w:val="Prrafodelista"/>
              <w:widowControl w:val="0"/>
              <w:spacing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>Entrar en el directorio</w:t>
            </w:r>
          </w:p>
          <w:p w14:paraId="16C0F5CE" w14:textId="77777777" w:rsidR="002414F9" w:rsidRDefault="003A5E63">
            <w:pPr>
              <w:pStyle w:val="Prrafodelista"/>
              <w:widowControl w:val="0"/>
              <w:spacing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>/WebloAdm/app/oracle/esb-source-classloader/tigo-ea-home-fieldservice-provider-loading/com/tigo/ea/home/fieldservice/provider/loading</w:t>
            </w:r>
          </w:p>
          <w:p w14:paraId="03A2A287" w14:textId="77777777" w:rsidR="002414F9" w:rsidRDefault="002414F9">
            <w:pPr>
              <w:pStyle w:val="Prrafodelista"/>
              <w:widowControl w:val="0"/>
              <w:spacing w:after="0" w:line="240" w:lineRule="auto"/>
              <w:ind w:left="0"/>
              <w:jc w:val="left"/>
              <w:rPr>
                <w:rFonts w:cs="Calibri"/>
              </w:rPr>
            </w:pPr>
          </w:p>
          <w:p w14:paraId="1141BB7C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Realizar </w:t>
            </w:r>
            <w:proofErr w:type="spellStart"/>
            <w:r>
              <w:rPr>
                <w:rFonts w:cs="Calibri"/>
              </w:rPr>
              <w:t>backup</w:t>
            </w:r>
            <w:proofErr w:type="spellEnd"/>
            <w:r>
              <w:rPr>
                <w:rFonts w:cs="Calibri"/>
              </w:rPr>
              <w:t xml:space="preserve"> del archivo:</w:t>
            </w:r>
          </w:p>
          <w:p w14:paraId="21C23E7E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proofErr w:type="spellStart"/>
            <w:r>
              <w:rPr>
                <w:rFonts w:cstheme="majorBidi"/>
                <w:bCs/>
                <w:color w:val="FF0000"/>
                <w:sz w:val="20"/>
                <w:szCs w:val="20"/>
              </w:rPr>
              <w:t>GetAccessTypeLoad</w:t>
            </w:r>
            <w:proofErr w:type="spellEnd"/>
          </w:p>
          <w:p w14:paraId="33E43553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r>
              <w:rPr>
                <w:rFonts w:cstheme="majorBidi"/>
                <w:bCs/>
                <w:color w:val="FF0000"/>
                <w:sz w:val="20"/>
                <w:szCs w:val="20"/>
              </w:rPr>
              <w:t>GetCity2Load</w:t>
            </w:r>
          </w:p>
          <w:p w14:paraId="54DE8AEA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proofErr w:type="spellStart"/>
            <w:r>
              <w:rPr>
                <w:rFonts w:cstheme="majorBidi"/>
                <w:bCs/>
                <w:color w:val="FF0000"/>
                <w:sz w:val="20"/>
                <w:szCs w:val="20"/>
              </w:rPr>
              <w:t>GetFieldAccessRoadLoad</w:t>
            </w:r>
            <w:proofErr w:type="spellEnd"/>
          </w:p>
          <w:p w14:paraId="78842412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proofErr w:type="spellStart"/>
            <w:r>
              <w:rPr>
                <w:rFonts w:cstheme="majorBidi"/>
                <w:bCs/>
                <w:color w:val="FF0000"/>
                <w:sz w:val="20"/>
                <w:szCs w:val="20"/>
              </w:rPr>
              <w:t>GetHomeProductInfoLoad</w:t>
            </w:r>
            <w:proofErr w:type="spellEnd"/>
          </w:p>
          <w:p w14:paraId="0068CA6B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r>
              <w:rPr>
                <w:rFonts w:cstheme="majorBidi"/>
                <w:bCs/>
                <w:color w:val="FF0000"/>
                <w:sz w:val="20"/>
                <w:szCs w:val="20"/>
              </w:rPr>
              <w:t>GetLocalities2Load</w:t>
            </w:r>
          </w:p>
          <w:p w14:paraId="4F2A125C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proofErr w:type="spellStart"/>
            <w:r>
              <w:rPr>
                <w:rFonts w:cstheme="majorBidi"/>
                <w:bCs/>
                <w:color w:val="FF0000"/>
                <w:sz w:val="20"/>
                <w:szCs w:val="20"/>
              </w:rPr>
              <w:t>GetNodeAttributesLoad</w:t>
            </w:r>
            <w:proofErr w:type="spellEnd"/>
          </w:p>
          <w:p w14:paraId="1C0F22B3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proofErr w:type="spellStart"/>
            <w:r>
              <w:rPr>
                <w:rFonts w:cstheme="majorBidi"/>
                <w:bCs/>
                <w:color w:val="FF0000"/>
                <w:sz w:val="20"/>
                <w:szCs w:val="20"/>
              </w:rPr>
              <w:t>GetNodeLocationLoad</w:t>
            </w:r>
            <w:proofErr w:type="spellEnd"/>
          </w:p>
          <w:p w14:paraId="0BB2F5A3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r>
              <w:rPr>
                <w:rFonts w:cstheme="majorBidi"/>
                <w:bCs/>
                <w:color w:val="FF0000"/>
                <w:sz w:val="20"/>
                <w:szCs w:val="20"/>
              </w:rPr>
              <w:t>GetState2Load</w:t>
            </w:r>
          </w:p>
          <w:p w14:paraId="6B862210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proofErr w:type="spellStart"/>
            <w:r>
              <w:rPr>
                <w:rFonts w:cstheme="majorBidi"/>
                <w:bCs/>
                <w:color w:val="FF0000"/>
                <w:sz w:val="20"/>
                <w:szCs w:val="20"/>
              </w:rPr>
              <w:t>GetTaskTypeLoad</w:t>
            </w:r>
            <w:proofErr w:type="spellEnd"/>
          </w:p>
          <w:p w14:paraId="13D5B454" w14:textId="77777777" w:rsidR="002414F9" w:rsidRDefault="003A5E63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Calibri"/>
              </w:rPr>
            </w:pPr>
            <w:proofErr w:type="spellStart"/>
            <w:r>
              <w:rPr>
                <w:rFonts w:cstheme="majorBidi"/>
                <w:bCs/>
                <w:color w:val="FF0000"/>
                <w:sz w:val="20"/>
                <w:szCs w:val="20"/>
              </w:rPr>
              <w:t>GetTokenLoad</w:t>
            </w:r>
            <w:proofErr w:type="spellEnd"/>
          </w:p>
          <w:p w14:paraId="0873BF61" w14:textId="77777777" w:rsidR="002414F9" w:rsidRDefault="002414F9">
            <w:pPr>
              <w:widowControl w:val="0"/>
              <w:spacing w:after="0" w:line="240" w:lineRule="auto"/>
              <w:jc w:val="left"/>
              <w:rPr>
                <w:rFonts w:cs="Calibri"/>
              </w:rPr>
            </w:pPr>
          </w:p>
          <w:p w14:paraId="5B819CF1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cs="Calibri"/>
              </w:rPr>
            </w:pPr>
            <w:r>
              <w:rPr>
                <w:rStyle w:val="normaltextrun"/>
                <w:rFonts w:cs="Calibri"/>
              </w:rPr>
              <w:t xml:space="preserve">En el servidor </w:t>
            </w:r>
            <w:r>
              <w:rPr>
                <w:rStyle w:val="normaltextrun"/>
              </w:rPr>
              <w:t>192.168.211.136</w:t>
            </w:r>
            <w:r>
              <w:rPr>
                <w:rStyle w:val="normaltextrun"/>
                <w:rFonts w:cs="Calibri"/>
              </w:rPr>
              <w:t>, colocando la fecha del cambio.</w:t>
            </w:r>
          </w:p>
        </w:tc>
        <w:tc>
          <w:tcPr>
            <w:tcW w:w="1276" w:type="dxa"/>
            <w:vAlign w:val="center"/>
          </w:tcPr>
          <w:p w14:paraId="166EA5F1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2DE0C09B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</w:tr>
    </w:tbl>
    <w:p w14:paraId="018B3374" w14:textId="77777777" w:rsidR="002414F9" w:rsidRDefault="002414F9"/>
    <w:p w14:paraId="544189E2" w14:textId="77777777" w:rsidR="002414F9" w:rsidRDefault="002414F9"/>
    <w:p w14:paraId="71538B66" w14:textId="77777777" w:rsidR="002414F9" w:rsidRDefault="002414F9"/>
    <w:p w14:paraId="2D17CDBA" w14:textId="77777777" w:rsidR="002414F9" w:rsidRDefault="003A5E63">
      <w:pPr>
        <w:pStyle w:val="Ttulo3"/>
        <w:numPr>
          <w:ilvl w:val="0"/>
          <w:numId w:val="3"/>
        </w:numPr>
        <w:rPr>
          <w:b w:val="0"/>
          <w:lang w:val="en-US"/>
        </w:rPr>
      </w:pPr>
      <w:bookmarkStart w:id="20" w:name="_Toc108135936"/>
      <w:r>
        <w:rPr>
          <w:lang w:val="en-US"/>
        </w:rPr>
        <w:t xml:space="preserve">Backup de </w:t>
      </w:r>
      <w:proofErr w:type="spellStart"/>
      <w:r>
        <w:rPr>
          <w:lang w:val="en-US"/>
        </w:rPr>
        <w:t>tigo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ea</w:t>
      </w:r>
      <w:proofErr w:type="spellEnd"/>
      <w:r>
        <w:rPr>
          <w:lang w:val="en-US"/>
        </w:rPr>
        <w:t>-home-</w:t>
      </w:r>
      <w:proofErr w:type="spellStart"/>
      <w:r>
        <w:rPr>
          <w:lang w:val="en-US"/>
        </w:rPr>
        <w:t>fieldservice</w:t>
      </w:r>
      <w:proofErr w:type="spellEnd"/>
      <w:r>
        <w:rPr>
          <w:lang w:val="en-US"/>
        </w:rPr>
        <w:t>-provider-</w:t>
      </w:r>
      <w:proofErr w:type="spellStart"/>
      <w:r>
        <w:rPr>
          <w:lang w:val="en-US"/>
        </w:rPr>
        <w:t>ear.ear</w:t>
      </w:r>
      <w:proofErr w:type="spellEnd"/>
      <w:r>
        <w:rPr>
          <w:lang w:val="en-US"/>
        </w:rPr>
        <w:t>.</w:t>
      </w:r>
      <w:bookmarkEnd w:id="20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3F6EC498" w14:textId="77777777">
        <w:trPr>
          <w:trHeight w:val="138"/>
        </w:trPr>
        <w:tc>
          <w:tcPr>
            <w:tcW w:w="7087" w:type="dxa"/>
            <w:gridSpan w:val="2"/>
            <w:vAlign w:val="center"/>
          </w:tcPr>
          <w:p w14:paraId="053C3436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71ABB4B6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634093B0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13B60852" w14:textId="77777777">
        <w:trPr>
          <w:trHeight w:val="70"/>
        </w:trPr>
        <w:tc>
          <w:tcPr>
            <w:tcW w:w="426" w:type="dxa"/>
            <w:vAlign w:val="center"/>
          </w:tcPr>
          <w:p w14:paraId="1778C626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0F566BDC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Hacer</w:t>
            </w:r>
            <w:proofErr w:type="spellEnd"/>
            <w:r>
              <w:rPr>
                <w:rFonts w:cs="Calibri"/>
                <w:lang w:val="en-US"/>
              </w:rPr>
              <w:t xml:space="preserve"> un </w:t>
            </w:r>
            <w:proofErr w:type="spellStart"/>
            <w:r>
              <w:rPr>
                <w:rFonts w:cs="Calibri"/>
                <w:lang w:val="en-US"/>
              </w:rPr>
              <w:t>respaldo</w:t>
            </w:r>
            <w:proofErr w:type="spellEnd"/>
            <w:r>
              <w:rPr>
                <w:rFonts w:cs="Calibri"/>
                <w:lang w:val="en-US"/>
              </w:rPr>
              <w:t xml:space="preserve"> del EAR de </w:t>
            </w:r>
            <w:proofErr w:type="spellStart"/>
            <w:r>
              <w:rPr>
                <w:rFonts w:cs="Calibri"/>
                <w:lang w:val="en-US"/>
              </w:rPr>
              <w:t>apigee</w:t>
            </w:r>
            <w:proofErr w:type="spellEnd"/>
            <w:r>
              <w:rPr>
                <w:rFonts w:cs="Calibri"/>
                <w:lang w:val="en-US"/>
              </w:rPr>
              <w:t xml:space="preserve">-provider, acceder al </w:t>
            </w:r>
            <w:proofErr w:type="spellStart"/>
            <w:r>
              <w:rPr>
                <w:rFonts w:cs="Calibri"/>
                <w:lang w:val="en-US"/>
              </w:rPr>
              <w:t>directorio</w:t>
            </w:r>
            <w:proofErr w:type="spellEnd"/>
            <w:r>
              <w:rPr>
                <w:rFonts w:cs="Calibri"/>
                <w:lang w:val="en-US"/>
              </w:rPr>
              <w:t>:</w:t>
            </w:r>
          </w:p>
          <w:p w14:paraId="0174986A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/WebloAdm/app/oracle/Middleware/user_projects/domains/provider_domain/servers/AdminServer/upload</w:t>
            </w:r>
          </w:p>
          <w:p w14:paraId="7107C48A" w14:textId="77777777" w:rsidR="002414F9" w:rsidRDefault="002414F9">
            <w:pPr>
              <w:widowControl w:val="0"/>
              <w:spacing w:after="0" w:line="240" w:lineRule="auto"/>
              <w:jc w:val="left"/>
              <w:rPr>
                <w:rFonts w:cs="Calibri"/>
                <w:lang w:val="en-US"/>
              </w:rPr>
            </w:pPr>
          </w:p>
          <w:p w14:paraId="520BDE84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cs="Calibri"/>
              </w:rPr>
            </w:pPr>
            <w:r>
              <w:t xml:space="preserve">En el servidor </w:t>
            </w:r>
            <w:r>
              <w:rPr>
                <w:color w:val="000000"/>
              </w:rPr>
              <w:t>192.168.211.136</w:t>
            </w:r>
            <w:r>
              <w:t>, colocando la fecha del cambio.</w:t>
            </w:r>
          </w:p>
          <w:p w14:paraId="2C64410D" w14:textId="77777777" w:rsidR="002414F9" w:rsidRDefault="003A5E63">
            <w:pPr>
              <w:widowControl w:val="0"/>
              <w:spacing w:after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>Archivo</w:t>
            </w:r>
            <w:proofErr w:type="spellEnd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 xml:space="preserve"> a </w:t>
            </w:r>
            <w:proofErr w:type="spellStart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>respaldar</w:t>
            </w:r>
            <w:proofErr w:type="spellEnd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>tigo</w:t>
            </w:r>
            <w:proofErr w:type="spellEnd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>ea</w:t>
            </w:r>
            <w:proofErr w:type="spellEnd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>-home-</w:t>
            </w:r>
            <w:proofErr w:type="spellStart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>fieldservice</w:t>
            </w:r>
            <w:proofErr w:type="spellEnd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>-provider-</w:t>
            </w:r>
            <w:proofErr w:type="spellStart"/>
            <w:r>
              <w:rPr>
                <w:rFonts w:cs="Calibri"/>
                <w:b/>
                <w:bCs/>
                <w:kern w:val="2"/>
                <w:sz w:val="20"/>
                <w:szCs w:val="20"/>
                <w:lang w:val="en-US"/>
              </w:rPr>
              <w:t>ear.ear</w:t>
            </w:r>
            <w:proofErr w:type="spellEnd"/>
          </w:p>
        </w:tc>
        <w:tc>
          <w:tcPr>
            <w:tcW w:w="1276" w:type="dxa"/>
            <w:vAlign w:val="center"/>
          </w:tcPr>
          <w:p w14:paraId="1D20540F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7C459019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</w:tr>
    </w:tbl>
    <w:p w14:paraId="4969E15E" w14:textId="77777777" w:rsidR="002414F9" w:rsidRDefault="002414F9"/>
    <w:p w14:paraId="7DF7BA19" w14:textId="77777777" w:rsidR="002414F9" w:rsidRDefault="002414F9"/>
    <w:p w14:paraId="23AB40F4" w14:textId="77777777" w:rsidR="002414F9" w:rsidRDefault="003A5E63">
      <w:pPr>
        <w:spacing w:after="200"/>
        <w:jc w:val="left"/>
        <w:rPr>
          <w:rFonts w:ascii="Cambria" w:hAnsi="Cambria"/>
          <w:b/>
          <w:bCs/>
          <w:color w:val="4F81BD"/>
          <w:sz w:val="28"/>
          <w:szCs w:val="26"/>
        </w:rPr>
      </w:pPr>
      <w:r>
        <w:br w:type="page"/>
      </w:r>
    </w:p>
    <w:p w14:paraId="7BE78B75" w14:textId="77777777" w:rsidR="002414F9" w:rsidRDefault="003A5E63">
      <w:pPr>
        <w:pStyle w:val="Ttulo2"/>
      </w:pPr>
      <w:bookmarkStart w:id="21" w:name="_Toc108135937"/>
      <w:r>
        <w:t>Instalaciones.</w:t>
      </w:r>
      <w:bookmarkEnd w:id="21"/>
    </w:p>
    <w:p w14:paraId="7CDDF7E5" w14:textId="77777777" w:rsidR="002414F9" w:rsidRDefault="003A5E63">
      <w:pPr>
        <w:pStyle w:val="Ttulo3"/>
        <w:numPr>
          <w:ilvl w:val="0"/>
          <w:numId w:val="2"/>
        </w:numPr>
        <w:ind w:left="720" w:hanging="360"/>
        <w:rPr>
          <w:b w:val="0"/>
        </w:rPr>
      </w:pPr>
      <w:bookmarkStart w:id="22" w:name="_Toc108135938"/>
      <w:bookmarkStart w:id="23" w:name="_Toc5973344"/>
      <w:r>
        <w:t>Scripts de base de datos San Salvador.</w:t>
      </w:r>
      <w:bookmarkEnd w:id="22"/>
      <w:bookmarkEnd w:id="23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27875380" w14:textId="77777777">
        <w:trPr>
          <w:trHeight w:val="138"/>
        </w:trPr>
        <w:tc>
          <w:tcPr>
            <w:tcW w:w="7087" w:type="dxa"/>
            <w:gridSpan w:val="2"/>
            <w:vAlign w:val="center"/>
          </w:tcPr>
          <w:p w14:paraId="6A7BF7B6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30DAF422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5AD48F39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2188B4AB" w14:textId="77777777">
        <w:tc>
          <w:tcPr>
            <w:tcW w:w="426" w:type="dxa"/>
            <w:vAlign w:val="center"/>
          </w:tcPr>
          <w:p w14:paraId="0D9B2E85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15544FB4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 xml:space="preserve">Ingresar al esquema de base de la aplicación TSBDATA, esquema TOOLBOX para </w:t>
            </w:r>
            <w:r>
              <w:rPr>
                <w:rFonts w:cstheme="minorHAnsi"/>
                <w:b/>
                <w:color w:val="FF0000"/>
                <w:szCs w:val="20"/>
              </w:rPr>
              <w:t>San Salvador</w:t>
            </w:r>
            <w:r>
              <w:rPr>
                <w:rFonts w:cstheme="minorHAnsi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14:paraId="5E826662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4B9EAE12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  <w:tr w:rsidR="002414F9" w14:paraId="0C7B9E56" w14:textId="77777777">
        <w:tc>
          <w:tcPr>
            <w:tcW w:w="426" w:type="dxa"/>
            <w:vAlign w:val="center"/>
          </w:tcPr>
          <w:p w14:paraId="1487CC94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2</w:t>
            </w:r>
          </w:p>
        </w:tc>
        <w:tc>
          <w:tcPr>
            <w:tcW w:w="6661" w:type="dxa"/>
            <w:vAlign w:val="center"/>
          </w:tcPr>
          <w:p w14:paraId="38C0160B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Ejecutar las siguientes consultas de scripts SQL en el orden especificado:</w:t>
            </w:r>
          </w:p>
          <w:p w14:paraId="3C1A7A64" w14:textId="77777777" w:rsidR="002414F9" w:rsidRDefault="00F63F45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pict w14:anchorId="5ED6125D">
                <v:shapetype id="_x0000_tole_rId3" o:spid="_x0000_m104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>
              <w:rPr>
                <w:rFonts w:cs="Calibri"/>
                <w:szCs w:val="20"/>
              </w:rPr>
              <w:object w:dxaOrig="1440" w:dyaOrig="1440" w14:anchorId="558B50ED">
                <v:shape id="ole_rId3" o:spid="_x0000_s1038" type="#_x0000_tole_rId3" style="position:absolute;margin-left:2.7pt;margin-top:.6pt;width:83.7pt;height:72.7pt;z-index:251658752;mso-position-horizontal-relative:text;mso-position-vertical-relative:text" o:spt="75" o:preferrelative="t" path="m@4@5l@4@11@9@11@9@5xe" filled="f" stroked="f">
                  <v:stroke joinstyle="miter"/>
                  <v:imagedata r:id="rId9" o:title="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  <w10:wrap type="square" side="largest"/>
                </v:shape>
                <o:OLEObject Type="Embed" ProgID="Package" ShapeID="ole_rId3" DrawAspect="Icon" ObjectID="_1748238932" r:id="rId10"/>
              </w:object>
            </w:r>
          </w:p>
          <w:p w14:paraId="5D952D4F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3EF8184D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4EC90B54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11C468B0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6F0F33E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54B05A0E" w14:textId="77777777" w:rsidR="002414F9" w:rsidRDefault="003A5E63">
            <w:pPr>
              <w:pStyle w:val="Sinespaciado"/>
              <w:widowControl w:val="0"/>
              <w:rPr>
                <w:rFonts w:cs="Calibri"/>
                <w:color w:val="222222"/>
                <w:szCs w:val="20"/>
                <w:shd w:val="clear" w:color="auto" w:fill="FFFFFF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  <w:tr w:rsidR="002414F9" w14:paraId="1931F601" w14:textId="77777777">
        <w:tc>
          <w:tcPr>
            <w:tcW w:w="426" w:type="dxa"/>
            <w:vAlign w:val="center"/>
          </w:tcPr>
          <w:p w14:paraId="7D75F526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3</w:t>
            </w:r>
          </w:p>
        </w:tc>
        <w:tc>
          <w:tcPr>
            <w:tcW w:w="6661" w:type="dxa"/>
            <w:vAlign w:val="center"/>
          </w:tcPr>
          <w:p w14:paraId="314A9D94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Validar que las sentencias se ejecuten correctamente y persistir los cambios:</w:t>
            </w:r>
          </w:p>
          <w:p w14:paraId="168C0A77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Cs w:val="20"/>
              </w:rPr>
              <w:t>COMMIT;</w:t>
            </w:r>
          </w:p>
        </w:tc>
        <w:tc>
          <w:tcPr>
            <w:tcW w:w="1276" w:type="dxa"/>
            <w:vAlign w:val="center"/>
          </w:tcPr>
          <w:p w14:paraId="157A2697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0A271A8B" w14:textId="77777777" w:rsidR="002414F9" w:rsidRDefault="003A5E63">
            <w:pPr>
              <w:pStyle w:val="Sinespaciado"/>
              <w:widowControl w:val="0"/>
              <w:rPr>
                <w:rFonts w:cs="Calibri"/>
                <w:color w:val="222222"/>
                <w:szCs w:val="20"/>
                <w:shd w:val="clear" w:color="auto" w:fill="FFFFFF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  <w:tr w:rsidR="002414F9" w14:paraId="0745627D" w14:textId="77777777">
        <w:tc>
          <w:tcPr>
            <w:tcW w:w="426" w:type="dxa"/>
            <w:vAlign w:val="center"/>
          </w:tcPr>
          <w:p w14:paraId="2CB73DFC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4</w:t>
            </w:r>
          </w:p>
        </w:tc>
        <w:tc>
          <w:tcPr>
            <w:tcW w:w="6661" w:type="dxa"/>
            <w:vAlign w:val="center"/>
          </w:tcPr>
          <w:p w14:paraId="0CD1BA2D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  <w:lang w:val="es-419"/>
              </w:rPr>
            </w:pPr>
            <w:r>
              <w:rPr>
                <w:rFonts w:cstheme="minorHAnsi"/>
                <w:szCs w:val="20"/>
              </w:rPr>
              <w:t xml:space="preserve">Enviar un </w:t>
            </w:r>
            <w:proofErr w:type="spellStart"/>
            <w:r>
              <w:rPr>
                <w:rFonts w:cstheme="minorHAnsi"/>
                <w:szCs w:val="20"/>
              </w:rPr>
              <w:t>printScreen</w:t>
            </w:r>
            <w:proofErr w:type="spellEnd"/>
            <w:r>
              <w:rPr>
                <w:rFonts w:cstheme="minorHAnsi"/>
                <w:szCs w:val="20"/>
              </w:rPr>
              <w:t xml:space="preserve"> validando la cantidad de filas afectadas/insertadas y la verificación del </w:t>
            </w:r>
            <w:proofErr w:type="spellStart"/>
            <w:r>
              <w:rPr>
                <w:rFonts w:cstheme="minorHAnsi"/>
                <w:szCs w:val="20"/>
              </w:rPr>
              <w:t>commit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color w:val="FF0000"/>
                <w:szCs w:val="20"/>
              </w:rPr>
              <w:t xml:space="preserve">Si no se envía dicho </w:t>
            </w:r>
            <w:proofErr w:type="spellStart"/>
            <w:r>
              <w:rPr>
                <w:rFonts w:cstheme="minorHAnsi"/>
                <w:b/>
                <w:bCs/>
                <w:color w:val="FF0000"/>
                <w:szCs w:val="20"/>
              </w:rPr>
              <w:t>printScreen</w:t>
            </w:r>
            <w:proofErr w:type="spellEnd"/>
            <w:r>
              <w:rPr>
                <w:rFonts w:cstheme="minorHAnsi"/>
                <w:b/>
                <w:bCs/>
                <w:color w:val="FF0000"/>
                <w:szCs w:val="20"/>
              </w:rPr>
              <w:t xml:space="preserve"> no continuar con la ventana</w:t>
            </w:r>
            <w:r>
              <w:rPr>
                <w:rFonts w:cstheme="minorHAnsi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14:paraId="64E00AB7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0207FB6E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bookmarkStart w:id="24" w:name="_Hlk18007436"/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  <w:bookmarkEnd w:id="24"/>
          </w:p>
        </w:tc>
      </w:tr>
    </w:tbl>
    <w:p w14:paraId="0BDFF962" w14:textId="77777777" w:rsidR="002414F9" w:rsidRDefault="002414F9"/>
    <w:p w14:paraId="2A6ECFE7" w14:textId="77777777" w:rsidR="002414F9" w:rsidRDefault="003A5E63">
      <w:pPr>
        <w:pStyle w:val="Ttulo3"/>
        <w:numPr>
          <w:ilvl w:val="0"/>
          <w:numId w:val="2"/>
        </w:numPr>
        <w:ind w:left="720" w:hanging="360"/>
        <w:rPr>
          <w:b w:val="0"/>
        </w:rPr>
      </w:pPr>
      <w:bookmarkStart w:id="25" w:name="_Toc108135939"/>
      <w:r>
        <w:t>Scripts de base de datos Santa Ana.</w:t>
      </w:r>
      <w:bookmarkEnd w:id="25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24BEA1FE" w14:textId="77777777">
        <w:trPr>
          <w:trHeight w:val="138"/>
        </w:trPr>
        <w:tc>
          <w:tcPr>
            <w:tcW w:w="7087" w:type="dxa"/>
            <w:gridSpan w:val="2"/>
            <w:vAlign w:val="center"/>
          </w:tcPr>
          <w:p w14:paraId="782A9B0C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158B1545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13BBBFED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3DCAE2D5" w14:textId="77777777">
        <w:tc>
          <w:tcPr>
            <w:tcW w:w="426" w:type="dxa"/>
            <w:vAlign w:val="center"/>
          </w:tcPr>
          <w:p w14:paraId="40595E45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3F826478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 xml:space="preserve">Ingresar al esquema de base de la aplicación TSBDATA, esquema TOOLBOX para </w:t>
            </w:r>
            <w:r>
              <w:rPr>
                <w:rFonts w:cstheme="minorHAnsi"/>
                <w:b/>
                <w:color w:val="FF0000"/>
                <w:szCs w:val="20"/>
              </w:rPr>
              <w:t>Santa Ana</w:t>
            </w:r>
            <w:r>
              <w:rPr>
                <w:rFonts w:cstheme="minorHAnsi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14:paraId="08551C8D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4434EF3D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  <w:tr w:rsidR="002414F9" w14:paraId="56EB75D0" w14:textId="77777777">
        <w:tc>
          <w:tcPr>
            <w:tcW w:w="426" w:type="dxa"/>
            <w:vAlign w:val="center"/>
          </w:tcPr>
          <w:p w14:paraId="2B6CDFE5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2</w:t>
            </w:r>
          </w:p>
        </w:tc>
        <w:tc>
          <w:tcPr>
            <w:tcW w:w="6661" w:type="dxa"/>
            <w:vAlign w:val="center"/>
          </w:tcPr>
          <w:p w14:paraId="0AD617DB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Ejecutar las siguientes consultas de scripts SQL en el orden especificado:</w:t>
            </w:r>
          </w:p>
          <w:p w14:paraId="525DE0DC" w14:textId="77777777" w:rsidR="002414F9" w:rsidRDefault="00F63F45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pict w14:anchorId="76882984">
                <v:shapetype id="_x0000_tole_rId5" o:spid="_x0000_m1044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>
              <w:rPr>
                <w:rFonts w:cs="Calibri"/>
                <w:szCs w:val="20"/>
              </w:rPr>
              <w:object w:dxaOrig="1440" w:dyaOrig="1440" w14:anchorId="00BC1603">
                <v:shape id="ole_rId5" o:spid="_x0000_s1036" type="#_x0000_tole_rId5" style="position:absolute;margin-left:2.7pt;margin-top:.6pt;width:67.25pt;height:58.3pt;z-index:251659776;mso-position-horizontal-relative:text;mso-position-vertical-relative:text" o:spt="75" o:preferrelative="t" path="m@4@5l@4@11@9@11@9@5xe" filled="f" stroked="f">
                  <v:stroke joinstyle="miter"/>
                  <v:imagedata r:id="rId11" o:title="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  <w10:wrap type="square" side="largest"/>
                </v:shape>
                <o:OLEObject Type="Embed" ProgID="Package" ShapeID="ole_rId5" DrawAspect="Icon" ObjectID="_1748238933" r:id="rId12"/>
              </w:object>
            </w:r>
          </w:p>
          <w:p w14:paraId="5E506B21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4E2AC953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5A7A440D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1F918AD4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2D87B445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A1B78F5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1AFC2A32" w14:textId="77777777" w:rsidR="002414F9" w:rsidRDefault="003A5E63">
            <w:pPr>
              <w:pStyle w:val="Sinespaciado"/>
              <w:widowControl w:val="0"/>
              <w:rPr>
                <w:rFonts w:cs="Calibri"/>
                <w:color w:val="222222"/>
                <w:szCs w:val="20"/>
                <w:shd w:val="clear" w:color="auto" w:fill="FFFFFF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  <w:tr w:rsidR="002414F9" w14:paraId="2C5457BE" w14:textId="77777777">
        <w:tc>
          <w:tcPr>
            <w:tcW w:w="426" w:type="dxa"/>
            <w:vAlign w:val="center"/>
          </w:tcPr>
          <w:p w14:paraId="22138880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3</w:t>
            </w:r>
          </w:p>
        </w:tc>
        <w:tc>
          <w:tcPr>
            <w:tcW w:w="6661" w:type="dxa"/>
            <w:vAlign w:val="center"/>
          </w:tcPr>
          <w:p w14:paraId="62686B78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Validar que las sentencias se ejecuten correctamente y persistir los cambios:</w:t>
            </w:r>
          </w:p>
          <w:p w14:paraId="5AEFB3AF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Cs w:val="20"/>
              </w:rPr>
              <w:t>COMMIT;</w:t>
            </w:r>
          </w:p>
        </w:tc>
        <w:tc>
          <w:tcPr>
            <w:tcW w:w="1276" w:type="dxa"/>
            <w:vAlign w:val="center"/>
          </w:tcPr>
          <w:p w14:paraId="38CD194A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2F50081F" w14:textId="77777777" w:rsidR="002414F9" w:rsidRDefault="003A5E63">
            <w:pPr>
              <w:pStyle w:val="Sinespaciado"/>
              <w:widowControl w:val="0"/>
              <w:rPr>
                <w:rFonts w:cs="Calibri"/>
                <w:color w:val="222222"/>
                <w:szCs w:val="20"/>
                <w:shd w:val="clear" w:color="auto" w:fill="FFFFFF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  <w:tr w:rsidR="002414F9" w14:paraId="16FEEC42" w14:textId="77777777">
        <w:tc>
          <w:tcPr>
            <w:tcW w:w="426" w:type="dxa"/>
            <w:vAlign w:val="center"/>
          </w:tcPr>
          <w:p w14:paraId="3AB6DCA1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4</w:t>
            </w:r>
          </w:p>
        </w:tc>
        <w:tc>
          <w:tcPr>
            <w:tcW w:w="6661" w:type="dxa"/>
            <w:vAlign w:val="center"/>
          </w:tcPr>
          <w:p w14:paraId="143AE6B4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 xml:space="preserve">Enviar un </w:t>
            </w:r>
            <w:proofErr w:type="spellStart"/>
            <w:r>
              <w:rPr>
                <w:rFonts w:cstheme="minorHAnsi"/>
                <w:szCs w:val="20"/>
              </w:rPr>
              <w:t>printScreen</w:t>
            </w:r>
            <w:proofErr w:type="spellEnd"/>
            <w:r>
              <w:rPr>
                <w:rFonts w:cstheme="minorHAnsi"/>
                <w:szCs w:val="20"/>
              </w:rPr>
              <w:t xml:space="preserve"> validando la cantidad de filas afectadas/insertadas y la verificación del </w:t>
            </w:r>
            <w:proofErr w:type="spellStart"/>
            <w:r>
              <w:rPr>
                <w:rFonts w:cstheme="minorHAnsi"/>
                <w:szCs w:val="20"/>
              </w:rPr>
              <w:t>commit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color w:val="FF0000"/>
                <w:szCs w:val="20"/>
              </w:rPr>
              <w:t xml:space="preserve">Si no se envía dicho </w:t>
            </w:r>
            <w:proofErr w:type="spellStart"/>
            <w:r>
              <w:rPr>
                <w:rFonts w:cstheme="minorHAnsi"/>
                <w:b/>
                <w:bCs/>
                <w:color w:val="FF0000"/>
                <w:szCs w:val="20"/>
              </w:rPr>
              <w:t>printScreen</w:t>
            </w:r>
            <w:proofErr w:type="spellEnd"/>
            <w:r>
              <w:rPr>
                <w:rFonts w:cstheme="minorHAnsi"/>
                <w:b/>
                <w:bCs/>
                <w:color w:val="FF0000"/>
                <w:szCs w:val="20"/>
              </w:rPr>
              <w:t xml:space="preserve"> no continuar con la ventana</w:t>
            </w:r>
            <w:r>
              <w:rPr>
                <w:rFonts w:cstheme="minorHAnsi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14:paraId="32B1558B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582B7A47" w14:textId="77777777" w:rsidR="002414F9" w:rsidRDefault="003A5E63">
            <w:pPr>
              <w:pStyle w:val="Sinespaciado"/>
              <w:widowControl w:val="0"/>
              <w:rPr>
                <w:rFonts w:cs="Calibri"/>
                <w:color w:val="222222"/>
                <w:szCs w:val="20"/>
                <w:shd w:val="clear" w:color="auto" w:fill="FFFFFF"/>
              </w:rPr>
            </w:pPr>
            <w:bookmarkStart w:id="26" w:name="_Hlk18007453"/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  <w:bookmarkEnd w:id="26"/>
          </w:p>
        </w:tc>
      </w:tr>
    </w:tbl>
    <w:p w14:paraId="4CBA5A1F" w14:textId="77777777" w:rsidR="002414F9" w:rsidRDefault="002414F9"/>
    <w:p w14:paraId="24202F4E" w14:textId="77777777" w:rsidR="002414F9" w:rsidRDefault="002414F9"/>
    <w:p w14:paraId="01C3873A" w14:textId="77777777" w:rsidR="00E4385B" w:rsidRDefault="00E4385B"/>
    <w:p w14:paraId="45275EE9" w14:textId="77777777" w:rsidR="00E4385B" w:rsidRDefault="00E4385B"/>
    <w:p w14:paraId="1270FC3F" w14:textId="77777777" w:rsidR="00E4385B" w:rsidRDefault="00E4385B"/>
    <w:p w14:paraId="1389C113" w14:textId="77777777" w:rsidR="00E4385B" w:rsidRDefault="00E4385B" w:rsidP="00E4385B">
      <w:pPr>
        <w:pStyle w:val="Ttulo3"/>
        <w:numPr>
          <w:ilvl w:val="0"/>
          <w:numId w:val="2"/>
        </w:numPr>
        <w:rPr>
          <w:b w:val="0"/>
        </w:rPr>
      </w:pPr>
      <w:r>
        <w:t>Instalación de certificado para home-</w:t>
      </w:r>
      <w:proofErr w:type="spellStart"/>
      <w:r>
        <w:t>fielservice</w:t>
      </w:r>
      <w:proofErr w:type="spellEnd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E4385B" w14:paraId="31EE50E9" w14:textId="77777777" w:rsidTr="00D30D43">
        <w:trPr>
          <w:trHeight w:val="138"/>
        </w:trPr>
        <w:tc>
          <w:tcPr>
            <w:tcW w:w="7087" w:type="dxa"/>
            <w:gridSpan w:val="2"/>
            <w:vAlign w:val="center"/>
          </w:tcPr>
          <w:p w14:paraId="26C0B49F" w14:textId="77777777" w:rsidR="00E4385B" w:rsidRDefault="00E4385B" w:rsidP="00D30D4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49DDEC83" w14:textId="77777777" w:rsidR="00E4385B" w:rsidRDefault="00E4385B" w:rsidP="00D30D4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61C732A2" w14:textId="77777777" w:rsidR="00E4385B" w:rsidRDefault="00E4385B" w:rsidP="00D30D4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E4385B" w14:paraId="55943D7F" w14:textId="77777777" w:rsidTr="00D30D43">
        <w:tc>
          <w:tcPr>
            <w:tcW w:w="426" w:type="dxa"/>
            <w:vAlign w:val="center"/>
          </w:tcPr>
          <w:p w14:paraId="1EA2CF3E" w14:textId="77777777" w:rsidR="00E4385B" w:rsidRDefault="00E4385B" w:rsidP="00D30D4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66F533C5" w14:textId="77777777" w:rsidR="00E4385B" w:rsidRDefault="00E4385B" w:rsidP="00D30D43">
            <w:pPr>
              <w:widowControl w:val="0"/>
              <w:spacing w:after="0" w:line="240" w:lineRule="auto"/>
              <w:jc w:val="left"/>
            </w:pPr>
            <w:r>
              <w:t xml:space="preserve">Desplazarse al directorio del ambiente </w:t>
            </w:r>
            <w:proofErr w:type="spellStart"/>
            <w:r>
              <w:t>uat</w:t>
            </w:r>
            <w:proofErr w:type="spellEnd"/>
            <w:r>
              <w:t xml:space="preserve"> </w:t>
            </w:r>
            <w:proofErr w:type="spellStart"/>
            <w:r>
              <w:t>iaas</w:t>
            </w:r>
            <w:proofErr w:type="spellEnd"/>
            <w:r>
              <w:t>:</w:t>
            </w:r>
          </w:p>
          <w:p w14:paraId="67CFF9E2" w14:textId="77777777" w:rsidR="00E4385B" w:rsidRDefault="00E4385B" w:rsidP="00D30D43">
            <w:pPr>
              <w:widowControl w:val="0"/>
              <w:spacing w:after="0" w:line="240" w:lineRule="auto"/>
              <w:jc w:val="left"/>
            </w:pPr>
            <w:r>
              <w:t>192.168.215.106</w:t>
            </w:r>
          </w:p>
          <w:p w14:paraId="30B253D4" w14:textId="77777777" w:rsidR="00E4385B" w:rsidRDefault="00E4385B" w:rsidP="00D30D4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 w:rsidRPr="003A5E63">
              <w:rPr>
                <w:rFonts w:ascii="Calibri" w:hAnsi="Calibri"/>
              </w:rPr>
              <w:t>/</w:t>
            </w:r>
            <w:proofErr w:type="spellStart"/>
            <w:r w:rsidRPr="003A5E63">
              <w:rPr>
                <w:rFonts w:ascii="Calibri" w:hAnsi="Calibri"/>
              </w:rPr>
              <w:t>WebloAdm</w:t>
            </w:r>
            <w:proofErr w:type="spellEnd"/>
            <w:r w:rsidRPr="003A5E63">
              <w:rPr>
                <w:rFonts w:ascii="Calibri" w:hAnsi="Calibri"/>
              </w:rPr>
              <w:t>/certificados/</w:t>
            </w:r>
            <w:proofErr w:type="spellStart"/>
            <w:r w:rsidRPr="003A5E63">
              <w:rPr>
                <w:rFonts w:ascii="Calibri" w:hAnsi="Calibri"/>
              </w:rPr>
              <w:t>homefielservice</w:t>
            </w:r>
            <w:proofErr w:type="spellEnd"/>
            <w:r w:rsidRPr="003A5E63">
              <w:rPr>
                <w:rFonts w:ascii="Calibri" w:hAnsi="Calibri"/>
              </w:rPr>
              <w:t>/nuevo</w:t>
            </w:r>
          </w:p>
          <w:p w14:paraId="4446C81A" w14:textId="77777777" w:rsidR="00E4385B" w:rsidRDefault="00E4385B" w:rsidP="00D30D4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</w:p>
          <w:p w14:paraId="6A777059" w14:textId="77777777" w:rsidR="00E4385B" w:rsidRDefault="00E4385B" w:rsidP="00D30D43">
            <w:pPr>
              <w:widowControl w:val="0"/>
              <w:spacing w:after="0" w:line="240" w:lineRule="auto"/>
              <w:jc w:val="left"/>
              <w:rPr>
                <w:rFonts w:ascii="Calibri" w:hAnsi="Calibri"/>
                <w:b/>
                <w:i/>
                <w:u w:val="single"/>
              </w:rPr>
            </w:pPr>
            <w:r>
              <w:rPr>
                <w:rFonts w:ascii="Calibri" w:hAnsi="Calibri"/>
              </w:rPr>
              <w:t xml:space="preserve">Tomar el certificado que se encuentra en el directorio indicado y colocar el certificado en el ambiente de PRD, proceder con la instalación en </w:t>
            </w:r>
            <w:proofErr w:type="spellStart"/>
            <w:r w:rsidRPr="003A5E63">
              <w:rPr>
                <w:rFonts w:ascii="Calibri" w:hAnsi="Calibri"/>
                <w:b/>
                <w:i/>
                <w:u w:val="single"/>
              </w:rPr>
              <w:t>DemoTrust.jks</w:t>
            </w:r>
            <w:proofErr w:type="spellEnd"/>
          </w:p>
          <w:p w14:paraId="031DFD8C" w14:textId="77777777" w:rsidR="00E4385B" w:rsidRDefault="00E4385B" w:rsidP="00D30D43">
            <w:pPr>
              <w:widowControl w:val="0"/>
              <w:spacing w:after="0" w:line="240" w:lineRule="auto"/>
              <w:jc w:val="left"/>
              <w:rPr>
                <w:rFonts w:ascii="Calibri" w:hAnsi="Calibri"/>
                <w:b/>
                <w:i/>
                <w:u w:val="single"/>
              </w:rPr>
            </w:pPr>
          </w:p>
          <w:p w14:paraId="309496F6" w14:textId="77777777" w:rsidR="00E4385B" w:rsidRDefault="00E4385B" w:rsidP="00D30D4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“Colocar en </w:t>
            </w:r>
            <w:r w:rsidRPr="003A5E63">
              <w:rPr>
                <w:rFonts w:ascii="Calibri" w:hAnsi="Calibri"/>
                <w:b/>
                <w:i/>
              </w:rPr>
              <w:t xml:space="preserve">Server </w:t>
            </w:r>
            <w:proofErr w:type="spellStart"/>
            <w:r w:rsidRPr="003A5E63">
              <w:rPr>
                <w:rFonts w:ascii="Calibri" w:hAnsi="Calibri"/>
                <w:b/>
                <w:i/>
              </w:rPr>
              <w:t>Start</w:t>
            </w:r>
            <w:proofErr w:type="spellEnd"/>
            <w:r>
              <w:rPr>
                <w:rFonts w:ascii="Calibri" w:hAnsi="Calibri"/>
                <w:b/>
                <w:i/>
              </w:rPr>
              <w:t xml:space="preserve"> </w:t>
            </w:r>
            <w:r w:rsidRPr="003A5E63">
              <w:rPr>
                <w:rFonts w:ascii="Calibri" w:hAnsi="Calibri"/>
                <w:i/>
              </w:rPr>
              <w:t>de cada manejado</w:t>
            </w:r>
            <w:r>
              <w:rPr>
                <w:rFonts w:ascii="Calibri" w:hAnsi="Calibri"/>
                <w:b/>
                <w:i/>
              </w:rPr>
              <w:t xml:space="preserve"> </w:t>
            </w:r>
            <w:r>
              <w:rPr>
                <w:rFonts w:ascii="Calibri" w:hAnsi="Calibri"/>
              </w:rPr>
              <w:t xml:space="preserve">el parámetro de inicio           </w:t>
            </w:r>
            <w:r w:rsidRPr="003A5E63">
              <w:rPr>
                <w:rFonts w:ascii="Calibri" w:hAnsi="Calibri"/>
                <w:b/>
              </w:rPr>
              <w:t>-</w:t>
            </w:r>
            <w:proofErr w:type="spellStart"/>
            <w:r w:rsidRPr="003A5E63">
              <w:rPr>
                <w:rFonts w:ascii="Calibri" w:hAnsi="Calibri"/>
                <w:b/>
              </w:rPr>
              <w:t>Dhttps.protocols</w:t>
            </w:r>
            <w:proofErr w:type="spellEnd"/>
            <w:r w:rsidRPr="003A5E63">
              <w:rPr>
                <w:rFonts w:ascii="Calibri" w:hAnsi="Calibri"/>
                <w:b/>
              </w:rPr>
              <w:t>=TLSv1.2</w:t>
            </w:r>
            <w:r>
              <w:rPr>
                <w:rFonts w:ascii="Calibri" w:hAnsi="Calibri"/>
              </w:rPr>
              <w:t>”</w:t>
            </w:r>
          </w:p>
          <w:p w14:paraId="4F703090" w14:textId="77777777" w:rsidR="00E4385B" w:rsidRPr="003A5E63" w:rsidRDefault="00E4385B" w:rsidP="00D30D43">
            <w:pPr>
              <w:widowControl w:val="0"/>
              <w:spacing w:after="0" w:line="240" w:lineRule="auto"/>
              <w:jc w:val="left"/>
              <w:rPr>
                <w:rFonts w:cs="Calibri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E03E2F3" w14:textId="77777777" w:rsidR="00E4385B" w:rsidRDefault="00E4385B" w:rsidP="00D30D4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16264791" w14:textId="77777777" w:rsidR="00E4385B" w:rsidRDefault="00E4385B" w:rsidP="00D30D4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</w:tbl>
    <w:p w14:paraId="33081757" w14:textId="77777777" w:rsidR="002414F9" w:rsidRDefault="002414F9"/>
    <w:p w14:paraId="58743527" w14:textId="77777777" w:rsidR="002414F9" w:rsidRDefault="002414F9"/>
    <w:p w14:paraId="7D27FD1E" w14:textId="77777777" w:rsidR="002414F9" w:rsidRDefault="003A5E63">
      <w:pPr>
        <w:pStyle w:val="Ttulo2"/>
        <w:numPr>
          <w:ilvl w:val="0"/>
          <w:numId w:val="2"/>
        </w:numPr>
      </w:pPr>
      <w:bookmarkStart w:id="27" w:name="_Toc123164374"/>
      <w:r>
        <w:t xml:space="preserve">Instalación/actualización de archivo </w:t>
      </w:r>
      <w:proofErr w:type="spellStart"/>
      <w:r>
        <w:t>properties</w:t>
      </w:r>
      <w:proofErr w:type="spellEnd"/>
      <w:r>
        <w:t xml:space="preserve"> de home-</w:t>
      </w:r>
      <w:proofErr w:type="spellStart"/>
      <w:r>
        <w:t>fieldservice</w:t>
      </w:r>
      <w:proofErr w:type="spellEnd"/>
      <w:r>
        <w:t>-</w:t>
      </w:r>
      <w:proofErr w:type="spellStart"/>
      <w:r>
        <w:t>provider</w:t>
      </w:r>
      <w:proofErr w:type="spellEnd"/>
      <w:r>
        <w:t xml:space="preserve"> para San Salvador</w:t>
      </w:r>
      <w:bookmarkEnd w:id="27"/>
    </w:p>
    <w:tbl>
      <w:tblPr>
        <w:tblStyle w:val="Tablaconcuadrcula"/>
        <w:tblW w:w="946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91"/>
        <w:gridCol w:w="5813"/>
        <w:gridCol w:w="1560"/>
        <w:gridCol w:w="1704"/>
      </w:tblGrid>
      <w:tr w:rsidR="002414F9" w14:paraId="5F0F950A" w14:textId="77777777">
        <w:tc>
          <w:tcPr>
            <w:tcW w:w="6203" w:type="dxa"/>
            <w:gridSpan w:val="2"/>
            <w:vAlign w:val="center"/>
          </w:tcPr>
          <w:p w14:paraId="022673F2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560" w:type="dxa"/>
            <w:vAlign w:val="center"/>
          </w:tcPr>
          <w:p w14:paraId="183AAAC3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Verificación</w:t>
            </w:r>
          </w:p>
        </w:tc>
        <w:tc>
          <w:tcPr>
            <w:tcW w:w="1704" w:type="dxa"/>
            <w:vAlign w:val="center"/>
          </w:tcPr>
          <w:p w14:paraId="1DB5B5E3" w14:textId="77777777" w:rsidR="002414F9" w:rsidRDefault="003A5E63">
            <w:pPr>
              <w:widowControl w:val="0"/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414F9" w14:paraId="0C1DC9BB" w14:textId="77777777">
        <w:tc>
          <w:tcPr>
            <w:tcW w:w="391" w:type="dxa"/>
            <w:vAlign w:val="center"/>
          </w:tcPr>
          <w:p w14:paraId="73D576B9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1</w:t>
            </w:r>
          </w:p>
        </w:tc>
        <w:tc>
          <w:tcPr>
            <w:tcW w:w="5812" w:type="dxa"/>
            <w:vAlign w:val="center"/>
          </w:tcPr>
          <w:p w14:paraId="5F388C18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Desplazarse hasta el directorio:</w:t>
            </w:r>
          </w:p>
          <w:p w14:paraId="17635C59" w14:textId="77777777" w:rsidR="002414F9" w:rsidRDefault="003A5E63">
            <w:pPr>
              <w:widowControl w:val="0"/>
              <w:spacing w:after="0" w:line="240" w:lineRule="auto"/>
              <w:ind w:left="113"/>
              <w:jc w:val="left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WebloAdm</w:t>
            </w:r>
            <w:proofErr w:type="spellEnd"/>
            <w:r>
              <w:rPr>
                <w:b/>
                <w:bCs/>
              </w:rPr>
              <w:t>/app/</w:t>
            </w:r>
            <w:proofErr w:type="spellStart"/>
            <w:r>
              <w:rPr>
                <w:b/>
                <w:bCs/>
              </w:rPr>
              <w:t>oracle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esb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property</w:t>
            </w:r>
            <w:proofErr w:type="spellEnd"/>
            <w:r>
              <w:rPr>
                <w:b/>
                <w:bCs/>
              </w:rPr>
              <w:t>-files</w:t>
            </w:r>
          </w:p>
          <w:p w14:paraId="59DA7DD3" w14:textId="77777777" w:rsidR="002414F9" w:rsidRDefault="002414F9">
            <w:pPr>
              <w:widowControl w:val="0"/>
              <w:spacing w:after="0" w:line="240" w:lineRule="auto"/>
              <w:ind w:left="227"/>
              <w:jc w:val="left"/>
              <w:rPr>
                <w:rFonts w:ascii="Calibri" w:hAnsi="Calibri"/>
              </w:rPr>
            </w:pPr>
          </w:p>
          <w:p w14:paraId="2E19EA09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Y pegar/sustituir el siguiente archivo:</w:t>
            </w:r>
          </w:p>
          <w:p w14:paraId="333421B4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N/A</w:t>
            </w:r>
          </w:p>
          <w:p w14:paraId="71FDC656" w14:textId="77777777" w:rsidR="002414F9" w:rsidRDefault="003A5E63">
            <w:pPr>
              <w:widowControl w:val="0"/>
              <w:spacing w:after="0" w:line="240" w:lineRule="auto"/>
              <w:ind w:left="-57"/>
              <w:jc w:val="left"/>
              <w:rPr>
                <w:rFonts w:ascii="Calibri" w:hAnsi="Calibri"/>
              </w:rPr>
            </w:pPr>
            <w:r>
              <w:t xml:space="preserve">En todos los nodos de </w:t>
            </w:r>
            <w:proofErr w:type="spellStart"/>
            <w:r>
              <w:t>provider</w:t>
            </w:r>
            <w:proofErr w:type="spellEnd"/>
            <w:r>
              <w:t xml:space="preserve"> intervinientes.</w:t>
            </w:r>
          </w:p>
        </w:tc>
        <w:tc>
          <w:tcPr>
            <w:tcW w:w="1560" w:type="dxa"/>
            <w:vAlign w:val="center"/>
          </w:tcPr>
          <w:p w14:paraId="2FAECA2E" w14:textId="77777777" w:rsidR="002414F9" w:rsidRDefault="003A5E63">
            <w:pPr>
              <w:widowControl w:val="0"/>
              <w:spacing w:after="0" w:line="240" w:lineRule="auto"/>
              <w:ind w:left="113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704" w:type="dxa"/>
            <w:vAlign w:val="center"/>
          </w:tcPr>
          <w:p w14:paraId="5F8F00C7" w14:textId="77777777" w:rsidR="002414F9" w:rsidRDefault="003A5E63">
            <w:pPr>
              <w:widowControl w:val="0"/>
              <w:spacing w:after="0" w:line="240" w:lineRule="auto"/>
              <w:ind w:left="227" w:right="170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</w:tbl>
    <w:p w14:paraId="6DD0D2F0" w14:textId="77777777" w:rsidR="002414F9" w:rsidRDefault="002414F9">
      <w:pPr>
        <w:ind w:left="709"/>
      </w:pPr>
    </w:p>
    <w:p w14:paraId="7F393061" w14:textId="77777777" w:rsidR="003A5E63" w:rsidRDefault="003A5E63">
      <w:pPr>
        <w:ind w:left="709"/>
      </w:pPr>
    </w:p>
    <w:p w14:paraId="5001E85B" w14:textId="77777777" w:rsidR="002414F9" w:rsidRDefault="003A5E63">
      <w:pPr>
        <w:pStyle w:val="Ttulo2"/>
        <w:numPr>
          <w:ilvl w:val="0"/>
          <w:numId w:val="2"/>
        </w:numPr>
      </w:pPr>
      <w:bookmarkStart w:id="28" w:name="_Toc123164374_Copy_1"/>
      <w:r>
        <w:t xml:space="preserve">Instalación/actualización de archivo </w:t>
      </w:r>
      <w:proofErr w:type="spellStart"/>
      <w:r>
        <w:t>properties</w:t>
      </w:r>
      <w:proofErr w:type="spellEnd"/>
      <w:r>
        <w:t xml:space="preserve"> de home-</w:t>
      </w:r>
      <w:proofErr w:type="spellStart"/>
      <w:r>
        <w:t>fieldservice</w:t>
      </w:r>
      <w:proofErr w:type="spellEnd"/>
      <w:r>
        <w:t>-</w:t>
      </w:r>
      <w:proofErr w:type="spellStart"/>
      <w:r>
        <w:t>provider</w:t>
      </w:r>
      <w:proofErr w:type="spellEnd"/>
      <w:r>
        <w:t xml:space="preserve"> para </w:t>
      </w:r>
      <w:bookmarkStart w:id="29" w:name="_Toc123164375"/>
      <w:bookmarkEnd w:id="28"/>
      <w:r>
        <w:t>Santa Ana</w:t>
      </w:r>
      <w:bookmarkEnd w:id="29"/>
    </w:p>
    <w:tbl>
      <w:tblPr>
        <w:tblStyle w:val="Tablaconcuadrcula"/>
        <w:tblW w:w="946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91"/>
        <w:gridCol w:w="5813"/>
        <w:gridCol w:w="1560"/>
        <w:gridCol w:w="1704"/>
      </w:tblGrid>
      <w:tr w:rsidR="002414F9" w14:paraId="57FFAAC4" w14:textId="77777777">
        <w:tc>
          <w:tcPr>
            <w:tcW w:w="6203" w:type="dxa"/>
            <w:gridSpan w:val="2"/>
            <w:vAlign w:val="center"/>
          </w:tcPr>
          <w:p w14:paraId="743BD348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560" w:type="dxa"/>
            <w:vAlign w:val="center"/>
          </w:tcPr>
          <w:p w14:paraId="36256466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Verificación</w:t>
            </w:r>
          </w:p>
        </w:tc>
        <w:tc>
          <w:tcPr>
            <w:tcW w:w="1704" w:type="dxa"/>
            <w:vAlign w:val="center"/>
          </w:tcPr>
          <w:p w14:paraId="53895E9E" w14:textId="77777777" w:rsidR="002414F9" w:rsidRDefault="003A5E63">
            <w:pPr>
              <w:widowControl w:val="0"/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414F9" w14:paraId="1B2E85C0" w14:textId="77777777">
        <w:tc>
          <w:tcPr>
            <w:tcW w:w="391" w:type="dxa"/>
            <w:vAlign w:val="center"/>
          </w:tcPr>
          <w:p w14:paraId="0646F31B" w14:textId="77777777" w:rsidR="002414F9" w:rsidRDefault="003A5E63">
            <w:pPr>
              <w:widowControl w:val="0"/>
              <w:spacing w:after="0" w:line="240" w:lineRule="auto"/>
              <w:ind w:left="709"/>
              <w:jc w:val="center"/>
              <w:rPr>
                <w:rFonts w:ascii="Calibri" w:hAnsi="Calibri"/>
              </w:rPr>
            </w:pPr>
            <w:r>
              <w:t>1</w:t>
            </w:r>
          </w:p>
        </w:tc>
        <w:tc>
          <w:tcPr>
            <w:tcW w:w="5812" w:type="dxa"/>
            <w:vAlign w:val="center"/>
          </w:tcPr>
          <w:p w14:paraId="6AE8F460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Desplazarse hasta el directorio:</w:t>
            </w:r>
          </w:p>
          <w:p w14:paraId="05F3EF1B" w14:textId="77777777" w:rsidR="002414F9" w:rsidRDefault="003A5E63">
            <w:pPr>
              <w:widowControl w:val="0"/>
              <w:spacing w:after="0" w:line="240" w:lineRule="auto"/>
              <w:ind w:left="113"/>
              <w:jc w:val="left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WebloAdm</w:t>
            </w:r>
            <w:proofErr w:type="spellEnd"/>
            <w:r>
              <w:rPr>
                <w:b/>
                <w:bCs/>
              </w:rPr>
              <w:t>/app/</w:t>
            </w:r>
            <w:proofErr w:type="spellStart"/>
            <w:r>
              <w:rPr>
                <w:b/>
                <w:bCs/>
              </w:rPr>
              <w:t>oracle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esb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property</w:t>
            </w:r>
            <w:proofErr w:type="spellEnd"/>
            <w:r>
              <w:rPr>
                <w:b/>
                <w:bCs/>
              </w:rPr>
              <w:t>-files</w:t>
            </w:r>
          </w:p>
          <w:p w14:paraId="7A288565" w14:textId="77777777" w:rsidR="002414F9" w:rsidRDefault="002414F9">
            <w:pPr>
              <w:widowControl w:val="0"/>
              <w:spacing w:after="0" w:line="240" w:lineRule="auto"/>
              <w:ind w:left="227"/>
              <w:jc w:val="left"/>
              <w:rPr>
                <w:rFonts w:ascii="Calibri" w:hAnsi="Calibri"/>
              </w:rPr>
            </w:pPr>
          </w:p>
          <w:p w14:paraId="7F92626F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Y pegar/sustituir el siguiente archivo:</w:t>
            </w:r>
          </w:p>
          <w:p w14:paraId="2DD72826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N/A</w:t>
            </w:r>
          </w:p>
          <w:p w14:paraId="322BFBF8" w14:textId="77777777" w:rsidR="002414F9" w:rsidRDefault="003A5E63">
            <w:pPr>
              <w:widowControl w:val="0"/>
              <w:spacing w:after="0" w:line="240" w:lineRule="auto"/>
              <w:ind w:left="-57"/>
              <w:jc w:val="left"/>
              <w:rPr>
                <w:rFonts w:ascii="Calibri" w:hAnsi="Calibri"/>
              </w:rPr>
            </w:pPr>
            <w:r>
              <w:t xml:space="preserve">En todos los nodos de </w:t>
            </w:r>
            <w:proofErr w:type="spellStart"/>
            <w:r>
              <w:t>provider</w:t>
            </w:r>
            <w:proofErr w:type="spellEnd"/>
            <w:r>
              <w:t xml:space="preserve"> intervinientes.</w:t>
            </w:r>
          </w:p>
        </w:tc>
        <w:tc>
          <w:tcPr>
            <w:tcW w:w="1560" w:type="dxa"/>
            <w:vAlign w:val="center"/>
          </w:tcPr>
          <w:p w14:paraId="5C6E1B7B" w14:textId="77777777" w:rsidR="002414F9" w:rsidRDefault="003A5E63">
            <w:pPr>
              <w:widowControl w:val="0"/>
              <w:spacing w:after="0" w:line="240" w:lineRule="auto"/>
              <w:ind w:left="113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704" w:type="dxa"/>
            <w:vAlign w:val="center"/>
          </w:tcPr>
          <w:p w14:paraId="072114FB" w14:textId="77777777" w:rsidR="002414F9" w:rsidRDefault="003A5E63">
            <w:pPr>
              <w:widowControl w:val="0"/>
              <w:spacing w:after="0" w:line="240" w:lineRule="auto"/>
              <w:ind w:left="227" w:right="170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</w:tbl>
    <w:p w14:paraId="62CDE2CD" w14:textId="77777777" w:rsidR="002414F9" w:rsidRDefault="002414F9">
      <w:pPr>
        <w:pStyle w:val="Ttulo3"/>
        <w:numPr>
          <w:ilvl w:val="0"/>
          <w:numId w:val="0"/>
        </w:numPr>
        <w:ind w:left="709"/>
      </w:pPr>
    </w:p>
    <w:p w14:paraId="0F82BA54" w14:textId="77777777" w:rsidR="00E4385B" w:rsidRDefault="00E4385B" w:rsidP="00E4385B"/>
    <w:p w14:paraId="2532D28D" w14:textId="77777777" w:rsidR="00E4385B" w:rsidRPr="00E4385B" w:rsidRDefault="00E4385B" w:rsidP="00E4385B"/>
    <w:p w14:paraId="29C4413E" w14:textId="77777777" w:rsidR="002414F9" w:rsidRDefault="003A5E63">
      <w:pPr>
        <w:pStyle w:val="Ttulo3"/>
        <w:numPr>
          <w:ilvl w:val="0"/>
          <w:numId w:val="2"/>
        </w:numPr>
      </w:pPr>
      <w:bookmarkStart w:id="30" w:name="_Toc108135941"/>
      <w:r>
        <w:t xml:space="preserve">Instalar </w:t>
      </w:r>
      <w:proofErr w:type="spellStart"/>
      <w:r>
        <w:t>class</w:t>
      </w:r>
      <w:proofErr w:type="spellEnd"/>
      <w:r>
        <w:t xml:space="preserve"> load.</w:t>
      </w:r>
      <w:bookmarkEnd w:id="30"/>
      <w:r>
        <w:t xml:space="preserve"> San Salvador y Santa Ana</w:t>
      </w:r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094F38F2" w14:textId="77777777">
        <w:trPr>
          <w:trHeight w:val="138"/>
        </w:trPr>
        <w:tc>
          <w:tcPr>
            <w:tcW w:w="7087" w:type="dxa"/>
            <w:gridSpan w:val="2"/>
            <w:vAlign w:val="center"/>
          </w:tcPr>
          <w:p w14:paraId="6907AF14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="Times New Roman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66D47E03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="Times New Roman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00F31A93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/>
                <w:b/>
                <w:szCs w:val="20"/>
              </w:rPr>
            </w:pPr>
            <w:r>
              <w:rPr>
                <w:rFonts w:eastAsia="Times New Roman"/>
                <w:b/>
                <w:szCs w:val="20"/>
              </w:rPr>
              <w:t>Responsable</w:t>
            </w:r>
          </w:p>
        </w:tc>
      </w:tr>
      <w:tr w:rsidR="002414F9" w14:paraId="4110B390" w14:textId="77777777">
        <w:tc>
          <w:tcPr>
            <w:tcW w:w="426" w:type="dxa"/>
            <w:vAlign w:val="center"/>
          </w:tcPr>
          <w:p w14:paraId="3F485097" w14:textId="77777777" w:rsidR="002414F9" w:rsidRDefault="003A5E63">
            <w:pPr>
              <w:pStyle w:val="Sinespaciado"/>
              <w:widowControl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54488A6E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Desplazarse al directorio del ambiente </w:t>
            </w:r>
            <w:proofErr w:type="spellStart"/>
            <w:r>
              <w:t>uat</w:t>
            </w:r>
            <w:proofErr w:type="spellEnd"/>
            <w:r>
              <w:t>:</w:t>
            </w:r>
          </w:p>
          <w:p w14:paraId="7DF390BF" w14:textId="77777777" w:rsidR="002414F9" w:rsidRDefault="003A5E63">
            <w:pPr>
              <w:widowControl w:val="0"/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/WebloAdm/app/oracle/esb-source-classloader/tigo-ea-home-fieldservice-provider-loading/com/tigo/ea/home/fieldservice/provider/loading</w:t>
            </w:r>
          </w:p>
          <w:p w14:paraId="0404FA15" w14:textId="77777777" w:rsidR="002414F9" w:rsidRDefault="002414F9">
            <w:pPr>
              <w:widowControl w:val="0"/>
              <w:spacing w:after="0" w:line="240" w:lineRule="auto"/>
              <w:jc w:val="left"/>
              <w:rPr>
                <w:lang w:val="en-US"/>
              </w:rPr>
            </w:pPr>
          </w:p>
          <w:p w14:paraId="4DFAB37F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Hacer una copia de las clases:</w:t>
            </w:r>
          </w:p>
          <w:p w14:paraId="25C4EDFF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GetAccessTypeLoad</w:t>
            </w:r>
            <w:proofErr w:type="spellEnd"/>
          </w:p>
          <w:p w14:paraId="0EEB27D5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GetCity2Load</w:t>
            </w:r>
          </w:p>
          <w:p w14:paraId="6E63C1D6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GetFieldAccessRoadLoad</w:t>
            </w:r>
            <w:proofErr w:type="spellEnd"/>
          </w:p>
          <w:p w14:paraId="04101613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GetHomeProductInfoLoad</w:t>
            </w:r>
            <w:proofErr w:type="spellEnd"/>
          </w:p>
          <w:p w14:paraId="782B7698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GetLocalities2Load</w:t>
            </w:r>
          </w:p>
          <w:p w14:paraId="36719F0E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GetNodeAttributesLoad</w:t>
            </w:r>
            <w:proofErr w:type="spellEnd"/>
          </w:p>
          <w:p w14:paraId="3FEF9D0D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GetNodeLocationLoad</w:t>
            </w:r>
            <w:proofErr w:type="spellEnd"/>
          </w:p>
          <w:p w14:paraId="6668C1B4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GetState2Load</w:t>
            </w:r>
          </w:p>
          <w:p w14:paraId="5BDC0941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GetTaskTypeLoad</w:t>
            </w:r>
            <w:proofErr w:type="spellEnd"/>
          </w:p>
          <w:p w14:paraId="235BEDEA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GetTokenLoad</w:t>
            </w:r>
            <w:proofErr w:type="spellEnd"/>
          </w:p>
          <w:p w14:paraId="18C2E1AF" w14:textId="77777777" w:rsidR="002414F9" w:rsidRDefault="002414F9">
            <w:pPr>
              <w:widowControl w:val="0"/>
              <w:spacing w:after="0" w:line="240" w:lineRule="auto"/>
              <w:jc w:val="left"/>
              <w:rPr>
                <w:lang w:val="en-US"/>
              </w:rPr>
            </w:pPr>
          </w:p>
          <w:p w14:paraId="0758A87B" w14:textId="77777777" w:rsidR="002414F9" w:rsidRDefault="003A5E63">
            <w:pPr>
              <w:widowControl w:val="0"/>
              <w:spacing w:after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Servidor</w:t>
            </w:r>
            <w:proofErr w:type="spellEnd"/>
            <w:r>
              <w:rPr>
                <w:lang w:val="en-US"/>
              </w:rPr>
              <w:t>:</w:t>
            </w:r>
          </w:p>
          <w:p w14:paraId="6F44291C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  <w:i/>
                <w:iCs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Cs w:val="20"/>
                <w:lang w:val="en-US"/>
              </w:rPr>
              <w:t>192.168.215.19</w:t>
            </w:r>
          </w:p>
        </w:tc>
        <w:tc>
          <w:tcPr>
            <w:tcW w:w="1276" w:type="dxa"/>
            <w:vAlign w:val="center"/>
          </w:tcPr>
          <w:p w14:paraId="24E9FA61" w14:textId="77777777" w:rsidR="002414F9" w:rsidRDefault="003A5E63">
            <w:pPr>
              <w:pStyle w:val="Sinespaciado"/>
              <w:widowControl w:val="0"/>
              <w:rPr>
                <w:szCs w:val="20"/>
                <w:lang w:val="en-US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  <w:tc>
          <w:tcPr>
            <w:tcW w:w="1275" w:type="dxa"/>
            <w:vAlign w:val="center"/>
          </w:tcPr>
          <w:p w14:paraId="3F372199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</w:tr>
      <w:tr w:rsidR="002414F9" w14:paraId="733773D5" w14:textId="77777777">
        <w:tc>
          <w:tcPr>
            <w:tcW w:w="426" w:type="dxa"/>
            <w:vAlign w:val="center"/>
          </w:tcPr>
          <w:p w14:paraId="38C57201" w14:textId="77777777" w:rsidR="002414F9" w:rsidRDefault="003A5E63">
            <w:pPr>
              <w:pStyle w:val="Sinespaciado"/>
              <w:widowControl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6661" w:type="dxa"/>
            <w:vAlign w:val="center"/>
          </w:tcPr>
          <w:p w14:paraId="09B37046" w14:textId="77777777" w:rsidR="002414F9" w:rsidRDefault="003A5E63">
            <w:pPr>
              <w:pStyle w:val="Sinespaciado"/>
              <w:widowControl w:val="0"/>
              <w:rPr>
                <w:szCs w:val="20"/>
              </w:rPr>
            </w:pPr>
            <w:r>
              <w:rPr>
                <w:szCs w:val="20"/>
              </w:rPr>
              <w:t>Colocar los archivos copiados en el paso anterior en el directorio de PRD:</w:t>
            </w:r>
          </w:p>
          <w:p w14:paraId="43E6F416" w14:textId="77777777" w:rsidR="002414F9" w:rsidRDefault="003A5E63">
            <w:pPr>
              <w:pStyle w:val="Sinespaciado"/>
              <w:widowControl w:val="0"/>
              <w:rPr>
                <w:szCs w:val="20"/>
                <w:lang w:val="es-419"/>
              </w:rPr>
            </w:pPr>
            <w:r>
              <w:rPr>
                <w:rFonts w:eastAsia="Calibri" w:cs="Calibri"/>
                <w:b/>
                <w:bCs/>
                <w:i/>
                <w:szCs w:val="20"/>
                <w:lang w:val="es-419"/>
              </w:rPr>
              <w:t>/WebloAdm/app/oracle/esb-source-classloader/tigo-ea-home-fieldservice-provider-loading/com/tigo/ea/home/fieldservice/provider/loading</w:t>
            </w:r>
          </w:p>
          <w:p w14:paraId="0E2ED4D9" w14:textId="77777777" w:rsidR="002414F9" w:rsidRDefault="002414F9">
            <w:pPr>
              <w:pStyle w:val="Sinespaciado"/>
              <w:widowControl w:val="0"/>
              <w:rPr>
                <w:szCs w:val="20"/>
                <w:lang w:val="es-419"/>
              </w:rPr>
            </w:pPr>
          </w:p>
          <w:p w14:paraId="35A84F0A" w14:textId="77777777" w:rsidR="002414F9" w:rsidRDefault="003A5E63">
            <w:pPr>
              <w:pStyle w:val="Sinespaciado"/>
              <w:widowControl w:val="0"/>
              <w:rPr>
                <w:szCs w:val="20"/>
              </w:rPr>
            </w:pPr>
            <w:r>
              <w:rPr>
                <w:szCs w:val="20"/>
              </w:rPr>
              <w:t xml:space="preserve">En todos los servidores de </w:t>
            </w:r>
            <w:proofErr w:type="spellStart"/>
            <w:r>
              <w:rPr>
                <w:b/>
                <w:szCs w:val="20"/>
              </w:rPr>
              <w:t>provider</w:t>
            </w:r>
            <w:proofErr w:type="spellEnd"/>
            <w:r>
              <w:rPr>
                <w:szCs w:val="20"/>
              </w:rPr>
              <w:t xml:space="preserve"> de San Salvador y Santa Ana descritos en el punto </w:t>
            </w:r>
            <w:r>
              <w:rPr>
                <w:b/>
                <w:i/>
                <w:szCs w:val="20"/>
              </w:rPr>
              <w:t>d) Nodos y Servers intervinientes</w:t>
            </w:r>
            <w:r>
              <w:rPr>
                <w:szCs w:val="20"/>
              </w:rPr>
              <w:t xml:space="preserve"> de la sección </w:t>
            </w:r>
            <w:r>
              <w:rPr>
                <w:b/>
                <w:i/>
                <w:szCs w:val="20"/>
              </w:rPr>
              <w:t>Impactos de la Instalación</w:t>
            </w:r>
          </w:p>
        </w:tc>
        <w:tc>
          <w:tcPr>
            <w:tcW w:w="1276" w:type="dxa"/>
            <w:vAlign w:val="center"/>
          </w:tcPr>
          <w:p w14:paraId="14ED140B" w14:textId="77777777" w:rsidR="002414F9" w:rsidRDefault="003A5E63">
            <w:pPr>
              <w:pStyle w:val="Sinespaciado"/>
              <w:widowControl w:val="0"/>
              <w:rPr>
                <w:szCs w:val="20"/>
                <w:lang w:val="en-US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  <w:tc>
          <w:tcPr>
            <w:tcW w:w="1275" w:type="dxa"/>
            <w:vAlign w:val="center"/>
          </w:tcPr>
          <w:p w14:paraId="6626A291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</w:tr>
    </w:tbl>
    <w:p w14:paraId="3163A672" w14:textId="77777777" w:rsidR="002414F9" w:rsidRDefault="002414F9">
      <w:pPr>
        <w:pStyle w:val="Ttulo3"/>
        <w:numPr>
          <w:ilvl w:val="0"/>
          <w:numId w:val="0"/>
        </w:numPr>
        <w:ind w:left="709"/>
        <w:jc w:val="left"/>
        <w:rPr>
          <w:b w:val="0"/>
          <w:lang w:val="en-US"/>
        </w:rPr>
      </w:pPr>
    </w:p>
    <w:p w14:paraId="56F524D3" w14:textId="77777777" w:rsidR="002414F9" w:rsidRDefault="003A5E63">
      <w:pPr>
        <w:pStyle w:val="Ttulo3"/>
        <w:numPr>
          <w:ilvl w:val="0"/>
          <w:numId w:val="2"/>
        </w:numPr>
        <w:jc w:val="left"/>
        <w:rPr>
          <w:b w:val="0"/>
          <w:lang w:val="en-US"/>
        </w:rPr>
      </w:pPr>
      <w:bookmarkStart w:id="31" w:name="_Toc108135942"/>
      <w:bookmarkStart w:id="32" w:name="_Toc479268922"/>
      <w:proofErr w:type="spellStart"/>
      <w:r>
        <w:rPr>
          <w:lang w:val="en-US"/>
        </w:rPr>
        <w:t>Creación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>.</w:t>
      </w:r>
      <w:bookmarkEnd w:id="31"/>
      <w:bookmarkEnd w:id="32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39FE3579" w14:textId="77777777">
        <w:trPr>
          <w:trHeight w:val="138"/>
        </w:trPr>
        <w:tc>
          <w:tcPr>
            <w:tcW w:w="7087" w:type="dxa"/>
            <w:gridSpan w:val="2"/>
            <w:vAlign w:val="center"/>
          </w:tcPr>
          <w:p w14:paraId="1592A273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356EC98E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763713C4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288149CD" w14:textId="77777777">
        <w:tc>
          <w:tcPr>
            <w:tcW w:w="426" w:type="dxa"/>
            <w:vAlign w:val="center"/>
          </w:tcPr>
          <w:p w14:paraId="685632C1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4DE6011C" w14:textId="77777777" w:rsidR="002414F9" w:rsidRDefault="003A5E63">
            <w:pPr>
              <w:pStyle w:val="Sinespaciado"/>
              <w:widowControl w:val="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1276" w:type="dxa"/>
            <w:vAlign w:val="center"/>
          </w:tcPr>
          <w:p w14:paraId="0BC577B3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318DD06A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</w:tr>
    </w:tbl>
    <w:p w14:paraId="02F90868" w14:textId="77777777" w:rsidR="002414F9" w:rsidRDefault="002414F9"/>
    <w:p w14:paraId="26C42379" w14:textId="77777777" w:rsidR="00E4385B" w:rsidRDefault="00E4385B"/>
    <w:p w14:paraId="4D919A72" w14:textId="77777777" w:rsidR="00E4385B" w:rsidRDefault="00E4385B"/>
    <w:p w14:paraId="65DEEED0" w14:textId="77777777" w:rsidR="00E4385B" w:rsidRDefault="00E4385B"/>
    <w:p w14:paraId="347C94E1" w14:textId="77777777" w:rsidR="002414F9" w:rsidRDefault="003A5E63">
      <w:pPr>
        <w:pStyle w:val="Ttulo3"/>
        <w:numPr>
          <w:ilvl w:val="0"/>
          <w:numId w:val="2"/>
        </w:numPr>
      </w:pPr>
      <w:bookmarkStart w:id="33" w:name="_Toc108135943"/>
      <w:r>
        <w:t xml:space="preserve">Actualizar </w:t>
      </w:r>
      <w:proofErr w:type="spellStart"/>
      <w:r>
        <w:t>tigo</w:t>
      </w:r>
      <w:proofErr w:type="spellEnd"/>
      <w:r>
        <w:t>-</w:t>
      </w:r>
      <w:proofErr w:type="spellStart"/>
      <w:r>
        <w:t>ea</w:t>
      </w:r>
      <w:proofErr w:type="spellEnd"/>
      <w:r>
        <w:t>-home-</w:t>
      </w:r>
      <w:proofErr w:type="spellStart"/>
      <w:r>
        <w:t>fieldservice</w:t>
      </w:r>
      <w:proofErr w:type="spellEnd"/>
      <w:r>
        <w:t>-</w:t>
      </w:r>
      <w:proofErr w:type="spellStart"/>
      <w:r>
        <w:t>provider-ear</w:t>
      </w:r>
      <w:bookmarkEnd w:id="33"/>
      <w:proofErr w:type="spellEnd"/>
      <w:r>
        <w:t xml:space="preserve"> San Salvador y Santa Ana</w:t>
      </w:r>
    </w:p>
    <w:tbl>
      <w:tblPr>
        <w:tblW w:w="10500" w:type="dxa"/>
        <w:tblInd w:w="-2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"/>
        <w:gridCol w:w="6424"/>
        <w:gridCol w:w="1835"/>
        <w:gridCol w:w="1899"/>
      </w:tblGrid>
      <w:tr w:rsidR="002414F9" w14:paraId="25998840" w14:textId="77777777">
        <w:trPr>
          <w:trHeight w:val="300"/>
        </w:trPr>
        <w:tc>
          <w:tcPr>
            <w:tcW w:w="676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A68441F" w14:textId="77777777" w:rsidR="002414F9" w:rsidRDefault="003A5E63">
            <w:pPr>
              <w:widowControl w:val="0"/>
              <w:spacing w:after="2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183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D0A1E91" w14:textId="77777777" w:rsidR="002414F9" w:rsidRDefault="003A5E63">
            <w:pPr>
              <w:widowControl w:val="0"/>
              <w:spacing w:after="2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Verificación</w:t>
            </w:r>
          </w:p>
        </w:tc>
        <w:tc>
          <w:tcPr>
            <w:tcW w:w="189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843A18E" w14:textId="77777777" w:rsidR="002414F9" w:rsidRDefault="002414F9">
            <w:pPr>
              <w:widowControl w:val="0"/>
            </w:pPr>
          </w:p>
        </w:tc>
      </w:tr>
      <w:tr w:rsidR="002414F9" w14:paraId="33A37B77" w14:textId="77777777">
        <w:trPr>
          <w:trHeight w:val="300"/>
        </w:trPr>
        <w:tc>
          <w:tcPr>
            <w:tcW w:w="6765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E0CB38E" w14:textId="77777777" w:rsidR="002414F9" w:rsidRDefault="002414F9">
            <w:pPr>
              <w:widowControl w:val="0"/>
            </w:pP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850F9D3" w14:textId="77777777" w:rsidR="002414F9" w:rsidRDefault="003A5E63">
            <w:pPr>
              <w:widowControl w:val="0"/>
              <w:spacing w:after="2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58CBFB5" w14:textId="77777777" w:rsidR="002414F9" w:rsidRDefault="003A5E63">
            <w:pPr>
              <w:widowControl w:val="0"/>
              <w:spacing w:after="2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Fecha / Hora</w:t>
            </w:r>
          </w:p>
        </w:tc>
      </w:tr>
      <w:tr w:rsidR="002414F9" w14:paraId="361CE98D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1C44FAF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331C30C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Ingresar a la consola de administración del WebLogic de </w:t>
            </w:r>
            <w:proofErr w:type="spellStart"/>
            <w:r>
              <w:t>providers</w:t>
            </w:r>
            <w:proofErr w:type="spellEnd"/>
            <w:r>
              <w:t xml:space="preserve"> de </w:t>
            </w:r>
            <w:proofErr w:type="spellStart"/>
            <w:r>
              <w:t>production</w:t>
            </w:r>
            <w:proofErr w:type="spellEnd"/>
            <w:r>
              <w:t xml:space="preserve"> usando las credenciales asignadas.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7144800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01AFB06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</w:tr>
      <w:tr w:rsidR="002414F9" w14:paraId="4AE9D477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E388DEF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AA9B6C8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Verificar el estado de los servidores.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BD5EFE5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9610AD7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7D052DB6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788A476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01A046F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Obtener el archivo:</w:t>
            </w:r>
          </w:p>
          <w:p w14:paraId="2128C754" w14:textId="77777777" w:rsidR="002414F9" w:rsidRDefault="002414F9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</w:p>
          <w:p w14:paraId="3473B36A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tigo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ea</w:t>
            </w:r>
            <w:proofErr w:type="spellEnd"/>
            <w:r>
              <w:rPr>
                <w:b/>
                <w:bCs/>
              </w:rPr>
              <w:t>-home-</w:t>
            </w:r>
            <w:proofErr w:type="spellStart"/>
            <w:r>
              <w:rPr>
                <w:b/>
                <w:bCs/>
              </w:rPr>
              <w:t>fieldservice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provider-ear.ear</w:t>
            </w:r>
            <w:proofErr w:type="spellEnd"/>
          </w:p>
          <w:p w14:paraId="55B6B170" w14:textId="77777777" w:rsidR="002414F9" w:rsidRDefault="002414F9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</w:p>
          <w:p w14:paraId="5CC1FDE9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Que se encuentra en el directorio de </w:t>
            </w:r>
            <w:proofErr w:type="spellStart"/>
            <w:r>
              <w:t>uat</w:t>
            </w:r>
            <w:proofErr w:type="spellEnd"/>
            <w:r>
              <w:t>:</w:t>
            </w:r>
          </w:p>
          <w:p w14:paraId="1936C6E3" w14:textId="77777777" w:rsidR="002414F9" w:rsidRDefault="002414F9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</w:p>
          <w:p w14:paraId="6578B3E0" w14:textId="77777777" w:rsidR="002414F9" w:rsidRDefault="003A5E63">
            <w:pPr>
              <w:widowControl w:val="0"/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/WebloAdm/app/oracle/Middleware/user_projects/domains/provider_domain/servers/AdminServer/upload</w:t>
            </w:r>
          </w:p>
          <w:p w14:paraId="6299882B" w14:textId="77777777" w:rsidR="002414F9" w:rsidRDefault="002414F9">
            <w:pPr>
              <w:widowControl w:val="0"/>
              <w:spacing w:after="0" w:line="240" w:lineRule="auto"/>
              <w:jc w:val="left"/>
              <w:rPr>
                <w:lang w:val="en-US"/>
              </w:rPr>
            </w:pPr>
          </w:p>
          <w:p w14:paraId="3709B3C3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Server: 192.168.215.19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A420706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2143A16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4D563008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AB7A982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2EECCF4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“Centro de Cambios”, hacer clic en el botón: “Bloquear y Editar”.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E394F43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7A26DAC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2E6FFC56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E7D86DB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0AB8B9A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de “Estructura de Dominio”, hacer clic en el vínculo: “Despliegues”.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175927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AC40E93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19E3270B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9304E67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D3C931E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Presionar el botón </w:t>
            </w:r>
            <w:r>
              <w:rPr>
                <w:b/>
              </w:rPr>
              <w:t>Instalar</w:t>
            </w:r>
            <w:r>
              <w:t>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7E4CD99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FB04F68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38B331AF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A5D97CE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3958644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En el formulario mostrado, presionar el link </w:t>
            </w:r>
            <w:r>
              <w:rPr>
                <w:b/>
              </w:rPr>
              <w:t>cargue los archivos</w:t>
            </w:r>
            <w:r>
              <w:t>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A4C9CAC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8232E47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54E6EE6A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D85E2E3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45DEFEA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 xml:space="preserve">Luego en la sección de </w:t>
            </w:r>
            <w:r>
              <w:rPr>
                <w:b/>
              </w:rPr>
              <w:t>Archivo de Despliegue</w:t>
            </w:r>
            <w:r>
              <w:t xml:space="preserve">, cargar el archivo EAR obtenido en el paso 3. Y presione </w:t>
            </w:r>
            <w:r>
              <w:rPr>
                <w:b/>
              </w:rPr>
              <w:t>Siguiente.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2C9A87E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D51C45C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07058C59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A552F0D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0FAD7B1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Verificar que en la sección de “Mensajes” aparezca:</w:t>
            </w:r>
          </w:p>
          <w:p w14:paraId="62319690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“El archivo </w:t>
            </w:r>
            <w:proofErr w:type="spellStart"/>
            <w:r>
              <w:t>tigo</w:t>
            </w:r>
            <w:proofErr w:type="spellEnd"/>
            <w:r>
              <w:t>-</w:t>
            </w:r>
            <w:proofErr w:type="spellStart"/>
            <w:r>
              <w:t>ea</w:t>
            </w:r>
            <w:proofErr w:type="spellEnd"/>
            <w:r>
              <w:t>-home-</w:t>
            </w:r>
            <w:proofErr w:type="spellStart"/>
            <w:r>
              <w:t>fieldservice</w:t>
            </w:r>
            <w:proofErr w:type="spellEnd"/>
            <w:r>
              <w:t>-</w:t>
            </w:r>
            <w:proofErr w:type="spellStart"/>
            <w:r>
              <w:t>provider-ear.ear</w:t>
            </w:r>
            <w:proofErr w:type="spellEnd"/>
            <w:r>
              <w:t xml:space="preserve"> se ha cargado correctamente …”</w:t>
            </w:r>
          </w:p>
          <w:p w14:paraId="2369F67E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>Posteriormente en la misma vista hacer clic en el botón: “Siguiente”.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2213FE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D65D768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078C110E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AE5E475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07A4A33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 xml:space="preserve">Elegir </w:t>
            </w:r>
            <w:r>
              <w:rPr>
                <w:b/>
              </w:rPr>
              <w:t>Instalar Despliegue como Aplicación</w:t>
            </w:r>
            <w:r>
              <w:t xml:space="preserve"> y presionar </w:t>
            </w:r>
            <w:r>
              <w:rPr>
                <w:b/>
              </w:rPr>
              <w:t>Siguiente.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E7D5D5E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A73CCFE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285DC7A1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3770554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81426AF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 xml:space="preserve">En el formulario de destinos elegir: </w:t>
            </w:r>
            <w:proofErr w:type="spellStart"/>
            <w:r>
              <w:rPr>
                <w:rFonts w:ascii="Calibri;sans-serif" w:hAnsi="Calibri;sans-serif"/>
                <w:b/>
              </w:rPr>
              <w:t>HFieldservice-Cluster</w:t>
            </w:r>
            <w:proofErr w:type="spellEnd"/>
          </w:p>
          <w:p w14:paraId="281CBFC6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 xml:space="preserve">Y presionar </w:t>
            </w:r>
            <w:r>
              <w:rPr>
                <w:b/>
              </w:rPr>
              <w:t>Siguiente.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1F5CB3F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D831230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05F1C43C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0C03FA2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A560304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Presionar </w:t>
            </w:r>
            <w:r>
              <w:rPr>
                <w:b/>
              </w:rPr>
              <w:t>Siguiente</w:t>
            </w:r>
            <w:r>
              <w:t>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0BE9023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9AC66D5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6FF009D2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701F6E2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16901B7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de “Configuración Adicional”, seleccionar la opción: “Sí, Deseo Ir a la Pantalla de Configuración de Despliegue.”</w:t>
            </w:r>
          </w:p>
          <w:p w14:paraId="04737325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>Posteriormente en la misma vista hacer clic en el botón: “Terminar”.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C15059E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D855A90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50BE7AFD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6B5B060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33C5313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de “Centro de Cambios”, hacer clic en el botón: “Activar Cambios”.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4BF7F1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9738B94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0B07E402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6812E07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4CF8E86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de “Estructura de Dominio”, hacer clic en el vínculo: “Despliegues”.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99B6532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9862A0C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517EBD75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8C2C571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31D5A09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vista de “Despliegues”, buscar la aplicación “</w:t>
            </w:r>
            <w:proofErr w:type="spellStart"/>
            <w:r>
              <w:t>tigo-ea-pnm-provider-ear</w:t>
            </w:r>
            <w:proofErr w:type="spellEnd"/>
            <w:r>
              <w:t xml:space="preserve">”, seleccionarla e iniciarla con la opción </w:t>
            </w:r>
            <w:r>
              <w:rPr>
                <w:b/>
              </w:rPr>
              <w:t>Sirviendo todas las solicitudes</w:t>
            </w:r>
            <w:r>
              <w:t>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814113E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4E648AC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2456786A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6371C95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B5022E6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Finalmente verificar que su estado sea: “Activo - OK”.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578FD3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89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63542F4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</w:tbl>
    <w:p w14:paraId="245631F5" w14:textId="77777777" w:rsidR="002414F9" w:rsidRDefault="002414F9">
      <w:pPr>
        <w:pStyle w:val="Ttulo3"/>
        <w:numPr>
          <w:ilvl w:val="0"/>
          <w:numId w:val="0"/>
        </w:numPr>
        <w:ind w:left="709"/>
      </w:pPr>
    </w:p>
    <w:p w14:paraId="19C7475E" w14:textId="77777777" w:rsidR="002414F9" w:rsidRDefault="003A5E63">
      <w:pPr>
        <w:pStyle w:val="Ttulo3"/>
        <w:numPr>
          <w:ilvl w:val="0"/>
          <w:numId w:val="2"/>
        </w:numPr>
      </w:pPr>
      <w:bookmarkStart w:id="34" w:name="_Hlk4077746"/>
      <w:bookmarkStart w:id="35" w:name="_Toc108135944"/>
      <w:r>
        <w:t>Agregar servicio en el archivo de OSB San Salador.</w:t>
      </w:r>
      <w:bookmarkEnd w:id="34"/>
      <w:bookmarkEnd w:id="35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"/>
        <w:gridCol w:w="4326"/>
        <w:gridCol w:w="2448"/>
        <w:gridCol w:w="2438"/>
      </w:tblGrid>
      <w:tr w:rsidR="002414F9" w14:paraId="055D7159" w14:textId="77777777">
        <w:trPr>
          <w:trHeight w:val="138"/>
        </w:trPr>
        <w:tc>
          <w:tcPr>
            <w:tcW w:w="4752" w:type="dxa"/>
            <w:gridSpan w:val="2"/>
            <w:vAlign w:val="center"/>
          </w:tcPr>
          <w:p w14:paraId="0D099FF1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="Times New Roman"/>
                <w:b/>
                <w:szCs w:val="20"/>
              </w:rPr>
              <w:t>Actividad</w:t>
            </w:r>
          </w:p>
        </w:tc>
        <w:tc>
          <w:tcPr>
            <w:tcW w:w="2448" w:type="dxa"/>
            <w:vAlign w:val="center"/>
          </w:tcPr>
          <w:p w14:paraId="45499C45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="Times New Roman"/>
                <w:b/>
                <w:szCs w:val="20"/>
              </w:rPr>
              <w:t>Verificación</w:t>
            </w:r>
          </w:p>
        </w:tc>
        <w:tc>
          <w:tcPr>
            <w:tcW w:w="2438" w:type="dxa"/>
          </w:tcPr>
          <w:p w14:paraId="33FCD3FD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/>
                <w:b/>
                <w:szCs w:val="20"/>
              </w:rPr>
            </w:pPr>
            <w:r>
              <w:rPr>
                <w:rFonts w:eastAsia="Times New Roman"/>
                <w:b/>
                <w:szCs w:val="20"/>
              </w:rPr>
              <w:t>Responsable</w:t>
            </w:r>
          </w:p>
        </w:tc>
      </w:tr>
      <w:tr w:rsidR="002414F9" w14:paraId="0F2A326A" w14:textId="77777777">
        <w:trPr>
          <w:trHeight w:val="874"/>
        </w:trPr>
        <w:tc>
          <w:tcPr>
            <w:tcW w:w="426" w:type="dxa"/>
            <w:vAlign w:val="center"/>
          </w:tcPr>
          <w:p w14:paraId="6CD20E0A" w14:textId="77777777" w:rsidR="002414F9" w:rsidRDefault="003A5E63">
            <w:pPr>
              <w:pStyle w:val="Sinespaciado"/>
              <w:widowControl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4326" w:type="dxa"/>
            <w:vAlign w:val="center"/>
          </w:tcPr>
          <w:p w14:paraId="51718400" w14:textId="77777777" w:rsidR="002414F9" w:rsidRDefault="003A5E63">
            <w:pPr>
              <w:pStyle w:val="Sinespaciado"/>
              <w:widowControl w:val="0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zCs w:val="20"/>
                <w:shd w:val="clear" w:color="auto" w:fill="FFFF00"/>
              </w:rPr>
              <w:t>N/A</w:t>
            </w:r>
          </w:p>
        </w:tc>
        <w:tc>
          <w:tcPr>
            <w:tcW w:w="2448" w:type="dxa"/>
            <w:vAlign w:val="center"/>
          </w:tcPr>
          <w:p w14:paraId="0AE1E346" w14:textId="77777777" w:rsidR="002414F9" w:rsidRDefault="003A5E63">
            <w:pPr>
              <w:pStyle w:val="Sinespaciado"/>
              <w:widowControl w:val="0"/>
              <w:rPr>
                <w:szCs w:val="20"/>
                <w:lang w:val="en-US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  <w:tc>
          <w:tcPr>
            <w:tcW w:w="2438" w:type="dxa"/>
            <w:vAlign w:val="center"/>
          </w:tcPr>
          <w:p w14:paraId="16D89DCB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</w:tr>
    </w:tbl>
    <w:p w14:paraId="60DCD2CA" w14:textId="77777777" w:rsidR="002414F9" w:rsidRDefault="002414F9"/>
    <w:p w14:paraId="128F77C3" w14:textId="77777777" w:rsidR="002414F9" w:rsidRDefault="003A5E63">
      <w:pPr>
        <w:pStyle w:val="Ttulo3"/>
        <w:numPr>
          <w:ilvl w:val="0"/>
          <w:numId w:val="2"/>
        </w:numPr>
      </w:pPr>
      <w:bookmarkStart w:id="36" w:name="_Toc108135945"/>
      <w:r>
        <w:t>Agregar servicio en el archivo de OSB Santa Ana.</w:t>
      </w:r>
      <w:bookmarkEnd w:id="36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"/>
        <w:gridCol w:w="4326"/>
        <w:gridCol w:w="2448"/>
        <w:gridCol w:w="2438"/>
      </w:tblGrid>
      <w:tr w:rsidR="002414F9" w14:paraId="1C425AF8" w14:textId="77777777">
        <w:trPr>
          <w:trHeight w:val="138"/>
        </w:trPr>
        <w:tc>
          <w:tcPr>
            <w:tcW w:w="4752" w:type="dxa"/>
            <w:gridSpan w:val="2"/>
            <w:vAlign w:val="center"/>
          </w:tcPr>
          <w:p w14:paraId="24F2284B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="Times New Roman"/>
                <w:b/>
                <w:szCs w:val="20"/>
              </w:rPr>
              <w:t>Actividad</w:t>
            </w:r>
          </w:p>
        </w:tc>
        <w:tc>
          <w:tcPr>
            <w:tcW w:w="2448" w:type="dxa"/>
            <w:vAlign w:val="center"/>
          </w:tcPr>
          <w:p w14:paraId="79007E6A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="Times New Roman"/>
                <w:b/>
                <w:szCs w:val="20"/>
              </w:rPr>
              <w:t>Verificación</w:t>
            </w:r>
          </w:p>
        </w:tc>
        <w:tc>
          <w:tcPr>
            <w:tcW w:w="2438" w:type="dxa"/>
          </w:tcPr>
          <w:p w14:paraId="22FE990D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/>
                <w:b/>
                <w:szCs w:val="20"/>
              </w:rPr>
            </w:pPr>
            <w:r>
              <w:rPr>
                <w:rFonts w:eastAsia="Times New Roman"/>
                <w:b/>
                <w:szCs w:val="20"/>
              </w:rPr>
              <w:t>Responsable</w:t>
            </w:r>
          </w:p>
        </w:tc>
      </w:tr>
      <w:tr w:rsidR="002414F9" w14:paraId="432F078D" w14:textId="77777777">
        <w:trPr>
          <w:trHeight w:val="934"/>
        </w:trPr>
        <w:tc>
          <w:tcPr>
            <w:tcW w:w="426" w:type="dxa"/>
            <w:vAlign w:val="center"/>
          </w:tcPr>
          <w:p w14:paraId="38A8AE5E" w14:textId="77777777" w:rsidR="002414F9" w:rsidRDefault="003A5E63">
            <w:pPr>
              <w:pStyle w:val="Sinespaciado"/>
              <w:widowControl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4326" w:type="dxa"/>
            <w:vAlign w:val="center"/>
          </w:tcPr>
          <w:p w14:paraId="3A36108F" w14:textId="77777777" w:rsidR="002414F9" w:rsidRDefault="003A5E63">
            <w:pPr>
              <w:pStyle w:val="Sinespaciado"/>
              <w:widowControl w:val="0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zCs w:val="20"/>
                <w:shd w:val="clear" w:color="auto" w:fill="FFFF00"/>
              </w:rPr>
              <w:t>N/A</w:t>
            </w:r>
          </w:p>
        </w:tc>
        <w:tc>
          <w:tcPr>
            <w:tcW w:w="2448" w:type="dxa"/>
            <w:vAlign w:val="center"/>
          </w:tcPr>
          <w:p w14:paraId="47261192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  <w:tc>
          <w:tcPr>
            <w:tcW w:w="2438" w:type="dxa"/>
            <w:vAlign w:val="center"/>
          </w:tcPr>
          <w:p w14:paraId="1A7CDCCB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</w:tr>
    </w:tbl>
    <w:p w14:paraId="7E4181B6" w14:textId="77777777" w:rsidR="002414F9" w:rsidRDefault="002414F9"/>
    <w:p w14:paraId="321A2CFD" w14:textId="77777777" w:rsidR="002414F9" w:rsidRDefault="002414F9"/>
    <w:p w14:paraId="313CA1C7" w14:textId="77777777" w:rsidR="002414F9" w:rsidRDefault="003A5E63">
      <w:pPr>
        <w:pStyle w:val="Ttulo3"/>
        <w:numPr>
          <w:ilvl w:val="0"/>
          <w:numId w:val="2"/>
        </w:numPr>
      </w:pPr>
      <w:bookmarkStart w:id="37" w:name="_Toc108135946"/>
      <w:r>
        <w:t>Pruebas del componente.</w:t>
      </w:r>
      <w:bookmarkEnd w:id="37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262DA952" w14:textId="77777777">
        <w:trPr>
          <w:trHeight w:val="138"/>
        </w:trPr>
        <w:tc>
          <w:tcPr>
            <w:tcW w:w="7087" w:type="dxa"/>
            <w:gridSpan w:val="2"/>
            <w:vMerge w:val="restart"/>
            <w:vAlign w:val="center"/>
          </w:tcPr>
          <w:p w14:paraId="7E172E26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bookmarkStart w:id="38" w:name="_Hlk4077781"/>
            <w:bookmarkEnd w:id="38"/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2551" w:type="dxa"/>
            <w:gridSpan w:val="2"/>
            <w:vAlign w:val="center"/>
          </w:tcPr>
          <w:p w14:paraId="5A52665B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</w:tr>
      <w:tr w:rsidR="002414F9" w14:paraId="013ACE70" w14:textId="77777777">
        <w:trPr>
          <w:trHeight w:val="138"/>
        </w:trPr>
        <w:tc>
          <w:tcPr>
            <w:tcW w:w="7087" w:type="dxa"/>
            <w:gridSpan w:val="2"/>
            <w:vMerge/>
            <w:vAlign w:val="center"/>
          </w:tcPr>
          <w:p w14:paraId="40C576B8" w14:textId="77777777" w:rsidR="002414F9" w:rsidRDefault="002414F9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2685911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  <w:tc>
          <w:tcPr>
            <w:tcW w:w="1275" w:type="dxa"/>
            <w:vAlign w:val="center"/>
          </w:tcPr>
          <w:p w14:paraId="282DD46B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Fecha/Hora</w:t>
            </w:r>
          </w:p>
        </w:tc>
      </w:tr>
      <w:tr w:rsidR="002414F9" w14:paraId="4346C2EE" w14:textId="77777777">
        <w:tc>
          <w:tcPr>
            <w:tcW w:w="426" w:type="dxa"/>
            <w:vAlign w:val="center"/>
          </w:tcPr>
          <w:p w14:paraId="480E4FB1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68140B32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Request</w:t>
            </w:r>
            <w:proofErr w:type="spellEnd"/>
            <w:r>
              <w:rPr>
                <w:rFonts w:cstheme="minorHAnsi"/>
                <w:szCs w:val="20"/>
              </w:rPr>
              <w:t xml:space="preserve"> para </w:t>
            </w:r>
            <w:proofErr w:type="spellStart"/>
            <w:r>
              <w:rPr>
                <w:rFonts w:cstheme="minorHAnsi"/>
                <w:szCs w:val="20"/>
              </w:rPr>
              <w:t>providers</w:t>
            </w:r>
            <w:proofErr w:type="spellEnd"/>
            <w:r>
              <w:rPr>
                <w:rFonts w:cstheme="minorHAnsi"/>
                <w:szCs w:val="20"/>
              </w:rPr>
              <w:t>:</w:t>
            </w:r>
          </w:p>
          <w:p w14:paraId="63FE76EC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34251BF1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San Salvador:</w:t>
            </w:r>
          </w:p>
          <w:p w14:paraId="0EADCF16" w14:textId="77777777" w:rsidR="002414F9" w:rsidRDefault="003A5E63">
            <w:pPr>
              <w:pStyle w:val="Sinespaciado"/>
              <w:widowControl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http://192.168.211.136:7066/HomeFieldServiceProviderBean/ServiceProviderWS?wsdl</w:t>
            </w:r>
          </w:p>
          <w:p w14:paraId="3CEE2D00" w14:textId="77777777" w:rsidR="002414F9" w:rsidRDefault="002414F9">
            <w:pPr>
              <w:pStyle w:val="Sinespaciado"/>
              <w:widowControl w:val="0"/>
              <w:rPr>
                <w:rFonts w:ascii="Calibri" w:hAnsi="Calibri"/>
              </w:rPr>
            </w:pPr>
          </w:p>
          <w:p w14:paraId="184120B6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Santa Ana:</w:t>
            </w:r>
          </w:p>
          <w:p w14:paraId="15909314" w14:textId="77777777" w:rsidR="002414F9" w:rsidRDefault="003A5E63">
            <w:pPr>
              <w:pStyle w:val="Sinespaciado"/>
              <w:widowControl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http://192.168.220.230:7066/HomeFieldServiceProviderBean/ServiceProviderWS?wsdl</w:t>
            </w:r>
          </w:p>
          <w:p w14:paraId="66671924" w14:textId="77777777" w:rsidR="002414F9" w:rsidRDefault="002414F9">
            <w:pPr>
              <w:pStyle w:val="Sinespaciado"/>
              <w:widowControl w:val="0"/>
              <w:rPr>
                <w:rFonts w:ascii="Calibri" w:hAnsi="Calibri"/>
              </w:rPr>
            </w:pPr>
          </w:p>
          <w:p w14:paraId="1C3C60BB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 xml:space="preserve">(Probar con los nodos de </w:t>
            </w:r>
            <w:r>
              <w:rPr>
                <w:b/>
                <w:color w:val="FF0000"/>
              </w:rPr>
              <w:t>San Salvador</w:t>
            </w:r>
            <w:r>
              <w:t xml:space="preserve"> y </w:t>
            </w:r>
            <w:r>
              <w:rPr>
                <w:b/>
                <w:color w:val="FF0000"/>
              </w:rPr>
              <w:t>Santa Ana</w:t>
            </w:r>
            <w:r>
              <w:t xml:space="preserve"> indicados en el punto </w:t>
            </w:r>
            <w:r>
              <w:rPr>
                <w:b/>
              </w:rPr>
              <w:t>d) Nodos y Servers Intervinientes</w:t>
            </w:r>
            <w:r>
              <w:t xml:space="preserve"> de la sección </w:t>
            </w:r>
            <w:r>
              <w:rPr>
                <w:b/>
              </w:rPr>
              <w:t>Impactos de la Instalación</w:t>
            </w:r>
            <w:r>
              <w:t>)</w:t>
            </w:r>
          </w:p>
          <w:p w14:paraId="5357B9ED" w14:textId="77777777" w:rsidR="002414F9" w:rsidRDefault="00F63F45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  <w:r>
              <w:rPr>
                <w:rFonts w:cs="Calibri"/>
                <w:szCs w:val="20"/>
                <w:lang w:val="es-MX"/>
              </w:rPr>
              <w:pict w14:anchorId="6784AAB0">
                <v:shapetype id="_x0000_tole_rId7" o:spid="_x0000_m1043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>
              <w:rPr>
                <w:rFonts w:cs="Calibri"/>
                <w:szCs w:val="20"/>
                <w:lang w:val="es-MX"/>
              </w:rPr>
              <w:object w:dxaOrig="1440" w:dyaOrig="1440" w14:anchorId="5BA83AA6">
                <v:shape id="ole_rId7" o:spid="_x0000_s1034" type="#_x0000_tole_rId7" style="position:absolute;margin-left:17.1pt;margin-top:6.4pt;width:1in;height:62.4pt;z-index:251660800;mso-wrap-distance-right:0;mso-position-horizontal-relative:text;mso-position-vertical-relative:text" o:spt="75" o:preferrelative="t" path="m@4@5l@4@11@9@11@9@5xe" filled="f" stroked="f">
                  <v:stroke joinstyle="miter"/>
                  <v:imagedata r:id="rId13" o:title="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  <w10:wrap type="square"/>
                </v:shape>
                <o:OLEObject Type="Embed" ProgID="Package" ShapeID="ole_rId7" DrawAspect="Icon" ObjectID="_1748238934" r:id="rId14"/>
              </w:object>
            </w:r>
          </w:p>
          <w:p w14:paraId="1B916BB8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  <w:p w14:paraId="34DE3B59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  <w:p w14:paraId="4C97A670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  <w:p w14:paraId="70D9001C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  <w:p w14:paraId="4FE621D0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  <w:p w14:paraId="4AAC1B47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79F5027" w14:textId="77777777" w:rsidR="002414F9" w:rsidRDefault="003A5E63">
            <w:pPr>
              <w:pStyle w:val="Sinespaciado"/>
              <w:widowControl w:val="0"/>
              <w:rPr>
                <w:rFonts w:eastAsia="Times New Roman" w:cs="Calibri"/>
                <w:szCs w:val="20"/>
                <w:lang w:val="en-US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45D2CE72" w14:textId="77777777" w:rsidR="002414F9" w:rsidRDefault="002414F9">
            <w:pPr>
              <w:pStyle w:val="Sinespaciado"/>
              <w:widowControl w:val="0"/>
              <w:rPr>
                <w:rFonts w:eastAsia="Times New Roman" w:cs="Calibri"/>
                <w:szCs w:val="20"/>
                <w:lang w:val="en-US"/>
              </w:rPr>
            </w:pPr>
          </w:p>
        </w:tc>
      </w:tr>
      <w:tr w:rsidR="002414F9" w14:paraId="04A9E80D" w14:textId="77777777">
        <w:trPr>
          <w:trHeight w:val="3066"/>
        </w:trPr>
        <w:tc>
          <w:tcPr>
            <w:tcW w:w="426" w:type="dxa"/>
            <w:tcBorders>
              <w:top w:val="nil"/>
            </w:tcBorders>
            <w:vAlign w:val="center"/>
          </w:tcPr>
          <w:p w14:paraId="0CB1044C" w14:textId="77777777" w:rsidR="002414F9" w:rsidRDefault="003A5E63">
            <w:pPr>
              <w:pStyle w:val="Sinespaciado"/>
              <w:widowControl w:val="0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tcBorders>
              <w:top w:val="nil"/>
            </w:tcBorders>
            <w:vAlign w:val="center"/>
          </w:tcPr>
          <w:p w14:paraId="7DFE974C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Request para Service Consumer:</w:t>
            </w:r>
          </w:p>
          <w:p w14:paraId="2AFF2796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  <w:p w14:paraId="199E6B67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i/>
                <w:szCs w:val="20"/>
                <w:lang w:val="en-US"/>
              </w:rPr>
            </w:pPr>
            <w:r>
              <w:rPr>
                <w:rFonts w:cstheme="minorHAnsi"/>
                <w:b/>
                <w:i/>
                <w:szCs w:val="20"/>
                <w:lang w:val="en-US"/>
              </w:rPr>
              <w:t>http://internaltsbprod.sv.tigo.com/soa-infra/services/tsb/esb-core/ServiceConsumer?WSDL</w:t>
            </w:r>
          </w:p>
          <w:p w14:paraId="6D8B13F3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  <w:p w14:paraId="0B8940B3" w14:textId="77777777" w:rsidR="002414F9" w:rsidRDefault="00F63F45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  <w:r>
              <w:rPr>
                <w:rFonts w:cs="Calibri"/>
                <w:szCs w:val="20"/>
                <w:lang w:val="en-US"/>
              </w:rPr>
              <w:pict w14:anchorId="2B83CA67">
                <v:shapetype id="_x0000_tole_rId9" o:spid="_x0000_m1042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>
              <w:rPr>
                <w:rFonts w:cs="Calibri"/>
                <w:szCs w:val="20"/>
                <w:lang w:val="en-US"/>
              </w:rPr>
              <w:object w:dxaOrig="1440" w:dyaOrig="1440" w14:anchorId="4F652779">
                <v:shape id="ole_rId9" o:spid="_x0000_s1032" type="#_x0000_tole_rId9" style="position:absolute;margin-left:13.5pt;margin-top:1.4pt;width:1in;height:62.4pt;z-index:251661824;mso-wrap-distance-right:0;mso-position-horizontal-relative:text;mso-position-vertical-relative:text" o:spt="75" o:preferrelative="t" path="m@4@5l@4@11@9@11@9@5xe" filled="f" stroked="f">
                  <v:stroke joinstyle="miter"/>
                  <v:imagedata r:id="rId15" o:title="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  <w10:wrap type="square"/>
                </v:shape>
                <o:OLEObject Type="Embed" ProgID="Package" ShapeID="ole_rId9" DrawAspect="Icon" ObjectID="_1748238935" r:id="rId16"/>
              </w:object>
            </w:r>
          </w:p>
          <w:p w14:paraId="45513C5C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  <w:p w14:paraId="58856405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  <w:p w14:paraId="105B026A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0E7853E2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14:paraId="3936C17F" w14:textId="77777777" w:rsidR="002414F9" w:rsidRDefault="002414F9">
            <w:pPr>
              <w:pStyle w:val="Sinespaciado"/>
              <w:widowControl w:val="0"/>
              <w:rPr>
                <w:rFonts w:eastAsia="Times New Roman" w:cs="Calibri"/>
                <w:szCs w:val="20"/>
                <w:lang w:val="en-US"/>
              </w:rPr>
            </w:pPr>
          </w:p>
        </w:tc>
      </w:tr>
    </w:tbl>
    <w:p w14:paraId="0537F612" w14:textId="77777777" w:rsidR="002414F9" w:rsidRDefault="003A5E63">
      <w:pPr>
        <w:rPr>
          <w:rFonts w:ascii="Cambria" w:hAnsi="Cambria"/>
          <w:color w:val="4F81BD"/>
          <w:sz w:val="28"/>
          <w:szCs w:val="26"/>
        </w:rPr>
      </w:pPr>
      <w:r>
        <w:br w:type="page"/>
      </w:r>
    </w:p>
    <w:p w14:paraId="4EE7BE9F" w14:textId="77777777" w:rsidR="002414F9" w:rsidRDefault="003A5E63">
      <w:pPr>
        <w:pStyle w:val="Ttulo2"/>
      </w:pPr>
      <w:bookmarkStart w:id="39" w:name="_Toc108135947"/>
      <w:proofErr w:type="spellStart"/>
      <w:r>
        <w:t>Rollback</w:t>
      </w:r>
      <w:proofErr w:type="spellEnd"/>
      <w:r>
        <w:t xml:space="preserve"> Inmediato y post </w:t>
      </w:r>
      <w:proofErr w:type="spellStart"/>
      <w:r>
        <w:t>versionamiento</w:t>
      </w:r>
      <w:proofErr w:type="spellEnd"/>
      <w:r>
        <w:t>.</w:t>
      </w:r>
      <w:bookmarkEnd w:id="39"/>
    </w:p>
    <w:p w14:paraId="2B88A870" w14:textId="77777777" w:rsidR="002414F9" w:rsidRDefault="003A5E63">
      <w:pPr>
        <w:pStyle w:val="Ttulo3"/>
        <w:numPr>
          <w:ilvl w:val="0"/>
          <w:numId w:val="4"/>
        </w:numPr>
        <w:rPr>
          <w:b w:val="0"/>
        </w:rPr>
      </w:pPr>
      <w:bookmarkStart w:id="40" w:name="_Toc108135948"/>
      <w:proofErr w:type="spellStart"/>
      <w:r>
        <w:t>Rollback</w:t>
      </w:r>
      <w:proofErr w:type="spellEnd"/>
      <w:r>
        <w:t xml:space="preserve"> de base de datos</w:t>
      </w:r>
      <w:bookmarkEnd w:id="40"/>
      <w:r>
        <w:t xml:space="preserve"> </w:t>
      </w:r>
    </w:p>
    <w:tbl>
      <w:tblPr>
        <w:tblStyle w:val="Tablaconcuadrcula"/>
        <w:tblW w:w="95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365"/>
        <w:gridCol w:w="1415"/>
        <w:gridCol w:w="1389"/>
      </w:tblGrid>
      <w:tr w:rsidR="002414F9" w14:paraId="7FD48B71" w14:textId="77777777">
        <w:trPr>
          <w:trHeight w:val="138"/>
        </w:trPr>
        <w:tc>
          <w:tcPr>
            <w:tcW w:w="6790" w:type="dxa"/>
            <w:gridSpan w:val="2"/>
            <w:vAlign w:val="center"/>
          </w:tcPr>
          <w:p w14:paraId="34B29FE3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415" w:type="dxa"/>
            <w:vAlign w:val="center"/>
          </w:tcPr>
          <w:p w14:paraId="43ACA114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389" w:type="dxa"/>
          </w:tcPr>
          <w:p w14:paraId="50AC5F65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73FDC43C" w14:textId="77777777">
        <w:tc>
          <w:tcPr>
            <w:tcW w:w="426" w:type="dxa"/>
            <w:vAlign w:val="center"/>
          </w:tcPr>
          <w:p w14:paraId="17F66185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364" w:type="dxa"/>
            <w:vAlign w:val="center"/>
          </w:tcPr>
          <w:p w14:paraId="6207DB58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 xml:space="preserve">Ingresar al esquema de base de la aplicación TSBDATA, esquema TOOLBOX para </w:t>
            </w:r>
            <w:r>
              <w:rPr>
                <w:rFonts w:cstheme="minorHAnsi"/>
                <w:b/>
                <w:bCs/>
                <w:color w:val="FF0000"/>
                <w:szCs w:val="20"/>
              </w:rPr>
              <w:t>San Salvador</w:t>
            </w:r>
            <w:r>
              <w:rPr>
                <w:rFonts w:cstheme="minorHAnsi"/>
                <w:szCs w:val="20"/>
              </w:rPr>
              <w:t xml:space="preserve"> y </w:t>
            </w:r>
            <w:r>
              <w:rPr>
                <w:rFonts w:cstheme="minorHAnsi"/>
                <w:b/>
                <w:color w:val="FF0000"/>
                <w:szCs w:val="20"/>
              </w:rPr>
              <w:t>Santa Ana</w:t>
            </w:r>
            <w:r>
              <w:rPr>
                <w:rFonts w:cstheme="minorHAnsi"/>
                <w:szCs w:val="20"/>
              </w:rPr>
              <w:t>.</w:t>
            </w:r>
          </w:p>
        </w:tc>
        <w:tc>
          <w:tcPr>
            <w:tcW w:w="1415" w:type="dxa"/>
            <w:vAlign w:val="center"/>
          </w:tcPr>
          <w:p w14:paraId="6276A95D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389" w:type="dxa"/>
            <w:vAlign w:val="center"/>
          </w:tcPr>
          <w:p w14:paraId="7D4C5249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  <w:tr w:rsidR="002414F9" w14:paraId="764CAFD6" w14:textId="77777777">
        <w:tc>
          <w:tcPr>
            <w:tcW w:w="426" w:type="dxa"/>
            <w:vAlign w:val="center"/>
          </w:tcPr>
          <w:p w14:paraId="695E2C9A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2</w:t>
            </w:r>
          </w:p>
        </w:tc>
        <w:tc>
          <w:tcPr>
            <w:tcW w:w="6364" w:type="dxa"/>
            <w:vAlign w:val="center"/>
          </w:tcPr>
          <w:p w14:paraId="5CE2050F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Ejecutar las siguientes consultas de scripts SQL en el orden especificado:</w:t>
            </w:r>
          </w:p>
          <w:p w14:paraId="65E8E69D" w14:textId="77777777" w:rsidR="002414F9" w:rsidRDefault="00F63F45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pict w14:anchorId="32E410E5">
                <v:shapetype id="_x0000_tole_rId11" o:spid="_x0000_m1041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>
              <w:rPr>
                <w:rFonts w:cs="Calibri"/>
                <w:szCs w:val="20"/>
              </w:rPr>
              <w:object w:dxaOrig="1440" w:dyaOrig="1440" w14:anchorId="3C26451C">
                <v:shape id="ole_rId11" o:spid="_x0000_s1030" type="#_x0000_tole_rId11" style="position:absolute;margin-left:4.3pt;margin-top:2.6pt;width:42.8pt;height:37.1pt;z-index:251662848;mso-position-horizontal-relative:text;mso-position-vertical-relative:text" o:spt="75" o:preferrelative="t" path="m@4@5l@4@11@9@11@9@5xe" filled="f" stroked="f">
                  <v:stroke joinstyle="miter"/>
                  <v:imagedata r:id="rId17" o:title="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  <w10:wrap type="square" side="largest"/>
                </v:shape>
                <o:OLEObject Type="Embed" ProgID="Package" ShapeID="ole_rId11" DrawAspect="Icon" ObjectID="_1748238936" r:id="rId18"/>
              </w:object>
            </w:r>
          </w:p>
          <w:p w14:paraId="51CA482F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5840142E" w14:textId="77777777" w:rsidR="002414F9" w:rsidRDefault="002414F9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415" w:type="dxa"/>
            <w:vAlign w:val="center"/>
          </w:tcPr>
          <w:p w14:paraId="2D531223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389" w:type="dxa"/>
            <w:vAlign w:val="center"/>
          </w:tcPr>
          <w:p w14:paraId="66EB91FE" w14:textId="77777777" w:rsidR="002414F9" w:rsidRDefault="003A5E63">
            <w:pPr>
              <w:pStyle w:val="Sinespaciado"/>
              <w:widowControl w:val="0"/>
              <w:rPr>
                <w:rFonts w:cs="Calibri"/>
                <w:color w:val="222222"/>
                <w:szCs w:val="20"/>
                <w:shd w:val="clear" w:color="auto" w:fill="FFFFFF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  <w:tr w:rsidR="002414F9" w14:paraId="3E325D40" w14:textId="77777777">
        <w:tc>
          <w:tcPr>
            <w:tcW w:w="426" w:type="dxa"/>
            <w:vAlign w:val="center"/>
          </w:tcPr>
          <w:p w14:paraId="77029A87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3</w:t>
            </w:r>
          </w:p>
        </w:tc>
        <w:tc>
          <w:tcPr>
            <w:tcW w:w="6364" w:type="dxa"/>
            <w:vAlign w:val="center"/>
          </w:tcPr>
          <w:p w14:paraId="39EF1B90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Validar que las sentencias se ejecuten correctamente y persistir los cambios:</w:t>
            </w:r>
          </w:p>
          <w:p w14:paraId="25013A28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b/>
                <w:bCs/>
                <w:color w:val="FF0000"/>
                <w:szCs w:val="20"/>
              </w:rPr>
              <w:t>COMMIT;</w:t>
            </w:r>
          </w:p>
        </w:tc>
        <w:tc>
          <w:tcPr>
            <w:tcW w:w="1415" w:type="dxa"/>
            <w:vAlign w:val="center"/>
          </w:tcPr>
          <w:p w14:paraId="3B20D803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389" w:type="dxa"/>
            <w:vAlign w:val="center"/>
          </w:tcPr>
          <w:p w14:paraId="760BCFDE" w14:textId="77777777" w:rsidR="002414F9" w:rsidRDefault="003A5E63">
            <w:pPr>
              <w:pStyle w:val="Sinespaciado"/>
              <w:widowControl w:val="0"/>
              <w:rPr>
                <w:rFonts w:cs="Calibri"/>
                <w:color w:val="222222"/>
                <w:szCs w:val="20"/>
                <w:shd w:val="clear" w:color="auto" w:fill="FFFFFF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  <w:tr w:rsidR="002414F9" w14:paraId="6C763A09" w14:textId="77777777">
        <w:tc>
          <w:tcPr>
            <w:tcW w:w="426" w:type="dxa"/>
            <w:vAlign w:val="center"/>
          </w:tcPr>
          <w:p w14:paraId="2D3045C8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4</w:t>
            </w:r>
          </w:p>
        </w:tc>
        <w:tc>
          <w:tcPr>
            <w:tcW w:w="6364" w:type="dxa"/>
            <w:vAlign w:val="center"/>
          </w:tcPr>
          <w:p w14:paraId="2FF1C1DB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 xml:space="preserve">Enviar un </w:t>
            </w:r>
            <w:proofErr w:type="spellStart"/>
            <w:r>
              <w:rPr>
                <w:rFonts w:cstheme="minorHAnsi"/>
                <w:szCs w:val="20"/>
              </w:rPr>
              <w:t>printScreen</w:t>
            </w:r>
            <w:proofErr w:type="spellEnd"/>
            <w:r>
              <w:rPr>
                <w:rFonts w:cstheme="minorHAnsi"/>
                <w:szCs w:val="20"/>
              </w:rPr>
              <w:t xml:space="preserve"> validando la cantidad de filas afectadas/insertadas y la verificación del </w:t>
            </w:r>
            <w:proofErr w:type="spellStart"/>
            <w:r>
              <w:rPr>
                <w:rFonts w:cstheme="minorHAnsi"/>
                <w:szCs w:val="20"/>
              </w:rPr>
              <w:t>commit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color w:val="FF0000"/>
                <w:szCs w:val="20"/>
              </w:rPr>
              <w:t xml:space="preserve">Si no se envía dicho </w:t>
            </w:r>
            <w:proofErr w:type="spellStart"/>
            <w:r>
              <w:rPr>
                <w:rFonts w:cstheme="minorHAnsi"/>
                <w:b/>
                <w:bCs/>
                <w:color w:val="FF0000"/>
                <w:szCs w:val="20"/>
              </w:rPr>
              <w:t>printScreen</w:t>
            </w:r>
            <w:proofErr w:type="spellEnd"/>
            <w:r>
              <w:rPr>
                <w:rFonts w:cstheme="minorHAnsi"/>
                <w:b/>
                <w:bCs/>
                <w:color w:val="FF0000"/>
                <w:szCs w:val="20"/>
              </w:rPr>
              <w:t xml:space="preserve"> no continuar con la ventana</w:t>
            </w:r>
            <w:r>
              <w:rPr>
                <w:rFonts w:cstheme="minorHAnsi"/>
                <w:szCs w:val="20"/>
              </w:rPr>
              <w:t>.</w:t>
            </w:r>
          </w:p>
        </w:tc>
        <w:tc>
          <w:tcPr>
            <w:tcW w:w="1415" w:type="dxa"/>
            <w:vAlign w:val="center"/>
          </w:tcPr>
          <w:p w14:paraId="68A6AAE0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389" w:type="dxa"/>
            <w:vAlign w:val="center"/>
          </w:tcPr>
          <w:p w14:paraId="5CF635AE" w14:textId="77777777" w:rsidR="002414F9" w:rsidRDefault="003A5E63">
            <w:pPr>
              <w:pStyle w:val="Sinespaciado"/>
              <w:widowControl w:val="0"/>
              <w:rPr>
                <w:rFonts w:cs="Calibri"/>
                <w:color w:val="222222"/>
                <w:szCs w:val="20"/>
                <w:shd w:val="clear" w:color="auto" w:fill="FFFFFF"/>
              </w:rPr>
            </w:pP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DBADMIN</w:t>
            </w:r>
          </w:p>
        </w:tc>
      </w:tr>
    </w:tbl>
    <w:p w14:paraId="0E9D65B5" w14:textId="77777777" w:rsidR="002414F9" w:rsidRDefault="002414F9"/>
    <w:p w14:paraId="47537CBD" w14:textId="77777777" w:rsidR="002414F9" w:rsidRDefault="003A5E63">
      <w:pPr>
        <w:pStyle w:val="Ttulo3"/>
        <w:numPr>
          <w:ilvl w:val="0"/>
          <w:numId w:val="4"/>
        </w:numPr>
        <w:rPr>
          <w:b w:val="0"/>
        </w:rPr>
      </w:pPr>
      <w:bookmarkStart w:id="41" w:name="_Toc108135949"/>
      <w:proofErr w:type="spellStart"/>
      <w:r>
        <w:rPr>
          <w:lang w:val="es-419"/>
        </w:rPr>
        <w:t>Rollback</w:t>
      </w:r>
      <w:proofErr w:type="spellEnd"/>
      <w:r>
        <w:rPr>
          <w:lang w:val="es-419"/>
        </w:rPr>
        <w:t xml:space="preserve"> de archivo </w:t>
      </w:r>
      <w:proofErr w:type="spellStart"/>
      <w:r>
        <w:rPr>
          <w:lang w:val="es-419"/>
        </w:rPr>
        <w:t>properties</w:t>
      </w:r>
      <w:proofErr w:type="spellEnd"/>
      <w:r>
        <w:rPr>
          <w:lang w:val="es-419"/>
        </w:rPr>
        <w:t>.</w:t>
      </w:r>
      <w:bookmarkEnd w:id="41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"/>
        <w:gridCol w:w="4110"/>
        <w:gridCol w:w="2484"/>
        <w:gridCol w:w="2618"/>
      </w:tblGrid>
      <w:tr w:rsidR="002414F9" w14:paraId="0BC2DEF8" w14:textId="77777777">
        <w:trPr>
          <w:trHeight w:val="138"/>
        </w:trPr>
        <w:tc>
          <w:tcPr>
            <w:tcW w:w="4536" w:type="dxa"/>
            <w:gridSpan w:val="2"/>
            <w:vAlign w:val="center"/>
          </w:tcPr>
          <w:p w14:paraId="68E52A09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2484" w:type="dxa"/>
            <w:vAlign w:val="center"/>
          </w:tcPr>
          <w:p w14:paraId="3A8A9122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2618" w:type="dxa"/>
          </w:tcPr>
          <w:p w14:paraId="70EE9479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1AF6E551" w14:textId="77777777">
        <w:tc>
          <w:tcPr>
            <w:tcW w:w="426" w:type="dxa"/>
            <w:vAlign w:val="center"/>
          </w:tcPr>
          <w:p w14:paraId="4DF0910E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4110" w:type="dxa"/>
            <w:vAlign w:val="center"/>
          </w:tcPr>
          <w:p w14:paraId="20F9B26F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cs="Calibri"/>
                <w:szCs w:val="20"/>
              </w:rPr>
            </w:pPr>
            <w:r>
              <w:rPr>
                <w:rFonts w:cstheme="minorHAnsi"/>
                <w:b/>
                <w:bCs/>
                <w:szCs w:val="20"/>
                <w:shd w:val="clear" w:color="auto" w:fill="FFFF00"/>
              </w:rPr>
              <w:t>N/A</w:t>
            </w:r>
          </w:p>
        </w:tc>
        <w:tc>
          <w:tcPr>
            <w:tcW w:w="2484" w:type="dxa"/>
            <w:vAlign w:val="center"/>
          </w:tcPr>
          <w:p w14:paraId="263F18D4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2618" w:type="dxa"/>
            <w:vAlign w:val="center"/>
          </w:tcPr>
          <w:p w14:paraId="5DA841F3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</w:tr>
    </w:tbl>
    <w:p w14:paraId="0CC80655" w14:textId="77777777" w:rsidR="002414F9" w:rsidRDefault="002414F9">
      <w:pPr>
        <w:pStyle w:val="Ttulo3"/>
        <w:numPr>
          <w:ilvl w:val="0"/>
          <w:numId w:val="0"/>
        </w:numPr>
        <w:ind w:left="709"/>
        <w:rPr>
          <w:b w:val="0"/>
        </w:rPr>
      </w:pPr>
    </w:p>
    <w:p w14:paraId="70A79D4E" w14:textId="77777777" w:rsidR="002414F9" w:rsidRDefault="003A5E63">
      <w:pPr>
        <w:pStyle w:val="Ttulo3"/>
        <w:numPr>
          <w:ilvl w:val="0"/>
          <w:numId w:val="4"/>
        </w:numPr>
        <w:rPr>
          <w:b w:val="0"/>
        </w:rPr>
      </w:pPr>
      <w:bookmarkStart w:id="42" w:name="_Toc108135950"/>
      <w:proofErr w:type="spellStart"/>
      <w:r>
        <w:rPr>
          <w:lang w:val="es-419"/>
        </w:rPr>
        <w:t>Rollback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load.</w:t>
      </w:r>
      <w:bookmarkEnd w:id="42"/>
      <w:r>
        <w:rPr>
          <w:b w:val="0"/>
          <w:lang w:val="es-419"/>
        </w:rPr>
        <w:t xml:space="preserve"> San Salvador y Santa Ana</w:t>
      </w:r>
    </w:p>
    <w:tbl>
      <w:tblPr>
        <w:tblStyle w:val="Tablaconcuadrcula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6"/>
        <w:gridCol w:w="6694"/>
        <w:gridCol w:w="1350"/>
        <w:gridCol w:w="1170"/>
      </w:tblGrid>
      <w:tr w:rsidR="002414F9" w14:paraId="2DF76CFA" w14:textId="77777777">
        <w:trPr>
          <w:trHeight w:val="138"/>
        </w:trPr>
        <w:tc>
          <w:tcPr>
            <w:tcW w:w="7109" w:type="dxa"/>
            <w:gridSpan w:val="2"/>
            <w:vAlign w:val="center"/>
          </w:tcPr>
          <w:p w14:paraId="694A9C8A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1350" w:type="dxa"/>
            <w:vAlign w:val="center"/>
          </w:tcPr>
          <w:p w14:paraId="6E6446DA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  <w:tc>
          <w:tcPr>
            <w:tcW w:w="1170" w:type="dxa"/>
          </w:tcPr>
          <w:p w14:paraId="17FF088B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</w:tr>
      <w:tr w:rsidR="002414F9" w14:paraId="3A8DC0A0" w14:textId="77777777">
        <w:tc>
          <w:tcPr>
            <w:tcW w:w="416" w:type="dxa"/>
            <w:vAlign w:val="center"/>
          </w:tcPr>
          <w:p w14:paraId="081C7A4E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</w:t>
            </w:r>
          </w:p>
        </w:tc>
        <w:tc>
          <w:tcPr>
            <w:tcW w:w="6693" w:type="dxa"/>
            <w:vAlign w:val="center"/>
          </w:tcPr>
          <w:p w14:paraId="478CC0C0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Desplazarse al directorio del ambiente </w:t>
            </w:r>
            <w:proofErr w:type="spellStart"/>
            <w:r>
              <w:t>production</w:t>
            </w:r>
            <w:proofErr w:type="spellEnd"/>
            <w:r>
              <w:t>:</w:t>
            </w:r>
          </w:p>
          <w:p w14:paraId="7DCB6B59" w14:textId="77777777" w:rsidR="002414F9" w:rsidRDefault="003A5E63">
            <w:pPr>
              <w:widowControl w:val="0"/>
              <w:spacing w:after="0" w:line="240" w:lineRule="auto"/>
              <w:jc w:val="lef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/WebloAdm/app/oracle/esb-source-classloader/tigo-ea-home-fieldservice-provider-loading/com/tigo/ea/home/fieldservice/provider/loading</w:t>
            </w:r>
          </w:p>
          <w:p w14:paraId="7FE24138" w14:textId="77777777" w:rsidR="002414F9" w:rsidRDefault="002414F9">
            <w:pPr>
              <w:widowControl w:val="0"/>
              <w:spacing w:after="0" w:line="240" w:lineRule="auto"/>
              <w:jc w:val="left"/>
              <w:rPr>
                <w:lang w:val="en-US"/>
              </w:rPr>
            </w:pPr>
          </w:p>
          <w:p w14:paraId="25ED0658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Y restablecer la copia de seguridad de los archivos:</w:t>
            </w:r>
          </w:p>
          <w:p w14:paraId="11192155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GetAccessTypeLoad</w:t>
            </w:r>
            <w:proofErr w:type="spellEnd"/>
          </w:p>
          <w:p w14:paraId="0C2078AC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GetCity2Load</w:t>
            </w:r>
          </w:p>
          <w:p w14:paraId="54C21A34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GetFieldAccessRoadLoad</w:t>
            </w:r>
            <w:proofErr w:type="spellEnd"/>
          </w:p>
          <w:p w14:paraId="35740DD0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GetHomeProductInfoLoad</w:t>
            </w:r>
            <w:proofErr w:type="spellEnd"/>
          </w:p>
          <w:p w14:paraId="4042C4FF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GetLocalities2Load</w:t>
            </w:r>
          </w:p>
          <w:p w14:paraId="5C8C3BB5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GetNodeAttributesLoad</w:t>
            </w:r>
            <w:proofErr w:type="spellEnd"/>
          </w:p>
          <w:p w14:paraId="0ADB7D20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GetNodeLocationLoad</w:t>
            </w:r>
            <w:proofErr w:type="spellEnd"/>
          </w:p>
          <w:p w14:paraId="215BFD75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GetState2Load</w:t>
            </w:r>
          </w:p>
          <w:p w14:paraId="61173A42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GetTaskTypeLoad</w:t>
            </w:r>
            <w:proofErr w:type="spellEnd"/>
          </w:p>
          <w:p w14:paraId="5322DE20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GetTokenLoad</w:t>
            </w:r>
            <w:proofErr w:type="spellEnd"/>
          </w:p>
          <w:p w14:paraId="7BB05DE5" w14:textId="77777777" w:rsidR="002414F9" w:rsidRDefault="002414F9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</w:p>
          <w:p w14:paraId="380F0617" w14:textId="77777777" w:rsidR="002414F9" w:rsidRDefault="003A5E63">
            <w:pPr>
              <w:widowControl w:val="0"/>
              <w:spacing w:after="0" w:line="240" w:lineRule="auto"/>
              <w:jc w:val="left"/>
              <w:rPr>
                <w:szCs w:val="20"/>
                <w:lang w:val="es-419"/>
              </w:rPr>
            </w:pPr>
            <w:r>
              <w:rPr>
                <w:szCs w:val="20"/>
                <w:lang w:val="es-419"/>
              </w:rPr>
              <w:t xml:space="preserve">En todos los nodos de </w:t>
            </w:r>
            <w:proofErr w:type="spellStart"/>
            <w:r>
              <w:rPr>
                <w:szCs w:val="20"/>
                <w:lang w:val="es-419"/>
              </w:rPr>
              <w:t>provider</w:t>
            </w:r>
            <w:proofErr w:type="spellEnd"/>
            <w:r>
              <w:rPr>
                <w:szCs w:val="20"/>
                <w:lang w:val="es-419"/>
              </w:rPr>
              <w:t xml:space="preserve"> intervinientes.</w:t>
            </w:r>
          </w:p>
        </w:tc>
        <w:tc>
          <w:tcPr>
            <w:tcW w:w="1350" w:type="dxa"/>
            <w:vAlign w:val="center"/>
          </w:tcPr>
          <w:p w14:paraId="33696969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  <w:tc>
          <w:tcPr>
            <w:tcW w:w="1170" w:type="dxa"/>
            <w:vAlign w:val="center"/>
          </w:tcPr>
          <w:p w14:paraId="6DFDBECD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t>SERVICE-ASSURANCE / HTC</w:t>
            </w:r>
          </w:p>
        </w:tc>
      </w:tr>
    </w:tbl>
    <w:p w14:paraId="6B23813B" w14:textId="77777777" w:rsidR="002414F9" w:rsidRDefault="003A5E63">
      <w:pPr>
        <w:pStyle w:val="Ttulo3"/>
        <w:numPr>
          <w:ilvl w:val="0"/>
          <w:numId w:val="4"/>
        </w:numPr>
        <w:rPr>
          <w:b w:val="0"/>
          <w:lang w:val="en-US"/>
        </w:rPr>
      </w:pPr>
      <w:bookmarkStart w:id="43" w:name="_Toc108135951"/>
      <w:proofErr w:type="spellStart"/>
      <w:r>
        <w:rPr>
          <w:lang w:val="en-US"/>
        </w:rPr>
        <w:t>Redespliegue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tigo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ea</w:t>
      </w:r>
      <w:proofErr w:type="spellEnd"/>
      <w:r>
        <w:rPr>
          <w:lang w:val="en-US"/>
        </w:rPr>
        <w:t>-home-</w:t>
      </w:r>
      <w:proofErr w:type="spellStart"/>
      <w:r>
        <w:rPr>
          <w:lang w:val="en-US"/>
        </w:rPr>
        <w:t>fieldservice</w:t>
      </w:r>
      <w:proofErr w:type="spellEnd"/>
      <w:r>
        <w:rPr>
          <w:lang w:val="en-US"/>
        </w:rPr>
        <w:t>-provider-</w:t>
      </w:r>
      <w:proofErr w:type="spellStart"/>
      <w:r>
        <w:rPr>
          <w:lang w:val="en-US"/>
        </w:rPr>
        <w:t>ear.ear</w:t>
      </w:r>
      <w:proofErr w:type="spellEnd"/>
      <w:r>
        <w:rPr>
          <w:lang w:val="en-US"/>
        </w:rPr>
        <w:t>.</w:t>
      </w:r>
      <w:bookmarkEnd w:id="43"/>
      <w:r>
        <w:rPr>
          <w:b w:val="0"/>
          <w:lang w:val="en-US"/>
        </w:rPr>
        <w:t xml:space="preserve"> San Salvador y Santa Ana</w:t>
      </w:r>
    </w:p>
    <w:tbl>
      <w:tblPr>
        <w:tblW w:w="10500" w:type="dxa"/>
        <w:tblInd w:w="-2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"/>
        <w:gridCol w:w="6423"/>
        <w:gridCol w:w="1835"/>
        <w:gridCol w:w="1900"/>
      </w:tblGrid>
      <w:tr w:rsidR="002414F9" w14:paraId="12362A1B" w14:textId="77777777">
        <w:trPr>
          <w:trHeight w:val="300"/>
        </w:trPr>
        <w:tc>
          <w:tcPr>
            <w:tcW w:w="676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C219CBC" w14:textId="77777777" w:rsidR="002414F9" w:rsidRDefault="003A5E63">
            <w:pPr>
              <w:widowControl w:val="0"/>
              <w:spacing w:after="2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183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086AC24" w14:textId="77777777" w:rsidR="002414F9" w:rsidRDefault="003A5E63">
            <w:pPr>
              <w:widowControl w:val="0"/>
              <w:spacing w:after="2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Verificación</w:t>
            </w:r>
          </w:p>
        </w:tc>
        <w:tc>
          <w:tcPr>
            <w:tcW w:w="190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986C4BD" w14:textId="77777777" w:rsidR="002414F9" w:rsidRDefault="002414F9">
            <w:pPr>
              <w:widowControl w:val="0"/>
            </w:pPr>
          </w:p>
        </w:tc>
      </w:tr>
      <w:tr w:rsidR="002414F9" w14:paraId="6369D14E" w14:textId="77777777">
        <w:trPr>
          <w:trHeight w:val="300"/>
        </w:trPr>
        <w:tc>
          <w:tcPr>
            <w:tcW w:w="6765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2F9FE10" w14:textId="77777777" w:rsidR="002414F9" w:rsidRDefault="002414F9">
            <w:pPr>
              <w:widowControl w:val="0"/>
            </w:pP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B9484C2" w14:textId="77777777" w:rsidR="002414F9" w:rsidRDefault="003A5E63">
            <w:pPr>
              <w:widowControl w:val="0"/>
              <w:spacing w:after="2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BB5AAE4" w14:textId="77777777" w:rsidR="002414F9" w:rsidRDefault="003A5E63">
            <w:pPr>
              <w:widowControl w:val="0"/>
              <w:spacing w:after="2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Fecha / Hora</w:t>
            </w:r>
          </w:p>
        </w:tc>
      </w:tr>
      <w:tr w:rsidR="002414F9" w14:paraId="1E67FBEC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D8F8D6D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731849C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Ingresar a la consola de administración del WebLogic de </w:t>
            </w:r>
            <w:proofErr w:type="spellStart"/>
            <w:r>
              <w:t>providers</w:t>
            </w:r>
            <w:proofErr w:type="spellEnd"/>
            <w:r>
              <w:t xml:space="preserve"> de </w:t>
            </w:r>
            <w:proofErr w:type="spellStart"/>
            <w:r>
              <w:t>production</w:t>
            </w:r>
            <w:proofErr w:type="spellEnd"/>
            <w:r>
              <w:t xml:space="preserve"> usando las credenciales asignadas.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1B931D0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8B8A392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</w:tr>
      <w:tr w:rsidR="002414F9" w14:paraId="398F6A0D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6385C16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B31792F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Verificar el estado de los servidores.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402B49A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6D73815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50361242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DE44844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9B546D9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Obtener el archivo:</w:t>
            </w:r>
          </w:p>
          <w:p w14:paraId="4A6BCD1F" w14:textId="77777777" w:rsidR="002414F9" w:rsidRDefault="002414F9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</w:p>
          <w:p w14:paraId="24A8F362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tigo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ea</w:t>
            </w:r>
            <w:proofErr w:type="spellEnd"/>
            <w:r>
              <w:rPr>
                <w:b/>
                <w:bCs/>
              </w:rPr>
              <w:t>-home-</w:t>
            </w:r>
            <w:proofErr w:type="spellStart"/>
            <w:r>
              <w:rPr>
                <w:b/>
                <w:bCs/>
              </w:rPr>
              <w:t>fieldservice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provider-ear.ear</w:t>
            </w:r>
            <w:proofErr w:type="spellEnd"/>
          </w:p>
          <w:p w14:paraId="008DB745" w14:textId="77777777" w:rsidR="002414F9" w:rsidRDefault="002414F9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</w:p>
          <w:p w14:paraId="57BC7C2D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QUE SE DEJO COMO RESPALDO AL INICIO DEL MANUAL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F4A755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8C45D24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610BEEBA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5674232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563584D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“Centro de Cambios”, hacer clic en el botón: “Bloquear y Editar”.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3F372B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7346B79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26ECD8FB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1D23362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809F9F7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de “Estructura de Dominio”, hacer clic en el vínculo: “Despliegues”.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1C73785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cs="Calibri"/>
                <w:color w:val="444444"/>
              </w:rPr>
            </w:pPr>
            <w:r>
              <w:rPr>
                <w:rFonts w:cs="Calibri"/>
                <w:color w:val="444444"/>
              </w:rP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2A9CB65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63AA2824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74CCF40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8B7C1B0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Presionar el botón </w:t>
            </w:r>
            <w:r>
              <w:rPr>
                <w:b/>
              </w:rPr>
              <w:t>Instalar</w:t>
            </w:r>
            <w:r>
              <w:t>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C8E44F2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8F7C0BF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4851F108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1D2D53B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04AFE57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En el formulario mostrado, presionar el link </w:t>
            </w:r>
            <w:r>
              <w:rPr>
                <w:b/>
              </w:rPr>
              <w:t>cargue los archivos</w:t>
            </w:r>
            <w:r>
              <w:t>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0C3B81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8538CEB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587B8C60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A989BB2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B99C2B3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 xml:space="preserve">Luego en la sección de </w:t>
            </w:r>
            <w:r>
              <w:rPr>
                <w:b/>
              </w:rPr>
              <w:t>Archivo de Despliegue</w:t>
            </w:r>
            <w:r>
              <w:t xml:space="preserve">, cargar el archivo EAR obtenido en el paso 3. Y presione </w:t>
            </w:r>
            <w:r>
              <w:rPr>
                <w:b/>
              </w:rPr>
              <w:t>Siguiente.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CF07FE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572999A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450DAED0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6C51A24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28893B2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Verificar que en la sección de “Mensajes” aparezca:</w:t>
            </w:r>
          </w:p>
          <w:p w14:paraId="6C96EB7A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“El archivo </w:t>
            </w:r>
            <w:proofErr w:type="spellStart"/>
            <w:r>
              <w:t>tigo</w:t>
            </w:r>
            <w:proofErr w:type="spellEnd"/>
            <w:r>
              <w:t>-</w:t>
            </w:r>
            <w:proofErr w:type="spellStart"/>
            <w:r>
              <w:t>ea</w:t>
            </w:r>
            <w:proofErr w:type="spellEnd"/>
            <w:r>
              <w:t>-home-</w:t>
            </w:r>
            <w:proofErr w:type="spellStart"/>
            <w:r>
              <w:t>fieldservice</w:t>
            </w:r>
            <w:proofErr w:type="spellEnd"/>
            <w:r>
              <w:t>-</w:t>
            </w:r>
            <w:proofErr w:type="spellStart"/>
            <w:r>
              <w:t>provider-ear.ear</w:t>
            </w:r>
            <w:proofErr w:type="spellEnd"/>
            <w:r>
              <w:t xml:space="preserve"> se ha cargado correctamente …”</w:t>
            </w:r>
          </w:p>
          <w:p w14:paraId="74D4A306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>Posteriormente en la misma vista hacer clic en el botón: “Siguiente”.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7F1930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2F61197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5D15C0E7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8F83D0D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64AED3F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 xml:space="preserve">Elegir </w:t>
            </w:r>
            <w:r>
              <w:rPr>
                <w:b/>
              </w:rPr>
              <w:t>Instalar Despliegue como Aplicación</w:t>
            </w:r>
            <w:r>
              <w:t xml:space="preserve"> y presionar </w:t>
            </w:r>
            <w:r>
              <w:rPr>
                <w:b/>
              </w:rPr>
              <w:t>Siguiente.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7C5557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3E2C112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5614C02A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6965761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0A2E892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 xml:space="preserve">En el formulario de destinos elegir: </w:t>
            </w:r>
            <w:proofErr w:type="spellStart"/>
            <w:r>
              <w:rPr>
                <w:rFonts w:ascii="Calibri;sans-serif" w:hAnsi="Calibri;sans-serif"/>
                <w:b/>
              </w:rPr>
              <w:t>HFieldservice-Cluster</w:t>
            </w:r>
            <w:proofErr w:type="spellEnd"/>
          </w:p>
          <w:p w14:paraId="34C11C0E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 xml:space="preserve">Y presionar </w:t>
            </w:r>
            <w:r>
              <w:rPr>
                <w:b/>
              </w:rPr>
              <w:t>Siguiente.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5E1807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7CCC7AC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7927847E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51CEB50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17C5704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 xml:space="preserve">Presionar </w:t>
            </w:r>
            <w:r>
              <w:rPr>
                <w:b/>
              </w:rPr>
              <w:t>Siguiente</w:t>
            </w:r>
            <w:r>
              <w:t>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233781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4151DDD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4A11FCC9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C12D479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96E2C27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de “Configuración Adicional”, seleccionar la opción: “Sí, Deseo Ir a la Pantalla de Configuración de Despliegue.”</w:t>
            </w:r>
          </w:p>
          <w:p w14:paraId="12A0BA4C" w14:textId="77777777" w:rsidR="002414F9" w:rsidRDefault="003A5E6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t>Posteriormente en la misma vista hacer clic en el botón: “Terminar”.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B17BF44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9115C63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5B2EC773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F1B750D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B6638E2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de “Centro de Cambios”, hacer clic en el botón: “Activar Cambios”.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BA102AE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AF0991D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4DBB4BC9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CA65F6B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5A76125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sección de “Estructura de Dominio”, hacer clic en el vínculo: “Despliegues”.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14670AF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65D8B72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245578F7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5574C46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115E363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En la vista de “Despliegues”, buscar la aplicación “</w:t>
            </w:r>
            <w:proofErr w:type="spellStart"/>
            <w:r>
              <w:t>tigo-ea-pnm-provider-ear</w:t>
            </w:r>
            <w:proofErr w:type="spellEnd"/>
            <w:r>
              <w:t xml:space="preserve">”, seleccionarla e iniciarla con la opción </w:t>
            </w:r>
            <w:r>
              <w:rPr>
                <w:b/>
              </w:rPr>
              <w:t>Sirviendo todas las solicitudes</w:t>
            </w:r>
            <w:r>
              <w:t>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FC10B27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BD5CE3C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  <w:tr w:rsidR="002414F9" w14:paraId="5FB68175" w14:textId="77777777">
        <w:trPr>
          <w:trHeight w:val="510"/>
        </w:trPr>
        <w:tc>
          <w:tcPr>
            <w:tcW w:w="3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E0E52CD" w14:textId="77777777" w:rsidR="002414F9" w:rsidRDefault="003A5E63">
            <w:pPr>
              <w:widowControl w:val="0"/>
              <w:spacing w:after="20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6423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68B6FB9" w14:textId="77777777" w:rsidR="002414F9" w:rsidRDefault="003A5E63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r>
              <w:t>Finalmente verificar que su estado sea: “Activo - OK”.</w:t>
            </w:r>
          </w:p>
        </w:tc>
        <w:tc>
          <w:tcPr>
            <w:tcW w:w="183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E49B964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90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D59F91C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SERVICE-ASSURANCE / HTC</w:t>
            </w:r>
          </w:p>
        </w:tc>
      </w:tr>
    </w:tbl>
    <w:p w14:paraId="779160FC" w14:textId="77777777" w:rsidR="002414F9" w:rsidRDefault="002414F9">
      <w:pPr>
        <w:ind w:left="709"/>
      </w:pPr>
    </w:p>
    <w:p w14:paraId="1F428A93" w14:textId="77777777" w:rsidR="002414F9" w:rsidRDefault="003A5E63">
      <w:pPr>
        <w:pStyle w:val="Ttulo3"/>
        <w:numPr>
          <w:ilvl w:val="0"/>
          <w:numId w:val="4"/>
        </w:numPr>
      </w:pPr>
      <w:bookmarkStart w:id="44" w:name="_Toc108135952"/>
      <w:proofErr w:type="spellStart"/>
      <w:r>
        <w:t>Rollback</w:t>
      </w:r>
      <w:proofErr w:type="spellEnd"/>
      <w:r>
        <w:t xml:space="preserve"> de servicio en el archivo de OSB San Salvador y Santa Ana.</w:t>
      </w:r>
      <w:bookmarkEnd w:id="44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1DCFE2AC" w14:textId="77777777">
        <w:trPr>
          <w:trHeight w:val="138"/>
        </w:trPr>
        <w:tc>
          <w:tcPr>
            <w:tcW w:w="7087" w:type="dxa"/>
            <w:gridSpan w:val="2"/>
            <w:vAlign w:val="center"/>
          </w:tcPr>
          <w:p w14:paraId="56CAF9F3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="Times New Roman"/>
                <w:b/>
                <w:szCs w:val="20"/>
              </w:rPr>
              <w:t>Actividad</w:t>
            </w:r>
          </w:p>
        </w:tc>
        <w:tc>
          <w:tcPr>
            <w:tcW w:w="1276" w:type="dxa"/>
            <w:vAlign w:val="center"/>
          </w:tcPr>
          <w:p w14:paraId="43E3C33B" w14:textId="77777777" w:rsidR="002414F9" w:rsidRDefault="003A5E63">
            <w:pPr>
              <w:pStyle w:val="Sinespaciado"/>
              <w:widowControl w:val="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="Times New Roman"/>
                <w:b/>
                <w:szCs w:val="20"/>
              </w:rPr>
              <w:t>Verificación</w:t>
            </w:r>
          </w:p>
        </w:tc>
        <w:tc>
          <w:tcPr>
            <w:tcW w:w="1275" w:type="dxa"/>
          </w:tcPr>
          <w:p w14:paraId="13C5941D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/>
                <w:b/>
                <w:szCs w:val="20"/>
              </w:rPr>
            </w:pPr>
            <w:r>
              <w:rPr>
                <w:rFonts w:eastAsia="Times New Roman"/>
                <w:b/>
                <w:szCs w:val="20"/>
              </w:rPr>
              <w:t>Responsable</w:t>
            </w:r>
          </w:p>
        </w:tc>
      </w:tr>
      <w:tr w:rsidR="002414F9" w14:paraId="2402CF7D" w14:textId="77777777">
        <w:tc>
          <w:tcPr>
            <w:tcW w:w="426" w:type="dxa"/>
            <w:vAlign w:val="center"/>
          </w:tcPr>
          <w:p w14:paraId="4B37948F" w14:textId="77777777" w:rsidR="002414F9" w:rsidRDefault="003A5E63">
            <w:pPr>
              <w:pStyle w:val="Sinespaciado"/>
              <w:widowControl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2E4B1501" w14:textId="77777777" w:rsidR="002414F9" w:rsidRDefault="003A5E63">
            <w:pPr>
              <w:widowControl w:val="0"/>
              <w:spacing w:after="0" w:line="240" w:lineRule="auto"/>
              <w:jc w:val="left"/>
              <w:rPr>
                <w:i/>
                <w:iCs/>
                <w:szCs w:val="20"/>
              </w:rPr>
            </w:pPr>
            <w:r>
              <w:rPr>
                <w:b/>
                <w:bCs/>
                <w:i/>
                <w:iCs/>
                <w:szCs w:val="20"/>
                <w:shd w:val="clear" w:color="auto" w:fill="FFFF00"/>
                <w:lang w:val="en-US"/>
              </w:rPr>
              <w:t>N/A</w:t>
            </w:r>
          </w:p>
        </w:tc>
        <w:tc>
          <w:tcPr>
            <w:tcW w:w="1276" w:type="dxa"/>
            <w:vAlign w:val="center"/>
          </w:tcPr>
          <w:p w14:paraId="1171A627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  <w:tc>
          <w:tcPr>
            <w:tcW w:w="1275" w:type="dxa"/>
            <w:vAlign w:val="center"/>
          </w:tcPr>
          <w:p w14:paraId="4FFFD107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r>
              <w:rPr>
                <w:rFonts w:cstheme="minorHAnsi"/>
                <w:szCs w:val="20"/>
              </w:rPr>
              <w:t>SERVICE-ASSURANCE / HTC</w:t>
            </w:r>
          </w:p>
        </w:tc>
      </w:tr>
    </w:tbl>
    <w:p w14:paraId="1ADEAF00" w14:textId="77777777" w:rsidR="002414F9" w:rsidRDefault="002414F9">
      <w:pPr>
        <w:pStyle w:val="Ttulo3"/>
        <w:numPr>
          <w:ilvl w:val="0"/>
          <w:numId w:val="0"/>
        </w:numPr>
        <w:ind w:left="709"/>
      </w:pPr>
    </w:p>
    <w:p w14:paraId="6BEC5C81" w14:textId="77777777" w:rsidR="002414F9" w:rsidRDefault="003A5E63">
      <w:pPr>
        <w:pStyle w:val="Ttulo3"/>
        <w:numPr>
          <w:ilvl w:val="0"/>
          <w:numId w:val="4"/>
        </w:numPr>
      </w:pPr>
      <w:bookmarkStart w:id="45" w:name="_Toc108135953"/>
      <w:r>
        <w:t>Pruebas del componente.</w:t>
      </w:r>
      <w:bookmarkEnd w:id="45"/>
    </w:p>
    <w:tbl>
      <w:tblPr>
        <w:tblStyle w:val="Tablaconcuadrcu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6662"/>
        <w:gridCol w:w="1276"/>
        <w:gridCol w:w="1275"/>
      </w:tblGrid>
      <w:tr w:rsidR="002414F9" w14:paraId="210C0799" w14:textId="77777777">
        <w:trPr>
          <w:trHeight w:val="138"/>
        </w:trPr>
        <w:tc>
          <w:tcPr>
            <w:tcW w:w="7087" w:type="dxa"/>
            <w:gridSpan w:val="2"/>
            <w:vMerge w:val="restart"/>
            <w:vAlign w:val="center"/>
          </w:tcPr>
          <w:p w14:paraId="65A5A1F8" w14:textId="77777777" w:rsidR="002414F9" w:rsidRDefault="003A5E63">
            <w:pPr>
              <w:pStyle w:val="Sinespaciado"/>
              <w:widowControl w:val="0"/>
              <w:jc w:val="center"/>
              <w:rPr>
                <w:rFonts w:cs="Calibri"/>
                <w:b/>
                <w:szCs w:val="20"/>
                <w:u w:val="single"/>
              </w:rPr>
            </w:pPr>
            <w:r>
              <w:rPr>
                <w:rFonts w:eastAsia="Times New Roman" w:cstheme="minorHAnsi"/>
                <w:b/>
                <w:szCs w:val="20"/>
              </w:rPr>
              <w:t>Actividad</w:t>
            </w:r>
          </w:p>
        </w:tc>
        <w:tc>
          <w:tcPr>
            <w:tcW w:w="2551" w:type="dxa"/>
            <w:gridSpan w:val="2"/>
            <w:vAlign w:val="center"/>
          </w:tcPr>
          <w:p w14:paraId="1E439085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Verificación</w:t>
            </w:r>
          </w:p>
        </w:tc>
      </w:tr>
      <w:tr w:rsidR="002414F9" w14:paraId="191232CF" w14:textId="77777777">
        <w:trPr>
          <w:trHeight w:val="138"/>
        </w:trPr>
        <w:tc>
          <w:tcPr>
            <w:tcW w:w="7087" w:type="dxa"/>
            <w:gridSpan w:val="2"/>
            <w:vMerge/>
            <w:vAlign w:val="center"/>
          </w:tcPr>
          <w:p w14:paraId="658C44C8" w14:textId="77777777" w:rsidR="002414F9" w:rsidRDefault="002414F9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137A271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Responsable</w:t>
            </w:r>
          </w:p>
        </w:tc>
        <w:tc>
          <w:tcPr>
            <w:tcW w:w="1275" w:type="dxa"/>
            <w:vAlign w:val="center"/>
          </w:tcPr>
          <w:p w14:paraId="5E5FB792" w14:textId="77777777" w:rsidR="002414F9" w:rsidRDefault="003A5E63">
            <w:pPr>
              <w:pStyle w:val="Sinespaciado"/>
              <w:widowControl w:val="0"/>
              <w:jc w:val="center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Fecha/Hora</w:t>
            </w:r>
          </w:p>
        </w:tc>
      </w:tr>
      <w:tr w:rsidR="002414F9" w14:paraId="1F8F4279" w14:textId="77777777">
        <w:tc>
          <w:tcPr>
            <w:tcW w:w="426" w:type="dxa"/>
            <w:vAlign w:val="center"/>
          </w:tcPr>
          <w:p w14:paraId="6A33EFB6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vAlign w:val="center"/>
          </w:tcPr>
          <w:p w14:paraId="65800204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Request</w:t>
            </w:r>
            <w:proofErr w:type="spellEnd"/>
            <w:r>
              <w:rPr>
                <w:rFonts w:cstheme="minorHAnsi"/>
                <w:szCs w:val="20"/>
              </w:rPr>
              <w:t xml:space="preserve"> para </w:t>
            </w:r>
            <w:proofErr w:type="spellStart"/>
            <w:r>
              <w:rPr>
                <w:rFonts w:cstheme="minorHAnsi"/>
                <w:szCs w:val="20"/>
              </w:rPr>
              <w:t>providers</w:t>
            </w:r>
            <w:proofErr w:type="spellEnd"/>
            <w:r>
              <w:rPr>
                <w:rFonts w:cstheme="minorHAnsi"/>
                <w:szCs w:val="20"/>
              </w:rPr>
              <w:t>:</w:t>
            </w:r>
          </w:p>
          <w:p w14:paraId="7ADA38AE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</w:rPr>
            </w:pPr>
          </w:p>
          <w:p w14:paraId="20BD5443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San Salvador:</w:t>
            </w:r>
          </w:p>
          <w:p w14:paraId="1A565B4B" w14:textId="77777777" w:rsidR="002414F9" w:rsidRDefault="003A5E63">
            <w:pPr>
              <w:pStyle w:val="Sinespaciado"/>
              <w:widowControl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http://192.168.211.136:7066/HomeFieldServiceProviderBean/ServiceProviderWS?wsdl</w:t>
            </w:r>
          </w:p>
          <w:p w14:paraId="7DF914A0" w14:textId="77777777" w:rsidR="002414F9" w:rsidRDefault="002414F9">
            <w:pPr>
              <w:pStyle w:val="Sinespaciado"/>
              <w:widowControl w:val="0"/>
              <w:rPr>
                <w:rFonts w:ascii="Calibri" w:hAnsi="Calibri"/>
              </w:rPr>
            </w:pPr>
          </w:p>
          <w:p w14:paraId="579929CC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Santa Ana:</w:t>
            </w:r>
          </w:p>
          <w:p w14:paraId="29E551B3" w14:textId="77777777" w:rsidR="002414F9" w:rsidRDefault="003A5E63">
            <w:pPr>
              <w:pStyle w:val="Sinespaciado"/>
              <w:widowControl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http://192.168.220.230:7066/HomeFieldServiceProviderBean/ServiceProviderWS?wsdl</w:t>
            </w:r>
          </w:p>
          <w:p w14:paraId="5D7C0AA8" w14:textId="77777777" w:rsidR="002414F9" w:rsidRDefault="002414F9">
            <w:pPr>
              <w:pStyle w:val="Sinespaciado"/>
              <w:widowControl w:val="0"/>
              <w:rPr>
                <w:rFonts w:ascii="Calibri" w:hAnsi="Calibri"/>
              </w:rPr>
            </w:pPr>
          </w:p>
          <w:p w14:paraId="7AB1A592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 xml:space="preserve">(Probar con los nodos de </w:t>
            </w:r>
            <w:r>
              <w:rPr>
                <w:b/>
                <w:color w:val="FF0000"/>
              </w:rPr>
              <w:t>San Salvador</w:t>
            </w:r>
            <w:r>
              <w:t xml:space="preserve"> y </w:t>
            </w:r>
            <w:r>
              <w:rPr>
                <w:b/>
                <w:color w:val="FF0000"/>
              </w:rPr>
              <w:t>Santa Ana</w:t>
            </w:r>
            <w:r>
              <w:t xml:space="preserve"> indicados en el punto </w:t>
            </w:r>
            <w:r>
              <w:rPr>
                <w:b/>
              </w:rPr>
              <w:t>d) Nodos y Servers Intervinientes</w:t>
            </w:r>
            <w:r>
              <w:t xml:space="preserve"> de la sección </w:t>
            </w:r>
            <w:r>
              <w:rPr>
                <w:b/>
              </w:rPr>
              <w:t>Impactos de la Instalación</w:t>
            </w:r>
            <w:r>
              <w:t>)</w:t>
            </w:r>
          </w:p>
          <w:p w14:paraId="0C29CA61" w14:textId="77777777" w:rsidR="002414F9" w:rsidRDefault="00F63F45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  <w:r>
              <w:rPr>
                <w:rFonts w:cs="Calibri"/>
                <w:szCs w:val="20"/>
                <w:lang w:val="es-MX"/>
              </w:rPr>
              <w:pict w14:anchorId="3A4593ED">
                <v:shapetype id="_x0000_tole_rId13" o:spid="_x0000_m1040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>
              <w:rPr>
                <w:rFonts w:cs="Calibri"/>
                <w:szCs w:val="20"/>
                <w:lang w:val="es-MX"/>
              </w:rPr>
              <w:object w:dxaOrig="1440" w:dyaOrig="1440" w14:anchorId="7298B54D">
                <v:shape id="ole_rId13" o:spid="_x0000_s1028" type="#_x0000_tole_rId13" style="position:absolute;margin-left:17.1pt;margin-top:6.4pt;width:55.8pt;height:48.35pt;z-index:251663872;mso-wrap-distance-right:0;mso-position-horizontal-relative:text;mso-position-vertical-relative:text" o:spt="75" o:preferrelative="t" path="m@4@5l@4@11@9@11@9@5xe" filled="f" stroked="f">
                  <v:stroke joinstyle="miter"/>
                  <v:imagedata r:id="rId13" o:title="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  <w10:wrap type="square"/>
                </v:shape>
                <o:OLEObject Type="Embed" ProgID="Package" ShapeID="ole_rId13" DrawAspect="Icon" ObjectID="_1748238937" r:id="rId19"/>
              </w:object>
            </w:r>
          </w:p>
          <w:p w14:paraId="0F4F667E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  <w:p w14:paraId="741BBAA0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  <w:p w14:paraId="66D37792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  <w:p w14:paraId="599F0829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508EADB" w14:textId="77777777" w:rsidR="002414F9" w:rsidRDefault="003A5E63">
            <w:pPr>
              <w:pStyle w:val="Sinespaciado"/>
              <w:widowControl w:val="0"/>
              <w:rPr>
                <w:rFonts w:eastAsia="Times New Roman" w:cs="Calibri"/>
                <w:szCs w:val="20"/>
                <w:lang w:val="en-US"/>
              </w:rPr>
            </w:pPr>
            <w:r>
              <w:t>SERVICE-ASSURANCE / HTC</w:t>
            </w:r>
          </w:p>
        </w:tc>
        <w:tc>
          <w:tcPr>
            <w:tcW w:w="1275" w:type="dxa"/>
            <w:vAlign w:val="center"/>
          </w:tcPr>
          <w:p w14:paraId="0226A4DC" w14:textId="77777777" w:rsidR="002414F9" w:rsidRDefault="002414F9">
            <w:pPr>
              <w:pStyle w:val="Sinespaciado"/>
              <w:widowControl w:val="0"/>
              <w:rPr>
                <w:rFonts w:eastAsia="Times New Roman" w:cs="Calibri"/>
                <w:szCs w:val="20"/>
                <w:lang w:val="en-US"/>
              </w:rPr>
            </w:pPr>
          </w:p>
        </w:tc>
      </w:tr>
      <w:tr w:rsidR="002414F9" w14:paraId="5F03D69B" w14:textId="77777777">
        <w:tc>
          <w:tcPr>
            <w:tcW w:w="426" w:type="dxa"/>
            <w:tcBorders>
              <w:top w:val="nil"/>
            </w:tcBorders>
            <w:vAlign w:val="center"/>
          </w:tcPr>
          <w:p w14:paraId="55F5D86D" w14:textId="77777777" w:rsidR="002414F9" w:rsidRDefault="003A5E63">
            <w:pPr>
              <w:pStyle w:val="Sinespaciado"/>
              <w:widowControl w:val="0"/>
              <w:rPr>
                <w:rFonts w:eastAsia="Times New Roman" w:cs="Calibri"/>
                <w:b/>
                <w:szCs w:val="20"/>
              </w:rPr>
            </w:pPr>
            <w:r>
              <w:rPr>
                <w:rFonts w:eastAsia="Times New Roman" w:cstheme="minorHAnsi"/>
                <w:b/>
                <w:szCs w:val="20"/>
              </w:rPr>
              <w:t>1</w:t>
            </w:r>
          </w:p>
        </w:tc>
        <w:tc>
          <w:tcPr>
            <w:tcW w:w="6661" w:type="dxa"/>
            <w:tcBorders>
              <w:top w:val="nil"/>
            </w:tcBorders>
            <w:vAlign w:val="center"/>
          </w:tcPr>
          <w:p w14:paraId="537CAE7B" w14:textId="77777777" w:rsidR="002414F9" w:rsidRDefault="003A5E63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Request para Service Consumer:</w:t>
            </w:r>
          </w:p>
          <w:p w14:paraId="713E7933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  <w:p w14:paraId="04BC958A" w14:textId="77777777" w:rsidR="002414F9" w:rsidRDefault="003A5E63">
            <w:pPr>
              <w:pStyle w:val="Sinespaciado"/>
              <w:widowControl w:val="0"/>
              <w:rPr>
                <w:rFonts w:cs="Calibri"/>
                <w:b/>
                <w:i/>
                <w:szCs w:val="20"/>
                <w:lang w:val="en-US"/>
              </w:rPr>
            </w:pPr>
            <w:r>
              <w:rPr>
                <w:rFonts w:cstheme="minorHAnsi"/>
                <w:b/>
                <w:i/>
                <w:szCs w:val="20"/>
                <w:lang w:val="en-US"/>
              </w:rPr>
              <w:t>http://internaltsbprod.sv.tigo.com/soa-infra/services/tsb/esb-core/ServiceConsumer?WSDL</w:t>
            </w:r>
          </w:p>
          <w:p w14:paraId="51C173EC" w14:textId="77777777" w:rsidR="002414F9" w:rsidRDefault="00F63F45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  <w:r>
              <w:rPr>
                <w:rFonts w:cs="Calibri"/>
                <w:szCs w:val="20"/>
                <w:lang w:val="en-US"/>
              </w:rPr>
              <w:pict w14:anchorId="058905B2">
                <v:shapetype id="_x0000_tole_rId15" o:spid="_x0000_m1039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>
              <w:rPr>
                <w:rFonts w:cs="Calibri"/>
                <w:szCs w:val="20"/>
                <w:lang w:val="en-US"/>
              </w:rPr>
              <w:object w:dxaOrig="1440" w:dyaOrig="1440" w14:anchorId="0D2540E9">
                <v:shape id="ole_rId15" o:spid="_x0000_s1026" type="#_x0000_tole_rId15" style="position:absolute;margin-left:20.7pt;margin-top:3.4pt;width:54.6pt;height:47.3pt;z-index:251664896;mso-wrap-distance-right:0;mso-position-horizontal-relative:text;mso-position-vertical-relative:text" o:spt="75" o:preferrelative="t" path="m@4@5l@4@11@9@11@9@5xe" filled="f" stroked="f">
                  <v:stroke joinstyle="miter"/>
                  <v:imagedata r:id="rId15" o:title="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  <w10:wrap type="square"/>
                </v:shape>
                <o:OLEObject Type="Embed" ProgID="Package" ShapeID="ole_rId15" DrawAspect="Icon" ObjectID="_1748238938" r:id="rId20"/>
              </w:object>
            </w:r>
          </w:p>
          <w:p w14:paraId="440D9829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  <w:p w14:paraId="58932DAB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  <w:p w14:paraId="214BCB9F" w14:textId="77777777" w:rsidR="002414F9" w:rsidRDefault="002414F9">
            <w:pPr>
              <w:pStyle w:val="Sinespaciado"/>
              <w:widowControl w:val="0"/>
              <w:rPr>
                <w:rFonts w:cs="Calibri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73CF45B6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SERVICE-ASSURANCE / HTC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14:paraId="71B244BC" w14:textId="77777777" w:rsidR="002414F9" w:rsidRDefault="002414F9">
            <w:pPr>
              <w:pStyle w:val="Sinespaciado"/>
              <w:widowControl w:val="0"/>
              <w:rPr>
                <w:rFonts w:eastAsia="Times New Roman" w:cs="Calibri"/>
                <w:szCs w:val="20"/>
                <w:lang w:val="en-US"/>
              </w:rPr>
            </w:pPr>
          </w:p>
        </w:tc>
      </w:tr>
    </w:tbl>
    <w:p w14:paraId="314CF152" w14:textId="77777777" w:rsidR="002414F9" w:rsidRDefault="002414F9"/>
    <w:p w14:paraId="6FD297AD" w14:textId="77777777" w:rsidR="002414F9" w:rsidRDefault="003A5E63">
      <w:pPr>
        <w:pStyle w:val="Ttulo1"/>
      </w:pPr>
      <w:bookmarkStart w:id="46" w:name="_Toc108135954"/>
      <w:r>
        <w:t>Directorio de contactos</w:t>
      </w:r>
      <w:bookmarkEnd w:id="46"/>
    </w:p>
    <w:p w14:paraId="7D11AD39" w14:textId="77777777" w:rsidR="002414F9" w:rsidRDefault="003A5E63">
      <w:pPr>
        <w:pStyle w:val="Ttulo2"/>
      </w:pPr>
      <w:bookmarkStart w:id="47" w:name="_Toc108135955"/>
      <w:bookmarkStart w:id="48" w:name="_Toc479268938"/>
      <w:r>
        <w:t>Responsable por Modulo de apoyo en la ventana.</w:t>
      </w:r>
      <w:bookmarkEnd w:id="47"/>
      <w:bookmarkEnd w:id="48"/>
    </w:p>
    <w:p w14:paraId="2A2F5AC5" w14:textId="77777777" w:rsidR="002414F9" w:rsidRDefault="003A5E63">
      <w:pPr>
        <w:rPr>
          <w:i/>
        </w:rPr>
      </w:pPr>
      <w:r>
        <w:rPr>
          <w:i/>
        </w:rPr>
        <w:t>(La información a completar es por el Arquitecto).</w:t>
      </w:r>
    </w:p>
    <w:tbl>
      <w:tblPr>
        <w:tblStyle w:val="Tablaconcuadrcul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4134"/>
        <w:gridCol w:w="1249"/>
        <w:gridCol w:w="3101"/>
      </w:tblGrid>
      <w:tr w:rsidR="002414F9" w14:paraId="4FE0645D" w14:textId="77777777">
        <w:trPr>
          <w:jc w:val="center"/>
        </w:trPr>
        <w:tc>
          <w:tcPr>
            <w:tcW w:w="1149" w:type="dxa"/>
            <w:shd w:val="clear" w:color="auto" w:fill="F2F2F2" w:themeFill="background1" w:themeFillShade="F2"/>
            <w:vAlign w:val="center"/>
          </w:tcPr>
          <w:p w14:paraId="75BA032B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4134" w:type="dxa"/>
            <w:shd w:val="clear" w:color="auto" w:fill="F2F2F2" w:themeFill="background1" w:themeFillShade="F2"/>
            <w:vAlign w:val="center"/>
          </w:tcPr>
          <w:p w14:paraId="7C186D06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Contacto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14:paraId="501B684E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3101" w:type="dxa"/>
            <w:shd w:val="clear" w:color="auto" w:fill="F2F2F2" w:themeFill="background1" w:themeFillShade="F2"/>
            <w:vAlign w:val="center"/>
          </w:tcPr>
          <w:p w14:paraId="467D4C2E" w14:textId="77777777" w:rsidR="002414F9" w:rsidRDefault="003A5E63">
            <w:pPr>
              <w:pStyle w:val="Sinespaciado"/>
              <w:widowControl w:val="0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414F9" w14:paraId="77BC7227" w14:textId="77777777">
        <w:trPr>
          <w:trHeight w:val="486"/>
          <w:jc w:val="center"/>
        </w:trPr>
        <w:tc>
          <w:tcPr>
            <w:tcW w:w="1149" w:type="dxa"/>
            <w:vMerge w:val="restart"/>
            <w:shd w:val="clear" w:color="auto" w:fill="F2F2F2" w:themeFill="background1" w:themeFillShade="F2"/>
            <w:vAlign w:val="center"/>
          </w:tcPr>
          <w:p w14:paraId="6E7733F3" w14:textId="77777777" w:rsidR="002414F9" w:rsidRDefault="003A5E63">
            <w:pPr>
              <w:pStyle w:val="Sinespaciado"/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EA</w:t>
            </w:r>
          </w:p>
        </w:tc>
        <w:tc>
          <w:tcPr>
            <w:tcW w:w="4134" w:type="dxa"/>
            <w:shd w:val="clear" w:color="auto" w:fill="F2F2F2" w:themeFill="background1" w:themeFillShade="F2"/>
            <w:vAlign w:val="center"/>
          </w:tcPr>
          <w:p w14:paraId="6E10EE41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Luis Gabriel Liotti</w:t>
            </w:r>
          </w:p>
        </w:tc>
        <w:tc>
          <w:tcPr>
            <w:tcW w:w="1249" w:type="dxa"/>
            <w:vAlign w:val="center"/>
          </w:tcPr>
          <w:p w14:paraId="1A9132EB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79277980</w:t>
            </w:r>
          </w:p>
        </w:tc>
        <w:tc>
          <w:tcPr>
            <w:tcW w:w="3101" w:type="dxa"/>
            <w:vAlign w:val="center"/>
          </w:tcPr>
          <w:p w14:paraId="4F5B2C39" w14:textId="77777777" w:rsidR="002414F9" w:rsidRDefault="003A5E63">
            <w:pPr>
              <w:pStyle w:val="Sinespaciado"/>
              <w:widowControl w:val="0"/>
              <w:rPr>
                <w:rStyle w:val="Hipervnculo"/>
              </w:rPr>
            </w:pPr>
            <w:r>
              <w:rPr>
                <w:rStyle w:val="Hipervnculo"/>
              </w:rPr>
              <w:t>lrivara@sv.tigo.com</w:t>
            </w:r>
          </w:p>
        </w:tc>
      </w:tr>
      <w:tr w:rsidR="002414F9" w14:paraId="31FBE1D5" w14:textId="77777777">
        <w:trPr>
          <w:trHeight w:val="486"/>
          <w:jc w:val="center"/>
        </w:trPr>
        <w:tc>
          <w:tcPr>
            <w:tcW w:w="1149" w:type="dxa"/>
            <w:vMerge/>
            <w:shd w:val="clear" w:color="auto" w:fill="F2F2F2" w:themeFill="background1" w:themeFillShade="F2"/>
            <w:vAlign w:val="center"/>
          </w:tcPr>
          <w:p w14:paraId="13742E25" w14:textId="77777777" w:rsidR="002414F9" w:rsidRDefault="002414F9">
            <w:pPr>
              <w:pStyle w:val="Sinespaciado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4134" w:type="dxa"/>
            <w:shd w:val="clear" w:color="auto" w:fill="F2F2F2" w:themeFill="background1" w:themeFillShade="F2"/>
            <w:vAlign w:val="center"/>
          </w:tcPr>
          <w:p w14:paraId="6B1AEB2D" w14:textId="77777777" w:rsidR="002414F9" w:rsidRDefault="003A5E63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Iliana Velásquez</w:t>
            </w:r>
          </w:p>
        </w:tc>
        <w:tc>
          <w:tcPr>
            <w:tcW w:w="1249" w:type="dxa"/>
            <w:vAlign w:val="center"/>
          </w:tcPr>
          <w:p w14:paraId="02BCFDDC" w14:textId="77777777" w:rsidR="002414F9" w:rsidRDefault="003A5E63">
            <w:pPr>
              <w:widowControl w:val="0"/>
              <w:spacing w:after="0" w:line="240" w:lineRule="auto"/>
              <w:jc w:val="center"/>
              <w:rPr>
                <w:rFonts w:ascii="Calibri" w:hAnsi="Calibri"/>
              </w:rPr>
            </w:pPr>
            <w:r>
              <w:t>79279302</w:t>
            </w:r>
          </w:p>
        </w:tc>
        <w:tc>
          <w:tcPr>
            <w:tcW w:w="3101" w:type="dxa"/>
            <w:vAlign w:val="center"/>
          </w:tcPr>
          <w:p w14:paraId="2763929A" w14:textId="77777777" w:rsidR="002414F9" w:rsidRDefault="00F63F45">
            <w:pPr>
              <w:widowControl w:val="0"/>
              <w:spacing w:after="0" w:line="240" w:lineRule="auto"/>
              <w:jc w:val="left"/>
              <w:rPr>
                <w:rFonts w:ascii="Calibri" w:hAnsi="Calibri"/>
              </w:rPr>
            </w:pPr>
            <w:hyperlink r:id="rId21">
              <w:r w:rsidR="003A5E63">
                <w:rPr>
                  <w:rStyle w:val="Hipervnculo"/>
                </w:rPr>
                <w:t>ivelasquez@sv.tigo.com</w:t>
              </w:r>
            </w:hyperlink>
          </w:p>
        </w:tc>
      </w:tr>
      <w:tr w:rsidR="002414F9" w14:paraId="370DA8C8" w14:textId="77777777">
        <w:trPr>
          <w:trHeight w:val="486"/>
          <w:jc w:val="center"/>
        </w:trPr>
        <w:tc>
          <w:tcPr>
            <w:tcW w:w="1149" w:type="dxa"/>
            <w:vMerge/>
            <w:shd w:val="clear" w:color="auto" w:fill="F2F2F2" w:themeFill="background1" w:themeFillShade="F2"/>
            <w:vAlign w:val="center"/>
          </w:tcPr>
          <w:p w14:paraId="27138897" w14:textId="77777777" w:rsidR="002414F9" w:rsidRDefault="002414F9">
            <w:pPr>
              <w:pStyle w:val="Sinespaciado"/>
              <w:widowControl w:val="0"/>
              <w:jc w:val="center"/>
              <w:rPr>
                <w:rFonts w:ascii="Calibri" w:hAnsi="Calibri"/>
              </w:rPr>
            </w:pPr>
          </w:p>
        </w:tc>
        <w:tc>
          <w:tcPr>
            <w:tcW w:w="4134" w:type="dxa"/>
            <w:shd w:val="clear" w:color="auto" w:fill="F2F2F2" w:themeFill="background1" w:themeFillShade="F2"/>
            <w:vAlign w:val="center"/>
          </w:tcPr>
          <w:p w14:paraId="336BC506" w14:textId="77777777" w:rsidR="002414F9" w:rsidRDefault="003A5E63">
            <w:pPr>
              <w:pStyle w:val="Sinespaciado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Alexander Meléndez</w:t>
            </w:r>
          </w:p>
        </w:tc>
        <w:tc>
          <w:tcPr>
            <w:tcW w:w="1249" w:type="dxa"/>
            <w:vAlign w:val="center"/>
          </w:tcPr>
          <w:p w14:paraId="48724B8C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76619413</w:t>
            </w:r>
          </w:p>
        </w:tc>
        <w:tc>
          <w:tcPr>
            <w:tcW w:w="3101" w:type="dxa"/>
            <w:vAlign w:val="center"/>
          </w:tcPr>
          <w:p w14:paraId="63C927ED" w14:textId="77777777" w:rsidR="002414F9" w:rsidRDefault="003A5E63">
            <w:pPr>
              <w:pStyle w:val="Sinespaciado"/>
              <w:widowControl w:val="0"/>
              <w:rPr>
                <w:rStyle w:val="Hipervnculo"/>
              </w:rPr>
            </w:pPr>
            <w:r>
              <w:rPr>
                <w:rStyle w:val="Hipervnculo"/>
              </w:rPr>
              <w:t>walter.ayala@avantiac.com</w:t>
            </w:r>
          </w:p>
        </w:tc>
      </w:tr>
      <w:tr w:rsidR="002414F9" w14:paraId="7A5BEE4C" w14:textId="77777777">
        <w:trPr>
          <w:trHeight w:val="486"/>
          <w:jc w:val="center"/>
        </w:trPr>
        <w:tc>
          <w:tcPr>
            <w:tcW w:w="1149" w:type="dxa"/>
            <w:shd w:val="clear" w:color="auto" w:fill="F2F2F2" w:themeFill="background1" w:themeFillShade="F2"/>
            <w:vAlign w:val="center"/>
          </w:tcPr>
          <w:p w14:paraId="2210D9E6" w14:textId="77777777" w:rsidR="002414F9" w:rsidRDefault="003A5E63">
            <w:pPr>
              <w:pStyle w:val="Sinespaciado"/>
              <w:widowControl w:val="0"/>
              <w:jc w:val="center"/>
              <w:rPr>
                <w:rFonts w:ascii="Calibri" w:hAnsi="Calibri"/>
              </w:rPr>
            </w:pPr>
            <w:r>
              <w:t>HTC</w:t>
            </w:r>
          </w:p>
        </w:tc>
        <w:tc>
          <w:tcPr>
            <w:tcW w:w="4134" w:type="dxa"/>
            <w:shd w:val="clear" w:color="auto" w:fill="F2F2F2" w:themeFill="background1" w:themeFillShade="F2"/>
            <w:vAlign w:val="center"/>
          </w:tcPr>
          <w:p w14:paraId="7B840CD7" w14:textId="77777777" w:rsidR="002414F9" w:rsidRDefault="002414F9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9" w:type="dxa"/>
            <w:vAlign w:val="center"/>
          </w:tcPr>
          <w:p w14:paraId="13ED8E77" w14:textId="77777777" w:rsidR="002414F9" w:rsidRDefault="002414F9">
            <w:pPr>
              <w:pStyle w:val="Sinespaciado"/>
              <w:widowControl w:val="0"/>
              <w:rPr>
                <w:rFonts w:ascii="Calibri" w:hAnsi="Calibri"/>
              </w:rPr>
            </w:pPr>
          </w:p>
        </w:tc>
        <w:tc>
          <w:tcPr>
            <w:tcW w:w="3101" w:type="dxa"/>
            <w:vAlign w:val="center"/>
          </w:tcPr>
          <w:p w14:paraId="1B7F3689" w14:textId="77777777" w:rsidR="002414F9" w:rsidRDefault="002414F9">
            <w:pPr>
              <w:pStyle w:val="Sinespaciado"/>
              <w:widowControl w:val="0"/>
              <w:rPr>
                <w:rStyle w:val="Hipervnculo"/>
              </w:rPr>
            </w:pPr>
          </w:p>
        </w:tc>
      </w:tr>
      <w:tr w:rsidR="002414F9" w14:paraId="3B4C193E" w14:textId="77777777">
        <w:trPr>
          <w:trHeight w:val="486"/>
          <w:jc w:val="center"/>
        </w:trPr>
        <w:tc>
          <w:tcPr>
            <w:tcW w:w="1149" w:type="dxa"/>
            <w:shd w:val="clear" w:color="auto" w:fill="F2F2F2" w:themeFill="background1" w:themeFillShade="F2"/>
            <w:vAlign w:val="center"/>
          </w:tcPr>
          <w:p w14:paraId="33D1D338" w14:textId="77777777" w:rsidR="002414F9" w:rsidRDefault="003A5E63">
            <w:pPr>
              <w:pStyle w:val="Sinespaciado"/>
              <w:widowControl w:val="0"/>
              <w:jc w:val="center"/>
              <w:rPr>
                <w:rFonts w:ascii="Calibri" w:hAnsi="Calibri"/>
              </w:rPr>
            </w:pPr>
            <w:r>
              <w:t>DBADMIN</w:t>
            </w:r>
          </w:p>
        </w:tc>
        <w:tc>
          <w:tcPr>
            <w:tcW w:w="4134" w:type="dxa"/>
            <w:shd w:val="clear" w:color="auto" w:fill="F2F2F2" w:themeFill="background1" w:themeFillShade="F2"/>
            <w:vAlign w:val="center"/>
          </w:tcPr>
          <w:p w14:paraId="13A0DDB1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Mario Barrientos</w:t>
            </w:r>
          </w:p>
        </w:tc>
        <w:tc>
          <w:tcPr>
            <w:tcW w:w="1249" w:type="dxa"/>
            <w:vAlign w:val="center"/>
          </w:tcPr>
          <w:p w14:paraId="1D659AAE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75450506</w:t>
            </w:r>
          </w:p>
        </w:tc>
        <w:tc>
          <w:tcPr>
            <w:tcW w:w="3101" w:type="dxa"/>
            <w:vAlign w:val="center"/>
          </w:tcPr>
          <w:p w14:paraId="5DEBD4B5" w14:textId="77777777" w:rsidR="002414F9" w:rsidRDefault="003A5E63">
            <w:pPr>
              <w:pStyle w:val="Sinespaciado"/>
              <w:widowControl w:val="0"/>
              <w:rPr>
                <w:rStyle w:val="Hipervnculo"/>
              </w:rPr>
            </w:pPr>
            <w:r>
              <w:rPr>
                <w:rStyle w:val="Hipervnculo"/>
              </w:rPr>
              <w:t>mario.barrientos@huawei.com</w:t>
            </w:r>
          </w:p>
        </w:tc>
      </w:tr>
      <w:tr w:rsidR="002414F9" w14:paraId="3E349EFB" w14:textId="77777777">
        <w:trPr>
          <w:trHeight w:val="486"/>
          <w:jc w:val="center"/>
        </w:trPr>
        <w:tc>
          <w:tcPr>
            <w:tcW w:w="1149" w:type="dxa"/>
            <w:shd w:val="clear" w:color="auto" w:fill="F2F2F2" w:themeFill="background1" w:themeFillShade="F2"/>
            <w:vAlign w:val="center"/>
          </w:tcPr>
          <w:p w14:paraId="7171322B" w14:textId="77777777" w:rsidR="002414F9" w:rsidRDefault="003A5E63">
            <w:pPr>
              <w:pStyle w:val="Sinespaciado"/>
              <w:widowControl w:val="0"/>
              <w:jc w:val="center"/>
              <w:rPr>
                <w:rFonts w:ascii="Calibri" w:hAnsi="Calibri"/>
              </w:rPr>
            </w:pPr>
            <w:r>
              <w:t>NETWORK</w:t>
            </w:r>
          </w:p>
        </w:tc>
        <w:tc>
          <w:tcPr>
            <w:tcW w:w="4134" w:type="dxa"/>
            <w:shd w:val="clear" w:color="auto" w:fill="F2F2F2" w:themeFill="background1" w:themeFillShade="F2"/>
            <w:vAlign w:val="center"/>
          </w:tcPr>
          <w:p w14:paraId="1E9E82E0" w14:textId="77777777" w:rsidR="002414F9" w:rsidRDefault="003A5E63">
            <w:pPr>
              <w:pStyle w:val="Sinespaciado"/>
              <w:widowControl w:val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Javier de la Cruz</w:t>
            </w:r>
          </w:p>
        </w:tc>
        <w:tc>
          <w:tcPr>
            <w:tcW w:w="1249" w:type="dxa"/>
            <w:vAlign w:val="center"/>
          </w:tcPr>
          <w:p w14:paraId="420F8A8A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77370803</w:t>
            </w:r>
          </w:p>
        </w:tc>
        <w:tc>
          <w:tcPr>
            <w:tcW w:w="3101" w:type="dxa"/>
            <w:vAlign w:val="center"/>
          </w:tcPr>
          <w:p w14:paraId="6942AEB1" w14:textId="77777777" w:rsidR="002414F9" w:rsidRDefault="003A5E63">
            <w:pPr>
              <w:pStyle w:val="Sinespaciado"/>
              <w:widowControl w:val="0"/>
              <w:rPr>
                <w:rStyle w:val="Hipervnculo"/>
              </w:rPr>
            </w:pPr>
            <w:r>
              <w:rPr>
                <w:rStyle w:val="Hipervnculo"/>
              </w:rPr>
              <w:t>javier.delacruz@huawei.com</w:t>
            </w:r>
          </w:p>
        </w:tc>
      </w:tr>
    </w:tbl>
    <w:p w14:paraId="03C3E57E" w14:textId="77777777" w:rsidR="002414F9" w:rsidRDefault="002414F9"/>
    <w:p w14:paraId="0D47D23E" w14:textId="77777777" w:rsidR="002414F9" w:rsidRDefault="003A5E63">
      <w:pPr>
        <w:pStyle w:val="Ttulo1"/>
      </w:pPr>
      <w:bookmarkStart w:id="49" w:name="_Toc108135956"/>
      <w:bookmarkStart w:id="50" w:name="_Toc479268939"/>
      <w:r>
        <w:t>Detalles de Cambios</w:t>
      </w:r>
      <w:bookmarkEnd w:id="49"/>
      <w:bookmarkEnd w:id="50"/>
    </w:p>
    <w:p w14:paraId="1759423C" w14:textId="77777777" w:rsidR="002414F9" w:rsidRDefault="003A5E63">
      <w:pPr>
        <w:pStyle w:val="Ttulo2"/>
      </w:pPr>
      <w:bookmarkStart w:id="51" w:name="_Toc108135957"/>
      <w:bookmarkStart w:id="52" w:name="_Toc479268940"/>
      <w:bookmarkStart w:id="53" w:name="_Toc478576249"/>
      <w:r>
        <w:t>Información de cambios que se están instalando.</w:t>
      </w:r>
      <w:bookmarkEnd w:id="51"/>
      <w:bookmarkEnd w:id="52"/>
      <w:bookmarkEnd w:id="53"/>
    </w:p>
    <w:tbl>
      <w:tblPr>
        <w:tblStyle w:val="Tablaconcuadrcula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2"/>
        <w:gridCol w:w="1286"/>
        <w:gridCol w:w="4532"/>
        <w:gridCol w:w="1842"/>
        <w:gridCol w:w="1422"/>
      </w:tblGrid>
      <w:tr w:rsidR="002414F9" w14:paraId="60CD445A" w14:textId="77777777">
        <w:tc>
          <w:tcPr>
            <w:tcW w:w="552" w:type="dxa"/>
            <w:shd w:val="clear" w:color="auto" w:fill="BFBFBF" w:themeFill="background1" w:themeFillShade="BF"/>
          </w:tcPr>
          <w:p w14:paraId="564EA3A1" w14:textId="77777777" w:rsidR="002414F9" w:rsidRDefault="003A5E63">
            <w:pPr>
              <w:pStyle w:val="Sinespaciado"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1286" w:type="dxa"/>
            <w:shd w:val="clear" w:color="auto" w:fill="BFBFBF" w:themeFill="background1" w:themeFillShade="BF"/>
          </w:tcPr>
          <w:p w14:paraId="21E83B4C" w14:textId="77777777" w:rsidR="002414F9" w:rsidRDefault="003A5E63">
            <w:pPr>
              <w:pStyle w:val="Sinespaciado"/>
              <w:widowControl w:val="0"/>
              <w:rPr>
                <w:b/>
              </w:rPr>
            </w:pPr>
            <w:r>
              <w:rPr>
                <w:b/>
              </w:rPr>
              <w:t>Fecha Solución</w:t>
            </w:r>
          </w:p>
        </w:tc>
        <w:tc>
          <w:tcPr>
            <w:tcW w:w="4532" w:type="dxa"/>
            <w:shd w:val="clear" w:color="auto" w:fill="BFBFBF" w:themeFill="background1" w:themeFillShade="BF"/>
          </w:tcPr>
          <w:p w14:paraId="653783FC" w14:textId="77777777" w:rsidR="002414F9" w:rsidRDefault="003A5E63">
            <w:pPr>
              <w:pStyle w:val="Sinespaciado"/>
              <w:widowControl w:val="0"/>
              <w:rPr>
                <w:b/>
              </w:rPr>
            </w:pPr>
            <w:r>
              <w:rPr>
                <w:b/>
              </w:rPr>
              <w:t>Nombre control de cambios / Asunto Email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DCF4F4A" w14:textId="77777777" w:rsidR="002414F9" w:rsidRDefault="003A5E63">
            <w:pPr>
              <w:pStyle w:val="Sinespaciado"/>
              <w:widowControl w:val="0"/>
              <w:rPr>
                <w:b/>
              </w:rPr>
            </w:pPr>
            <w:r>
              <w:rPr>
                <w:b/>
              </w:rPr>
              <w:t>Persona Solicitante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14:paraId="35217D36" w14:textId="77777777" w:rsidR="002414F9" w:rsidRDefault="003A5E63">
            <w:pPr>
              <w:pStyle w:val="Sinespaciado"/>
              <w:widowControl w:val="0"/>
              <w:rPr>
                <w:b/>
              </w:rPr>
            </w:pPr>
            <w:r>
              <w:rPr>
                <w:b/>
              </w:rPr>
              <w:t>Fecha solicitud</w:t>
            </w:r>
          </w:p>
        </w:tc>
      </w:tr>
      <w:tr w:rsidR="002414F9" w14:paraId="5F3F801B" w14:textId="77777777">
        <w:tc>
          <w:tcPr>
            <w:tcW w:w="552" w:type="dxa"/>
          </w:tcPr>
          <w:p w14:paraId="3DC41254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</w:t>
            </w:r>
          </w:p>
        </w:tc>
        <w:tc>
          <w:tcPr>
            <w:tcW w:w="1286" w:type="dxa"/>
          </w:tcPr>
          <w:p w14:paraId="25FFEDFE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27/05/2023</w:t>
            </w:r>
          </w:p>
        </w:tc>
        <w:tc>
          <w:tcPr>
            <w:tcW w:w="4532" w:type="dxa"/>
          </w:tcPr>
          <w:p w14:paraId="6659FC11" w14:textId="77777777" w:rsidR="002414F9" w:rsidRDefault="003A5E63">
            <w:pPr>
              <w:widowControl w:val="0"/>
              <w:spacing w:after="0"/>
              <w:jc w:val="left"/>
              <w:rPr>
                <w:rFonts w:ascii="Consolas" w:hAnsi="Consolas"/>
                <w:color w:val="000000"/>
                <w:sz w:val="18"/>
                <w:highlight w:val="white"/>
              </w:rPr>
            </w:pPr>
            <w:r>
              <w:rPr>
                <w:rFonts w:ascii="Consolas" w:hAnsi="Consolas"/>
                <w:color w:val="000000"/>
                <w:sz w:val="18"/>
                <w:highlight w:val="white"/>
              </w:rPr>
              <w:t xml:space="preserve">CCBF2023-015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</w:rPr>
              <w:t>Timeout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</w:rPr>
              <w:t xml:space="preserve"> en peticiones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</w:rPr>
              <w:t>soap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</w:rPr>
              <w:t xml:space="preserve"> y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</w:rPr>
              <w:t>rest</w:t>
            </w:r>
            <w:proofErr w:type="spellEnd"/>
          </w:p>
        </w:tc>
        <w:tc>
          <w:tcPr>
            <w:tcW w:w="1842" w:type="dxa"/>
          </w:tcPr>
          <w:p w14:paraId="25280D5E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Iliana Velásquez</w:t>
            </w:r>
          </w:p>
        </w:tc>
        <w:tc>
          <w:tcPr>
            <w:tcW w:w="1422" w:type="dxa"/>
          </w:tcPr>
          <w:p w14:paraId="0C9585ED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21/04/2023</w:t>
            </w:r>
          </w:p>
        </w:tc>
      </w:tr>
      <w:tr w:rsidR="002414F9" w14:paraId="5C34FD25" w14:textId="77777777">
        <w:tc>
          <w:tcPr>
            <w:tcW w:w="552" w:type="dxa"/>
            <w:tcBorders>
              <w:top w:val="nil"/>
            </w:tcBorders>
          </w:tcPr>
          <w:p w14:paraId="22226FB1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2</w:t>
            </w:r>
          </w:p>
        </w:tc>
        <w:tc>
          <w:tcPr>
            <w:tcW w:w="1286" w:type="dxa"/>
            <w:tcBorders>
              <w:top w:val="nil"/>
            </w:tcBorders>
          </w:tcPr>
          <w:p w14:paraId="1E2391A6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09/06/2023</w:t>
            </w:r>
          </w:p>
        </w:tc>
        <w:tc>
          <w:tcPr>
            <w:tcW w:w="4532" w:type="dxa"/>
            <w:tcBorders>
              <w:top w:val="nil"/>
            </w:tcBorders>
          </w:tcPr>
          <w:p w14:paraId="5597578F" w14:textId="77777777" w:rsidR="002414F9" w:rsidRDefault="003A5E63">
            <w:pPr>
              <w:widowControl w:val="0"/>
              <w:spacing w:after="0"/>
              <w:jc w:val="left"/>
            </w:pPr>
            <w:r>
              <w:rPr>
                <w:rFonts w:ascii="Consolas" w:hAnsi="Consolas"/>
                <w:color w:val="000000"/>
                <w:sz w:val="18"/>
                <w:highlight w:val="white"/>
              </w:rPr>
              <w:t xml:space="preserve">CCBF2023-015 </w:t>
            </w:r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 xml:space="preserve">Consumo de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>APIs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 xml:space="preserve"> con HTTPS y validaciones cuando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>APIs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>esten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 xml:space="preserve"> apagadas.</w:t>
            </w:r>
          </w:p>
        </w:tc>
        <w:tc>
          <w:tcPr>
            <w:tcW w:w="1842" w:type="dxa"/>
            <w:tcBorders>
              <w:top w:val="nil"/>
            </w:tcBorders>
          </w:tcPr>
          <w:p w14:paraId="2A06E304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Iliana Velásquez</w:t>
            </w:r>
          </w:p>
        </w:tc>
        <w:tc>
          <w:tcPr>
            <w:tcW w:w="1422" w:type="dxa"/>
            <w:tcBorders>
              <w:top w:val="nil"/>
            </w:tcBorders>
          </w:tcPr>
          <w:p w14:paraId="653FD0AA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rPr>
                <w:lang w:val="es-MX"/>
              </w:rPr>
              <w:t>05</w:t>
            </w:r>
            <w:r>
              <w:t>/</w:t>
            </w:r>
            <w:r>
              <w:rPr>
                <w:lang w:val="es-MX"/>
              </w:rPr>
              <w:t>06</w:t>
            </w:r>
            <w:r>
              <w:t>/202</w:t>
            </w:r>
            <w:r>
              <w:rPr>
                <w:lang w:val="es-MX"/>
              </w:rPr>
              <w:t>3</w:t>
            </w:r>
          </w:p>
        </w:tc>
      </w:tr>
    </w:tbl>
    <w:p w14:paraId="77E06A27" w14:textId="77777777" w:rsidR="002414F9" w:rsidRDefault="002414F9">
      <w:pPr>
        <w:rPr>
          <w:lang w:val="es-419"/>
        </w:rPr>
      </w:pPr>
    </w:p>
    <w:p w14:paraId="775541B7" w14:textId="77777777" w:rsidR="002414F9" w:rsidRDefault="002414F9">
      <w:pPr>
        <w:rPr>
          <w:lang w:val="es-419"/>
        </w:rPr>
      </w:pPr>
    </w:p>
    <w:p w14:paraId="1CC70AE2" w14:textId="77777777" w:rsidR="002414F9" w:rsidRDefault="003A5E63">
      <w:pPr>
        <w:pStyle w:val="Ttulo2"/>
      </w:pPr>
      <w:bookmarkStart w:id="54" w:name="_Toc479268941"/>
      <w:bookmarkStart w:id="55" w:name="_Toc478576250"/>
      <w:bookmarkStart w:id="56" w:name="_Toc108135958"/>
      <w:r>
        <w:t>Descripciones de los cambios (Según número de cambio del punto anterior)</w:t>
      </w:r>
      <w:bookmarkEnd w:id="54"/>
      <w:bookmarkEnd w:id="55"/>
      <w:bookmarkEnd w:id="56"/>
      <w:r>
        <w:t xml:space="preserve"> </w:t>
      </w:r>
    </w:p>
    <w:tbl>
      <w:tblPr>
        <w:tblStyle w:val="Tablaconcuadrcula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2"/>
        <w:gridCol w:w="9082"/>
      </w:tblGrid>
      <w:tr w:rsidR="002414F9" w14:paraId="37E99127" w14:textId="77777777">
        <w:tc>
          <w:tcPr>
            <w:tcW w:w="552" w:type="dxa"/>
            <w:shd w:val="clear" w:color="auto" w:fill="BFBFBF" w:themeFill="background1" w:themeFillShade="BF"/>
          </w:tcPr>
          <w:p w14:paraId="1AF94E41" w14:textId="77777777" w:rsidR="002414F9" w:rsidRDefault="003A5E63">
            <w:pPr>
              <w:pStyle w:val="Sinespaciado"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9081" w:type="dxa"/>
            <w:shd w:val="clear" w:color="auto" w:fill="BFBFBF" w:themeFill="background1" w:themeFillShade="BF"/>
          </w:tcPr>
          <w:p w14:paraId="693BD865" w14:textId="77777777" w:rsidR="002414F9" w:rsidRDefault="003A5E63">
            <w:pPr>
              <w:pStyle w:val="Sinespaciado"/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414F9" w14:paraId="57188D2C" w14:textId="77777777">
        <w:tc>
          <w:tcPr>
            <w:tcW w:w="552" w:type="dxa"/>
          </w:tcPr>
          <w:p w14:paraId="167265AE" w14:textId="77777777" w:rsidR="002414F9" w:rsidRDefault="003A5E63">
            <w:pPr>
              <w:pStyle w:val="Sinespaciado"/>
              <w:widowControl w:val="0"/>
              <w:rPr>
                <w:rFonts w:ascii="Calibri" w:hAnsi="Calibri"/>
              </w:rPr>
            </w:pPr>
            <w:r>
              <w:t>1</w:t>
            </w:r>
          </w:p>
        </w:tc>
        <w:tc>
          <w:tcPr>
            <w:tcW w:w="9081" w:type="dxa"/>
          </w:tcPr>
          <w:p w14:paraId="3DB375E4" w14:textId="77777777" w:rsidR="002414F9" w:rsidRDefault="003A5E63">
            <w:pPr>
              <w:widowControl w:val="0"/>
              <w:numPr>
                <w:ilvl w:val="0"/>
                <w:numId w:val="6"/>
              </w:numPr>
              <w:spacing w:after="0"/>
              <w:jc w:val="left"/>
              <w:rPr>
                <w:rFonts w:ascii="Consolas" w:hAnsi="Consolas"/>
                <w:color w:val="000000"/>
                <w:sz w:val="18"/>
                <w:highlight w:val="white"/>
              </w:rPr>
            </w:pPr>
            <w:r>
              <w:rPr>
                <w:rFonts w:ascii="Consolas" w:hAnsi="Consolas"/>
                <w:color w:val="000000"/>
                <w:sz w:val="18"/>
                <w:highlight w:val="white"/>
              </w:rPr>
              <w:t xml:space="preserve">CCBF2023-015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</w:rPr>
              <w:t>Timeout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</w:rPr>
              <w:t xml:space="preserve"> en peticiones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</w:rPr>
              <w:t>soap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</w:rPr>
              <w:t xml:space="preserve"> y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</w:rPr>
              <w:t>rest</w:t>
            </w:r>
            <w:proofErr w:type="spellEnd"/>
          </w:p>
          <w:p w14:paraId="28BE6FB7" w14:textId="77777777" w:rsidR="002414F9" w:rsidRDefault="003A5E63">
            <w:pPr>
              <w:widowControl w:val="0"/>
              <w:numPr>
                <w:ilvl w:val="0"/>
                <w:numId w:val="6"/>
              </w:numPr>
              <w:spacing w:after="0"/>
              <w:jc w:val="left"/>
            </w:pPr>
            <w:r>
              <w:rPr>
                <w:rFonts w:ascii="Consolas" w:hAnsi="Consolas"/>
                <w:color w:val="000000"/>
                <w:sz w:val="18"/>
                <w:highlight w:val="white"/>
              </w:rPr>
              <w:t xml:space="preserve">CCBF2023-015 </w:t>
            </w:r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 xml:space="preserve">Consumo de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>APIs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 xml:space="preserve"> con HTTPS y validaciones cuando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>APIs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>esten</w:t>
            </w:r>
            <w:proofErr w:type="spellEnd"/>
            <w:r>
              <w:rPr>
                <w:rFonts w:ascii="Consolas" w:hAnsi="Consolas"/>
                <w:color w:val="000000"/>
                <w:sz w:val="18"/>
                <w:highlight w:val="white"/>
                <w:lang w:val="es-MX"/>
              </w:rPr>
              <w:t xml:space="preserve"> apagadas.</w:t>
            </w:r>
          </w:p>
          <w:p w14:paraId="2CD088B0" w14:textId="77777777" w:rsidR="002414F9" w:rsidRDefault="002414F9">
            <w:pPr>
              <w:pStyle w:val="Sinespaciado"/>
              <w:widowControl w:val="0"/>
              <w:rPr>
                <w:rFonts w:ascii="Calibri" w:hAnsi="Calibri"/>
              </w:rPr>
            </w:pPr>
          </w:p>
        </w:tc>
      </w:tr>
    </w:tbl>
    <w:p w14:paraId="63ECA487" w14:textId="77777777" w:rsidR="002414F9" w:rsidRDefault="002414F9">
      <w:pPr>
        <w:rPr>
          <w:lang w:val="es-MX"/>
        </w:rPr>
      </w:pPr>
    </w:p>
    <w:sectPr w:rsidR="002414F9">
      <w:headerReference w:type="default" r:id="rId22"/>
      <w:footerReference w:type="default" r:id="rId23"/>
      <w:pgSz w:w="12240" w:h="15840"/>
      <w:pgMar w:top="1440" w:right="1440" w:bottom="993" w:left="1440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59AA" w14:textId="77777777" w:rsidR="00F63F45" w:rsidRDefault="00F63F45">
      <w:pPr>
        <w:spacing w:after="0" w:line="240" w:lineRule="auto"/>
      </w:pPr>
      <w:r>
        <w:separator/>
      </w:r>
    </w:p>
  </w:endnote>
  <w:endnote w:type="continuationSeparator" w:id="0">
    <w:p w14:paraId="4C6E25A1" w14:textId="77777777" w:rsidR="00F63F45" w:rsidRDefault="00F6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;sans-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7400304"/>
      <w:docPartObj>
        <w:docPartGallery w:val="Page Numbers (Bottom of Page)"/>
        <w:docPartUnique/>
      </w:docPartObj>
    </w:sdtPr>
    <w:sdtEndPr/>
    <w:sdtContent>
      <w:p w14:paraId="14F3537D" w14:textId="77777777" w:rsidR="003A5E63" w:rsidRDefault="003A5E63">
        <w:pPr>
          <w:pStyle w:val="Piedepgina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4385B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20B0" w14:textId="77777777" w:rsidR="00F63F45" w:rsidRDefault="00F63F45">
      <w:pPr>
        <w:spacing w:after="0" w:line="240" w:lineRule="auto"/>
      </w:pPr>
      <w:r>
        <w:separator/>
      </w:r>
    </w:p>
  </w:footnote>
  <w:footnote w:type="continuationSeparator" w:id="0">
    <w:p w14:paraId="1846C8B0" w14:textId="77777777" w:rsidR="00F63F45" w:rsidRDefault="00F6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Ind w:w="113" w:type="dxa"/>
      <w:tblLayout w:type="fixed"/>
      <w:tblLook w:val="01E0" w:firstRow="1" w:lastRow="1" w:firstColumn="1" w:lastColumn="1" w:noHBand="0" w:noVBand="0"/>
    </w:tblPr>
    <w:tblGrid>
      <w:gridCol w:w="2090"/>
      <w:gridCol w:w="2232"/>
      <w:gridCol w:w="2164"/>
      <w:gridCol w:w="3120"/>
    </w:tblGrid>
    <w:tr w:rsidR="003A5E63" w14:paraId="199605FA" w14:textId="77777777">
      <w:tc>
        <w:tcPr>
          <w:tcW w:w="20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8FD157" w14:textId="77777777" w:rsidR="003A5E63" w:rsidRDefault="003A5E63">
          <w:pPr>
            <w:pStyle w:val="Encabezado"/>
            <w:widowControl w:val="0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17" behindDoc="1" locked="0" layoutInCell="1" allowOverlap="1" wp14:anchorId="6FBF9DA1" wp14:editId="250F0BDF">
                <wp:simplePos x="0" y="0"/>
                <wp:positionH relativeFrom="column">
                  <wp:posOffset>57150</wp:posOffset>
                </wp:positionH>
                <wp:positionV relativeFrom="paragraph">
                  <wp:posOffset>267970</wp:posOffset>
                </wp:positionV>
                <wp:extent cx="952500" cy="66865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5EA2BE" w14:textId="77777777" w:rsidR="003A5E63" w:rsidRDefault="003A5E63">
          <w:pPr>
            <w:pStyle w:val="Encabezado"/>
            <w:widowControl w:val="0"/>
            <w:jc w:val="center"/>
            <w:rPr>
              <w:rFonts w:ascii="Calibri" w:hAnsi="Calibri"/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 xml:space="preserve">Manual de </w:t>
          </w:r>
          <w:proofErr w:type="spellStart"/>
          <w:r>
            <w:rPr>
              <w:b/>
              <w:sz w:val="20"/>
              <w:szCs w:val="20"/>
              <w:lang w:val="en-US"/>
            </w:rPr>
            <w:t>Instalación</w:t>
          </w:r>
          <w:proofErr w:type="spellEnd"/>
        </w:p>
      </w:tc>
    </w:tr>
    <w:tr w:rsidR="003A5E63" w14:paraId="5DF7A4D5" w14:textId="77777777">
      <w:trPr>
        <w:trHeight w:val="1443"/>
      </w:trPr>
      <w:tc>
        <w:tcPr>
          <w:tcW w:w="208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700F14" w14:textId="77777777" w:rsidR="003A5E63" w:rsidRDefault="003A5E63">
          <w:pPr>
            <w:pStyle w:val="Encabezado"/>
            <w:widowControl w:val="0"/>
            <w:rPr>
              <w:lang w:val="en-US"/>
            </w:rPr>
          </w:pPr>
        </w:p>
      </w:tc>
      <w:tc>
        <w:tcPr>
          <w:tcW w:w="22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FF4225" w14:textId="77777777" w:rsidR="003A5E63" w:rsidRDefault="003A5E63">
          <w:pPr>
            <w:pStyle w:val="Encabezado"/>
            <w:widowControl w:val="0"/>
            <w:jc w:val="center"/>
            <w:rPr>
              <w:rFonts w:ascii="Calibri" w:hAnsi="Calibri"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Fecha</w:t>
          </w:r>
        </w:p>
        <w:p w14:paraId="4F992AAE" w14:textId="77777777" w:rsidR="003A5E63" w:rsidRDefault="003A5E63">
          <w:pPr>
            <w:pStyle w:val="Encabezado"/>
            <w:widowControl w:val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sz w:val="20"/>
              <w:szCs w:val="20"/>
            </w:rPr>
            <w:t>[2023-06-11]</w:t>
          </w:r>
        </w:p>
      </w:tc>
      <w:tc>
        <w:tcPr>
          <w:tcW w:w="21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07399D" w14:textId="77777777" w:rsidR="003A5E63" w:rsidRDefault="003A5E63">
          <w:pPr>
            <w:pStyle w:val="Encabezado"/>
            <w:widowControl w:val="0"/>
            <w:jc w:val="center"/>
            <w:rPr>
              <w:rFonts w:ascii="Calibri" w:hAnsi="Calibri"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Aplicación</w:t>
          </w:r>
        </w:p>
        <w:p w14:paraId="2A3A2529" w14:textId="77777777" w:rsidR="003A5E63" w:rsidRDefault="003A5E63">
          <w:pPr>
            <w:widowControl w:val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sz w:val="20"/>
              <w:szCs w:val="20"/>
            </w:rPr>
            <w:t>[TSB</w:t>
          </w:r>
        </w:p>
        <w:p w14:paraId="13B069AB" w14:textId="77777777" w:rsidR="003A5E63" w:rsidRDefault="003A5E63">
          <w:pPr>
            <w:widowControl w:val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sz w:val="20"/>
              <w:szCs w:val="20"/>
            </w:rPr>
            <w:t>home-</w:t>
          </w:r>
          <w:proofErr w:type="spellStart"/>
          <w:r>
            <w:rPr>
              <w:sz w:val="20"/>
              <w:szCs w:val="20"/>
            </w:rPr>
            <w:t>fieldservice</w:t>
          </w:r>
          <w:proofErr w:type="spellEnd"/>
          <w:r>
            <w:rPr>
              <w:sz w:val="20"/>
              <w:szCs w:val="20"/>
            </w:rPr>
            <w:t>-</w:t>
          </w:r>
          <w:proofErr w:type="spellStart"/>
          <w:r>
            <w:rPr>
              <w:sz w:val="20"/>
              <w:szCs w:val="20"/>
            </w:rPr>
            <w:t>provider</w:t>
          </w:r>
          <w:proofErr w:type="spellEnd"/>
          <w:r>
            <w:rPr>
              <w:sz w:val="20"/>
              <w:szCs w:val="20"/>
            </w:rPr>
            <w:t>]</w:t>
          </w:r>
        </w:p>
      </w:tc>
      <w:tc>
        <w:tcPr>
          <w:tcW w:w="3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D27B71" w14:textId="77777777" w:rsidR="003A5E63" w:rsidRDefault="003A5E63">
          <w:pPr>
            <w:pStyle w:val="Encabezado"/>
            <w:widowControl w:val="0"/>
            <w:jc w:val="center"/>
            <w:rPr>
              <w:rFonts w:ascii="Calibri" w:hAnsi="Calibri"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Autores</w:t>
          </w:r>
        </w:p>
        <w:p w14:paraId="32D69257" w14:textId="77777777" w:rsidR="003A5E63" w:rsidRDefault="003A5E63">
          <w:pPr>
            <w:pStyle w:val="Encabezado"/>
            <w:widowControl w:val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sz w:val="20"/>
              <w:szCs w:val="20"/>
            </w:rPr>
            <w:t>[Alex Meléndez]</w:t>
          </w:r>
        </w:p>
        <w:p w14:paraId="6CB8E9D8" w14:textId="77777777" w:rsidR="003A5E63" w:rsidRDefault="003A5E63">
          <w:pPr>
            <w:pStyle w:val="Encabezado"/>
            <w:widowControl w:val="0"/>
            <w:jc w:val="center"/>
            <w:rPr>
              <w:rFonts w:ascii="Calibri" w:hAnsi="Calibri"/>
              <w:sz w:val="20"/>
              <w:szCs w:val="20"/>
            </w:rPr>
          </w:pPr>
        </w:p>
        <w:p w14:paraId="0CF0064C" w14:textId="77777777" w:rsidR="003A5E63" w:rsidRDefault="003A5E63">
          <w:pPr>
            <w:pStyle w:val="Encabezado"/>
            <w:widowControl w:val="0"/>
            <w:jc w:val="center"/>
            <w:rPr>
              <w:rFonts w:ascii="Calibri" w:hAnsi="Calibri"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Departamento Arquitectura</w:t>
          </w:r>
        </w:p>
        <w:p w14:paraId="6F2E4AC7" w14:textId="77777777" w:rsidR="003A5E63" w:rsidRDefault="003A5E63">
          <w:pPr>
            <w:pStyle w:val="Encabezado"/>
            <w:widowControl w:val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Style w:val="tgc"/>
              <w:bCs/>
            </w:rPr>
            <w:t xml:space="preserve">Enterprise </w:t>
          </w:r>
          <w:proofErr w:type="spellStart"/>
          <w:r>
            <w:rPr>
              <w:rStyle w:val="tgc"/>
              <w:bCs/>
            </w:rPr>
            <w:t>Architecture</w:t>
          </w:r>
          <w:proofErr w:type="spellEnd"/>
        </w:p>
      </w:tc>
    </w:tr>
  </w:tbl>
  <w:p w14:paraId="007B78FE" w14:textId="77777777" w:rsidR="003A5E63" w:rsidRDefault="003A5E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D24"/>
    <w:multiLevelType w:val="multilevel"/>
    <w:tmpl w:val="8A64C94A"/>
    <w:lvl w:ilvl="0">
      <w:start w:val="1"/>
      <w:numFmt w:val="lowerLetter"/>
      <w:pStyle w:val="Ttulo3"/>
      <w:lvlText w:val="%1)"/>
      <w:lvlJc w:val="left"/>
      <w:pPr>
        <w:tabs>
          <w:tab w:val="num" w:pos="0"/>
        </w:tabs>
        <w:ind w:left="156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8" w:hanging="180"/>
      </w:pPr>
    </w:lvl>
  </w:abstractNum>
  <w:abstractNum w:abstractNumId="1" w15:restartNumberingAfterBreak="0">
    <w:nsid w:val="0BD759C8"/>
    <w:multiLevelType w:val="multilevel"/>
    <w:tmpl w:val="1124D48E"/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425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E68177B"/>
    <w:multiLevelType w:val="multilevel"/>
    <w:tmpl w:val="0DB077E4"/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42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4841587"/>
    <w:multiLevelType w:val="multilevel"/>
    <w:tmpl w:val="1870D8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E180FE2"/>
    <w:multiLevelType w:val="multilevel"/>
    <w:tmpl w:val="11AE9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0A3BF5"/>
    <w:multiLevelType w:val="multilevel"/>
    <w:tmpl w:val="C052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DA2897"/>
    <w:multiLevelType w:val="multilevel"/>
    <w:tmpl w:val="1124D48E"/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425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18C5DB0"/>
    <w:multiLevelType w:val="multilevel"/>
    <w:tmpl w:val="E804A966"/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425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FC50410"/>
    <w:multiLevelType w:val="multilevel"/>
    <w:tmpl w:val="1BF61362"/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425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4F9"/>
    <w:rsid w:val="00212030"/>
    <w:rsid w:val="002414F9"/>
    <w:rsid w:val="003A5E63"/>
    <w:rsid w:val="00D24882"/>
    <w:rsid w:val="00E4385B"/>
    <w:rsid w:val="00F6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  <w14:docId w14:val="4DB3A3EA"/>
  <w15:docId w15:val="{5D12F8FD-1AFF-45BA-958C-02D1C2E5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63"/>
    <w:pPr>
      <w:spacing w:after="120" w:line="276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215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159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11E9"/>
    <w:pPr>
      <w:keepNext/>
      <w:keepLines/>
      <w:numPr>
        <w:numId w:val="5"/>
      </w:numPr>
      <w:spacing w:before="40" w:after="0"/>
      <w:ind w:left="709" w:hanging="425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E0B5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2159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02C4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02C46"/>
  </w:style>
  <w:style w:type="character" w:styleId="Hipervnculo">
    <w:name w:val="Hyperlink"/>
    <w:basedOn w:val="Fuentedeprrafopredeter"/>
    <w:uiPriority w:val="99"/>
    <w:unhideWhenUsed/>
    <w:rsid w:val="00232D9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2159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F35D68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F6769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67693"/>
    <w:rPr>
      <w:b/>
      <w:bCs/>
    </w:rPr>
  </w:style>
  <w:style w:type="character" w:customStyle="1" w:styleId="tgc">
    <w:name w:val="_tgc"/>
    <w:basedOn w:val="Fuentedeprrafopredeter"/>
    <w:qFormat/>
    <w:rsid w:val="00994D0F"/>
  </w:style>
  <w:style w:type="character" w:customStyle="1" w:styleId="normaltextrun">
    <w:name w:val="normaltextrun"/>
    <w:basedOn w:val="Fuentedeprrafopredeter"/>
    <w:qFormat/>
    <w:rsid w:val="008277B7"/>
  </w:style>
  <w:style w:type="character" w:customStyle="1" w:styleId="Ttulo3Car">
    <w:name w:val="Título 3 Car"/>
    <w:basedOn w:val="Fuentedeprrafopredeter"/>
    <w:link w:val="Ttulo3"/>
    <w:uiPriority w:val="9"/>
    <w:qFormat/>
    <w:rsid w:val="00E011E9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3B26ED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3B26ED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link w:val="PrrafodelistaCar"/>
    <w:uiPriority w:val="34"/>
    <w:qFormat/>
    <w:rsid w:val="00DF78EA"/>
    <w:pPr>
      <w:ind w:left="720"/>
      <w:contextualSpacing/>
    </w:pPr>
  </w:style>
  <w:style w:type="paragraph" w:styleId="Sinespaciado">
    <w:name w:val="No Spacing"/>
    <w:uiPriority w:val="1"/>
    <w:qFormat/>
    <w:rsid w:val="00CE0883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E0B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202C46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02C46"/>
    <w:pPr>
      <w:tabs>
        <w:tab w:val="center" w:pos="4419"/>
        <w:tab w:val="right" w:pos="8838"/>
      </w:tabs>
      <w:spacing w:after="0" w:line="240" w:lineRule="auto"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232D9F"/>
    <w:pPr>
      <w:outlineLvl w:val="9"/>
    </w:pPr>
    <w:rPr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32D9F"/>
    <w:pPr>
      <w:spacing w:after="100"/>
      <w:ind w:left="22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B71C8"/>
    <w:pPr>
      <w:tabs>
        <w:tab w:val="right" w:leader="dot" w:pos="9350"/>
      </w:tabs>
      <w:spacing w:after="100" w:line="240" w:lineRule="auto"/>
    </w:pPr>
    <w:rPr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32D9F"/>
    <w:pPr>
      <w:spacing w:after="100"/>
      <w:ind w:left="440"/>
    </w:pPr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F67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Revisin">
    <w:name w:val="Revision"/>
    <w:uiPriority w:val="99"/>
    <w:semiHidden/>
    <w:qFormat/>
    <w:rsid w:val="008B6BB1"/>
  </w:style>
  <w:style w:type="paragraph" w:styleId="NormalWeb">
    <w:name w:val="Normal (Web)"/>
    <w:basedOn w:val="Normal"/>
    <w:uiPriority w:val="99"/>
    <w:semiHidden/>
    <w:unhideWhenUsed/>
    <w:qFormat/>
    <w:rsid w:val="00AE5259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A13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yperlink" Target="mailto:ivelasquez@sv.tigo.com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BAE3B-B867-4522-84AF-43E047D2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8013</TotalTime>
  <Pages>17</Pages>
  <Words>3194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TIGO</Company>
  <LinksUpToDate>false</LinksUpToDate>
  <CharactersWithSpaces>20726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rmelendez</dc:creator>
  <dc:description/>
  <cp:lastModifiedBy>Blanca Figueroa Figueroa</cp:lastModifiedBy>
  <cp:revision>965</cp:revision>
  <dcterms:created xsi:type="dcterms:W3CDTF">2015-11-03T22:56:00Z</dcterms:created>
  <dcterms:modified xsi:type="dcterms:W3CDTF">2023-06-14T15:09:00Z</dcterms:modified>
  <dc:language>es-AR</dc:language>
</cp:coreProperties>
</file>