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9E" w:rsidRDefault="00B8129E" w:rsidP="00B8129E">
      <w:r>
        <w:t>É con</w:t>
      </w:r>
      <w:bookmarkStart w:id="0" w:name="_GoBack"/>
      <w:bookmarkEnd w:id="0"/>
      <w:r>
        <w:t>ceitualmente útil que uma porta tenha vários receptores? (</w:t>
      </w:r>
      <w:proofErr w:type="spellStart"/>
      <w:r>
        <w:t>Coulouris</w:t>
      </w:r>
      <w:proofErr w:type="spellEnd"/>
      <w:r>
        <w:t xml:space="preserve"> – Exercício 4.1).</w:t>
      </w:r>
    </w:p>
    <w:p w:rsidR="00B8129E" w:rsidRDefault="00B8129E" w:rsidP="00B8129E">
      <w:r>
        <w:t xml:space="preserve">Se vários processos compartilham uma porta, em seguida, deve ser possível para </w:t>
      </w:r>
      <w:proofErr w:type="gramStart"/>
      <w:r>
        <w:t>todos os mensagens</w:t>
      </w:r>
      <w:proofErr w:type="gramEnd"/>
      <w:r>
        <w:t xml:space="preserve"> que chegam nessa porta para ser recebido e processado de forma independente por esses processos. Processos não costumam compartilhar dados, mas que partilham uma porta faria requer acesso a dados ordinárias representativas </w:t>
      </w:r>
      <w:proofErr w:type="gramStart"/>
      <w:r>
        <w:t>do mensagens</w:t>
      </w:r>
      <w:proofErr w:type="gramEnd"/>
      <w:r>
        <w:t xml:space="preserve"> na fila no porto. Além disso, a estrutura da fila seria </w:t>
      </w:r>
      <w:proofErr w:type="gramStart"/>
      <w:r>
        <w:t>complicado</w:t>
      </w:r>
      <w:proofErr w:type="gramEnd"/>
      <w:r>
        <w:t xml:space="preserve"> pelo facto de que cada processo tem a sua própria ideia da frente da fila e, quando a fila está vazia. Note-se que um grupo de portas pode ser usado para permitir que vários processos para receber a mesma mensagem</w:t>
      </w:r>
    </w:p>
    <w:p w:rsidR="00B8129E" w:rsidRDefault="00B8129E" w:rsidP="00B8129E">
      <w:r>
        <w:t>2. Um servidor cria uma porta que usa para receber requisições de clientes. Discuta os objetivos desse projeto de acordo com o relacionamento entre o nome desta porta e os nomes usados pelos clientes. (</w:t>
      </w:r>
      <w:proofErr w:type="spellStart"/>
      <w:r>
        <w:t>Coulouris</w:t>
      </w:r>
      <w:proofErr w:type="spellEnd"/>
      <w:r>
        <w:t xml:space="preserve"> – Exercício 4.2)</w:t>
      </w:r>
    </w:p>
    <w:p w:rsidR="00A3048E" w:rsidRDefault="00B8129E" w:rsidP="00B8129E">
      <w:r>
        <w:t xml:space="preserve"> As principais questões de projeto para localizar as portas do servidor são: (i</w:t>
      </w:r>
      <w:proofErr w:type="gramStart"/>
      <w:r>
        <w:t>) Como</w:t>
      </w:r>
      <w:proofErr w:type="gramEnd"/>
      <w:r>
        <w:t xml:space="preserve"> é que um cliente sabe o porta </w:t>
      </w:r>
      <w:proofErr w:type="spellStart"/>
      <w:r>
        <w:t>eo</w:t>
      </w:r>
      <w:proofErr w:type="spellEnd"/>
      <w:r>
        <w:t xml:space="preserve"> endereço IP para usar para atingir um serviço?  As opções são: • usar um servidor de nome / ligante para mapear o nome textual de cada serviço à sua porta; • cada serviço usa bem conhecido id porta </w:t>
      </w:r>
      <w:proofErr w:type="spellStart"/>
      <w:r>
        <w:t>independente</w:t>
      </w:r>
      <w:proofErr w:type="spellEnd"/>
      <w:r>
        <w:t xml:space="preserve"> do local, o que evita uma pesquisa em um servidor de nomes. O sistema operacional ainda tem de olhar para cima o paradeiro do servidor, mas a resposta pode ser armazenada em cache localmente. </w:t>
      </w:r>
      <w:proofErr w:type="gramStart"/>
      <w:r>
        <w:t>(</w:t>
      </w:r>
      <w:proofErr w:type="spellStart"/>
      <w:r>
        <w:t>ii</w:t>
      </w:r>
      <w:proofErr w:type="spellEnd"/>
      <w:r>
        <w:t>) Como</w:t>
      </w:r>
      <w:proofErr w:type="gramEnd"/>
      <w:r>
        <w:t xml:space="preserve"> podem diferentes servidores oferecem o serviço em momentos diferentes? Identificadores de porta independentes do local do serviço para permitir que têm a mesma porta em diferentes locais. Se um ligante é usado, o cliente precisa voltar a consultar o cliente para encontrar o novo local. (</w:t>
      </w:r>
      <w:proofErr w:type="spellStart"/>
      <w:r>
        <w:t>iii</w:t>
      </w:r>
      <w:proofErr w:type="spellEnd"/>
      <w:r>
        <w:t>) Eficiência de acesso aos portos e identificadores locais.  Às vezes, os sistemas operacionais permitem que os processos de usar nomes locais eficientes para se referir aos portos. Isto torna-se um problema quando um servidor cria uma porta não-pública para um determinado cliente para enviar mensagens para, porque o nome local é insignificante para o cliente e tem de ser traduzido para um identificador global para utilização pelo cliente.</w:t>
      </w:r>
    </w:p>
    <w:p w:rsidR="00B8129E" w:rsidRDefault="00B8129E" w:rsidP="00B8129E"/>
    <w:p w:rsidR="00B8129E" w:rsidRDefault="00B8129E" w:rsidP="00B8129E"/>
    <w:sectPr w:rsidR="00B81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9E"/>
    <w:rsid w:val="00A3048E"/>
    <w:rsid w:val="00B8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1C5A3-C4F0-42FC-919E-2735BEB0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Silva</dc:creator>
  <cp:keywords/>
  <dc:description/>
  <cp:lastModifiedBy>Max Silva</cp:lastModifiedBy>
  <cp:revision>1</cp:revision>
  <dcterms:created xsi:type="dcterms:W3CDTF">2015-12-02T01:32:00Z</dcterms:created>
  <dcterms:modified xsi:type="dcterms:W3CDTF">2015-12-02T01:33:00Z</dcterms:modified>
</cp:coreProperties>
</file>