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ProspectaHub</w:t>
      </w:r>
    </w:p>
    <w:p>
      <w:pPr>
        <w:spacing w:after="100"/>
        <w:jc w:val="center"/>
      </w:pPr>
      <w:r>
        <w:rPr>
          <w:color w:val="E2E8F0"/>
          <w:sz w:val="28"/>
          <w:szCs w:val="28"/>
        </w:rPr>
        <w:t xml:space="preserve">———————————————</w:t>
      </w:r>
    </w:p>
    <w:p>
      <w:pPr>
        <w:spacing w:after="400"/>
        <w:jc w:val="center"/>
      </w:pPr>
      <w:r>
        <w:rPr>
          <w:rFonts w:ascii="Arial" w:cs="Arial" w:eastAsia="Arial" w:hAnsi="Arial"/>
          <w:color w:val="1E3A5F"/>
          <w:sz w:val="40"/>
          <w:szCs w:val="40"/>
        </w:rPr>
        <w:t xml:space="preserve">Documentação Completa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Plataforma de Prospecção B2B Inteligente</w:t>
      </w:r>
    </w:p>
    <w:p>
      <w:pPr>
        <w:spacing w:before="1500"/>
      </w:pP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Versão 2.0 |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O que é o ProspectaHub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ProspectaHub</w:t>
      </w:r>
      <w:r>
        <w:rPr>
          <w:rFonts w:ascii="Arial" w:cs="Arial" w:eastAsia="Arial" w:hAnsi="Arial"/>
          <w:sz w:val="22"/>
          <w:szCs w:val="22"/>
        </w:rPr>
        <w:t xml:space="preserve"> é uma plataforma SaaS de prospecção B2B inteligente que combina busca avançada de empresas, inteligência artificial e gestão completa do pipeline de vendas em uma única solução.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plataforma permite que equipes comerciais encontrem, analisem e abordem clientes potenciais com estratégias personalizadas geradas por IA, aumentando significativamente a taxa de conversão.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Para quem 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Vendedores B2B</w:t>
      </w:r>
      <w:r>
        <w:rPr>
          <w:rFonts w:ascii="Arial" w:cs="Arial" w:eastAsia="Arial" w:hAnsi="Arial"/>
          <w:sz w:val="22"/>
          <w:szCs w:val="22"/>
        </w:rPr>
        <w:t xml:space="preserve"> — que precisam prospectar novos clientes de forma organizada e inteligente.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Gerentes Comerciais</w:t>
      </w:r>
      <w:r>
        <w:rPr>
          <w:rFonts w:ascii="Arial" w:cs="Arial" w:eastAsia="Arial" w:hAnsi="Arial"/>
          <w:sz w:val="22"/>
          <w:szCs w:val="22"/>
        </w:rPr>
        <w:t xml:space="preserve"> — que desejam visibilidade do pipeline e métricas de performance da equipe.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Equipes de Prospecção</w:t>
      </w:r>
      <w:r>
        <w:rPr>
          <w:rFonts w:ascii="Arial" w:cs="Arial" w:eastAsia="Arial" w:hAnsi="Arial"/>
          <w:sz w:val="22"/>
          <w:szCs w:val="22"/>
        </w:rPr>
        <w:t xml:space="preserve"> — que buscam automatizar a descoberta e qualificação de leads.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 (Single Page Application)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Busca de Empresas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(New) + Brave Search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(GPT-4o-mini) ou Anthropic (Claude Sonnet)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(navegador)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Web Integration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Primeiros Passos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Acesse o sistema com suas credenciais de usuário. Para demonstração, utilize: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admin@prospectahub.com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Papéis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a todos os módulos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comercial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Clientes, Pipeline, Busca, Ferramentas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somente leitura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 Clientes (sem edição)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Configuração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Painel Admin &gt; Integrações</w:t>
      </w:r>
      <w:r>
        <w:rPr>
          <w:rFonts w:ascii="Arial" w:cs="Arial" w:eastAsia="Arial" w:hAnsi="Arial"/>
          <w:sz w:val="22"/>
          <w:szCs w:val="22"/>
        </w:rPr>
        <w:t xml:space="preserve"> para configurar as chaves de API necessárias: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Places API Key</w:t>
      </w:r>
      <w:r>
        <w:rPr>
          <w:rFonts w:ascii="Arial" w:cs="Arial" w:eastAsia="Arial" w:hAnsi="Arial"/>
          <w:sz w:val="22"/>
          <w:szCs w:val="22"/>
        </w:rPr>
        <w:t xml:space="preserve"> — Necessária para busca de empresas (obrigatatória)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Brave Search API Key</w:t>
      </w:r>
      <w:r>
        <w:rPr>
          <w:rFonts w:ascii="Arial" w:cs="Arial" w:eastAsia="Arial" w:hAnsi="Arial"/>
          <w:sz w:val="22"/>
          <w:szCs w:val="22"/>
        </w:rPr>
        <w:t xml:space="preserve"> — Necessária para busca profunda e enriquecimento de dados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API Key</w:t>
      </w:r>
      <w:r>
        <w:rPr>
          <w:rFonts w:ascii="Arial" w:cs="Arial" w:eastAsia="Arial" w:hAnsi="Arial"/>
          <w:sz w:val="22"/>
          <w:szCs w:val="22"/>
        </w:rPr>
        <w:t xml:space="preserve"> (OpenAI ou Anthropic) — Necessária para análise de sensibilidades, perfil social e geração de scripts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Projetos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projetos são a unidade organizacional principal do ProspectaHub. Cada projeto contém uma lista independente de clientes e permite que múltiplos membros colaborem.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Criar um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criar um novo projeto, preencha: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</w:t>
      </w:r>
      <w:r>
        <w:rPr>
          <w:rFonts w:ascii="Arial" w:cs="Arial" w:eastAsia="Arial" w:hAnsi="Arial"/>
          <w:sz w:val="22"/>
          <w:szCs w:val="22"/>
        </w:rPr>
        <w:t xml:space="preserve"> — Nome do projeto (ex: “Aquários Brasil”)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</w:t>
      </w:r>
      <w:r>
        <w:rPr>
          <w:rFonts w:ascii="Arial" w:cs="Arial" w:eastAsia="Arial" w:hAnsi="Arial"/>
          <w:sz w:val="22"/>
          <w:szCs w:val="22"/>
        </w:rPr>
        <w:t xml:space="preserve"> — Objetivo do projeto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Ramo de Atividade</w:t>
      </w:r>
      <w:r>
        <w:rPr>
          <w:rFonts w:ascii="Arial" w:cs="Arial" w:eastAsia="Arial" w:hAnsi="Arial"/>
          <w:sz w:val="22"/>
          <w:szCs w:val="22"/>
        </w:rPr>
        <w:t xml:space="preserve"> — Setor do mercado-alvo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 e Ícone</w:t>
      </w:r>
      <w:r>
        <w:rPr>
          <w:rFonts w:ascii="Arial" w:cs="Arial" w:eastAsia="Arial" w:hAnsi="Arial"/>
          <w:sz w:val="22"/>
          <w:szCs w:val="22"/>
        </w:rPr>
        <w:t xml:space="preserve"> — Identificação visual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Membros</w:t>
      </w:r>
      <w:r>
        <w:rPr>
          <w:rFonts w:ascii="Arial" w:cs="Arial" w:eastAsia="Arial" w:hAnsi="Arial"/>
          <w:sz w:val="22"/>
          <w:szCs w:val="22"/>
        </w:rPr>
        <w:t xml:space="preserve"> — Usuários que terão acesso ao projeto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Busca Inteligente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motor de busca do ProspectaHub combina múltiplas fontes para encontrar e qualificar leads automaticamente.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Busca Rápida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Utiliza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Places API</w:t>
      </w:r>
      <w:r>
        <w:rPr>
          <w:rFonts w:ascii="Arial" w:cs="Arial" w:eastAsia="Arial" w:hAnsi="Arial"/>
          <w:sz w:val="22"/>
          <w:szCs w:val="22"/>
        </w:rPr>
        <w:t xml:space="preserve"> para encontrar empresas cadastradas no Google Maps. Retorna até 60 resultados com nome, endereço, telefone, avaliação e website.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Busca Profunda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busca profunda é um orquestrador de 3 fases que combina múltiplas fontes: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— Google Places:</w:t>
      </w:r>
      <w:r>
        <w:rPr>
          <w:rFonts w:ascii="Arial" w:cs="Arial" w:eastAsia="Arial" w:hAnsi="Arial"/>
          <w:sz w:val="22"/>
          <w:szCs w:val="22"/>
        </w:rPr>
        <w:t xml:space="preserve"> Busca empresas cadastradas com dados completos (avaliações, horários, fotos).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— Enriquecimento (Brave Search):</w:t>
      </w:r>
      <w:r>
        <w:rPr>
          <w:rFonts w:ascii="Arial" w:cs="Arial" w:eastAsia="Arial" w:hAnsi="Arial"/>
          <w:sz w:val="22"/>
          <w:szCs w:val="22"/>
        </w:rPr>
        <w:t xml:space="preserve"> Para cada empresa encontrada, busca redes sociais (LinkedIn, Instagram, Facebook) e dados de contato adicionais (email, telefone).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— Social Discovery:</w:t>
      </w:r>
      <w:r>
        <w:rPr>
          <w:rFonts w:ascii="Arial" w:cs="Arial" w:eastAsia="Arial" w:hAnsi="Arial"/>
          <w:sz w:val="22"/>
          <w:szCs w:val="22"/>
        </w:rPr>
        <w:t xml:space="preserve"> Descobre empresas que não estão no Google Places através de presença em redes sociais.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Importação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resultados são apresentados como cards com checkbox. O usuário pode selecionar várias empresas e clicar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“Importar Selecionados”</w:t>
      </w:r>
      <w:r>
        <w:rPr>
          <w:rFonts w:ascii="Arial" w:cs="Arial" w:eastAsia="Arial" w:hAnsi="Arial"/>
          <w:sz w:val="22"/>
          <w:szCs w:val="22"/>
        </w:rPr>
        <w:t xml:space="preserve"> para adicionar todas ao projeto de uma vez.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Radiografia da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Radiografia é o perfil completo da empresa, organizado em abas temáticas para facilitar a análise e abordagem comercial.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Aba 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Dados básicos da empresa: nome, tipo, endereço, região, CNPJ, telefone, email.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Tipos de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Indústria que produz produtos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que importa produtos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Revendedor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Revenda e distribuição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Loja física de varejo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Loja virtual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de construção civil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Escritório de arquitetura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de instalação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Atacadista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por atacado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Prestador de serviços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Departamento de Compras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Seção dedicada ao contato do departamento de compras com campos para: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Nome, Cargo, Email, Telefone e WhatsApp</w:t>
      </w:r>
      <w:r>
        <w:rPr>
          <w:rFonts w:ascii="Arial" w:cs="Arial" w:eastAsia="Arial" w:hAnsi="Arial"/>
          <w:sz w:val="22"/>
          <w:szCs w:val="22"/>
        </w:rPr>
        <w:t xml:space="preserve"> do responsável.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Aba Redes Sociais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clicáveis para os perfis da empresa em: Website, LinkedIn, Instagram, Facebook e Google Maps. Exibe também a avaliação do Google com estrelas e quantidade de avaliações.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Aba Sensibilidades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Mede 8 fatores de decisão de compra em escala de 1 a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 o preço influencia na decisão de compra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Qualidade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Importância da qualidade do produto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Relevância do prazo de entrega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pronta entrega/estoque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dado à reputação/marca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Pós-Venda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Importância do suporte pós-venda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Personalização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Desejo por soluções customizadas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Crédito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condições de pagamento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sensibilidade pode estar em um de 3 estados visuais: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Não Analisado</w:t>
      </w:r>
      <w:r>
        <w:rPr>
          <w:rFonts w:ascii="Arial" w:cs="Arial" w:eastAsia="Arial" w:hAnsi="Arial"/>
          <w:sz w:val="22"/>
          <w:szCs w:val="22"/>
        </w:rPr>
        <w:t xml:space="preserve"> — Dados padrão, ainda não verificados (alerta vermelho)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Analisado por IA</w:t>
      </w:r>
      <w:r>
        <w:rPr>
          <w:rFonts w:ascii="Arial" w:cs="Arial" w:eastAsia="Arial" w:hAnsi="Arial"/>
          <w:sz w:val="22"/>
          <w:szCs w:val="22"/>
        </w:rPr>
        <w:t xml:space="preserve"> — Valores determinados por inteligência artificial (badge verde)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Editado Manualmente</w:t>
      </w:r>
      <w:r>
        <w:rPr>
          <w:rFonts w:ascii="Arial" w:cs="Arial" w:eastAsia="Arial" w:hAnsi="Arial"/>
          <w:sz w:val="22"/>
          <w:szCs w:val="22"/>
        </w:rPr>
        <w:t xml:space="preserve"> — Valores ajustados pelo usuário (badge amarelo)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Aba Produtos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de tags editáveis com os produtos relevantes para a empresa. Permite adicionar e remover tags livremente.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Status com 1 Clique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Quatro botões coloridos para mudança rápida de status: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Contatado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Negociação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Recursos de Inteligência Artificial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Análise de Sensibilidades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IA analisa reviews do Google, website e redes sociais da empresa para determinar automaticamente os 8 fatores de decisão de compra. Fornece: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Valores estimados</w:t>
      </w:r>
      <w:r>
        <w:rPr>
          <w:rFonts w:ascii="Arial" w:cs="Arial" w:eastAsia="Arial" w:hAnsi="Arial"/>
          <w:sz w:val="22"/>
          <w:szCs w:val="22"/>
        </w:rPr>
        <w:t xml:space="preserve"> (1-5) para cada sensibilidade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Canal preferido</w:t>
      </w:r>
      <w:r>
        <w:rPr>
          <w:rFonts w:ascii="Arial" w:cs="Arial" w:eastAsia="Arial" w:hAnsi="Arial"/>
          <w:sz w:val="22"/>
          <w:szCs w:val="22"/>
        </w:rPr>
        <w:t xml:space="preserve"> de comunicação (email, telefone, WhatsApp,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Produtos relevantes</w:t>
      </w:r>
      <w:r>
        <w:rPr>
          <w:rFonts w:ascii="Arial" w:cs="Arial" w:eastAsia="Arial" w:hAnsi="Arial"/>
          <w:sz w:val="22"/>
          <w:szCs w:val="22"/>
        </w:rPr>
        <w:t xml:space="preserve"> identificados automaticamente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de confiança</w:t>
      </w:r>
      <w:r>
        <w:rPr>
          <w:rFonts w:ascii="Arial" w:cs="Arial" w:eastAsia="Arial" w:hAnsi="Arial"/>
          <w:sz w:val="22"/>
          <w:szCs w:val="22"/>
        </w:rPr>
        <w:t xml:space="preserve"> da análise e fontes utilizadas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Análise de Perfil Social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IA pesquisa o conteúdo publicado nas redes sociais da empresa e gera um relatório completo com: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</w:t>
      </w:r>
      <w:r>
        <w:rPr>
          <w:rFonts w:ascii="Arial" w:cs="Arial" w:eastAsia="Arial" w:hAnsi="Arial"/>
          <w:sz w:val="22"/>
          <w:szCs w:val="22"/>
        </w:rPr>
        <w:t xml:space="preserve"> do que a empresa comunica e posta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</w:t>
      </w:r>
      <w:r>
        <w:rPr>
          <w:rFonts w:ascii="Arial" w:cs="Arial" w:eastAsia="Arial" w:hAnsi="Arial"/>
          <w:sz w:val="22"/>
          <w:szCs w:val="22"/>
        </w:rPr>
        <w:t xml:space="preserve"> de mercado (premium, popular, técnico,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Temas principais</w:t>
      </w:r>
      <w:r>
        <w:rPr>
          <w:rFonts w:ascii="Arial" w:cs="Arial" w:eastAsia="Arial" w:hAnsi="Arial"/>
          <w:sz w:val="22"/>
          <w:szCs w:val="22"/>
        </w:rPr>
        <w:t xml:space="preserve"> abordados nas publicações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 de comunicação</w:t>
      </w:r>
      <w:r>
        <w:rPr>
          <w:rFonts w:ascii="Arial" w:cs="Arial" w:eastAsia="Arial" w:hAnsi="Arial"/>
          <w:sz w:val="22"/>
          <w:szCs w:val="22"/>
        </w:rPr>
        <w:t xml:space="preserve"> (formal, informal, técnico)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Público-alvo</w:t>
      </w:r>
      <w:r>
        <w:rPr>
          <w:rFonts w:ascii="Arial" w:cs="Arial" w:eastAsia="Arial" w:hAnsi="Arial"/>
          <w:sz w:val="22"/>
          <w:szCs w:val="22"/>
        </w:rPr>
        <w:t xml:space="preserve"> identificado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Oportunidades de abordagem</w:t>
      </w:r>
      <w:r>
        <w:rPr>
          <w:rFonts w:ascii="Arial" w:cs="Arial" w:eastAsia="Arial" w:hAnsi="Arial"/>
          <w:sz w:val="22"/>
          <w:szCs w:val="22"/>
        </w:rPr>
        <w:t xml:space="preserve"> e estratégia de venda personalizada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Gerador de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Gera 3 scripts de venda personalizados baseados no perfil da empresa: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Ligação Telefônica</w:t>
      </w:r>
      <w:r>
        <w:rPr>
          <w:rFonts w:ascii="Arial" w:cs="Arial" w:eastAsia="Arial" w:hAnsi="Arial"/>
          <w:sz w:val="22"/>
          <w:szCs w:val="22"/>
        </w:rPr>
        <w:t xml:space="preserve"> — Roteiro completo para chamada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</w:t>
      </w:r>
      <w:r>
        <w:rPr>
          <w:rFonts w:ascii="Arial" w:cs="Arial" w:eastAsia="Arial" w:hAnsi="Arial"/>
          <w:sz w:val="22"/>
          <w:szCs w:val="22"/>
        </w:rPr>
        <w:t xml:space="preserve"> — Mensagem estruturada para primeiro contato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</w:t>
      </w:r>
      <w:r>
        <w:rPr>
          <w:rFonts w:ascii="Arial" w:cs="Arial" w:eastAsia="Arial" w:hAnsi="Arial"/>
          <w:sz w:val="22"/>
          <w:szCs w:val="22"/>
        </w:rPr>
        <w:t xml:space="preserve"> — Template profissional de prospecção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Provedores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Análises e 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Análises e Scripts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Pipeline Kanban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Pipeline Kanban oferece uma visão visual do funil de vendas com 7 estágios: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identificados, sem contato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Inicial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Primeiro contato realizado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Produto/serviço apresentado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Laranja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comercial enviada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fase de negociação 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Fechado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Negócio concluído com sucesso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Perdido 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 perdida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cards podem ser arrastados entre colunas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Drag &amp; Drop</w:t>
      </w:r>
      <w:r>
        <w:rPr>
          <w:rFonts w:ascii="Arial" w:cs="Arial" w:eastAsia="Arial" w:hAnsi="Arial"/>
          <w:sz w:val="22"/>
          <w:szCs w:val="22"/>
        </w:rPr>
        <w:t xml:space="preserve">. Cada card exibe nome, tipo, avaliação Google, lead score e botão WhatsApp. Cards são ordenados automaticamente por lead score (mais quentes primeiro).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Lead Scoring (0-100%)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calcula automaticamente um score de qualificação para cada lead baseado na completude dos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cadastrado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cadastrado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por IA realizada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Google ≥ 4 estrelas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Google ≥ 3 estrelas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rede social preenchida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pontos cada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relevantes cadastrados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interações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pontos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Sensibilidades diferentes de padrão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pontos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Classificação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Frio</w:t>
      </w:r>
      <w:r>
        <w:rPr>
          <w:rFonts w:ascii="Arial" w:cs="Arial" w:eastAsia="Arial" w:hAnsi="Arial"/>
          <w:sz w:val="22"/>
          <w:szCs w:val="22"/>
        </w:rPr>
        <w:t xml:space="preserve"> — Score abaixo de 40%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Morno</w:t>
      </w:r>
      <w:r>
        <w:rPr>
          <w:rFonts w:ascii="Arial" w:cs="Arial" w:eastAsia="Arial" w:hAnsi="Arial"/>
          <w:sz w:val="22"/>
          <w:szCs w:val="22"/>
        </w:rPr>
        <w:t xml:space="preserve"> — Score entre 40% e 69%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Quente</w:t>
      </w:r>
      <w:r>
        <w:rPr>
          <w:rFonts w:ascii="Arial" w:cs="Arial" w:eastAsia="Arial" w:hAnsi="Arial"/>
          <w:sz w:val="22"/>
          <w:szCs w:val="22"/>
        </w:rPr>
        <w:t xml:space="preserve"> — Score de 70% ou mais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Follow-ups e Timeline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Follow-ups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Sistema de agendamento de retornos integrado à Radiografia de cada empresa: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Agendamento com data/hora e nota do que fazer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Botões rápidos: Amanhã, Em 3 dias, Em 1 semana, Em 2 semanas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Badge com contagem de follow-ups pendentes na aba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Marcação como concluído com registro automático na timeline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Histórico completo e cronológico de todas as interações com a empresa: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Notas manuais</w:t>
      </w:r>
      <w:r>
        <w:rPr>
          <w:rFonts w:ascii="Arial" w:cs="Arial" w:eastAsia="Arial" w:hAnsi="Arial"/>
          <w:sz w:val="22"/>
          <w:szCs w:val="22"/>
        </w:rPr>
        <w:t xml:space="preserve"> — Registros livres do usuário (roxo)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Mudanças de pipeline</w:t>
      </w:r>
      <w:r>
        <w:rPr>
          <w:rFonts w:ascii="Arial" w:cs="Arial" w:eastAsia="Arial" w:hAnsi="Arial"/>
          <w:sz w:val="22"/>
          <w:szCs w:val="22"/>
        </w:rPr>
        <w:t xml:space="preserve"> — Movimentações entre estágios (azul)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Follow-ups</w:t>
      </w:r>
      <w:r>
        <w:rPr>
          <w:rFonts w:ascii="Arial" w:cs="Arial" w:eastAsia="Arial" w:hAnsi="Arial"/>
          <w:sz w:val="22"/>
          <w:szCs w:val="22"/>
        </w:rPr>
        <w:t xml:space="preserve"> — Agendamentos e conclusões (amarelo)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Painel de controle com visão consolidada do projeto: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KPIs Principais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Empresas</w:t>
      </w:r>
      <w:r>
        <w:rPr>
          <w:rFonts w:ascii="Arial" w:cs="Arial" w:eastAsia="Arial" w:hAnsi="Arial"/>
          <w:sz w:val="22"/>
          <w:szCs w:val="22"/>
        </w:rPr>
        <w:t xml:space="preserve"> — Número total de leads no projeto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Taxa de Contato</w:t>
      </w:r>
      <w:r>
        <w:rPr>
          <w:rFonts w:ascii="Arial" w:cs="Arial" w:eastAsia="Arial" w:hAnsi="Arial"/>
          <w:sz w:val="22"/>
          <w:szCs w:val="22"/>
        </w:rPr>
        <w:t xml:space="preserve"> — Percentual de empresas com telefone ou email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Follow-ups Pendentes</w:t>
      </w:r>
      <w:r>
        <w:rPr>
          <w:rFonts w:ascii="Arial" w:cs="Arial" w:eastAsia="Arial" w:hAnsi="Arial"/>
          <w:sz w:val="22"/>
          <w:szCs w:val="22"/>
        </w:rPr>
        <w:t xml:space="preserve"> — Retornos agendados não concluídos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Leads Quentes</w:t>
      </w:r>
      <w:r>
        <w:rPr>
          <w:rFonts w:ascii="Arial" w:cs="Arial" w:eastAsia="Arial" w:hAnsi="Arial"/>
          <w:sz w:val="22"/>
          <w:szCs w:val="22"/>
        </w:rPr>
        <w:t xml:space="preserve"> — Quantidade de leads com score ≥ 70%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Visualizações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Distribuição por status (Novo / Contatado / Negociação / Fechado)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 sensibilidades agregadas do projeto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Distribuição de canais de contato preferidos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Empresas adicionadas recentemente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Integração WhatsApp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Botão de contato direto via WhatsApp presente em diversas telas: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Kanban (cards de empresa)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Radiografia da Empresa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de Clientes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Gera automaticamente link wa.me com número formatado (+55) e mensagem personalizada de apresentação.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Dicas de Sucesso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Análise Inteligente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analisa automaticamente os dados do projeto e gera insights acionáveis: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Alertas quando mais de 60% dos clientes estão sem contato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Destaque de clientes em negociação (oportunidades quentes)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Celebração de clientes fechados com sucesso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Identificação da sensibilidade mais relevante do projeto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Guia por Tipo de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Estratégias específicas de abordagem para cada um dos 10 tipos de empresa, com argumentos, técnicas e dicas customizadas.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Dicas Gerais B2B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 regras de ouro de prospecção B2B aplicáveis a qualquer projeto.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Ferramentas Complementares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Análise SWOT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Framework estratégico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Forças, Fraquezas, Oportunidades e Ameaças</w:t>
      </w:r>
      <w:r>
        <w:rPr>
          <w:rFonts w:ascii="Arial" w:cs="Arial" w:eastAsia="Arial" w:hAnsi="Arial"/>
          <w:sz w:val="22"/>
          <w:szCs w:val="22"/>
        </w:rPr>
        <w:t xml:space="preserve"> para contextualização do projeto.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Estratégias por Tipo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Guia detalhado com argumentos de venda e sugestões de brindes para cada tipo de cliente.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Materiais Comerciais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Checklist organizado por fase (digital, impresso, brindes) com prioridade visual.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13.4 Catálogo de Produtos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Listagem de linhas de produtos e complementares organizados por categoria.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Exportação de Dados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Exportação 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Exportação básica dos dados dos clientes em formato CSV com encoding UTF-8 para abertura no Excel.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Exportação 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Relatório completo em PDF com dados de contato, redes sociais, análise de perfil social, sensibilidades e notas de cada empresa.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14.3 Exportação Planilha (XLSX)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Dados estruturados em planilha Excel com todas as informações dos clientes organizadas em colunas para análise externa.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Painel Administrativo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15.1 Gestão de Usuários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Criar, editar e bloquear usuários. Upload de foto de perfil (avatar).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15.2 Gestão de Projetos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Visão completa de todos os projetos da plataforma.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15.3 Customização / Whitelabel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Logo personalizado (180x50px)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Nome customizado do sistema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Cores primárias e gradiente da sidebar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Opção de ocultar “Powered by ProspectaHub”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15.4 Integrações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Configuração centralizada de todas as chaves de API (Google Places, Brave Search, OpenAI/Anthropic).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15.5 Permissões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Controle granular de acesso por módulo para cada papel de usuário.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15.6 Logs de Auditoria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completo de todas as ações dos usuários com data/hora, usuário e detalhes da ação.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Personalização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Claro (Light) e Escuro (Dark)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Português (BR) e Inglês (EN)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Pequeno (0.82x), Normal (1x), Grande (1.25x)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nome, cores, sidebar personalizáveis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Segurança e Dados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</w:t>
      </w:r>
      <w:r>
        <w:rPr>
          <w:rFonts w:ascii="Arial" w:cs="Arial" w:eastAsia="Arial" w:hAnsi="Arial"/>
          <w:sz w:val="22"/>
          <w:szCs w:val="22"/>
        </w:rPr>
        <w:t xml:space="preserve"> — Sistema de login com senhas codificadas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 de Acesso</w:t>
      </w:r>
      <w:r>
        <w:rPr>
          <w:rFonts w:ascii="Arial" w:cs="Arial" w:eastAsia="Arial" w:hAnsi="Arial"/>
          <w:sz w:val="22"/>
          <w:szCs w:val="22"/>
        </w:rPr>
        <w:t xml:space="preserve"> — Baseado em papéis (Admin, Vendedor, Visualizador)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Armazenamento</w:t>
      </w:r>
      <w:r>
        <w:rPr>
          <w:rFonts w:ascii="Arial" w:cs="Arial" w:eastAsia="Arial" w:hAnsi="Arial"/>
          <w:sz w:val="22"/>
          <w:szCs w:val="22"/>
        </w:rPr>
        <w:t xml:space="preserve"> — Dados persistidos no localStorage do navegador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Auditoria</w:t>
      </w:r>
      <w:r>
        <w:rPr>
          <w:rFonts w:ascii="Arial" w:cs="Arial" w:eastAsia="Arial" w:hAnsi="Arial"/>
          <w:sz w:val="22"/>
          <w:szCs w:val="22"/>
        </w:rPr>
        <w:t xml:space="preserve"> — Logs completos de todas as ações do sistema</w:t>
      </w:r>
    </w:p>
    <w:p>
      <w:pPr>
        <w:spacing w:after="400"/>
      </w:pPr>
    </w:p>
    <w:p>
      <w:pPr>
        <w:pBdr>
          <w:top w:val="single" w:color="E2E8F0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ProspectaHub v2.0 — Plataforma de Prospecção B2B Inteligente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ProspectaHub. Todos os direitos reservados.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ProspectaHub v2.0 — 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ProspectaHub — Documentação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2026-03-13T12:33:55.051Z</dcterms:created>
  <dcterms:modified xsi:type="dcterms:W3CDTF">2026-03-13T12:33:55.052Z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