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6F8AD" w14:textId="77777777" w:rsidR="007B6DAE" w:rsidRDefault="007B6DAE">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4"/>
        <w:gridCol w:w="4506"/>
      </w:tblGrid>
      <w:tr w:rsidR="00467020" w:rsidRPr="007B07AE" w14:paraId="57CCF926" w14:textId="196D85DD" w:rsidTr="008B5D03">
        <w:tc>
          <w:tcPr>
            <w:tcW w:w="5940" w:type="dxa"/>
            <w:tcBorders>
              <w:bottom w:val="single" w:sz="4" w:space="0" w:color="auto"/>
            </w:tcBorders>
            <w:vAlign w:val="center"/>
          </w:tcPr>
          <w:p w14:paraId="2751BEA3" w14:textId="2A48139A" w:rsidR="0006122D" w:rsidRPr="001511C2" w:rsidRDefault="00CB0C97" w:rsidP="00467020">
            <w:pPr>
              <w:rPr>
                <w:rFonts w:ascii="Garamond" w:hAnsi="Garamond"/>
                <w:smallCaps/>
                <w:sz w:val="36"/>
                <w:szCs w:val="36"/>
              </w:rPr>
            </w:pPr>
            <w:r>
              <w:rPr>
                <w:rFonts w:ascii="Garamond" w:hAnsi="Garamond"/>
                <w:smallCaps/>
                <w:sz w:val="36"/>
                <w:szCs w:val="36"/>
              </w:rPr>
              <w:t>CONSTANZA ABUIN</w:t>
            </w:r>
          </w:p>
          <w:p w14:paraId="2203A08A" w14:textId="77777777" w:rsidR="00D61785" w:rsidRDefault="00D61785" w:rsidP="00D61785">
            <w:pPr>
              <w:rPr>
                <w:rStyle w:val="Hyperlink"/>
                <w:bCs/>
              </w:rPr>
            </w:pPr>
            <w:hyperlink r:id="rId9" w:history="1">
              <w:r w:rsidRPr="00DE53D4">
                <w:rPr>
                  <w:rStyle w:val="Hyperlink"/>
                  <w:bCs/>
                </w:rPr>
                <w:t>mabuin@g.harvard.edu</w:t>
              </w:r>
            </w:hyperlink>
          </w:p>
          <w:p w14:paraId="4622969E" w14:textId="77777777" w:rsidR="00D61785" w:rsidRDefault="00CB0C97" w:rsidP="00D61785">
            <w:pPr>
              <w:rPr>
                <w:bCs/>
                <w:color w:val="99403E"/>
              </w:rPr>
            </w:pPr>
            <w:r>
              <w:rPr>
                <w:bCs/>
                <w:color w:val="99403E"/>
                <w:sz w:val="20"/>
                <w:szCs w:val="20"/>
              </w:rPr>
              <w:t>718-877-9801</w:t>
            </w:r>
          </w:p>
          <w:p w14:paraId="0DC8DB01" w14:textId="6DCA80C8" w:rsidR="00FA4E4A" w:rsidRPr="00D61785" w:rsidRDefault="008A6D7D" w:rsidP="00D61785">
            <w:pPr>
              <w:rPr>
                <w:bCs/>
                <w:color w:val="99403E"/>
              </w:rPr>
            </w:pPr>
            <w:r w:rsidRPr="008A6D7D">
              <w:rPr>
                <w:rStyle w:val="Hyperlink"/>
              </w:rPr>
              <w:t>https://sites.harvard.edu/constanza-abuin</w:t>
            </w:r>
          </w:p>
        </w:tc>
        <w:tc>
          <w:tcPr>
            <w:tcW w:w="4140" w:type="dxa"/>
            <w:tcBorders>
              <w:bottom w:val="single" w:sz="4" w:space="0" w:color="auto"/>
            </w:tcBorders>
          </w:tcPr>
          <w:p w14:paraId="19B5234A" w14:textId="7C062494" w:rsidR="00467020" w:rsidRDefault="0006122D" w:rsidP="00467020">
            <w:pPr>
              <w:jc w:val="right"/>
            </w:pPr>
            <w:r>
              <w:rPr>
                <w:noProof/>
              </w:rPr>
              <w:drawing>
                <wp:inline distT="0" distB="0" distL="0" distR="0" wp14:anchorId="12B63828" wp14:editId="6A116BE8">
                  <wp:extent cx="2724480" cy="713554"/>
                  <wp:effectExtent l="0" t="0" r="0" b="0"/>
                  <wp:docPr id="30933788" name="Picture 10" descr="A picture containing font, logo, tex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3788" name="Picture 10" descr="A picture containing font, logo, text, graphics&#10;&#10;Description automatically generated"/>
                          <pic:cNvPicPr/>
                        </pic:nvPicPr>
                        <pic:blipFill>
                          <a:blip r:embed="rId10"/>
                          <a:stretch>
                            <a:fillRect/>
                          </a:stretch>
                        </pic:blipFill>
                        <pic:spPr>
                          <a:xfrm>
                            <a:off x="0" y="0"/>
                            <a:ext cx="2913668" cy="763103"/>
                          </a:xfrm>
                          <a:prstGeom prst="rect">
                            <a:avLst/>
                          </a:prstGeom>
                        </pic:spPr>
                      </pic:pic>
                    </a:graphicData>
                  </a:graphic>
                </wp:inline>
              </w:drawing>
            </w:r>
          </w:p>
        </w:tc>
      </w:tr>
    </w:tbl>
    <w:p w14:paraId="1D75A843" w14:textId="77777777" w:rsidR="0085568D" w:rsidRPr="0085568D" w:rsidRDefault="0085568D">
      <w:pPr>
        <w:rPr>
          <w:b/>
          <w:sz w:val="18"/>
          <w:szCs w:val="18"/>
        </w:rPr>
      </w:pPr>
    </w:p>
    <w:tbl>
      <w:tblPr>
        <w:tblW w:w="10260" w:type="dxa"/>
        <w:tblLayout w:type="fixed"/>
        <w:tblLook w:val="01E0" w:firstRow="1" w:lastRow="1" w:firstColumn="1" w:lastColumn="1" w:noHBand="0" w:noVBand="0"/>
      </w:tblPr>
      <w:tblGrid>
        <w:gridCol w:w="2160"/>
        <w:gridCol w:w="3780"/>
        <w:gridCol w:w="2880"/>
        <w:gridCol w:w="1440"/>
      </w:tblGrid>
      <w:tr w:rsidR="005512BA" w:rsidRPr="00B03A5A" w14:paraId="524A088B" w14:textId="77777777" w:rsidTr="004A07E6">
        <w:trPr>
          <w:trHeight w:val="81"/>
        </w:trPr>
        <w:tc>
          <w:tcPr>
            <w:tcW w:w="2160" w:type="dxa"/>
          </w:tcPr>
          <w:p w14:paraId="555BEDFC" w14:textId="56E39A85" w:rsidR="005D0C7B" w:rsidRPr="005D0C7B" w:rsidRDefault="005D0C7B" w:rsidP="005D0C7B">
            <w:pPr>
              <w:rPr>
                <w:sz w:val="18"/>
                <w:szCs w:val="18"/>
              </w:rPr>
            </w:pPr>
            <w:r w:rsidRPr="005D0C7B">
              <w:rPr>
                <w:sz w:val="18"/>
                <w:szCs w:val="18"/>
              </w:rPr>
              <w:t xml:space="preserve">Littauer Center </w:t>
            </w:r>
            <w:r w:rsidR="00CB0C97">
              <w:rPr>
                <w:sz w:val="18"/>
                <w:szCs w:val="18"/>
              </w:rPr>
              <w:t>#223</w:t>
            </w:r>
          </w:p>
          <w:p w14:paraId="42C5C8F8" w14:textId="4EA59078" w:rsidR="005D0C7B" w:rsidRPr="005D0C7B" w:rsidRDefault="005D0C7B" w:rsidP="005D0C7B">
            <w:pPr>
              <w:rPr>
                <w:sz w:val="18"/>
                <w:szCs w:val="18"/>
              </w:rPr>
            </w:pPr>
            <w:r w:rsidRPr="005D0C7B">
              <w:rPr>
                <w:sz w:val="18"/>
                <w:szCs w:val="18"/>
              </w:rPr>
              <w:t>1805 Cambridge St</w:t>
            </w:r>
          </w:p>
          <w:p w14:paraId="6B7191E9" w14:textId="5B5217CF" w:rsidR="005512BA" w:rsidRPr="00B03A5A" w:rsidRDefault="005D0C7B" w:rsidP="005D0C7B">
            <w:pPr>
              <w:rPr>
                <w:sz w:val="18"/>
                <w:szCs w:val="18"/>
              </w:rPr>
            </w:pPr>
            <w:r w:rsidRPr="005D0C7B">
              <w:rPr>
                <w:sz w:val="18"/>
                <w:szCs w:val="18"/>
              </w:rPr>
              <w:t>Cambridge MA 02138</w:t>
            </w:r>
          </w:p>
        </w:tc>
        <w:tc>
          <w:tcPr>
            <w:tcW w:w="3780" w:type="dxa"/>
          </w:tcPr>
          <w:p w14:paraId="71D008E3" w14:textId="792850A1" w:rsidR="005512BA" w:rsidRDefault="005512BA" w:rsidP="00281ADF">
            <w:pPr>
              <w:rPr>
                <w:sz w:val="18"/>
                <w:szCs w:val="18"/>
              </w:rPr>
            </w:pPr>
            <w:r w:rsidRPr="00B03A5A">
              <w:rPr>
                <w:sz w:val="18"/>
                <w:szCs w:val="18"/>
              </w:rPr>
              <w:t xml:space="preserve">Placement Director: </w:t>
            </w:r>
            <w:r w:rsidR="00263446">
              <w:rPr>
                <w:sz w:val="18"/>
                <w:szCs w:val="18"/>
              </w:rPr>
              <w:t>Jeremy Stein</w:t>
            </w:r>
          </w:p>
          <w:p w14:paraId="0B17F901" w14:textId="7913DBF9" w:rsidR="005D0C7B" w:rsidRDefault="005D0C7B" w:rsidP="00281ADF">
            <w:pPr>
              <w:rPr>
                <w:sz w:val="18"/>
                <w:szCs w:val="18"/>
              </w:rPr>
            </w:pPr>
            <w:r>
              <w:rPr>
                <w:sz w:val="18"/>
                <w:szCs w:val="18"/>
              </w:rPr>
              <w:t xml:space="preserve">Placement Director: </w:t>
            </w:r>
            <w:r w:rsidR="00263446">
              <w:rPr>
                <w:sz w:val="18"/>
                <w:szCs w:val="18"/>
              </w:rPr>
              <w:t>Gabriel Chodorow-</w:t>
            </w:r>
            <w:r w:rsidR="0026636B">
              <w:rPr>
                <w:sz w:val="18"/>
                <w:szCs w:val="18"/>
              </w:rPr>
              <w:t>R</w:t>
            </w:r>
            <w:r w:rsidR="00263446">
              <w:rPr>
                <w:sz w:val="18"/>
                <w:szCs w:val="18"/>
              </w:rPr>
              <w:t>eich</w:t>
            </w:r>
          </w:p>
          <w:p w14:paraId="7EF77AC6" w14:textId="6543B962" w:rsidR="005D0C7B" w:rsidRPr="00B03A5A" w:rsidRDefault="005D0C7B" w:rsidP="00281ADF">
            <w:pPr>
              <w:rPr>
                <w:sz w:val="18"/>
                <w:szCs w:val="18"/>
              </w:rPr>
            </w:pPr>
            <w:r>
              <w:rPr>
                <w:sz w:val="18"/>
                <w:szCs w:val="18"/>
              </w:rPr>
              <w:t>Administrative Director: Brenda Piquet</w:t>
            </w:r>
          </w:p>
        </w:tc>
        <w:tc>
          <w:tcPr>
            <w:tcW w:w="2880" w:type="dxa"/>
          </w:tcPr>
          <w:p w14:paraId="4C28FD7B" w14:textId="24DE6C94" w:rsidR="005D0C7B" w:rsidRDefault="0026636B" w:rsidP="00281ADF">
            <w:pPr>
              <w:rPr>
                <w:color w:val="99403E"/>
                <w:sz w:val="18"/>
                <w:szCs w:val="18"/>
              </w:rPr>
            </w:pPr>
            <w:hyperlink r:id="rId11" w:history="1">
              <w:r w:rsidRPr="00A72351">
                <w:rPr>
                  <w:rStyle w:val="Hyperlink"/>
                  <w:sz w:val="18"/>
                  <w:szCs w:val="18"/>
                </w:rPr>
                <w:t>jeremy_stein@harvard.edu</w:t>
              </w:r>
            </w:hyperlink>
          </w:p>
          <w:p w14:paraId="64F0525E" w14:textId="02AC2582" w:rsidR="00B06264" w:rsidRDefault="00B06264" w:rsidP="00281ADF">
            <w:pPr>
              <w:rPr>
                <w:color w:val="99403E"/>
                <w:sz w:val="18"/>
                <w:szCs w:val="18"/>
              </w:rPr>
            </w:pPr>
            <w:r w:rsidRPr="00B06264">
              <w:rPr>
                <w:color w:val="99403E"/>
                <w:sz w:val="18"/>
                <w:szCs w:val="18"/>
              </w:rPr>
              <w:t>chodorowreich@fas.harvard.edu</w:t>
            </w:r>
          </w:p>
          <w:p w14:paraId="772DFAAF" w14:textId="02A3906F" w:rsidR="004C0D35" w:rsidRPr="004C0D35" w:rsidRDefault="004C0D35" w:rsidP="00281ADF">
            <w:pPr>
              <w:rPr>
                <w:rStyle w:val="FollowedHyperlink"/>
                <w:rFonts w:ascii="Times New Roman" w:hAnsi="Times New Roman"/>
                <w:sz w:val="18"/>
                <w:szCs w:val="18"/>
              </w:rPr>
            </w:pPr>
            <w:hyperlink r:id="rId12" w:history="1">
              <w:r w:rsidRPr="004C0D35">
                <w:rPr>
                  <w:rStyle w:val="Hyperlink"/>
                  <w:sz w:val="18"/>
                  <w:szCs w:val="18"/>
                </w:rPr>
                <w:t>bpiquet@harvard.edu</w:t>
              </w:r>
            </w:hyperlink>
          </w:p>
        </w:tc>
        <w:tc>
          <w:tcPr>
            <w:tcW w:w="1440" w:type="dxa"/>
          </w:tcPr>
          <w:p w14:paraId="642C7E6E" w14:textId="73C1B3E5" w:rsidR="005512BA" w:rsidRDefault="005512BA" w:rsidP="00175869">
            <w:pPr>
              <w:rPr>
                <w:sz w:val="18"/>
                <w:szCs w:val="18"/>
              </w:rPr>
            </w:pPr>
            <w:r w:rsidRPr="00B03A5A">
              <w:rPr>
                <w:sz w:val="18"/>
                <w:szCs w:val="18"/>
              </w:rPr>
              <w:t>617-</w:t>
            </w:r>
            <w:r w:rsidR="00F0331D" w:rsidRPr="00F0331D">
              <w:rPr>
                <w:sz w:val="18"/>
                <w:szCs w:val="18"/>
              </w:rPr>
              <w:t>496-6455</w:t>
            </w:r>
          </w:p>
          <w:p w14:paraId="054B9F02" w14:textId="52902E7A" w:rsidR="005D0C7B" w:rsidRDefault="005D0C7B" w:rsidP="00175869">
            <w:pPr>
              <w:rPr>
                <w:sz w:val="18"/>
                <w:szCs w:val="18"/>
              </w:rPr>
            </w:pPr>
            <w:r>
              <w:rPr>
                <w:sz w:val="18"/>
                <w:szCs w:val="18"/>
              </w:rPr>
              <w:t>617-</w:t>
            </w:r>
            <w:r w:rsidR="00F0331D" w:rsidRPr="00F0331D">
              <w:rPr>
                <w:sz w:val="18"/>
                <w:szCs w:val="18"/>
              </w:rPr>
              <w:t>496-3226</w:t>
            </w:r>
          </w:p>
          <w:p w14:paraId="39F6F60C" w14:textId="633A77A7" w:rsidR="005D0C7B" w:rsidRPr="00B03A5A" w:rsidRDefault="005D0C7B" w:rsidP="00175869">
            <w:pPr>
              <w:rPr>
                <w:sz w:val="18"/>
                <w:szCs w:val="18"/>
              </w:rPr>
            </w:pPr>
            <w:r>
              <w:rPr>
                <w:sz w:val="18"/>
                <w:szCs w:val="18"/>
              </w:rPr>
              <w:t>617-495-8927</w:t>
            </w:r>
          </w:p>
        </w:tc>
      </w:tr>
    </w:tbl>
    <w:p w14:paraId="41FA71FE" w14:textId="77777777" w:rsidR="003438F7" w:rsidRDefault="003438F7">
      <w:pPr>
        <w:rPr>
          <w:b/>
        </w:rPr>
      </w:pPr>
    </w:p>
    <w:tbl>
      <w:tblPr>
        <w:tblW w:w="10080" w:type="dxa"/>
        <w:tblLayout w:type="fixed"/>
        <w:tblLook w:val="01E0" w:firstRow="1" w:lastRow="1" w:firstColumn="1" w:lastColumn="1" w:noHBand="0" w:noVBand="0"/>
      </w:tblPr>
      <w:tblGrid>
        <w:gridCol w:w="1890"/>
        <w:gridCol w:w="506"/>
        <w:gridCol w:w="34"/>
        <w:gridCol w:w="7650"/>
      </w:tblGrid>
      <w:tr w:rsidR="00CB7144" w:rsidRPr="00B03A5A" w14:paraId="0646BB22" w14:textId="77777777" w:rsidTr="001554BC">
        <w:tc>
          <w:tcPr>
            <w:tcW w:w="1890" w:type="dxa"/>
          </w:tcPr>
          <w:p w14:paraId="1B3FB076" w14:textId="77777777" w:rsidR="00CB7144" w:rsidRPr="00B03A5A" w:rsidRDefault="00CB7144" w:rsidP="00281ADF">
            <w:pPr>
              <w:rPr>
                <w:b/>
                <w:sz w:val="20"/>
                <w:szCs w:val="20"/>
              </w:rPr>
            </w:pPr>
            <w:r w:rsidRPr="00B03A5A">
              <w:rPr>
                <w:b/>
                <w:sz w:val="20"/>
                <w:szCs w:val="20"/>
              </w:rPr>
              <w:t>Education</w:t>
            </w:r>
          </w:p>
        </w:tc>
        <w:tc>
          <w:tcPr>
            <w:tcW w:w="8190" w:type="dxa"/>
            <w:gridSpan w:val="3"/>
          </w:tcPr>
          <w:p w14:paraId="33921545" w14:textId="062DA448" w:rsidR="00CB7144" w:rsidRPr="00B03A5A" w:rsidRDefault="00CB7144" w:rsidP="00281ADF">
            <w:pPr>
              <w:rPr>
                <w:sz w:val="20"/>
                <w:szCs w:val="20"/>
              </w:rPr>
            </w:pPr>
            <w:r w:rsidRPr="00536544">
              <w:rPr>
                <w:b/>
                <w:bCs/>
                <w:sz w:val="20"/>
                <w:szCs w:val="20"/>
              </w:rPr>
              <w:t>Harvard University</w:t>
            </w:r>
          </w:p>
        </w:tc>
      </w:tr>
      <w:tr w:rsidR="00CB7144" w:rsidRPr="00B03A5A" w14:paraId="4953353A" w14:textId="77777777" w:rsidTr="005126C6">
        <w:tc>
          <w:tcPr>
            <w:tcW w:w="1890" w:type="dxa"/>
          </w:tcPr>
          <w:p w14:paraId="6285AA44" w14:textId="77777777" w:rsidR="00CB7144" w:rsidRPr="00B03A5A" w:rsidRDefault="00CB7144" w:rsidP="00281ADF">
            <w:pPr>
              <w:rPr>
                <w:sz w:val="20"/>
                <w:szCs w:val="20"/>
              </w:rPr>
            </w:pPr>
          </w:p>
        </w:tc>
        <w:tc>
          <w:tcPr>
            <w:tcW w:w="506" w:type="dxa"/>
          </w:tcPr>
          <w:p w14:paraId="3CE1E545" w14:textId="77777777" w:rsidR="00CB7144" w:rsidRPr="00536544" w:rsidRDefault="00CB7144" w:rsidP="00281ADF">
            <w:pPr>
              <w:rPr>
                <w:sz w:val="20"/>
                <w:szCs w:val="20"/>
              </w:rPr>
            </w:pPr>
          </w:p>
        </w:tc>
        <w:tc>
          <w:tcPr>
            <w:tcW w:w="7684" w:type="dxa"/>
            <w:gridSpan w:val="2"/>
          </w:tcPr>
          <w:p w14:paraId="509A44EE" w14:textId="56F1488C" w:rsidR="00CB7144" w:rsidRPr="00B03A5A" w:rsidRDefault="00CB7144" w:rsidP="00281ADF">
            <w:pPr>
              <w:rPr>
                <w:sz w:val="20"/>
                <w:szCs w:val="20"/>
              </w:rPr>
            </w:pPr>
            <w:r w:rsidRPr="00536544">
              <w:rPr>
                <w:sz w:val="20"/>
                <w:szCs w:val="20"/>
              </w:rPr>
              <w:t>Ph.D</w:t>
            </w:r>
            <w:r w:rsidR="00CB0C97">
              <w:rPr>
                <w:sz w:val="20"/>
                <w:szCs w:val="20"/>
              </w:rPr>
              <w:t>.,</w:t>
            </w:r>
            <w:r w:rsidRPr="00536544">
              <w:rPr>
                <w:sz w:val="20"/>
                <w:szCs w:val="20"/>
              </w:rPr>
              <w:t xml:space="preserve"> </w:t>
            </w:r>
            <w:r w:rsidR="00CB0C97">
              <w:rPr>
                <w:sz w:val="20"/>
                <w:szCs w:val="20"/>
              </w:rPr>
              <w:t>Economics,</w:t>
            </w:r>
            <w:r w:rsidRPr="00536544">
              <w:rPr>
                <w:sz w:val="20"/>
                <w:szCs w:val="20"/>
              </w:rPr>
              <w:t xml:space="preserve"> </w:t>
            </w:r>
            <w:r w:rsidR="00CB0C97">
              <w:rPr>
                <w:sz w:val="20"/>
                <w:szCs w:val="20"/>
              </w:rPr>
              <w:t>2019</w:t>
            </w:r>
            <w:r w:rsidRPr="00536544">
              <w:rPr>
                <w:sz w:val="20"/>
                <w:szCs w:val="20"/>
              </w:rPr>
              <w:t xml:space="preserve"> to </w:t>
            </w:r>
            <w:r>
              <w:rPr>
                <w:sz w:val="20"/>
                <w:szCs w:val="20"/>
              </w:rPr>
              <w:t>202</w:t>
            </w:r>
            <w:r w:rsidR="00D12ED4">
              <w:rPr>
                <w:sz w:val="20"/>
                <w:szCs w:val="20"/>
              </w:rPr>
              <w:t>5</w:t>
            </w:r>
            <w:r>
              <w:rPr>
                <w:sz w:val="20"/>
                <w:szCs w:val="20"/>
              </w:rPr>
              <w:t xml:space="preserve"> (expected)</w:t>
            </w:r>
          </w:p>
        </w:tc>
      </w:tr>
      <w:tr w:rsidR="00CB7144" w:rsidRPr="00B03A5A" w14:paraId="488591CC" w14:textId="77777777" w:rsidTr="00926FE2">
        <w:trPr>
          <w:trHeight w:val="262"/>
        </w:trPr>
        <w:tc>
          <w:tcPr>
            <w:tcW w:w="1890" w:type="dxa"/>
          </w:tcPr>
          <w:p w14:paraId="3AF67A95" w14:textId="77777777" w:rsidR="00CB7144" w:rsidRPr="00B03A5A" w:rsidRDefault="00CB7144" w:rsidP="00281ADF">
            <w:pPr>
              <w:rPr>
                <w:sz w:val="20"/>
                <w:szCs w:val="20"/>
              </w:rPr>
            </w:pPr>
          </w:p>
        </w:tc>
        <w:tc>
          <w:tcPr>
            <w:tcW w:w="8190" w:type="dxa"/>
            <w:gridSpan w:val="3"/>
          </w:tcPr>
          <w:p w14:paraId="791F802F" w14:textId="634B3B2B" w:rsidR="00CB7144" w:rsidRPr="00B03A5A" w:rsidRDefault="00CB0C97" w:rsidP="00CB7144">
            <w:pPr>
              <w:rPr>
                <w:sz w:val="20"/>
                <w:szCs w:val="20"/>
              </w:rPr>
            </w:pPr>
            <w:r>
              <w:rPr>
                <w:b/>
                <w:bCs/>
                <w:sz w:val="20"/>
                <w:szCs w:val="20"/>
              </w:rPr>
              <w:t>Universidad de San Andrés</w:t>
            </w:r>
            <w:r w:rsidR="00CB7144">
              <w:rPr>
                <w:b/>
                <w:bCs/>
                <w:sz w:val="20"/>
                <w:szCs w:val="20"/>
              </w:rPr>
              <w:t xml:space="preserve">, </w:t>
            </w:r>
            <w:r>
              <w:rPr>
                <w:b/>
                <w:bCs/>
                <w:sz w:val="20"/>
                <w:szCs w:val="20"/>
              </w:rPr>
              <w:t>Argentina</w:t>
            </w:r>
          </w:p>
        </w:tc>
      </w:tr>
      <w:tr w:rsidR="00CB7144" w:rsidRPr="00B03A5A" w14:paraId="5CF06DA2" w14:textId="77777777" w:rsidTr="004D1DE1">
        <w:trPr>
          <w:trHeight w:val="262"/>
        </w:trPr>
        <w:tc>
          <w:tcPr>
            <w:tcW w:w="1890" w:type="dxa"/>
          </w:tcPr>
          <w:p w14:paraId="3E15D23B" w14:textId="77777777" w:rsidR="00CB7144" w:rsidRPr="00B03A5A" w:rsidRDefault="00CB7144" w:rsidP="00281ADF">
            <w:pPr>
              <w:rPr>
                <w:sz w:val="20"/>
                <w:szCs w:val="20"/>
              </w:rPr>
            </w:pPr>
          </w:p>
        </w:tc>
        <w:tc>
          <w:tcPr>
            <w:tcW w:w="540" w:type="dxa"/>
            <w:gridSpan w:val="2"/>
          </w:tcPr>
          <w:p w14:paraId="1E12901A" w14:textId="77777777" w:rsidR="00CB7144" w:rsidRDefault="00CB7144" w:rsidP="00281ADF">
            <w:pPr>
              <w:rPr>
                <w:b/>
                <w:bCs/>
                <w:sz w:val="20"/>
                <w:szCs w:val="20"/>
              </w:rPr>
            </w:pPr>
          </w:p>
        </w:tc>
        <w:tc>
          <w:tcPr>
            <w:tcW w:w="7650" w:type="dxa"/>
          </w:tcPr>
          <w:p w14:paraId="300C24E7" w14:textId="0E8B87BB" w:rsidR="00CB7144" w:rsidRPr="00B03A5A" w:rsidRDefault="00CB0C97" w:rsidP="00CB7144">
            <w:pPr>
              <w:rPr>
                <w:sz w:val="20"/>
                <w:szCs w:val="20"/>
              </w:rPr>
            </w:pPr>
            <w:r>
              <w:rPr>
                <w:sz w:val="20"/>
                <w:szCs w:val="20"/>
              </w:rPr>
              <w:t>M.A., Economics, 2017</w:t>
            </w:r>
            <w:r w:rsidR="00184DA0">
              <w:rPr>
                <w:sz w:val="20"/>
                <w:szCs w:val="20"/>
              </w:rPr>
              <w:t xml:space="preserve"> </w:t>
            </w:r>
          </w:p>
        </w:tc>
      </w:tr>
      <w:tr w:rsidR="00CB7144" w:rsidRPr="00B03A5A" w14:paraId="7109CAC8" w14:textId="77777777" w:rsidTr="004E331E">
        <w:trPr>
          <w:trHeight w:val="262"/>
        </w:trPr>
        <w:tc>
          <w:tcPr>
            <w:tcW w:w="1890" w:type="dxa"/>
          </w:tcPr>
          <w:p w14:paraId="5860516E" w14:textId="77777777" w:rsidR="00CB7144" w:rsidRPr="00B03A5A" w:rsidRDefault="00CB7144" w:rsidP="00281ADF">
            <w:pPr>
              <w:rPr>
                <w:sz w:val="20"/>
                <w:szCs w:val="20"/>
              </w:rPr>
            </w:pPr>
          </w:p>
        </w:tc>
        <w:tc>
          <w:tcPr>
            <w:tcW w:w="8190" w:type="dxa"/>
            <w:gridSpan w:val="3"/>
          </w:tcPr>
          <w:p w14:paraId="41C65724" w14:textId="076F89AA" w:rsidR="00CB7144" w:rsidRPr="00B03A5A" w:rsidRDefault="00CB0C97" w:rsidP="00CB7144">
            <w:pPr>
              <w:rPr>
                <w:sz w:val="20"/>
                <w:szCs w:val="20"/>
              </w:rPr>
            </w:pPr>
            <w:r>
              <w:rPr>
                <w:b/>
                <w:bCs/>
                <w:sz w:val="20"/>
                <w:szCs w:val="20"/>
              </w:rPr>
              <w:t>Universidad de Buenos Aires, Argentina</w:t>
            </w:r>
          </w:p>
        </w:tc>
      </w:tr>
      <w:tr w:rsidR="00CB7144" w:rsidRPr="00B03A5A" w14:paraId="5DBB12F3" w14:textId="77777777" w:rsidTr="00637573">
        <w:trPr>
          <w:trHeight w:val="258"/>
        </w:trPr>
        <w:tc>
          <w:tcPr>
            <w:tcW w:w="1890" w:type="dxa"/>
          </w:tcPr>
          <w:p w14:paraId="1FB54F2C" w14:textId="77777777" w:rsidR="00CB7144" w:rsidRPr="00B03A5A" w:rsidRDefault="00CB7144" w:rsidP="00281ADF">
            <w:pPr>
              <w:rPr>
                <w:sz w:val="20"/>
                <w:szCs w:val="20"/>
              </w:rPr>
            </w:pPr>
          </w:p>
        </w:tc>
        <w:tc>
          <w:tcPr>
            <w:tcW w:w="506" w:type="dxa"/>
          </w:tcPr>
          <w:p w14:paraId="09AB0FD9" w14:textId="77777777" w:rsidR="00CB7144" w:rsidRPr="00536544" w:rsidRDefault="00CB7144" w:rsidP="00281ADF">
            <w:pPr>
              <w:rPr>
                <w:sz w:val="20"/>
                <w:szCs w:val="20"/>
              </w:rPr>
            </w:pPr>
          </w:p>
        </w:tc>
        <w:tc>
          <w:tcPr>
            <w:tcW w:w="7684" w:type="dxa"/>
            <w:gridSpan w:val="2"/>
          </w:tcPr>
          <w:p w14:paraId="42CD6C28" w14:textId="0B617742" w:rsidR="00CB7144" w:rsidRPr="00B03A5A" w:rsidRDefault="00CB0C97" w:rsidP="00CB7144">
            <w:pPr>
              <w:rPr>
                <w:sz w:val="20"/>
                <w:szCs w:val="20"/>
              </w:rPr>
            </w:pPr>
            <w:r>
              <w:rPr>
                <w:sz w:val="20"/>
                <w:szCs w:val="20"/>
              </w:rPr>
              <w:t>B.A., Economics, 2011 to 2016</w:t>
            </w:r>
          </w:p>
        </w:tc>
      </w:tr>
    </w:tbl>
    <w:p w14:paraId="2AFF3276" w14:textId="77777777" w:rsidR="003438F7" w:rsidRDefault="003438F7">
      <w:pPr>
        <w:rPr>
          <w:b/>
        </w:rPr>
      </w:pPr>
    </w:p>
    <w:tbl>
      <w:tblPr>
        <w:tblW w:w="10080" w:type="dxa"/>
        <w:tblLayout w:type="fixed"/>
        <w:tblLook w:val="01E0" w:firstRow="1" w:lastRow="1" w:firstColumn="1" w:lastColumn="1" w:noHBand="0" w:noVBand="0"/>
      </w:tblPr>
      <w:tblGrid>
        <w:gridCol w:w="1890"/>
        <w:gridCol w:w="8190"/>
      </w:tblGrid>
      <w:tr w:rsidR="00CA4C7A" w:rsidRPr="00B03A5A" w14:paraId="3EDBCC8A" w14:textId="77777777" w:rsidTr="001511C2">
        <w:trPr>
          <w:trHeight w:val="258"/>
        </w:trPr>
        <w:tc>
          <w:tcPr>
            <w:tcW w:w="1890" w:type="dxa"/>
          </w:tcPr>
          <w:p w14:paraId="634EA30C" w14:textId="77777777" w:rsidR="00CA4C7A" w:rsidRPr="00B03A5A" w:rsidRDefault="00CA4C7A" w:rsidP="00281ADF">
            <w:pPr>
              <w:rPr>
                <w:b/>
                <w:bCs/>
                <w:sz w:val="20"/>
                <w:szCs w:val="20"/>
              </w:rPr>
            </w:pPr>
            <w:r w:rsidRPr="00B03A5A">
              <w:rPr>
                <w:b/>
                <w:sz w:val="20"/>
                <w:szCs w:val="20"/>
              </w:rPr>
              <w:t>Fields</w:t>
            </w:r>
          </w:p>
        </w:tc>
        <w:tc>
          <w:tcPr>
            <w:tcW w:w="8190" w:type="dxa"/>
          </w:tcPr>
          <w:p w14:paraId="371880CF" w14:textId="3438BCCA" w:rsidR="00616885" w:rsidRDefault="00616885" w:rsidP="00281ADF">
            <w:pPr>
              <w:rPr>
                <w:sz w:val="20"/>
                <w:szCs w:val="20"/>
              </w:rPr>
            </w:pPr>
            <w:r>
              <w:rPr>
                <w:sz w:val="20"/>
                <w:szCs w:val="20"/>
              </w:rPr>
              <w:t>Environmental Economics</w:t>
            </w:r>
          </w:p>
          <w:p w14:paraId="78172CB7" w14:textId="15674D98" w:rsidR="00CA4C7A" w:rsidRDefault="00306F7C" w:rsidP="00281ADF">
            <w:pPr>
              <w:rPr>
                <w:sz w:val="20"/>
                <w:szCs w:val="20"/>
              </w:rPr>
            </w:pPr>
            <w:r>
              <w:rPr>
                <w:sz w:val="20"/>
                <w:szCs w:val="20"/>
              </w:rPr>
              <w:t>International Trade</w:t>
            </w:r>
          </w:p>
          <w:p w14:paraId="03FDE8E2" w14:textId="5362307F" w:rsidR="00CA4C7A" w:rsidRPr="00B03A5A" w:rsidRDefault="00306F7C" w:rsidP="00281ADF">
            <w:pPr>
              <w:rPr>
                <w:sz w:val="20"/>
                <w:szCs w:val="20"/>
              </w:rPr>
            </w:pPr>
            <w:r>
              <w:rPr>
                <w:sz w:val="20"/>
                <w:szCs w:val="20"/>
              </w:rPr>
              <w:t>Industrial Organization</w:t>
            </w:r>
          </w:p>
        </w:tc>
      </w:tr>
    </w:tbl>
    <w:p w14:paraId="579AA8E8" w14:textId="77777777" w:rsidR="003438F7" w:rsidRDefault="003438F7">
      <w:pPr>
        <w:rPr>
          <w:b/>
        </w:rPr>
      </w:pPr>
    </w:p>
    <w:tbl>
      <w:tblPr>
        <w:tblW w:w="10080" w:type="dxa"/>
        <w:tblLayout w:type="fixed"/>
        <w:tblLook w:val="01E0" w:firstRow="1" w:lastRow="1" w:firstColumn="1" w:lastColumn="1" w:noHBand="0" w:noVBand="0"/>
      </w:tblPr>
      <w:tblGrid>
        <w:gridCol w:w="1890"/>
        <w:gridCol w:w="4050"/>
        <w:gridCol w:w="4140"/>
      </w:tblGrid>
      <w:tr w:rsidR="00F307BF" w:rsidRPr="00B03A5A" w14:paraId="0C3091B9" w14:textId="77777777" w:rsidTr="00533298">
        <w:trPr>
          <w:trHeight w:val="576"/>
        </w:trPr>
        <w:tc>
          <w:tcPr>
            <w:tcW w:w="1890" w:type="dxa"/>
          </w:tcPr>
          <w:p w14:paraId="57AC6BAD" w14:textId="61469E79" w:rsidR="00F307BF" w:rsidRPr="00A66680" w:rsidRDefault="00F307BF" w:rsidP="00F307BF">
            <w:pPr>
              <w:rPr>
                <w:sz w:val="20"/>
                <w:szCs w:val="20"/>
              </w:rPr>
            </w:pPr>
            <w:r w:rsidRPr="00B03A5A">
              <w:rPr>
                <w:b/>
                <w:bCs/>
                <w:sz w:val="20"/>
                <w:szCs w:val="20"/>
              </w:rPr>
              <w:t>References</w:t>
            </w:r>
            <w:r w:rsidR="00A66680">
              <w:rPr>
                <w:sz w:val="20"/>
                <w:szCs w:val="20"/>
              </w:rPr>
              <w:t xml:space="preserve"> </w:t>
            </w:r>
          </w:p>
        </w:tc>
        <w:tc>
          <w:tcPr>
            <w:tcW w:w="4050" w:type="dxa"/>
          </w:tcPr>
          <w:p w14:paraId="7A770555" w14:textId="3B1677FA" w:rsidR="00F307BF" w:rsidRPr="00B03A5A" w:rsidRDefault="00F307BF" w:rsidP="00F307BF">
            <w:pPr>
              <w:rPr>
                <w:sz w:val="20"/>
                <w:szCs w:val="20"/>
              </w:rPr>
            </w:pPr>
            <w:r w:rsidRPr="00B03A5A">
              <w:rPr>
                <w:sz w:val="20"/>
                <w:szCs w:val="20"/>
              </w:rPr>
              <w:t xml:space="preserve">Professor </w:t>
            </w:r>
            <w:r w:rsidR="00306F7C">
              <w:rPr>
                <w:sz w:val="20"/>
                <w:szCs w:val="20"/>
              </w:rPr>
              <w:t xml:space="preserve">Pol </w:t>
            </w:r>
            <w:r w:rsidR="00306F7C" w:rsidRPr="00306F7C">
              <w:rPr>
                <w:sz w:val="20"/>
                <w:szCs w:val="20"/>
              </w:rPr>
              <w:t>Antràs</w:t>
            </w:r>
          </w:p>
          <w:p w14:paraId="0CABAA09" w14:textId="2994BC7C" w:rsidR="00F307BF" w:rsidRPr="00B03A5A" w:rsidRDefault="00306F7C" w:rsidP="00F307BF">
            <w:pPr>
              <w:rPr>
                <w:sz w:val="20"/>
                <w:szCs w:val="20"/>
              </w:rPr>
            </w:pPr>
            <w:hyperlink r:id="rId13" w:history="1">
              <w:r w:rsidRPr="007F2E74">
                <w:rPr>
                  <w:rStyle w:val="Hyperlink"/>
                  <w:sz w:val="20"/>
                  <w:szCs w:val="20"/>
                </w:rPr>
                <w:t>pantras@fas.harvard.edu</w:t>
              </w:r>
            </w:hyperlink>
          </w:p>
        </w:tc>
        <w:tc>
          <w:tcPr>
            <w:tcW w:w="4140" w:type="dxa"/>
          </w:tcPr>
          <w:p w14:paraId="00BE75E6" w14:textId="260F15A9" w:rsidR="00F307BF" w:rsidRPr="00B03A5A" w:rsidRDefault="00306F7C" w:rsidP="00F307BF">
            <w:pPr>
              <w:rPr>
                <w:sz w:val="20"/>
                <w:szCs w:val="20"/>
                <w:u w:val="single"/>
              </w:rPr>
            </w:pPr>
            <w:r>
              <w:rPr>
                <w:sz w:val="20"/>
                <w:szCs w:val="20"/>
              </w:rPr>
              <w:t>Professor Myrto Kalouptsidi</w:t>
            </w:r>
          </w:p>
          <w:p w14:paraId="60E5CEF6" w14:textId="6E7AD5E2" w:rsidR="00306F7C" w:rsidRDefault="00306F7C" w:rsidP="00F307BF">
            <w:pPr>
              <w:rPr>
                <w:sz w:val="20"/>
                <w:szCs w:val="20"/>
              </w:rPr>
            </w:pPr>
            <w:hyperlink r:id="rId14" w:history="1">
              <w:r w:rsidRPr="007F2E74">
                <w:rPr>
                  <w:rStyle w:val="Hyperlink"/>
                  <w:sz w:val="20"/>
                  <w:szCs w:val="20"/>
                </w:rPr>
                <w:t>myrto@g.harvard.edu</w:t>
              </w:r>
            </w:hyperlink>
          </w:p>
          <w:p w14:paraId="30A6DB1C" w14:textId="531387D1" w:rsidR="00F307BF" w:rsidRPr="00B03A5A" w:rsidRDefault="00F307BF" w:rsidP="00F307BF">
            <w:pPr>
              <w:rPr>
                <w:sz w:val="20"/>
                <w:szCs w:val="20"/>
                <w:u w:val="single"/>
              </w:rPr>
            </w:pPr>
          </w:p>
        </w:tc>
      </w:tr>
      <w:tr w:rsidR="00F307BF" w:rsidRPr="00B03A5A" w14:paraId="2BAD480E" w14:textId="77777777" w:rsidTr="00533298">
        <w:trPr>
          <w:trHeight w:val="513"/>
        </w:trPr>
        <w:tc>
          <w:tcPr>
            <w:tcW w:w="1890" w:type="dxa"/>
          </w:tcPr>
          <w:p w14:paraId="415C4A55" w14:textId="77777777" w:rsidR="00F307BF" w:rsidRPr="00B03A5A" w:rsidRDefault="00F307BF" w:rsidP="00F307BF">
            <w:pPr>
              <w:rPr>
                <w:sz w:val="20"/>
                <w:szCs w:val="20"/>
              </w:rPr>
            </w:pPr>
          </w:p>
        </w:tc>
        <w:tc>
          <w:tcPr>
            <w:tcW w:w="4050" w:type="dxa"/>
          </w:tcPr>
          <w:p w14:paraId="66885D16" w14:textId="1C64399A" w:rsidR="00F307BF" w:rsidRPr="00B03A5A" w:rsidRDefault="00306F7C" w:rsidP="00F307BF">
            <w:pPr>
              <w:rPr>
                <w:sz w:val="20"/>
                <w:szCs w:val="20"/>
              </w:rPr>
            </w:pPr>
            <w:r>
              <w:rPr>
                <w:sz w:val="20"/>
                <w:szCs w:val="20"/>
              </w:rPr>
              <w:t>Professor James Stock</w:t>
            </w:r>
          </w:p>
          <w:p w14:paraId="0C9C88AE" w14:textId="617E9F2D" w:rsidR="00306F7C" w:rsidRPr="00B03A5A" w:rsidRDefault="00306F7C" w:rsidP="00F307BF">
            <w:pPr>
              <w:rPr>
                <w:sz w:val="20"/>
                <w:szCs w:val="20"/>
              </w:rPr>
            </w:pPr>
            <w:hyperlink r:id="rId15" w:history="1">
              <w:r w:rsidRPr="007F2E74">
                <w:rPr>
                  <w:rStyle w:val="Hyperlink"/>
                  <w:sz w:val="20"/>
                  <w:szCs w:val="20"/>
                </w:rPr>
                <w:t>james.stock@harvard.edu</w:t>
              </w:r>
            </w:hyperlink>
          </w:p>
        </w:tc>
        <w:tc>
          <w:tcPr>
            <w:tcW w:w="4140" w:type="dxa"/>
          </w:tcPr>
          <w:p w14:paraId="34CBE2F8" w14:textId="7AD655EB" w:rsidR="00F307BF" w:rsidRPr="00B03A5A" w:rsidRDefault="00F307BF" w:rsidP="00F307BF">
            <w:pPr>
              <w:rPr>
                <w:sz w:val="20"/>
                <w:szCs w:val="20"/>
              </w:rPr>
            </w:pPr>
            <w:r w:rsidRPr="00B03A5A">
              <w:rPr>
                <w:sz w:val="20"/>
                <w:szCs w:val="20"/>
              </w:rPr>
              <w:t xml:space="preserve">Professor </w:t>
            </w:r>
            <w:r w:rsidR="00306F7C">
              <w:rPr>
                <w:sz w:val="20"/>
                <w:szCs w:val="20"/>
              </w:rPr>
              <w:t>Marc Melitz</w:t>
            </w:r>
          </w:p>
          <w:p w14:paraId="6C3440F8" w14:textId="0E338228" w:rsidR="00F307BF" w:rsidRPr="00B03A5A" w:rsidRDefault="00306F7C" w:rsidP="00F307BF">
            <w:pPr>
              <w:rPr>
                <w:sz w:val="20"/>
                <w:szCs w:val="20"/>
              </w:rPr>
            </w:pPr>
            <w:hyperlink r:id="rId16" w:history="1">
              <w:r w:rsidRPr="007F2E74">
                <w:rPr>
                  <w:rStyle w:val="Hyperlink"/>
                  <w:sz w:val="20"/>
                  <w:szCs w:val="20"/>
                </w:rPr>
                <w:t>mmelitz@harvard.edu</w:t>
              </w:r>
            </w:hyperlink>
          </w:p>
        </w:tc>
      </w:tr>
    </w:tbl>
    <w:p w14:paraId="1F0294DE" w14:textId="48509ADF" w:rsidR="00A66680" w:rsidRDefault="00A66680">
      <w:pPr>
        <w:rPr>
          <w:b/>
        </w:rPr>
      </w:pPr>
    </w:p>
    <w:tbl>
      <w:tblPr>
        <w:tblW w:w="10080" w:type="dxa"/>
        <w:tblLayout w:type="fixed"/>
        <w:tblLook w:val="01E0" w:firstRow="1" w:lastRow="1" w:firstColumn="1" w:lastColumn="1" w:noHBand="0" w:noVBand="0"/>
      </w:tblPr>
      <w:tblGrid>
        <w:gridCol w:w="1890"/>
        <w:gridCol w:w="8190"/>
      </w:tblGrid>
      <w:tr w:rsidR="001511C2" w:rsidRPr="00B03A5A" w14:paraId="2A365B7B" w14:textId="77777777" w:rsidTr="001511C2">
        <w:tc>
          <w:tcPr>
            <w:tcW w:w="1890" w:type="dxa"/>
          </w:tcPr>
          <w:p w14:paraId="4DC75AA0" w14:textId="7B34B27E" w:rsidR="001511C2" w:rsidRPr="005D0C7B" w:rsidRDefault="001511C2" w:rsidP="005D0C7B">
            <w:pPr>
              <w:ind w:left="144" w:hanging="144"/>
              <w:rPr>
                <w:b/>
                <w:bCs/>
                <w:sz w:val="20"/>
                <w:szCs w:val="20"/>
              </w:rPr>
            </w:pPr>
            <w:r w:rsidRPr="00B03A5A">
              <w:rPr>
                <w:b/>
                <w:bCs/>
                <w:sz w:val="20"/>
                <w:szCs w:val="20"/>
              </w:rPr>
              <w:t>Fellowships &amp;</w:t>
            </w:r>
            <w:r>
              <w:rPr>
                <w:b/>
                <w:bCs/>
                <w:sz w:val="20"/>
                <w:szCs w:val="20"/>
              </w:rPr>
              <w:t xml:space="preserve"> Awards</w:t>
            </w:r>
          </w:p>
        </w:tc>
        <w:tc>
          <w:tcPr>
            <w:tcW w:w="8190" w:type="dxa"/>
          </w:tcPr>
          <w:p w14:paraId="06414BF0" w14:textId="1F112156" w:rsidR="00616885" w:rsidRDefault="00616885" w:rsidP="00DB55B4">
            <w:pPr>
              <w:rPr>
                <w:sz w:val="20"/>
                <w:szCs w:val="20"/>
              </w:rPr>
            </w:pPr>
            <w:r w:rsidRPr="00616885">
              <w:rPr>
                <w:sz w:val="20"/>
                <w:szCs w:val="20"/>
              </w:rPr>
              <w:t>Harvard Environmental Economics Program</w:t>
            </w:r>
            <w:r>
              <w:rPr>
                <w:sz w:val="20"/>
                <w:szCs w:val="20"/>
              </w:rPr>
              <w:t xml:space="preserve"> Fellowship, 2024</w:t>
            </w:r>
          </w:p>
          <w:p w14:paraId="1E165C1B" w14:textId="7FAF61A1" w:rsidR="007F0D65" w:rsidRDefault="007F0D65" w:rsidP="00DB55B4">
            <w:pPr>
              <w:rPr>
                <w:sz w:val="20"/>
                <w:szCs w:val="20"/>
              </w:rPr>
            </w:pPr>
            <w:r>
              <w:rPr>
                <w:sz w:val="20"/>
                <w:szCs w:val="20"/>
              </w:rPr>
              <w:t xml:space="preserve">Dartmouth </w:t>
            </w:r>
            <w:r w:rsidR="007C5F1D">
              <w:rPr>
                <w:sz w:val="20"/>
                <w:szCs w:val="20"/>
              </w:rPr>
              <w:t>Gl</w:t>
            </w:r>
            <w:r w:rsidR="00C57D55">
              <w:rPr>
                <w:sz w:val="20"/>
                <w:szCs w:val="20"/>
              </w:rPr>
              <w:t>o</w:t>
            </w:r>
            <w:r w:rsidR="007C5F1D">
              <w:rPr>
                <w:sz w:val="20"/>
                <w:szCs w:val="20"/>
              </w:rPr>
              <w:t>balization</w:t>
            </w:r>
            <w:r>
              <w:rPr>
                <w:sz w:val="20"/>
                <w:szCs w:val="20"/>
              </w:rPr>
              <w:t xml:space="preserve"> PhD Fellowship, 2024</w:t>
            </w:r>
          </w:p>
          <w:p w14:paraId="7770BC28" w14:textId="2BEF8036" w:rsidR="00DB55B4" w:rsidRDefault="00DB55B4" w:rsidP="00DB55B4">
            <w:pPr>
              <w:rPr>
                <w:sz w:val="20"/>
                <w:szCs w:val="20"/>
              </w:rPr>
            </w:pPr>
            <w:r>
              <w:rPr>
                <w:sz w:val="20"/>
                <w:szCs w:val="20"/>
              </w:rPr>
              <w:t>Pre-Dissertation Fellowship, Weatherhead Center, 2023</w:t>
            </w:r>
          </w:p>
          <w:p w14:paraId="5893692A" w14:textId="56CABFD3" w:rsidR="001511C2" w:rsidRPr="00B03A5A" w:rsidRDefault="00306F7C" w:rsidP="00DB55B4">
            <w:pPr>
              <w:rPr>
                <w:sz w:val="20"/>
                <w:szCs w:val="20"/>
              </w:rPr>
            </w:pPr>
            <w:r>
              <w:rPr>
                <w:sz w:val="20"/>
                <w:szCs w:val="20"/>
              </w:rPr>
              <w:t>Certificate of Distinction in Teaching</w:t>
            </w:r>
            <w:r w:rsidR="00DB55B4">
              <w:rPr>
                <w:sz w:val="20"/>
                <w:szCs w:val="20"/>
              </w:rPr>
              <w:t>, Harvard University, 2021-202</w:t>
            </w:r>
            <w:r w:rsidR="00170BC3">
              <w:rPr>
                <w:sz w:val="20"/>
                <w:szCs w:val="20"/>
              </w:rPr>
              <w:t>3</w:t>
            </w:r>
          </w:p>
        </w:tc>
      </w:tr>
      <w:tr w:rsidR="001511C2" w:rsidRPr="00B03A5A" w14:paraId="308BC56D" w14:textId="77777777" w:rsidTr="001511C2">
        <w:tc>
          <w:tcPr>
            <w:tcW w:w="1890" w:type="dxa"/>
          </w:tcPr>
          <w:p w14:paraId="2033B81F" w14:textId="77777777" w:rsidR="001511C2" w:rsidRPr="00B03A5A" w:rsidRDefault="001511C2" w:rsidP="00281ADF">
            <w:pPr>
              <w:rPr>
                <w:b/>
                <w:bCs/>
                <w:sz w:val="20"/>
                <w:szCs w:val="20"/>
              </w:rPr>
            </w:pPr>
          </w:p>
        </w:tc>
        <w:tc>
          <w:tcPr>
            <w:tcW w:w="8190" w:type="dxa"/>
          </w:tcPr>
          <w:p w14:paraId="45217B80" w14:textId="77777777" w:rsidR="001511C2" w:rsidRDefault="001511C2" w:rsidP="001F7764">
            <w:pPr>
              <w:jc w:val="center"/>
              <w:rPr>
                <w:sz w:val="20"/>
                <w:szCs w:val="20"/>
              </w:rPr>
            </w:pPr>
          </w:p>
        </w:tc>
      </w:tr>
      <w:tr w:rsidR="001511C2" w:rsidRPr="00B03A5A" w14:paraId="6E4227EE" w14:textId="77777777" w:rsidTr="001511C2">
        <w:tc>
          <w:tcPr>
            <w:tcW w:w="1890" w:type="dxa"/>
          </w:tcPr>
          <w:p w14:paraId="2C005194" w14:textId="77777777" w:rsidR="001511C2" w:rsidRPr="00B03A5A" w:rsidRDefault="001511C2" w:rsidP="00CA4C7A">
            <w:pPr>
              <w:rPr>
                <w:b/>
                <w:bCs/>
                <w:sz w:val="20"/>
                <w:szCs w:val="20"/>
              </w:rPr>
            </w:pPr>
            <w:r w:rsidRPr="00B03A5A">
              <w:rPr>
                <w:b/>
                <w:bCs/>
                <w:sz w:val="20"/>
                <w:szCs w:val="20"/>
              </w:rPr>
              <w:t>Teaching</w:t>
            </w:r>
          </w:p>
        </w:tc>
        <w:tc>
          <w:tcPr>
            <w:tcW w:w="8190" w:type="dxa"/>
          </w:tcPr>
          <w:p w14:paraId="797A23B0" w14:textId="777CB2EE" w:rsidR="001A445C" w:rsidRDefault="001A445C" w:rsidP="00281ADF">
            <w:pPr>
              <w:rPr>
                <w:sz w:val="20"/>
                <w:szCs w:val="20"/>
              </w:rPr>
            </w:pPr>
            <w:r>
              <w:rPr>
                <w:sz w:val="20"/>
                <w:szCs w:val="20"/>
              </w:rPr>
              <w:t xml:space="preserve">Advanced Topics in International Trade, Harvard, teaching fellow for Professors Pol </w:t>
            </w:r>
            <w:proofErr w:type="spellStart"/>
            <w:r w:rsidRPr="00306F7C">
              <w:rPr>
                <w:sz w:val="20"/>
                <w:szCs w:val="20"/>
              </w:rPr>
              <w:t>Antràs</w:t>
            </w:r>
            <w:proofErr w:type="spellEnd"/>
            <w:r>
              <w:rPr>
                <w:sz w:val="20"/>
                <w:szCs w:val="20"/>
              </w:rPr>
              <w:t xml:space="preserve"> and Marc Melitz, 2023-2024</w:t>
            </w:r>
          </w:p>
          <w:p w14:paraId="07E7869C" w14:textId="79B39578" w:rsidR="001511C2" w:rsidRDefault="008E7AFC" w:rsidP="00281ADF">
            <w:pPr>
              <w:rPr>
                <w:sz w:val="20"/>
                <w:szCs w:val="20"/>
              </w:rPr>
            </w:pPr>
            <w:r>
              <w:rPr>
                <w:sz w:val="20"/>
                <w:szCs w:val="20"/>
              </w:rPr>
              <w:t xml:space="preserve">Graduate </w:t>
            </w:r>
            <w:r w:rsidR="00306F7C">
              <w:rPr>
                <w:sz w:val="20"/>
                <w:szCs w:val="20"/>
              </w:rPr>
              <w:t>International Trade</w:t>
            </w:r>
            <w:r>
              <w:rPr>
                <w:sz w:val="20"/>
                <w:szCs w:val="20"/>
              </w:rPr>
              <w:t xml:space="preserve">, </w:t>
            </w:r>
            <w:r w:rsidR="00306F7C">
              <w:rPr>
                <w:sz w:val="20"/>
                <w:szCs w:val="20"/>
              </w:rPr>
              <w:t>Harvard</w:t>
            </w:r>
            <w:r>
              <w:rPr>
                <w:sz w:val="20"/>
                <w:szCs w:val="20"/>
              </w:rPr>
              <w:t xml:space="preserve">, </w:t>
            </w:r>
            <w:r w:rsidR="001511C2">
              <w:rPr>
                <w:sz w:val="20"/>
                <w:szCs w:val="20"/>
              </w:rPr>
              <w:t xml:space="preserve">teaching fellow for Professor </w:t>
            </w:r>
            <w:r w:rsidR="00306F7C">
              <w:rPr>
                <w:sz w:val="20"/>
                <w:szCs w:val="20"/>
              </w:rPr>
              <w:t xml:space="preserve">Elhanan </w:t>
            </w:r>
            <w:proofErr w:type="spellStart"/>
            <w:r w:rsidR="00306F7C">
              <w:rPr>
                <w:sz w:val="20"/>
                <w:szCs w:val="20"/>
              </w:rPr>
              <w:t>Helpman</w:t>
            </w:r>
            <w:proofErr w:type="spellEnd"/>
            <w:r w:rsidR="001511C2">
              <w:rPr>
                <w:sz w:val="20"/>
                <w:szCs w:val="20"/>
              </w:rPr>
              <w:t xml:space="preserve">, </w:t>
            </w:r>
            <w:r w:rsidR="00306F7C">
              <w:rPr>
                <w:sz w:val="20"/>
                <w:szCs w:val="20"/>
              </w:rPr>
              <w:t>202</w:t>
            </w:r>
            <w:r w:rsidR="001A445C">
              <w:rPr>
                <w:sz w:val="20"/>
                <w:szCs w:val="20"/>
              </w:rPr>
              <w:t>3</w:t>
            </w:r>
          </w:p>
          <w:p w14:paraId="47F497EA" w14:textId="23F1D694" w:rsidR="00DB55B4" w:rsidRDefault="00DB55B4" w:rsidP="00281ADF">
            <w:pPr>
              <w:rPr>
                <w:sz w:val="20"/>
                <w:szCs w:val="20"/>
              </w:rPr>
            </w:pPr>
            <w:r>
              <w:rPr>
                <w:sz w:val="20"/>
                <w:szCs w:val="20"/>
              </w:rPr>
              <w:t>Intermediate Microeconomics, Harvard, teaching fellow for Prof. Marc Melitz, 20</w:t>
            </w:r>
            <w:r w:rsidR="008E7AFC">
              <w:rPr>
                <w:sz w:val="20"/>
                <w:szCs w:val="20"/>
              </w:rPr>
              <w:t>22</w:t>
            </w:r>
          </w:p>
          <w:p w14:paraId="16C56BA6" w14:textId="19B4AFEB" w:rsidR="001511C2" w:rsidRDefault="00DB55B4" w:rsidP="001511C2">
            <w:pPr>
              <w:rPr>
                <w:sz w:val="20"/>
                <w:szCs w:val="20"/>
              </w:rPr>
            </w:pPr>
            <w:r>
              <w:rPr>
                <w:sz w:val="20"/>
                <w:szCs w:val="20"/>
              </w:rPr>
              <w:t xml:space="preserve">Intermediate Microeconomics, Harvard, teaching fellow for Prof. </w:t>
            </w:r>
            <w:r w:rsidRPr="00DB55B4">
              <w:rPr>
                <w:sz w:val="20"/>
                <w:szCs w:val="20"/>
              </w:rPr>
              <w:t xml:space="preserve">Maxim </w:t>
            </w:r>
            <w:proofErr w:type="spellStart"/>
            <w:r w:rsidRPr="00DB55B4">
              <w:rPr>
                <w:sz w:val="20"/>
                <w:szCs w:val="20"/>
              </w:rPr>
              <w:t>Boycko</w:t>
            </w:r>
            <w:proofErr w:type="spellEnd"/>
            <w:r>
              <w:rPr>
                <w:sz w:val="20"/>
                <w:szCs w:val="20"/>
              </w:rPr>
              <w:t>, 2021</w:t>
            </w:r>
          </w:p>
          <w:p w14:paraId="26FDA450" w14:textId="277C8134" w:rsidR="0027160C" w:rsidRDefault="0027160C" w:rsidP="001511C2">
            <w:pPr>
              <w:rPr>
                <w:sz w:val="20"/>
                <w:szCs w:val="20"/>
              </w:rPr>
            </w:pPr>
            <w:r>
              <w:rPr>
                <w:sz w:val="20"/>
                <w:szCs w:val="20"/>
              </w:rPr>
              <w:t>Economics and Design, University of Buenos Aires (UBA), co-instructor, 2021-2022</w:t>
            </w:r>
          </w:p>
          <w:p w14:paraId="799279D3" w14:textId="1369D5C4" w:rsidR="008E7AFC" w:rsidRDefault="008E7AFC" w:rsidP="001511C2">
            <w:pPr>
              <w:rPr>
                <w:sz w:val="20"/>
                <w:szCs w:val="20"/>
              </w:rPr>
            </w:pPr>
            <w:r>
              <w:rPr>
                <w:sz w:val="20"/>
                <w:szCs w:val="20"/>
              </w:rPr>
              <w:t xml:space="preserve">Industrial Organization, </w:t>
            </w:r>
            <w:r w:rsidR="0027160C">
              <w:rPr>
                <w:sz w:val="20"/>
                <w:szCs w:val="20"/>
              </w:rPr>
              <w:t>UBA</w:t>
            </w:r>
            <w:r>
              <w:rPr>
                <w:sz w:val="20"/>
                <w:szCs w:val="20"/>
              </w:rPr>
              <w:t>, teaching fellow for Prof</w:t>
            </w:r>
            <w:r w:rsidR="0027160C">
              <w:rPr>
                <w:sz w:val="20"/>
                <w:szCs w:val="20"/>
              </w:rPr>
              <w:t xml:space="preserve">. </w:t>
            </w:r>
            <w:r>
              <w:rPr>
                <w:sz w:val="20"/>
                <w:szCs w:val="20"/>
              </w:rPr>
              <w:t xml:space="preserve">Fernando </w:t>
            </w:r>
            <w:proofErr w:type="spellStart"/>
            <w:r>
              <w:rPr>
                <w:sz w:val="20"/>
                <w:szCs w:val="20"/>
              </w:rPr>
              <w:t>Navajas</w:t>
            </w:r>
            <w:proofErr w:type="spellEnd"/>
            <w:r>
              <w:rPr>
                <w:sz w:val="20"/>
                <w:szCs w:val="20"/>
              </w:rPr>
              <w:t>, 2016-2017</w:t>
            </w:r>
          </w:p>
          <w:p w14:paraId="13CDF6BE" w14:textId="1B26E935" w:rsidR="00C23EE2" w:rsidRDefault="00C23EE2" w:rsidP="00C23EE2">
            <w:pPr>
              <w:rPr>
                <w:sz w:val="20"/>
                <w:szCs w:val="20"/>
              </w:rPr>
            </w:pPr>
            <w:r>
              <w:rPr>
                <w:sz w:val="20"/>
                <w:szCs w:val="20"/>
              </w:rPr>
              <w:t xml:space="preserve">Intermediate Macroeconomics, </w:t>
            </w:r>
            <w:r w:rsidR="0027160C">
              <w:rPr>
                <w:sz w:val="20"/>
                <w:szCs w:val="20"/>
              </w:rPr>
              <w:t>UBA</w:t>
            </w:r>
            <w:r>
              <w:rPr>
                <w:sz w:val="20"/>
                <w:szCs w:val="20"/>
              </w:rPr>
              <w:t xml:space="preserve">, teaching fellow for Professor </w:t>
            </w:r>
            <w:r w:rsidR="0027160C">
              <w:rPr>
                <w:sz w:val="20"/>
                <w:szCs w:val="20"/>
              </w:rPr>
              <w:t xml:space="preserve">Martín </w:t>
            </w:r>
            <w:proofErr w:type="spellStart"/>
            <w:r w:rsidR="0027160C">
              <w:rPr>
                <w:sz w:val="20"/>
                <w:szCs w:val="20"/>
              </w:rPr>
              <w:t>Rapetti</w:t>
            </w:r>
            <w:proofErr w:type="spellEnd"/>
            <w:r>
              <w:rPr>
                <w:sz w:val="20"/>
                <w:szCs w:val="20"/>
              </w:rPr>
              <w:t>, 201</w:t>
            </w:r>
            <w:r w:rsidR="0027160C">
              <w:rPr>
                <w:sz w:val="20"/>
                <w:szCs w:val="20"/>
              </w:rPr>
              <w:t>5</w:t>
            </w:r>
            <w:r>
              <w:rPr>
                <w:sz w:val="20"/>
                <w:szCs w:val="20"/>
              </w:rPr>
              <w:t>-201</w:t>
            </w:r>
            <w:r w:rsidR="0027160C">
              <w:rPr>
                <w:sz w:val="20"/>
                <w:szCs w:val="20"/>
              </w:rPr>
              <w:t>6</w:t>
            </w:r>
          </w:p>
          <w:p w14:paraId="5C3166D0" w14:textId="7441B7C9" w:rsidR="008E7AFC" w:rsidRPr="00B03A5A" w:rsidRDefault="008E7AFC" w:rsidP="001511C2">
            <w:pPr>
              <w:rPr>
                <w:sz w:val="20"/>
                <w:szCs w:val="20"/>
              </w:rPr>
            </w:pPr>
          </w:p>
        </w:tc>
      </w:tr>
      <w:tr w:rsidR="001511C2" w:rsidRPr="00B03A5A" w14:paraId="339DE575" w14:textId="77777777" w:rsidTr="001511C2">
        <w:tc>
          <w:tcPr>
            <w:tcW w:w="1890" w:type="dxa"/>
          </w:tcPr>
          <w:p w14:paraId="15AA06F8" w14:textId="77777777" w:rsidR="001511C2" w:rsidRPr="00CA4C7A" w:rsidRDefault="001511C2" w:rsidP="001511C2">
            <w:pPr>
              <w:rPr>
                <w:b/>
                <w:bCs/>
                <w:sz w:val="20"/>
                <w:szCs w:val="20"/>
              </w:rPr>
            </w:pPr>
          </w:p>
        </w:tc>
        <w:tc>
          <w:tcPr>
            <w:tcW w:w="8190" w:type="dxa"/>
          </w:tcPr>
          <w:p w14:paraId="692B0CFB" w14:textId="77777777" w:rsidR="001511C2" w:rsidRDefault="001511C2" w:rsidP="001511C2">
            <w:pPr>
              <w:jc w:val="center"/>
              <w:rPr>
                <w:sz w:val="20"/>
                <w:szCs w:val="20"/>
              </w:rPr>
            </w:pPr>
          </w:p>
        </w:tc>
      </w:tr>
      <w:tr w:rsidR="001511C2" w:rsidRPr="00B03A5A" w14:paraId="4227C6B9" w14:textId="77777777" w:rsidTr="001511C2">
        <w:tc>
          <w:tcPr>
            <w:tcW w:w="1890" w:type="dxa"/>
          </w:tcPr>
          <w:p w14:paraId="29D90944" w14:textId="77777777" w:rsidR="001511C2" w:rsidRPr="00B03A5A" w:rsidRDefault="001511C2" w:rsidP="001511C2">
            <w:pPr>
              <w:rPr>
                <w:b/>
                <w:bCs/>
                <w:sz w:val="20"/>
                <w:szCs w:val="20"/>
              </w:rPr>
            </w:pPr>
            <w:r w:rsidRPr="00B03A5A">
              <w:rPr>
                <w:b/>
                <w:bCs/>
                <w:sz w:val="20"/>
                <w:szCs w:val="20"/>
              </w:rPr>
              <w:t>Employment</w:t>
            </w:r>
          </w:p>
        </w:tc>
        <w:tc>
          <w:tcPr>
            <w:tcW w:w="8190" w:type="dxa"/>
          </w:tcPr>
          <w:p w14:paraId="72424F4A" w14:textId="0414D941" w:rsidR="001511C2" w:rsidRDefault="00DB55B4" w:rsidP="001511C2">
            <w:pPr>
              <w:rPr>
                <w:sz w:val="20"/>
                <w:szCs w:val="20"/>
              </w:rPr>
            </w:pPr>
            <w:r>
              <w:rPr>
                <w:sz w:val="20"/>
                <w:szCs w:val="20"/>
              </w:rPr>
              <w:t>Central Bank of Chile, Summer Visiting Scholar, 2021</w:t>
            </w:r>
          </w:p>
          <w:p w14:paraId="1F600836" w14:textId="19C0A897" w:rsidR="001511C2" w:rsidRPr="00B03A5A" w:rsidRDefault="00DB55B4" w:rsidP="001511C2">
            <w:pPr>
              <w:rPr>
                <w:sz w:val="20"/>
                <w:szCs w:val="20"/>
              </w:rPr>
            </w:pPr>
            <w:r>
              <w:rPr>
                <w:sz w:val="20"/>
                <w:szCs w:val="20"/>
              </w:rPr>
              <w:t>International Trade Commission of Argentina, Senior Advisor to the President, 2018-2019</w:t>
            </w:r>
          </w:p>
        </w:tc>
      </w:tr>
      <w:tr w:rsidR="001511C2" w:rsidRPr="00B03A5A" w14:paraId="1D0DA49A" w14:textId="77777777" w:rsidTr="001511C2">
        <w:tc>
          <w:tcPr>
            <w:tcW w:w="1890" w:type="dxa"/>
          </w:tcPr>
          <w:p w14:paraId="1A4E2C52" w14:textId="77777777" w:rsidR="001511C2" w:rsidRPr="00B03A5A" w:rsidRDefault="001511C2" w:rsidP="001511C2">
            <w:pPr>
              <w:rPr>
                <w:b/>
                <w:bCs/>
                <w:sz w:val="20"/>
                <w:szCs w:val="20"/>
              </w:rPr>
            </w:pPr>
          </w:p>
        </w:tc>
        <w:tc>
          <w:tcPr>
            <w:tcW w:w="8190" w:type="dxa"/>
          </w:tcPr>
          <w:p w14:paraId="5CB4BEEE" w14:textId="77777777" w:rsidR="001511C2" w:rsidRPr="00B03A5A" w:rsidRDefault="001511C2" w:rsidP="001511C2">
            <w:pPr>
              <w:jc w:val="center"/>
              <w:rPr>
                <w:sz w:val="20"/>
                <w:szCs w:val="20"/>
              </w:rPr>
            </w:pPr>
          </w:p>
        </w:tc>
      </w:tr>
      <w:tr w:rsidR="001511C2" w:rsidRPr="00B03A5A" w14:paraId="09AE7D15" w14:textId="77777777" w:rsidTr="001511C2">
        <w:tc>
          <w:tcPr>
            <w:tcW w:w="1890" w:type="dxa"/>
          </w:tcPr>
          <w:p w14:paraId="2F707041" w14:textId="77777777" w:rsidR="001511C2" w:rsidRPr="00CA4C7A" w:rsidRDefault="001511C2" w:rsidP="001511C2">
            <w:pPr>
              <w:rPr>
                <w:b/>
                <w:bCs/>
                <w:sz w:val="20"/>
                <w:szCs w:val="20"/>
              </w:rPr>
            </w:pPr>
            <w:r w:rsidRPr="00CA4C7A">
              <w:rPr>
                <w:b/>
                <w:bCs/>
                <w:sz w:val="20"/>
                <w:szCs w:val="20"/>
              </w:rPr>
              <w:t>Research</w:t>
            </w:r>
          </w:p>
        </w:tc>
        <w:tc>
          <w:tcPr>
            <w:tcW w:w="8190" w:type="dxa"/>
          </w:tcPr>
          <w:p w14:paraId="05C85553" w14:textId="08C14BFE" w:rsidR="001511C2" w:rsidRDefault="00170BC3" w:rsidP="001511C2">
            <w:pPr>
              <w:rPr>
                <w:sz w:val="20"/>
                <w:szCs w:val="20"/>
              </w:rPr>
            </w:pPr>
            <w:r>
              <w:rPr>
                <w:sz w:val="20"/>
                <w:szCs w:val="20"/>
              </w:rPr>
              <w:t>Research Assistant, Harvard University, Professor James Stock, 2023-2024</w:t>
            </w:r>
          </w:p>
          <w:p w14:paraId="2C313E72" w14:textId="29A8F257" w:rsidR="001511C2" w:rsidRDefault="00170BC3" w:rsidP="001511C2">
            <w:pPr>
              <w:rPr>
                <w:sz w:val="20"/>
                <w:szCs w:val="20"/>
              </w:rPr>
            </w:pPr>
            <w:r>
              <w:rPr>
                <w:sz w:val="20"/>
                <w:szCs w:val="20"/>
              </w:rPr>
              <w:t>Research Assistant, Harvard University, Professor Myrto Kalouptsidi, 2022</w:t>
            </w:r>
          </w:p>
          <w:p w14:paraId="1A960E47" w14:textId="4FAE3C4A" w:rsidR="00170BC3" w:rsidRPr="00CA4C7A" w:rsidRDefault="00170BC3" w:rsidP="001511C2">
            <w:pPr>
              <w:rPr>
                <w:sz w:val="20"/>
                <w:szCs w:val="20"/>
              </w:rPr>
            </w:pPr>
            <w:r>
              <w:rPr>
                <w:sz w:val="20"/>
                <w:szCs w:val="20"/>
              </w:rPr>
              <w:t>Research Assistant, Harvard University, Professor Marc Melitz, 2020</w:t>
            </w:r>
          </w:p>
        </w:tc>
      </w:tr>
      <w:tr w:rsidR="001511C2" w:rsidRPr="00B03A5A" w14:paraId="6F63C9F6" w14:textId="77777777" w:rsidTr="001511C2">
        <w:tc>
          <w:tcPr>
            <w:tcW w:w="1890" w:type="dxa"/>
          </w:tcPr>
          <w:p w14:paraId="06014674" w14:textId="77777777" w:rsidR="001511C2" w:rsidRPr="00CA4C7A" w:rsidRDefault="001511C2" w:rsidP="001511C2">
            <w:pPr>
              <w:rPr>
                <w:b/>
                <w:bCs/>
                <w:sz w:val="20"/>
                <w:szCs w:val="20"/>
              </w:rPr>
            </w:pPr>
          </w:p>
        </w:tc>
        <w:tc>
          <w:tcPr>
            <w:tcW w:w="8190" w:type="dxa"/>
          </w:tcPr>
          <w:p w14:paraId="4FB860BB" w14:textId="1D6ED7C4" w:rsidR="001511C2" w:rsidRPr="00B03A5A" w:rsidRDefault="001511C2" w:rsidP="001511C2">
            <w:pPr>
              <w:jc w:val="center"/>
              <w:rPr>
                <w:sz w:val="20"/>
                <w:szCs w:val="20"/>
              </w:rPr>
            </w:pPr>
          </w:p>
        </w:tc>
      </w:tr>
      <w:tr w:rsidR="003438F7" w:rsidRPr="00F20988" w14:paraId="401D3882" w14:textId="77777777" w:rsidTr="001511C2">
        <w:tc>
          <w:tcPr>
            <w:tcW w:w="1890" w:type="dxa"/>
          </w:tcPr>
          <w:p w14:paraId="36586BA1" w14:textId="77777777" w:rsidR="003438F7" w:rsidRPr="00B03A5A" w:rsidRDefault="003438F7" w:rsidP="00281ADF">
            <w:pPr>
              <w:rPr>
                <w:b/>
                <w:bCs/>
                <w:sz w:val="20"/>
                <w:szCs w:val="20"/>
              </w:rPr>
            </w:pPr>
            <w:r w:rsidRPr="00B03A5A">
              <w:rPr>
                <w:b/>
                <w:bCs/>
                <w:sz w:val="20"/>
                <w:szCs w:val="20"/>
              </w:rPr>
              <w:t>Job Market Paper</w:t>
            </w:r>
          </w:p>
        </w:tc>
        <w:tc>
          <w:tcPr>
            <w:tcW w:w="8190" w:type="dxa"/>
          </w:tcPr>
          <w:p w14:paraId="122B8B86" w14:textId="2E17707F" w:rsidR="000D6811" w:rsidRPr="000D6811" w:rsidRDefault="000D6811" w:rsidP="008A6D7D">
            <w:pPr>
              <w:rPr>
                <w:b/>
                <w:bCs/>
                <w:sz w:val="20"/>
                <w:szCs w:val="20"/>
              </w:rPr>
            </w:pPr>
            <w:r w:rsidRPr="000D6811">
              <w:rPr>
                <w:b/>
                <w:bCs/>
                <w:sz w:val="20"/>
                <w:szCs w:val="20"/>
              </w:rPr>
              <w:t>“</w:t>
            </w:r>
            <w:r w:rsidR="008A6D7D" w:rsidRPr="008A6D7D">
              <w:rPr>
                <w:b/>
                <w:bCs/>
                <w:sz w:val="20"/>
                <w:szCs w:val="20"/>
              </w:rPr>
              <w:t>Power Decarbonization in a Global Energy Market:</w:t>
            </w:r>
            <w:r w:rsidR="008A6D7D">
              <w:rPr>
                <w:b/>
                <w:bCs/>
                <w:sz w:val="20"/>
                <w:szCs w:val="20"/>
              </w:rPr>
              <w:t xml:space="preserve"> </w:t>
            </w:r>
            <w:r w:rsidR="008A6D7D" w:rsidRPr="008A6D7D">
              <w:rPr>
                <w:b/>
                <w:bCs/>
                <w:sz w:val="20"/>
                <w:szCs w:val="20"/>
              </w:rPr>
              <w:t>The Climate Effect of U.S. LNG Exports</w:t>
            </w:r>
            <w:r w:rsidRPr="000D6811">
              <w:rPr>
                <w:b/>
                <w:bCs/>
                <w:sz w:val="20"/>
                <w:szCs w:val="20"/>
              </w:rPr>
              <w:t>”</w:t>
            </w:r>
          </w:p>
          <w:p w14:paraId="3CDB5401" w14:textId="77777777" w:rsidR="003438F7" w:rsidRDefault="003438F7" w:rsidP="00281ADF">
            <w:pPr>
              <w:rPr>
                <w:sz w:val="20"/>
                <w:szCs w:val="20"/>
              </w:rPr>
            </w:pPr>
          </w:p>
          <w:p w14:paraId="7D6D3D20" w14:textId="77777777" w:rsidR="008A6D7D" w:rsidRPr="008A6D7D" w:rsidRDefault="008A6D7D" w:rsidP="008A6D7D">
            <w:pPr>
              <w:rPr>
                <w:sz w:val="20"/>
                <w:szCs w:val="20"/>
              </w:rPr>
            </w:pPr>
            <w:r w:rsidRPr="008A6D7D">
              <w:rPr>
                <w:sz w:val="20"/>
                <w:szCs w:val="20"/>
              </w:rPr>
              <w:t>Investment in clean power depends on the price of internationally traded fossil fuels. To what extent can major fossil fuel exporters like the U.S. influence global electricity decarbonization through their trade policy? To answer this question, I develop and estimate a dynamic, multi-</w:t>
            </w:r>
            <w:r w:rsidRPr="008A6D7D">
              <w:rPr>
                <w:sz w:val="20"/>
                <w:szCs w:val="20"/>
              </w:rPr>
              <w:lastRenderedPageBreak/>
              <w:t>country model of power asset investment, where the carbon intensity of electricity generation is affected by the entry and exit of plants using alternative fuels and the local price of fossil inputs is determined in a global trade equilibrium. Using this model, I assess the climate impact of granting federal approval to all proposed U.S. liquified natural gas (LNG) export terminal projects, which would double U.S. export capacity by 2030. Results indicate a net decrease in global emissions through 2070, primarily due to higher local gas prices in the U.S., leading to lower domestic gas generation and accelerated renewable adoption. In the rest of the world, short-term emissions fall as reliance on coal drops, yet delayed renewable uptake drives long-term emissions up. Combining the LNG expansion with carbon policies in importing countries substantially boosts carbon savings. Conversely, reverting LNG capacity to baseline by 2050 shows little impact, underscoring the risk of carbon lock-in in settings with long-lived infrastructure.</w:t>
            </w:r>
          </w:p>
          <w:p w14:paraId="45329224" w14:textId="13B0508F" w:rsidR="003438F7" w:rsidRPr="00F20988" w:rsidRDefault="003438F7" w:rsidP="00281ADF">
            <w:pPr>
              <w:rPr>
                <w:sz w:val="20"/>
                <w:szCs w:val="20"/>
              </w:rPr>
            </w:pPr>
          </w:p>
        </w:tc>
      </w:tr>
    </w:tbl>
    <w:p w14:paraId="3635505A" w14:textId="77777777" w:rsidR="003438F7" w:rsidRDefault="003438F7">
      <w:pPr>
        <w:rPr>
          <w:b/>
        </w:rPr>
      </w:pPr>
    </w:p>
    <w:tbl>
      <w:tblPr>
        <w:tblW w:w="10080" w:type="dxa"/>
        <w:tblLayout w:type="fixed"/>
        <w:tblLook w:val="01E0" w:firstRow="1" w:lastRow="1" w:firstColumn="1" w:lastColumn="1" w:noHBand="0" w:noVBand="0"/>
      </w:tblPr>
      <w:tblGrid>
        <w:gridCol w:w="1890"/>
        <w:gridCol w:w="8190"/>
      </w:tblGrid>
      <w:tr w:rsidR="003438F7" w:rsidRPr="00B03A5A" w14:paraId="41C78680" w14:textId="77777777" w:rsidTr="001511C2">
        <w:tc>
          <w:tcPr>
            <w:tcW w:w="1890" w:type="dxa"/>
          </w:tcPr>
          <w:p w14:paraId="2B3D1902" w14:textId="77777777" w:rsidR="003438F7" w:rsidRPr="00B03A5A" w:rsidRDefault="003438F7" w:rsidP="00281ADF">
            <w:pPr>
              <w:rPr>
                <w:b/>
                <w:sz w:val="20"/>
                <w:szCs w:val="20"/>
              </w:rPr>
            </w:pPr>
            <w:r w:rsidRPr="00B03A5A">
              <w:rPr>
                <w:b/>
                <w:sz w:val="20"/>
                <w:szCs w:val="20"/>
              </w:rPr>
              <w:t>Working Papers</w:t>
            </w:r>
          </w:p>
        </w:tc>
        <w:tc>
          <w:tcPr>
            <w:tcW w:w="8190" w:type="dxa"/>
          </w:tcPr>
          <w:p w14:paraId="0EA9AAB0" w14:textId="77777777" w:rsidR="008E7AFC" w:rsidRDefault="008E7AFC" w:rsidP="00281ADF">
            <w:pPr>
              <w:rPr>
                <w:sz w:val="20"/>
                <w:szCs w:val="20"/>
              </w:rPr>
            </w:pPr>
            <w:r w:rsidRPr="008E7AFC">
              <w:rPr>
                <w:b/>
                <w:bCs/>
                <w:sz w:val="20"/>
                <w:szCs w:val="20"/>
              </w:rPr>
              <w:t>“Does it matter where and what I study? Evidence from the oil price crash in Canada”,</w:t>
            </w:r>
            <w:r>
              <w:rPr>
                <w:sz w:val="20"/>
                <w:szCs w:val="20"/>
              </w:rPr>
              <w:t xml:space="preserve"> </w:t>
            </w:r>
            <w:r w:rsidRPr="008E7AFC">
              <w:rPr>
                <w:sz w:val="20"/>
                <w:szCs w:val="20"/>
              </w:rPr>
              <w:t xml:space="preserve">joint with </w:t>
            </w:r>
            <w:proofErr w:type="spellStart"/>
            <w:r w:rsidRPr="008E7AFC">
              <w:rPr>
                <w:sz w:val="20"/>
                <w:szCs w:val="20"/>
              </w:rPr>
              <w:t>Pascuel</w:t>
            </w:r>
            <w:proofErr w:type="spellEnd"/>
            <w:r w:rsidRPr="008E7AFC">
              <w:rPr>
                <w:sz w:val="20"/>
                <w:szCs w:val="20"/>
              </w:rPr>
              <w:t xml:space="preserve"> Plotkin</w:t>
            </w:r>
          </w:p>
          <w:p w14:paraId="612F514C" w14:textId="77777777" w:rsidR="008E7AFC" w:rsidRDefault="008E7AFC" w:rsidP="00281ADF">
            <w:pPr>
              <w:rPr>
                <w:sz w:val="20"/>
                <w:szCs w:val="20"/>
              </w:rPr>
            </w:pPr>
          </w:p>
          <w:p w14:paraId="5DB9F3B6" w14:textId="28784788" w:rsidR="008E7AFC" w:rsidRPr="00B03A5A" w:rsidRDefault="008E7AFC" w:rsidP="00281ADF">
            <w:pPr>
              <w:rPr>
                <w:sz w:val="20"/>
                <w:szCs w:val="20"/>
              </w:rPr>
            </w:pPr>
            <w:r w:rsidRPr="008E7AFC">
              <w:rPr>
                <w:sz w:val="20"/>
                <w:szCs w:val="20"/>
              </w:rPr>
              <w:t xml:space="preserve">We estimate the impact of a </w:t>
            </w:r>
            <w:proofErr w:type="spellStart"/>
            <w:r w:rsidRPr="008E7AFC">
              <w:rPr>
                <w:sz w:val="20"/>
                <w:szCs w:val="20"/>
              </w:rPr>
              <w:t>labour</w:t>
            </w:r>
            <w:proofErr w:type="spellEnd"/>
            <w:r w:rsidRPr="008E7AFC">
              <w:rPr>
                <w:sz w:val="20"/>
                <w:szCs w:val="20"/>
              </w:rPr>
              <w:t xml:space="preserve"> demand shock on Canadian recently graduated bachelor students. We leverage a unique Canadian administrative data that features links between </w:t>
            </w:r>
            <w:proofErr w:type="gramStart"/>
            <w:r w:rsidRPr="008E7AFC">
              <w:rPr>
                <w:sz w:val="20"/>
                <w:szCs w:val="20"/>
              </w:rPr>
              <w:t>individuals</w:t>
            </w:r>
            <w:proofErr w:type="gramEnd"/>
            <w:r w:rsidRPr="008E7AFC">
              <w:rPr>
                <w:sz w:val="20"/>
                <w:szCs w:val="20"/>
              </w:rPr>
              <w:t xml:space="preserve"> post-secondary education and their tax-files. We estimate that a standard deviation </w:t>
            </w:r>
            <w:proofErr w:type="gramStart"/>
            <w:r w:rsidRPr="008E7AFC">
              <w:rPr>
                <w:sz w:val="20"/>
                <w:szCs w:val="20"/>
              </w:rPr>
              <w:t>increase</w:t>
            </w:r>
            <w:proofErr w:type="gramEnd"/>
            <w:r w:rsidRPr="008E7AFC">
              <w:rPr>
                <w:sz w:val="20"/>
                <w:szCs w:val="20"/>
              </w:rPr>
              <w:t xml:space="preserve"> in school-major specific </w:t>
            </w:r>
            <w:proofErr w:type="spellStart"/>
            <w:r w:rsidRPr="008E7AFC">
              <w:rPr>
                <w:sz w:val="20"/>
                <w:szCs w:val="20"/>
              </w:rPr>
              <w:t>labour</w:t>
            </w:r>
            <w:proofErr w:type="spellEnd"/>
            <w:r w:rsidRPr="008E7AFC">
              <w:rPr>
                <w:sz w:val="20"/>
                <w:szCs w:val="20"/>
              </w:rPr>
              <w:t xml:space="preserve"> demand, increased earnings immediately in a magnitude between 2.3 and 2.6 log points, with persistent and increasing effects throughout the oil shock. Additionally, the </w:t>
            </w:r>
            <w:proofErr w:type="spellStart"/>
            <w:r w:rsidRPr="008E7AFC">
              <w:rPr>
                <w:sz w:val="20"/>
                <w:szCs w:val="20"/>
              </w:rPr>
              <w:t>labour</w:t>
            </w:r>
            <w:proofErr w:type="spellEnd"/>
            <w:r w:rsidRPr="008E7AFC">
              <w:rPr>
                <w:sz w:val="20"/>
                <w:szCs w:val="20"/>
              </w:rPr>
              <w:t xml:space="preserve"> demand shock had effects on other </w:t>
            </w:r>
            <w:proofErr w:type="spellStart"/>
            <w:r w:rsidRPr="008E7AFC">
              <w:rPr>
                <w:sz w:val="20"/>
                <w:szCs w:val="20"/>
              </w:rPr>
              <w:t>labour</w:t>
            </w:r>
            <w:proofErr w:type="spellEnd"/>
            <w:r w:rsidRPr="008E7AFC">
              <w:rPr>
                <w:sz w:val="20"/>
                <w:szCs w:val="20"/>
              </w:rPr>
              <w:t xml:space="preserve"> market outcomes such as unemployment or self-employment. In terms of schooling, school-major specific </w:t>
            </w:r>
            <w:proofErr w:type="spellStart"/>
            <w:r w:rsidRPr="008E7AFC">
              <w:rPr>
                <w:sz w:val="20"/>
                <w:szCs w:val="20"/>
              </w:rPr>
              <w:t>labour</w:t>
            </w:r>
            <w:proofErr w:type="spellEnd"/>
            <w:r w:rsidRPr="008E7AFC">
              <w:rPr>
                <w:sz w:val="20"/>
                <w:szCs w:val="20"/>
              </w:rPr>
              <w:t xml:space="preserve"> demand had a positive effect on dropouts, which remarks the importance of considering the outside option of students when studying school enrollment.</w:t>
            </w:r>
          </w:p>
        </w:tc>
      </w:tr>
    </w:tbl>
    <w:p w14:paraId="3019BD17" w14:textId="77777777" w:rsidR="003438F7" w:rsidRDefault="003438F7">
      <w:pPr>
        <w:rPr>
          <w:b/>
        </w:rPr>
      </w:pPr>
    </w:p>
    <w:tbl>
      <w:tblPr>
        <w:tblW w:w="10080" w:type="dxa"/>
        <w:tblLayout w:type="fixed"/>
        <w:tblLook w:val="01E0" w:firstRow="1" w:lastRow="1" w:firstColumn="1" w:lastColumn="1" w:noHBand="0" w:noVBand="0"/>
      </w:tblPr>
      <w:tblGrid>
        <w:gridCol w:w="1890"/>
        <w:gridCol w:w="8190"/>
      </w:tblGrid>
      <w:tr w:rsidR="003438F7" w:rsidRPr="00B03A5A" w14:paraId="47A323DA" w14:textId="77777777" w:rsidTr="001511C2">
        <w:tc>
          <w:tcPr>
            <w:tcW w:w="1890" w:type="dxa"/>
          </w:tcPr>
          <w:p w14:paraId="225007BE" w14:textId="77777777" w:rsidR="003438F7" w:rsidRPr="00B03A5A" w:rsidRDefault="003438F7" w:rsidP="00281ADF">
            <w:pPr>
              <w:rPr>
                <w:b/>
                <w:bCs/>
                <w:sz w:val="20"/>
                <w:szCs w:val="20"/>
              </w:rPr>
            </w:pPr>
            <w:r w:rsidRPr="00B03A5A">
              <w:rPr>
                <w:b/>
                <w:bCs/>
                <w:sz w:val="20"/>
                <w:szCs w:val="20"/>
              </w:rPr>
              <w:t>Academic Service</w:t>
            </w:r>
          </w:p>
        </w:tc>
        <w:tc>
          <w:tcPr>
            <w:tcW w:w="8190" w:type="dxa"/>
          </w:tcPr>
          <w:p w14:paraId="58942D85" w14:textId="7027F133" w:rsidR="003438F7" w:rsidRPr="00B03A5A" w:rsidRDefault="0030640C" w:rsidP="00281ADF">
            <w:pPr>
              <w:rPr>
                <w:sz w:val="20"/>
                <w:szCs w:val="20"/>
              </w:rPr>
            </w:pPr>
            <w:r>
              <w:rPr>
                <w:sz w:val="20"/>
                <w:szCs w:val="20"/>
              </w:rPr>
              <w:t>Workshop organizer, Harvard University International Economics Lunch, 2021-2024</w:t>
            </w:r>
          </w:p>
        </w:tc>
      </w:tr>
    </w:tbl>
    <w:p w14:paraId="50C14A66" w14:textId="77777777" w:rsidR="003438F7" w:rsidRDefault="003438F7">
      <w:pPr>
        <w:rPr>
          <w:b/>
        </w:rPr>
      </w:pPr>
    </w:p>
    <w:tbl>
      <w:tblPr>
        <w:tblW w:w="10080" w:type="dxa"/>
        <w:tblLayout w:type="fixed"/>
        <w:tblLook w:val="01E0" w:firstRow="1" w:lastRow="1" w:firstColumn="1" w:lastColumn="1" w:noHBand="0" w:noVBand="0"/>
      </w:tblPr>
      <w:tblGrid>
        <w:gridCol w:w="1890"/>
        <w:gridCol w:w="8190"/>
      </w:tblGrid>
      <w:tr w:rsidR="00CB7144" w:rsidRPr="00B03A5A" w14:paraId="50CD89F7" w14:textId="77777777" w:rsidTr="00281ADF">
        <w:tc>
          <w:tcPr>
            <w:tcW w:w="1890" w:type="dxa"/>
          </w:tcPr>
          <w:p w14:paraId="65AA55D3" w14:textId="4CDF4299" w:rsidR="00CB7144" w:rsidRPr="00B03A5A" w:rsidRDefault="00CB7144" w:rsidP="00281ADF">
            <w:pPr>
              <w:rPr>
                <w:b/>
                <w:bCs/>
                <w:sz w:val="20"/>
                <w:szCs w:val="20"/>
              </w:rPr>
            </w:pPr>
            <w:r>
              <w:rPr>
                <w:b/>
                <w:bCs/>
                <w:sz w:val="20"/>
                <w:szCs w:val="20"/>
              </w:rPr>
              <w:t>Research Grants</w:t>
            </w:r>
          </w:p>
        </w:tc>
        <w:tc>
          <w:tcPr>
            <w:tcW w:w="8190" w:type="dxa"/>
          </w:tcPr>
          <w:p w14:paraId="6DB0A85A" w14:textId="77777777" w:rsidR="0030640C" w:rsidRDefault="0030640C" w:rsidP="00170BC3">
            <w:pPr>
              <w:rPr>
                <w:sz w:val="20"/>
                <w:szCs w:val="20"/>
              </w:rPr>
            </w:pPr>
            <w:r>
              <w:rPr>
                <w:sz w:val="20"/>
                <w:szCs w:val="20"/>
              </w:rPr>
              <w:t xml:space="preserve">Research Grant, Harvard Methane Initiative, 2024-2025 </w:t>
            </w:r>
          </w:p>
          <w:p w14:paraId="39DEDA0C" w14:textId="285F5E48" w:rsidR="00170BC3" w:rsidRDefault="00170BC3" w:rsidP="00170BC3">
            <w:pPr>
              <w:rPr>
                <w:sz w:val="20"/>
                <w:szCs w:val="20"/>
              </w:rPr>
            </w:pPr>
            <w:r>
              <w:rPr>
                <w:sz w:val="20"/>
                <w:szCs w:val="20"/>
              </w:rPr>
              <w:t>Grant for Environmental Economics Research, Development Bank of Latin America, 2022</w:t>
            </w:r>
          </w:p>
          <w:p w14:paraId="144FB488" w14:textId="39D0645F" w:rsidR="00CB7144" w:rsidRPr="00B03A5A" w:rsidRDefault="00170BC3" w:rsidP="00281ADF">
            <w:pPr>
              <w:rPr>
                <w:sz w:val="20"/>
                <w:szCs w:val="20"/>
              </w:rPr>
            </w:pPr>
            <w:r w:rsidRPr="00170BC3">
              <w:rPr>
                <w:sz w:val="20"/>
                <w:szCs w:val="20"/>
              </w:rPr>
              <w:t xml:space="preserve">Structural Transformation and Economic Growth </w:t>
            </w:r>
            <w:r>
              <w:rPr>
                <w:sz w:val="20"/>
                <w:szCs w:val="20"/>
              </w:rPr>
              <w:t>Small Research Grant, Center for Economic and Policy Research, 2021</w:t>
            </w:r>
          </w:p>
        </w:tc>
      </w:tr>
    </w:tbl>
    <w:p w14:paraId="0E9B6926" w14:textId="77777777" w:rsidR="00F307BF" w:rsidRDefault="00F307BF">
      <w:pPr>
        <w:rPr>
          <w:b/>
        </w:rPr>
      </w:pPr>
    </w:p>
    <w:tbl>
      <w:tblPr>
        <w:tblW w:w="10080" w:type="dxa"/>
        <w:tblLayout w:type="fixed"/>
        <w:tblLook w:val="01E0" w:firstRow="1" w:lastRow="1" w:firstColumn="1" w:lastColumn="1" w:noHBand="0" w:noVBand="0"/>
      </w:tblPr>
      <w:tblGrid>
        <w:gridCol w:w="1890"/>
        <w:gridCol w:w="8190"/>
      </w:tblGrid>
      <w:tr w:rsidR="00122911" w14:paraId="1F057003" w14:textId="77777777" w:rsidTr="001511C2">
        <w:tc>
          <w:tcPr>
            <w:tcW w:w="1890" w:type="dxa"/>
          </w:tcPr>
          <w:p w14:paraId="3CF20ED5" w14:textId="3289DF08" w:rsidR="00122911" w:rsidRPr="00B03A5A" w:rsidRDefault="00122911" w:rsidP="005D0C7B">
            <w:pPr>
              <w:ind w:left="144" w:hanging="144"/>
              <w:rPr>
                <w:b/>
                <w:bCs/>
                <w:sz w:val="20"/>
                <w:szCs w:val="20"/>
              </w:rPr>
            </w:pPr>
            <w:r w:rsidRPr="00B03A5A">
              <w:rPr>
                <w:b/>
                <w:bCs/>
                <w:sz w:val="20"/>
                <w:szCs w:val="20"/>
              </w:rPr>
              <w:t>Languages</w:t>
            </w:r>
          </w:p>
        </w:tc>
        <w:tc>
          <w:tcPr>
            <w:tcW w:w="8190" w:type="dxa"/>
          </w:tcPr>
          <w:p w14:paraId="2D2FD4DA" w14:textId="0FB95C90" w:rsidR="00122911" w:rsidRPr="00B03A5A" w:rsidRDefault="000D6811" w:rsidP="00122911">
            <w:pPr>
              <w:rPr>
                <w:sz w:val="20"/>
                <w:szCs w:val="20"/>
              </w:rPr>
            </w:pPr>
            <w:r>
              <w:rPr>
                <w:sz w:val="20"/>
                <w:szCs w:val="20"/>
              </w:rPr>
              <w:t>Spanish (native), English (fluent)</w:t>
            </w:r>
          </w:p>
        </w:tc>
      </w:tr>
      <w:tr w:rsidR="00122911" w14:paraId="0133B4E5" w14:textId="77777777" w:rsidTr="001511C2">
        <w:tc>
          <w:tcPr>
            <w:tcW w:w="1890" w:type="dxa"/>
          </w:tcPr>
          <w:p w14:paraId="4EDF4A4B" w14:textId="77777777" w:rsidR="00122911" w:rsidRPr="00B03A5A" w:rsidRDefault="00122911" w:rsidP="005D0C7B">
            <w:pPr>
              <w:ind w:left="144" w:hanging="144"/>
              <w:rPr>
                <w:b/>
                <w:bCs/>
                <w:sz w:val="20"/>
                <w:szCs w:val="20"/>
              </w:rPr>
            </w:pPr>
          </w:p>
        </w:tc>
        <w:tc>
          <w:tcPr>
            <w:tcW w:w="8190" w:type="dxa"/>
          </w:tcPr>
          <w:p w14:paraId="6731EBE6" w14:textId="77777777" w:rsidR="00122911" w:rsidRPr="00B03A5A" w:rsidRDefault="00122911" w:rsidP="00122911">
            <w:pPr>
              <w:rPr>
                <w:sz w:val="20"/>
                <w:szCs w:val="20"/>
              </w:rPr>
            </w:pPr>
          </w:p>
        </w:tc>
      </w:tr>
      <w:tr w:rsidR="00122911" w14:paraId="09F9C5BA" w14:textId="77777777" w:rsidTr="001511C2">
        <w:tc>
          <w:tcPr>
            <w:tcW w:w="1890" w:type="dxa"/>
          </w:tcPr>
          <w:p w14:paraId="66A5B8DD" w14:textId="643BE4F1" w:rsidR="00122911" w:rsidRPr="00122911" w:rsidRDefault="005D0C7B" w:rsidP="005D0C7B">
            <w:pPr>
              <w:ind w:left="144" w:hanging="144"/>
              <w:rPr>
                <w:b/>
                <w:bCs/>
                <w:sz w:val="20"/>
                <w:szCs w:val="20"/>
              </w:rPr>
            </w:pPr>
            <w:r>
              <w:rPr>
                <w:b/>
                <w:bCs/>
                <w:sz w:val="20"/>
                <w:szCs w:val="20"/>
              </w:rPr>
              <w:t>Personal information</w:t>
            </w:r>
          </w:p>
        </w:tc>
        <w:tc>
          <w:tcPr>
            <w:tcW w:w="8190" w:type="dxa"/>
          </w:tcPr>
          <w:p w14:paraId="7EB1E70C" w14:textId="71978898" w:rsidR="00122911" w:rsidRPr="00B03A5A" w:rsidRDefault="000D6811" w:rsidP="00122911">
            <w:pPr>
              <w:rPr>
                <w:sz w:val="20"/>
                <w:szCs w:val="20"/>
              </w:rPr>
            </w:pPr>
            <w:r>
              <w:rPr>
                <w:sz w:val="20"/>
                <w:szCs w:val="20"/>
              </w:rPr>
              <w:t>Citizenships: Argentina, Italy. Born: 1992</w:t>
            </w:r>
          </w:p>
        </w:tc>
      </w:tr>
    </w:tbl>
    <w:p w14:paraId="0F820118" w14:textId="77777777" w:rsidR="007B6DAE" w:rsidRDefault="007B6DAE">
      <w:pPr>
        <w:rPr>
          <w:b/>
        </w:rPr>
      </w:pPr>
    </w:p>
    <w:sectPr w:rsidR="007B6DAE" w:rsidSect="00B85EEB">
      <w:footerReference w:type="even" r:id="rId17"/>
      <w:footerReference w:type="default" r:id="rId18"/>
      <w:pgSz w:w="12240" w:h="15840"/>
      <w:pgMar w:top="1296" w:right="1152" w:bottom="1296"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BC01E4" w14:textId="77777777" w:rsidR="00480AB9" w:rsidRDefault="00480AB9" w:rsidP="002D6047">
      <w:r>
        <w:separator/>
      </w:r>
    </w:p>
  </w:endnote>
  <w:endnote w:type="continuationSeparator" w:id="0">
    <w:p w14:paraId="3DC1A58A" w14:textId="77777777" w:rsidR="00480AB9" w:rsidRDefault="00480AB9" w:rsidP="002D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87457209"/>
      <w:docPartObj>
        <w:docPartGallery w:val="Page Numbers (Bottom of Page)"/>
        <w:docPartUnique/>
      </w:docPartObj>
    </w:sdtPr>
    <w:sdtContent>
      <w:p w14:paraId="56DB3D9F" w14:textId="547F675E" w:rsidR="00E71271" w:rsidRDefault="00E71271" w:rsidP="002C05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175315" w14:textId="77777777" w:rsidR="00E71271" w:rsidRDefault="00E71271" w:rsidP="00E7127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17228" w14:textId="5D2297C1" w:rsidR="00E71271" w:rsidRDefault="00000000" w:rsidP="002C05E6">
    <w:pPr>
      <w:pStyle w:val="Footer"/>
      <w:framePr w:wrap="none" w:vAnchor="text" w:hAnchor="margin" w:xAlign="right" w:y="1"/>
      <w:rPr>
        <w:rStyle w:val="PageNumber"/>
      </w:rPr>
    </w:pPr>
    <w:sdt>
      <w:sdtPr>
        <w:rPr>
          <w:rStyle w:val="PageNumber"/>
        </w:rPr>
        <w:id w:val="-873919145"/>
        <w:docPartObj>
          <w:docPartGallery w:val="Page Numbers (Bottom of Page)"/>
          <w:docPartUnique/>
        </w:docPartObj>
      </w:sdtPr>
      <w:sdtContent>
        <w:r w:rsidR="00E71271">
          <w:rPr>
            <w:rStyle w:val="PageNumber"/>
          </w:rPr>
          <w:t>-</w:t>
        </w:r>
        <w:r w:rsidR="00E71271">
          <w:rPr>
            <w:rStyle w:val="PageNumber"/>
          </w:rPr>
          <w:fldChar w:fldCharType="begin"/>
        </w:r>
        <w:r w:rsidR="00E71271">
          <w:rPr>
            <w:rStyle w:val="PageNumber"/>
          </w:rPr>
          <w:instrText xml:space="preserve"> PAGE </w:instrText>
        </w:r>
        <w:r w:rsidR="00E71271">
          <w:rPr>
            <w:rStyle w:val="PageNumber"/>
          </w:rPr>
          <w:fldChar w:fldCharType="separate"/>
        </w:r>
        <w:r w:rsidR="00E71271">
          <w:rPr>
            <w:rStyle w:val="PageNumber"/>
            <w:noProof/>
          </w:rPr>
          <w:t>1</w:t>
        </w:r>
        <w:r w:rsidR="00E71271">
          <w:rPr>
            <w:rStyle w:val="PageNumber"/>
          </w:rPr>
          <w:fldChar w:fldCharType="end"/>
        </w:r>
      </w:sdtContent>
    </w:sdt>
    <w:r w:rsidR="00E71271">
      <w:rPr>
        <w:rStyle w:val="PageNumber"/>
      </w:rPr>
      <w:t>-</w:t>
    </w:r>
  </w:p>
  <w:p w14:paraId="5125A395" w14:textId="77777777" w:rsidR="00E71271" w:rsidRDefault="00E71271" w:rsidP="00E7127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1E114E" w14:textId="77777777" w:rsidR="00480AB9" w:rsidRDefault="00480AB9" w:rsidP="002D6047">
      <w:r>
        <w:separator/>
      </w:r>
    </w:p>
  </w:footnote>
  <w:footnote w:type="continuationSeparator" w:id="0">
    <w:p w14:paraId="6301EBCF" w14:textId="77777777" w:rsidR="00480AB9" w:rsidRDefault="00480AB9" w:rsidP="002D60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AE"/>
    <w:rsid w:val="00030EED"/>
    <w:rsid w:val="00044CA6"/>
    <w:rsid w:val="0006122D"/>
    <w:rsid w:val="00083117"/>
    <w:rsid w:val="000A3879"/>
    <w:rsid w:val="000D6811"/>
    <w:rsid w:val="00102BC0"/>
    <w:rsid w:val="00122911"/>
    <w:rsid w:val="00126A0E"/>
    <w:rsid w:val="001511C2"/>
    <w:rsid w:val="00170BC3"/>
    <w:rsid w:val="0017475F"/>
    <w:rsid w:val="00175869"/>
    <w:rsid w:val="00184DA0"/>
    <w:rsid w:val="001A445C"/>
    <w:rsid w:val="001D09AC"/>
    <w:rsid w:val="001F7764"/>
    <w:rsid w:val="002003C5"/>
    <w:rsid w:val="00245171"/>
    <w:rsid w:val="00245BC5"/>
    <w:rsid w:val="002514E3"/>
    <w:rsid w:val="00255651"/>
    <w:rsid w:val="002575D5"/>
    <w:rsid w:val="00263446"/>
    <w:rsid w:val="00263A87"/>
    <w:rsid w:val="0026636B"/>
    <w:rsid w:val="0027160C"/>
    <w:rsid w:val="00292606"/>
    <w:rsid w:val="002D6047"/>
    <w:rsid w:val="002F068F"/>
    <w:rsid w:val="002F4D45"/>
    <w:rsid w:val="002F63C0"/>
    <w:rsid w:val="0030640C"/>
    <w:rsid w:val="00306F7C"/>
    <w:rsid w:val="003149C9"/>
    <w:rsid w:val="003438F7"/>
    <w:rsid w:val="00373EA6"/>
    <w:rsid w:val="00374C15"/>
    <w:rsid w:val="00382033"/>
    <w:rsid w:val="00405EF5"/>
    <w:rsid w:val="00426391"/>
    <w:rsid w:val="00467020"/>
    <w:rsid w:val="00480AB9"/>
    <w:rsid w:val="00483CE0"/>
    <w:rsid w:val="0048544C"/>
    <w:rsid w:val="004A07E6"/>
    <w:rsid w:val="004A719A"/>
    <w:rsid w:val="004C0D35"/>
    <w:rsid w:val="00501340"/>
    <w:rsid w:val="005159EA"/>
    <w:rsid w:val="00533298"/>
    <w:rsid w:val="00536544"/>
    <w:rsid w:val="00541F29"/>
    <w:rsid w:val="00550C9B"/>
    <w:rsid w:val="005512BA"/>
    <w:rsid w:val="00585546"/>
    <w:rsid w:val="005A5DA8"/>
    <w:rsid w:val="005D0C7B"/>
    <w:rsid w:val="005D1375"/>
    <w:rsid w:val="005D4496"/>
    <w:rsid w:val="005F2E7B"/>
    <w:rsid w:val="00616885"/>
    <w:rsid w:val="006545E3"/>
    <w:rsid w:val="00685DD9"/>
    <w:rsid w:val="006C29F7"/>
    <w:rsid w:val="006C635C"/>
    <w:rsid w:val="006E1917"/>
    <w:rsid w:val="007035F8"/>
    <w:rsid w:val="00704381"/>
    <w:rsid w:val="00711684"/>
    <w:rsid w:val="00762E4A"/>
    <w:rsid w:val="00763776"/>
    <w:rsid w:val="0077753F"/>
    <w:rsid w:val="007B07AE"/>
    <w:rsid w:val="007B6DAE"/>
    <w:rsid w:val="007C5F1D"/>
    <w:rsid w:val="007F0D65"/>
    <w:rsid w:val="008300EA"/>
    <w:rsid w:val="00840553"/>
    <w:rsid w:val="0085568D"/>
    <w:rsid w:val="00872CA5"/>
    <w:rsid w:val="008A6D7D"/>
    <w:rsid w:val="008B5D03"/>
    <w:rsid w:val="008D3477"/>
    <w:rsid w:val="008E7AFC"/>
    <w:rsid w:val="008F5184"/>
    <w:rsid w:val="00940556"/>
    <w:rsid w:val="009665F0"/>
    <w:rsid w:val="009714DC"/>
    <w:rsid w:val="009B6105"/>
    <w:rsid w:val="009B6BEB"/>
    <w:rsid w:val="009C0C7A"/>
    <w:rsid w:val="009C21A0"/>
    <w:rsid w:val="009E2A68"/>
    <w:rsid w:val="00A10987"/>
    <w:rsid w:val="00A637B2"/>
    <w:rsid w:val="00A66680"/>
    <w:rsid w:val="00A70470"/>
    <w:rsid w:val="00A740C6"/>
    <w:rsid w:val="00A8160B"/>
    <w:rsid w:val="00AC36B8"/>
    <w:rsid w:val="00AF1DA4"/>
    <w:rsid w:val="00B036C5"/>
    <w:rsid w:val="00B03A5A"/>
    <w:rsid w:val="00B06264"/>
    <w:rsid w:val="00B84D58"/>
    <w:rsid w:val="00B85EEB"/>
    <w:rsid w:val="00C23EE2"/>
    <w:rsid w:val="00C54FE3"/>
    <w:rsid w:val="00C57D55"/>
    <w:rsid w:val="00C743D5"/>
    <w:rsid w:val="00C95A8D"/>
    <w:rsid w:val="00CA4C7A"/>
    <w:rsid w:val="00CB0C97"/>
    <w:rsid w:val="00CB1C1B"/>
    <w:rsid w:val="00CB2522"/>
    <w:rsid w:val="00CB3139"/>
    <w:rsid w:val="00CB7144"/>
    <w:rsid w:val="00CC7A84"/>
    <w:rsid w:val="00CE5C75"/>
    <w:rsid w:val="00D05800"/>
    <w:rsid w:val="00D10B7A"/>
    <w:rsid w:val="00D12ED4"/>
    <w:rsid w:val="00D137CF"/>
    <w:rsid w:val="00D13BF2"/>
    <w:rsid w:val="00D53E79"/>
    <w:rsid w:val="00D54C01"/>
    <w:rsid w:val="00D575EC"/>
    <w:rsid w:val="00D61785"/>
    <w:rsid w:val="00DA548F"/>
    <w:rsid w:val="00DB55B4"/>
    <w:rsid w:val="00DC4506"/>
    <w:rsid w:val="00DF2F14"/>
    <w:rsid w:val="00DF6FE5"/>
    <w:rsid w:val="00E14564"/>
    <w:rsid w:val="00E1775A"/>
    <w:rsid w:val="00E61BAD"/>
    <w:rsid w:val="00E71271"/>
    <w:rsid w:val="00E7183E"/>
    <w:rsid w:val="00E9781B"/>
    <w:rsid w:val="00EB2422"/>
    <w:rsid w:val="00EC27D8"/>
    <w:rsid w:val="00EC4250"/>
    <w:rsid w:val="00EE4545"/>
    <w:rsid w:val="00F0331D"/>
    <w:rsid w:val="00F20988"/>
    <w:rsid w:val="00F307BF"/>
    <w:rsid w:val="00F33844"/>
    <w:rsid w:val="00F92C6F"/>
    <w:rsid w:val="00F97EB9"/>
    <w:rsid w:val="00FA0673"/>
    <w:rsid w:val="00FA4E4A"/>
    <w:rsid w:val="00FF4B09"/>
    <w:rsid w:val="00FF6E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C2C75C"/>
  <w15:docId w15:val="{FDFF56B2-14D4-4EA3-9958-6B99D3AF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szCs w:val="22"/>
    </w:rPr>
  </w:style>
  <w:style w:type="paragraph" w:styleId="Heading1">
    <w:name w:val="heading 1"/>
    <w:basedOn w:val="Normal"/>
    <w:next w:val="Normal"/>
    <w:link w:val="Heading1Char"/>
    <w:qFormat/>
    <w:rsid w:val="00DB55B4"/>
    <w:pPr>
      <w:keepNext/>
      <w:keepLines/>
      <w:spacing w:before="240"/>
      <w:outlineLvl w:val="0"/>
    </w:pPr>
    <w:rPr>
      <w:rFonts w:asciiTheme="majorHAnsi" w:eastAsiaTheme="majorEastAsia" w:hAnsiTheme="majorHAnsi" w:cstheme="majorBidi"/>
      <w:color w:val="1A25FF" w:themeColor="accent1" w:themeShade="BF"/>
      <w:sz w:val="32"/>
      <w:szCs w:val="32"/>
    </w:rPr>
  </w:style>
  <w:style w:type="paragraph" w:styleId="Heading3">
    <w:name w:val="heading 3"/>
    <w:basedOn w:val="Normal"/>
    <w:next w:val="Normal"/>
    <w:link w:val="Heading3Char"/>
    <w:semiHidden/>
    <w:unhideWhenUsed/>
    <w:qFormat/>
    <w:rsid w:val="00170BC3"/>
    <w:pPr>
      <w:keepNext/>
      <w:keepLines/>
      <w:spacing w:before="40"/>
      <w:outlineLvl w:val="2"/>
    </w:pPr>
    <w:rPr>
      <w:rFonts w:asciiTheme="majorHAnsi" w:eastAsiaTheme="majorEastAsia" w:hAnsiTheme="majorHAnsi" w:cstheme="majorBidi"/>
      <w:color w:val="0009BB"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rsid w:val="002D6047"/>
    <w:pPr>
      <w:tabs>
        <w:tab w:val="center" w:pos="4680"/>
        <w:tab w:val="right" w:pos="9360"/>
      </w:tabs>
    </w:pPr>
  </w:style>
  <w:style w:type="character" w:customStyle="1" w:styleId="HeaderChar">
    <w:name w:val="Header Char"/>
    <w:basedOn w:val="DefaultParagraphFont"/>
    <w:link w:val="Header"/>
    <w:uiPriority w:val="99"/>
    <w:rsid w:val="002D6047"/>
    <w:rPr>
      <w:sz w:val="22"/>
      <w:szCs w:val="22"/>
    </w:rPr>
  </w:style>
  <w:style w:type="paragraph" w:styleId="Footer">
    <w:name w:val="footer"/>
    <w:basedOn w:val="Normal"/>
    <w:link w:val="FooterChar"/>
    <w:rsid w:val="002D6047"/>
    <w:pPr>
      <w:tabs>
        <w:tab w:val="center" w:pos="4680"/>
        <w:tab w:val="right" w:pos="9360"/>
      </w:tabs>
    </w:pPr>
  </w:style>
  <w:style w:type="character" w:customStyle="1" w:styleId="FooterChar">
    <w:name w:val="Footer Char"/>
    <w:basedOn w:val="DefaultParagraphFont"/>
    <w:link w:val="Footer"/>
    <w:rsid w:val="002D6047"/>
    <w:rPr>
      <w:sz w:val="22"/>
      <w:szCs w:val="22"/>
    </w:rPr>
  </w:style>
  <w:style w:type="table" w:styleId="TableGrid">
    <w:name w:val="Table Grid"/>
    <w:basedOn w:val="TableNormal"/>
    <w:rsid w:val="00B85E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unhideWhenUsed/>
    <w:rsid w:val="00E71271"/>
  </w:style>
  <w:style w:type="character" w:styleId="Hyperlink">
    <w:name w:val="Hyperlink"/>
    <w:basedOn w:val="DefaultParagraphFont"/>
    <w:unhideWhenUsed/>
    <w:rsid w:val="008F5184"/>
    <w:rPr>
      <w:color w:val="99403E"/>
      <w:u w:val="none"/>
    </w:rPr>
  </w:style>
  <w:style w:type="character" w:styleId="UnresolvedMention">
    <w:name w:val="Unresolved Mention"/>
    <w:basedOn w:val="DefaultParagraphFont"/>
    <w:uiPriority w:val="99"/>
    <w:semiHidden/>
    <w:unhideWhenUsed/>
    <w:rsid w:val="009B6105"/>
    <w:rPr>
      <w:color w:val="605E5C"/>
      <w:shd w:val="clear" w:color="auto" w:fill="E1DFDD"/>
    </w:rPr>
  </w:style>
  <w:style w:type="character" w:styleId="FollowedHyperlink">
    <w:name w:val="FollowedHyperlink"/>
    <w:basedOn w:val="DefaultParagraphFont"/>
    <w:unhideWhenUsed/>
    <w:rsid w:val="00184DA0"/>
    <w:rPr>
      <w:rFonts w:asciiTheme="majorHAnsi" w:hAnsiTheme="majorHAnsi"/>
      <w:color w:val="99403E"/>
      <w:u w:val="none"/>
    </w:rPr>
  </w:style>
  <w:style w:type="character" w:customStyle="1" w:styleId="Heading1Char">
    <w:name w:val="Heading 1 Char"/>
    <w:basedOn w:val="DefaultParagraphFont"/>
    <w:link w:val="Heading1"/>
    <w:rsid w:val="00DB55B4"/>
    <w:rPr>
      <w:rFonts w:asciiTheme="majorHAnsi" w:eastAsiaTheme="majorEastAsia" w:hAnsiTheme="majorHAnsi" w:cstheme="majorBidi"/>
      <w:color w:val="1A25FF" w:themeColor="accent1" w:themeShade="BF"/>
      <w:sz w:val="32"/>
      <w:szCs w:val="32"/>
    </w:rPr>
  </w:style>
  <w:style w:type="character" w:customStyle="1" w:styleId="Heading3Char">
    <w:name w:val="Heading 3 Char"/>
    <w:basedOn w:val="DefaultParagraphFont"/>
    <w:link w:val="Heading3"/>
    <w:semiHidden/>
    <w:rsid w:val="00170BC3"/>
    <w:rPr>
      <w:rFonts w:asciiTheme="majorHAnsi" w:eastAsiaTheme="majorEastAsia" w:hAnsiTheme="majorHAnsi" w:cstheme="majorBidi"/>
      <w:color w:val="0009BB"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90352">
      <w:bodyDiv w:val="1"/>
      <w:marLeft w:val="0"/>
      <w:marRight w:val="0"/>
      <w:marTop w:val="0"/>
      <w:marBottom w:val="0"/>
      <w:divBdr>
        <w:top w:val="none" w:sz="0" w:space="0" w:color="auto"/>
        <w:left w:val="none" w:sz="0" w:space="0" w:color="auto"/>
        <w:bottom w:val="none" w:sz="0" w:space="0" w:color="auto"/>
        <w:right w:val="none" w:sz="0" w:space="0" w:color="auto"/>
      </w:divBdr>
      <w:divsChild>
        <w:div w:id="851721787">
          <w:marLeft w:val="0"/>
          <w:marRight w:val="0"/>
          <w:marTop w:val="0"/>
          <w:marBottom w:val="0"/>
          <w:divBdr>
            <w:top w:val="none" w:sz="0" w:space="0" w:color="auto"/>
            <w:left w:val="none" w:sz="0" w:space="0" w:color="auto"/>
            <w:bottom w:val="none" w:sz="0" w:space="0" w:color="auto"/>
            <w:right w:val="none" w:sz="0" w:space="0" w:color="auto"/>
          </w:divBdr>
          <w:divsChild>
            <w:div w:id="34093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2596">
      <w:bodyDiv w:val="1"/>
      <w:marLeft w:val="0"/>
      <w:marRight w:val="0"/>
      <w:marTop w:val="0"/>
      <w:marBottom w:val="0"/>
      <w:divBdr>
        <w:top w:val="none" w:sz="0" w:space="0" w:color="auto"/>
        <w:left w:val="none" w:sz="0" w:space="0" w:color="auto"/>
        <w:bottom w:val="none" w:sz="0" w:space="0" w:color="auto"/>
        <w:right w:val="none" w:sz="0" w:space="0" w:color="auto"/>
      </w:divBdr>
    </w:div>
    <w:div w:id="286937917">
      <w:bodyDiv w:val="1"/>
      <w:marLeft w:val="0"/>
      <w:marRight w:val="0"/>
      <w:marTop w:val="0"/>
      <w:marBottom w:val="0"/>
      <w:divBdr>
        <w:top w:val="none" w:sz="0" w:space="0" w:color="auto"/>
        <w:left w:val="none" w:sz="0" w:space="0" w:color="auto"/>
        <w:bottom w:val="none" w:sz="0" w:space="0" w:color="auto"/>
        <w:right w:val="none" w:sz="0" w:space="0" w:color="auto"/>
      </w:divBdr>
      <w:divsChild>
        <w:div w:id="1965773847">
          <w:marLeft w:val="0"/>
          <w:marRight w:val="0"/>
          <w:marTop w:val="0"/>
          <w:marBottom w:val="0"/>
          <w:divBdr>
            <w:top w:val="none" w:sz="0" w:space="0" w:color="auto"/>
            <w:left w:val="none" w:sz="0" w:space="0" w:color="auto"/>
            <w:bottom w:val="none" w:sz="0" w:space="0" w:color="auto"/>
            <w:right w:val="none" w:sz="0" w:space="0" w:color="auto"/>
          </w:divBdr>
          <w:divsChild>
            <w:div w:id="760108174">
              <w:marLeft w:val="0"/>
              <w:marRight w:val="0"/>
              <w:marTop w:val="0"/>
              <w:marBottom w:val="0"/>
              <w:divBdr>
                <w:top w:val="none" w:sz="0" w:space="0" w:color="auto"/>
                <w:left w:val="none" w:sz="0" w:space="0" w:color="auto"/>
                <w:bottom w:val="none" w:sz="0" w:space="0" w:color="auto"/>
                <w:right w:val="none" w:sz="0" w:space="0" w:color="auto"/>
              </w:divBdr>
              <w:divsChild>
                <w:div w:id="40568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33745">
      <w:bodyDiv w:val="1"/>
      <w:marLeft w:val="0"/>
      <w:marRight w:val="0"/>
      <w:marTop w:val="0"/>
      <w:marBottom w:val="0"/>
      <w:divBdr>
        <w:top w:val="none" w:sz="0" w:space="0" w:color="auto"/>
        <w:left w:val="none" w:sz="0" w:space="0" w:color="auto"/>
        <w:bottom w:val="none" w:sz="0" w:space="0" w:color="auto"/>
        <w:right w:val="none" w:sz="0" w:space="0" w:color="auto"/>
      </w:divBdr>
      <w:divsChild>
        <w:div w:id="2096126823">
          <w:marLeft w:val="0"/>
          <w:marRight w:val="0"/>
          <w:marTop w:val="0"/>
          <w:marBottom w:val="0"/>
          <w:divBdr>
            <w:top w:val="none" w:sz="0" w:space="0" w:color="auto"/>
            <w:left w:val="none" w:sz="0" w:space="0" w:color="auto"/>
            <w:bottom w:val="none" w:sz="0" w:space="0" w:color="auto"/>
            <w:right w:val="none" w:sz="0" w:space="0" w:color="auto"/>
          </w:divBdr>
          <w:divsChild>
            <w:div w:id="4585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58911">
      <w:bodyDiv w:val="1"/>
      <w:marLeft w:val="0"/>
      <w:marRight w:val="0"/>
      <w:marTop w:val="0"/>
      <w:marBottom w:val="0"/>
      <w:divBdr>
        <w:top w:val="none" w:sz="0" w:space="0" w:color="auto"/>
        <w:left w:val="none" w:sz="0" w:space="0" w:color="auto"/>
        <w:bottom w:val="none" w:sz="0" w:space="0" w:color="auto"/>
        <w:right w:val="none" w:sz="0" w:space="0" w:color="auto"/>
      </w:divBdr>
      <w:divsChild>
        <w:div w:id="1502161466">
          <w:marLeft w:val="0"/>
          <w:marRight w:val="0"/>
          <w:marTop w:val="0"/>
          <w:marBottom w:val="0"/>
          <w:divBdr>
            <w:top w:val="none" w:sz="0" w:space="0" w:color="auto"/>
            <w:left w:val="none" w:sz="0" w:space="0" w:color="auto"/>
            <w:bottom w:val="none" w:sz="0" w:space="0" w:color="auto"/>
            <w:right w:val="none" w:sz="0" w:space="0" w:color="auto"/>
          </w:divBdr>
          <w:divsChild>
            <w:div w:id="192807288">
              <w:marLeft w:val="0"/>
              <w:marRight w:val="0"/>
              <w:marTop w:val="0"/>
              <w:marBottom w:val="0"/>
              <w:divBdr>
                <w:top w:val="none" w:sz="0" w:space="0" w:color="auto"/>
                <w:left w:val="none" w:sz="0" w:space="0" w:color="auto"/>
                <w:bottom w:val="none" w:sz="0" w:space="0" w:color="auto"/>
                <w:right w:val="none" w:sz="0" w:space="0" w:color="auto"/>
              </w:divBdr>
              <w:divsChild>
                <w:div w:id="285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368386">
      <w:bodyDiv w:val="1"/>
      <w:marLeft w:val="0"/>
      <w:marRight w:val="0"/>
      <w:marTop w:val="0"/>
      <w:marBottom w:val="0"/>
      <w:divBdr>
        <w:top w:val="none" w:sz="0" w:space="0" w:color="auto"/>
        <w:left w:val="none" w:sz="0" w:space="0" w:color="auto"/>
        <w:bottom w:val="none" w:sz="0" w:space="0" w:color="auto"/>
        <w:right w:val="none" w:sz="0" w:space="0" w:color="auto"/>
      </w:divBdr>
    </w:div>
    <w:div w:id="550842616">
      <w:bodyDiv w:val="1"/>
      <w:marLeft w:val="0"/>
      <w:marRight w:val="0"/>
      <w:marTop w:val="0"/>
      <w:marBottom w:val="0"/>
      <w:divBdr>
        <w:top w:val="none" w:sz="0" w:space="0" w:color="auto"/>
        <w:left w:val="none" w:sz="0" w:space="0" w:color="auto"/>
        <w:bottom w:val="none" w:sz="0" w:space="0" w:color="auto"/>
        <w:right w:val="none" w:sz="0" w:space="0" w:color="auto"/>
      </w:divBdr>
      <w:divsChild>
        <w:div w:id="1512991946">
          <w:marLeft w:val="0"/>
          <w:marRight w:val="0"/>
          <w:marTop w:val="0"/>
          <w:marBottom w:val="0"/>
          <w:divBdr>
            <w:top w:val="none" w:sz="0" w:space="0" w:color="auto"/>
            <w:left w:val="none" w:sz="0" w:space="0" w:color="auto"/>
            <w:bottom w:val="none" w:sz="0" w:space="0" w:color="auto"/>
            <w:right w:val="none" w:sz="0" w:space="0" w:color="auto"/>
          </w:divBdr>
          <w:divsChild>
            <w:div w:id="1833908087">
              <w:marLeft w:val="0"/>
              <w:marRight w:val="0"/>
              <w:marTop w:val="0"/>
              <w:marBottom w:val="0"/>
              <w:divBdr>
                <w:top w:val="none" w:sz="0" w:space="0" w:color="auto"/>
                <w:left w:val="none" w:sz="0" w:space="0" w:color="auto"/>
                <w:bottom w:val="none" w:sz="0" w:space="0" w:color="auto"/>
                <w:right w:val="none" w:sz="0" w:space="0" w:color="auto"/>
              </w:divBdr>
              <w:divsChild>
                <w:div w:id="68513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61015">
      <w:bodyDiv w:val="1"/>
      <w:marLeft w:val="0"/>
      <w:marRight w:val="0"/>
      <w:marTop w:val="0"/>
      <w:marBottom w:val="0"/>
      <w:divBdr>
        <w:top w:val="none" w:sz="0" w:space="0" w:color="auto"/>
        <w:left w:val="none" w:sz="0" w:space="0" w:color="auto"/>
        <w:bottom w:val="none" w:sz="0" w:space="0" w:color="auto"/>
        <w:right w:val="none" w:sz="0" w:space="0" w:color="auto"/>
      </w:divBdr>
      <w:divsChild>
        <w:div w:id="1589198046">
          <w:marLeft w:val="0"/>
          <w:marRight w:val="0"/>
          <w:marTop w:val="0"/>
          <w:marBottom w:val="0"/>
          <w:divBdr>
            <w:top w:val="none" w:sz="0" w:space="0" w:color="auto"/>
            <w:left w:val="none" w:sz="0" w:space="0" w:color="auto"/>
            <w:bottom w:val="none" w:sz="0" w:space="0" w:color="auto"/>
            <w:right w:val="none" w:sz="0" w:space="0" w:color="auto"/>
          </w:divBdr>
          <w:divsChild>
            <w:div w:id="109473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50871">
      <w:bodyDiv w:val="1"/>
      <w:marLeft w:val="0"/>
      <w:marRight w:val="0"/>
      <w:marTop w:val="0"/>
      <w:marBottom w:val="0"/>
      <w:divBdr>
        <w:top w:val="none" w:sz="0" w:space="0" w:color="auto"/>
        <w:left w:val="none" w:sz="0" w:space="0" w:color="auto"/>
        <w:bottom w:val="none" w:sz="0" w:space="0" w:color="auto"/>
        <w:right w:val="none" w:sz="0" w:space="0" w:color="auto"/>
      </w:divBdr>
    </w:div>
    <w:div w:id="867570958">
      <w:bodyDiv w:val="1"/>
      <w:marLeft w:val="0"/>
      <w:marRight w:val="0"/>
      <w:marTop w:val="0"/>
      <w:marBottom w:val="0"/>
      <w:divBdr>
        <w:top w:val="none" w:sz="0" w:space="0" w:color="auto"/>
        <w:left w:val="none" w:sz="0" w:space="0" w:color="auto"/>
        <w:bottom w:val="none" w:sz="0" w:space="0" w:color="auto"/>
        <w:right w:val="none" w:sz="0" w:space="0" w:color="auto"/>
      </w:divBdr>
      <w:divsChild>
        <w:div w:id="1321346392">
          <w:marLeft w:val="0"/>
          <w:marRight w:val="0"/>
          <w:marTop w:val="0"/>
          <w:marBottom w:val="0"/>
          <w:divBdr>
            <w:top w:val="none" w:sz="0" w:space="0" w:color="auto"/>
            <w:left w:val="none" w:sz="0" w:space="0" w:color="auto"/>
            <w:bottom w:val="none" w:sz="0" w:space="0" w:color="auto"/>
            <w:right w:val="none" w:sz="0" w:space="0" w:color="auto"/>
          </w:divBdr>
          <w:divsChild>
            <w:div w:id="937714644">
              <w:marLeft w:val="0"/>
              <w:marRight w:val="0"/>
              <w:marTop w:val="0"/>
              <w:marBottom w:val="0"/>
              <w:divBdr>
                <w:top w:val="none" w:sz="0" w:space="0" w:color="auto"/>
                <w:left w:val="none" w:sz="0" w:space="0" w:color="auto"/>
                <w:bottom w:val="none" w:sz="0" w:space="0" w:color="auto"/>
                <w:right w:val="none" w:sz="0" w:space="0" w:color="auto"/>
              </w:divBdr>
              <w:divsChild>
                <w:div w:id="70499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36975">
      <w:bodyDiv w:val="1"/>
      <w:marLeft w:val="0"/>
      <w:marRight w:val="0"/>
      <w:marTop w:val="0"/>
      <w:marBottom w:val="0"/>
      <w:divBdr>
        <w:top w:val="none" w:sz="0" w:space="0" w:color="auto"/>
        <w:left w:val="none" w:sz="0" w:space="0" w:color="auto"/>
        <w:bottom w:val="none" w:sz="0" w:space="0" w:color="auto"/>
        <w:right w:val="none" w:sz="0" w:space="0" w:color="auto"/>
      </w:divBdr>
    </w:div>
    <w:div w:id="1095707412">
      <w:bodyDiv w:val="1"/>
      <w:marLeft w:val="0"/>
      <w:marRight w:val="0"/>
      <w:marTop w:val="0"/>
      <w:marBottom w:val="0"/>
      <w:divBdr>
        <w:top w:val="none" w:sz="0" w:space="0" w:color="auto"/>
        <w:left w:val="none" w:sz="0" w:space="0" w:color="auto"/>
        <w:bottom w:val="none" w:sz="0" w:space="0" w:color="auto"/>
        <w:right w:val="none" w:sz="0" w:space="0" w:color="auto"/>
      </w:divBdr>
    </w:div>
    <w:div w:id="1572427685">
      <w:bodyDiv w:val="1"/>
      <w:marLeft w:val="0"/>
      <w:marRight w:val="0"/>
      <w:marTop w:val="0"/>
      <w:marBottom w:val="0"/>
      <w:divBdr>
        <w:top w:val="none" w:sz="0" w:space="0" w:color="auto"/>
        <w:left w:val="none" w:sz="0" w:space="0" w:color="auto"/>
        <w:bottom w:val="none" w:sz="0" w:space="0" w:color="auto"/>
        <w:right w:val="none" w:sz="0" w:space="0" w:color="auto"/>
      </w:divBdr>
    </w:div>
    <w:div w:id="1600141559">
      <w:bodyDiv w:val="1"/>
      <w:marLeft w:val="0"/>
      <w:marRight w:val="0"/>
      <w:marTop w:val="0"/>
      <w:marBottom w:val="0"/>
      <w:divBdr>
        <w:top w:val="none" w:sz="0" w:space="0" w:color="auto"/>
        <w:left w:val="none" w:sz="0" w:space="0" w:color="auto"/>
        <w:bottom w:val="none" w:sz="0" w:space="0" w:color="auto"/>
        <w:right w:val="none" w:sz="0" w:space="0" w:color="auto"/>
      </w:divBdr>
      <w:divsChild>
        <w:div w:id="1043209440">
          <w:marLeft w:val="0"/>
          <w:marRight w:val="0"/>
          <w:marTop w:val="0"/>
          <w:marBottom w:val="0"/>
          <w:divBdr>
            <w:top w:val="none" w:sz="0" w:space="0" w:color="auto"/>
            <w:left w:val="none" w:sz="0" w:space="0" w:color="auto"/>
            <w:bottom w:val="none" w:sz="0" w:space="0" w:color="auto"/>
            <w:right w:val="none" w:sz="0" w:space="0" w:color="auto"/>
          </w:divBdr>
          <w:divsChild>
            <w:div w:id="2053067360">
              <w:marLeft w:val="0"/>
              <w:marRight w:val="0"/>
              <w:marTop w:val="0"/>
              <w:marBottom w:val="0"/>
              <w:divBdr>
                <w:top w:val="none" w:sz="0" w:space="0" w:color="auto"/>
                <w:left w:val="none" w:sz="0" w:space="0" w:color="auto"/>
                <w:bottom w:val="none" w:sz="0" w:space="0" w:color="auto"/>
                <w:right w:val="none" w:sz="0" w:space="0" w:color="auto"/>
              </w:divBdr>
              <w:divsChild>
                <w:div w:id="36899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63028">
      <w:bodyDiv w:val="1"/>
      <w:marLeft w:val="0"/>
      <w:marRight w:val="0"/>
      <w:marTop w:val="0"/>
      <w:marBottom w:val="0"/>
      <w:divBdr>
        <w:top w:val="none" w:sz="0" w:space="0" w:color="auto"/>
        <w:left w:val="none" w:sz="0" w:space="0" w:color="auto"/>
        <w:bottom w:val="none" w:sz="0" w:space="0" w:color="auto"/>
        <w:right w:val="none" w:sz="0" w:space="0" w:color="auto"/>
      </w:divBdr>
      <w:divsChild>
        <w:div w:id="1511606843">
          <w:marLeft w:val="0"/>
          <w:marRight w:val="0"/>
          <w:marTop w:val="0"/>
          <w:marBottom w:val="0"/>
          <w:divBdr>
            <w:top w:val="none" w:sz="0" w:space="0" w:color="auto"/>
            <w:left w:val="none" w:sz="0" w:space="0" w:color="auto"/>
            <w:bottom w:val="none" w:sz="0" w:space="0" w:color="auto"/>
            <w:right w:val="none" w:sz="0" w:space="0" w:color="auto"/>
          </w:divBdr>
          <w:divsChild>
            <w:div w:id="89551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98914">
      <w:bodyDiv w:val="1"/>
      <w:marLeft w:val="0"/>
      <w:marRight w:val="0"/>
      <w:marTop w:val="0"/>
      <w:marBottom w:val="0"/>
      <w:divBdr>
        <w:top w:val="none" w:sz="0" w:space="0" w:color="auto"/>
        <w:left w:val="none" w:sz="0" w:space="0" w:color="auto"/>
        <w:bottom w:val="none" w:sz="0" w:space="0" w:color="auto"/>
        <w:right w:val="none" w:sz="0" w:space="0" w:color="auto"/>
      </w:divBdr>
      <w:divsChild>
        <w:div w:id="854151794">
          <w:marLeft w:val="0"/>
          <w:marRight w:val="0"/>
          <w:marTop w:val="0"/>
          <w:marBottom w:val="0"/>
          <w:divBdr>
            <w:top w:val="none" w:sz="0" w:space="0" w:color="auto"/>
            <w:left w:val="none" w:sz="0" w:space="0" w:color="auto"/>
            <w:bottom w:val="none" w:sz="0" w:space="0" w:color="auto"/>
            <w:right w:val="none" w:sz="0" w:space="0" w:color="auto"/>
          </w:divBdr>
          <w:divsChild>
            <w:div w:id="2101019109">
              <w:marLeft w:val="0"/>
              <w:marRight w:val="0"/>
              <w:marTop w:val="0"/>
              <w:marBottom w:val="0"/>
              <w:divBdr>
                <w:top w:val="none" w:sz="0" w:space="0" w:color="auto"/>
                <w:left w:val="none" w:sz="0" w:space="0" w:color="auto"/>
                <w:bottom w:val="none" w:sz="0" w:space="0" w:color="auto"/>
                <w:right w:val="none" w:sz="0" w:space="0" w:color="auto"/>
              </w:divBdr>
              <w:divsChild>
                <w:div w:id="154320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antras@fas.harvard.edu"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mailto:bpiquet@harvard.ed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mmelitz@harvard.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eremy_stein@harvard.edu" TargetMode="External"/><Relationship Id="rId5" Type="http://schemas.openxmlformats.org/officeDocument/2006/relationships/settings" Target="settings.xml"/><Relationship Id="rId15" Type="http://schemas.openxmlformats.org/officeDocument/2006/relationships/hyperlink" Target="mailto:james.stock@harvard.edu"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mabuin@g.harvard.edu" TargetMode="External"/><Relationship Id="rId14" Type="http://schemas.openxmlformats.org/officeDocument/2006/relationships/hyperlink" Target="mailto:myrto@g.harvard.edu" TargetMode="External"/></Relationships>
</file>

<file path=word/theme/theme1.xml><?xml version="1.0" encoding="utf-8"?>
<a:theme xmlns:a="http://schemas.openxmlformats.org/drawingml/2006/main" name="Office Theme">
  <a:themeElements>
    <a:clrScheme name="Custom 1">
      <a:dk1>
        <a:srgbClr val="000000"/>
      </a:dk1>
      <a:lt1>
        <a:srgbClr val="FFFFFF"/>
      </a:lt1>
      <a:dk2>
        <a:srgbClr val="637052"/>
      </a:dk2>
      <a:lt2>
        <a:srgbClr val="CCDDEA"/>
      </a:lt2>
      <a:accent1>
        <a:srgbClr val="7980FF"/>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C41F23C85DB494EB916830A83D6ABC8" ma:contentTypeVersion="18" ma:contentTypeDescription="Create a new document." ma:contentTypeScope="" ma:versionID="5565f4cd3f85827216773d783e6dee57">
  <xsd:schema xmlns:xsd="http://www.w3.org/2001/XMLSchema" xmlns:xs="http://www.w3.org/2001/XMLSchema" xmlns:p="http://schemas.microsoft.com/office/2006/metadata/properties" xmlns:ns2="f7e9a269-fd82-47e2-81a4-5bd62c78b218" xmlns:ns3="c9766b52-5fed-4089-a1dd-176f720b2633" targetNamespace="http://schemas.microsoft.com/office/2006/metadata/properties" ma:root="true" ma:fieldsID="c46f01fdec337831d99f491fdec82966" ns2:_="" ns3:_="">
    <xsd:import namespace="f7e9a269-fd82-47e2-81a4-5bd62c78b218"/>
    <xsd:import namespace="c9766b52-5fed-4089-a1dd-176f720b263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e9a269-fd82-47e2-81a4-5bd62c78b2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8107521-1385-498b-8889-bf2cd8dee38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9766b52-5fed-4089-a1dd-176f720b263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6c6ed1c-44fd-4137-a210-4ca4dfb54a57}" ma:internalName="TaxCatchAll" ma:showField="CatchAllData" ma:web="c9766b52-5fed-4089-a1dd-176f720b263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DEC792-4BCD-6948-AD45-3CE21F264C28}">
  <ds:schemaRefs>
    <ds:schemaRef ds:uri="http://schemas.openxmlformats.org/officeDocument/2006/bibliography"/>
  </ds:schemaRefs>
</ds:datastoreItem>
</file>

<file path=customXml/itemProps2.xml><?xml version="1.0" encoding="utf-8"?>
<ds:datastoreItem xmlns:ds="http://schemas.openxmlformats.org/officeDocument/2006/customXml" ds:itemID="{A50C52A4-387C-4105-8682-0E462E0673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e9a269-fd82-47e2-81a4-5bd62c78b218"/>
    <ds:schemaRef ds:uri="c9766b52-5fed-4089-a1dd-176f720b26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6E2E9A-58BE-4C3A-95DA-7187DB640C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Abuin, Constanza</cp:lastModifiedBy>
  <cp:revision>8</cp:revision>
  <cp:lastPrinted>2023-05-23T21:22:00Z</cp:lastPrinted>
  <dcterms:created xsi:type="dcterms:W3CDTF">2024-09-28T16:36:00Z</dcterms:created>
  <dcterms:modified xsi:type="dcterms:W3CDTF">2024-10-31T21:22:00Z</dcterms:modified>
</cp:coreProperties>
</file>