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C46E" w14:textId="393D8363" w:rsidR="00AF10AD" w:rsidRDefault="002619AC" w:rsidP="00AF10AD">
      <w:pPr>
        <w:pStyle w:val="Title"/>
      </w:pPr>
      <w:r>
        <w:t xml:space="preserve">Odoo </w:t>
      </w:r>
      <w:r w:rsidR="001A4F97">
        <w:t xml:space="preserve">Field Service </w:t>
      </w:r>
      <w:r>
        <w:t xml:space="preserve">– </w:t>
      </w:r>
      <w:r w:rsidR="00C77641">
        <w:t>Equipment</w:t>
      </w:r>
    </w:p>
    <w:sdt>
      <w:sdtPr>
        <w:rPr>
          <w:rFonts w:asciiTheme="minorHAnsi" w:eastAsiaTheme="minorHAnsi" w:hAnsiTheme="minorHAnsi" w:cstheme="minorBidi"/>
          <w:color w:val="auto"/>
          <w:sz w:val="22"/>
          <w:szCs w:val="22"/>
        </w:rPr>
        <w:id w:val="1216239933"/>
        <w:docPartObj>
          <w:docPartGallery w:val="Table of Contents"/>
          <w:docPartUnique/>
        </w:docPartObj>
      </w:sdtPr>
      <w:sdtEndPr>
        <w:rPr>
          <w:b/>
          <w:bCs/>
          <w:noProof/>
        </w:rPr>
      </w:sdtEndPr>
      <w:sdtContent>
        <w:p w14:paraId="6E92C765" w14:textId="01012E16" w:rsidR="00AF10AD" w:rsidRDefault="00AF10AD">
          <w:pPr>
            <w:pStyle w:val="TOCHeading"/>
          </w:pPr>
          <w:r>
            <w:t>Contents</w:t>
          </w:r>
        </w:p>
        <w:p w14:paraId="178AEDB7" w14:textId="1910860F" w:rsidR="002D1436" w:rsidRDefault="00AF10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407705" w:history="1">
            <w:r w:rsidR="002D1436" w:rsidRPr="009D38B3">
              <w:rPr>
                <w:rStyle w:val="Hyperlink"/>
                <w:noProof/>
              </w:rPr>
              <w:t>What is Field Service Equipment?</w:t>
            </w:r>
            <w:r w:rsidR="002D1436">
              <w:rPr>
                <w:noProof/>
                <w:webHidden/>
              </w:rPr>
              <w:tab/>
            </w:r>
            <w:r w:rsidR="002D1436">
              <w:rPr>
                <w:noProof/>
                <w:webHidden/>
              </w:rPr>
              <w:fldChar w:fldCharType="begin"/>
            </w:r>
            <w:r w:rsidR="002D1436">
              <w:rPr>
                <w:noProof/>
                <w:webHidden/>
              </w:rPr>
              <w:instrText xml:space="preserve"> PAGEREF _Toc4407705 \h </w:instrText>
            </w:r>
            <w:r w:rsidR="002D1436">
              <w:rPr>
                <w:noProof/>
                <w:webHidden/>
              </w:rPr>
            </w:r>
            <w:r w:rsidR="002D1436">
              <w:rPr>
                <w:noProof/>
                <w:webHidden/>
              </w:rPr>
              <w:fldChar w:fldCharType="separate"/>
            </w:r>
            <w:r w:rsidR="002D1436">
              <w:rPr>
                <w:noProof/>
                <w:webHidden/>
              </w:rPr>
              <w:t>1</w:t>
            </w:r>
            <w:r w:rsidR="002D1436">
              <w:rPr>
                <w:noProof/>
                <w:webHidden/>
              </w:rPr>
              <w:fldChar w:fldCharType="end"/>
            </w:r>
          </w:hyperlink>
        </w:p>
        <w:p w14:paraId="47CE41A6" w14:textId="77073949" w:rsidR="002D1436" w:rsidRDefault="003F2C7D">
          <w:pPr>
            <w:pStyle w:val="TOC1"/>
            <w:tabs>
              <w:tab w:val="right" w:leader="dot" w:pos="10790"/>
            </w:tabs>
            <w:rPr>
              <w:rFonts w:eastAsiaTheme="minorEastAsia"/>
              <w:noProof/>
            </w:rPr>
          </w:pPr>
          <w:hyperlink w:anchor="_Toc4407706" w:history="1">
            <w:r w:rsidR="002D1436" w:rsidRPr="009D38B3">
              <w:rPr>
                <w:rStyle w:val="Hyperlink"/>
                <w:noProof/>
              </w:rPr>
              <w:t>Accessing Equipment</w:t>
            </w:r>
            <w:r w:rsidR="002D1436">
              <w:rPr>
                <w:noProof/>
                <w:webHidden/>
              </w:rPr>
              <w:tab/>
            </w:r>
            <w:r w:rsidR="002D1436">
              <w:rPr>
                <w:noProof/>
                <w:webHidden/>
              </w:rPr>
              <w:fldChar w:fldCharType="begin"/>
            </w:r>
            <w:r w:rsidR="002D1436">
              <w:rPr>
                <w:noProof/>
                <w:webHidden/>
              </w:rPr>
              <w:instrText xml:space="preserve"> PAGEREF _Toc4407706 \h </w:instrText>
            </w:r>
            <w:r w:rsidR="002D1436">
              <w:rPr>
                <w:noProof/>
                <w:webHidden/>
              </w:rPr>
            </w:r>
            <w:r w:rsidR="002D1436">
              <w:rPr>
                <w:noProof/>
                <w:webHidden/>
              </w:rPr>
              <w:fldChar w:fldCharType="separate"/>
            </w:r>
            <w:r w:rsidR="002D1436">
              <w:rPr>
                <w:noProof/>
                <w:webHidden/>
              </w:rPr>
              <w:t>1</w:t>
            </w:r>
            <w:r w:rsidR="002D1436">
              <w:rPr>
                <w:noProof/>
                <w:webHidden/>
              </w:rPr>
              <w:fldChar w:fldCharType="end"/>
            </w:r>
          </w:hyperlink>
        </w:p>
        <w:p w14:paraId="4EB951AC" w14:textId="4635FC7C" w:rsidR="002D1436" w:rsidRDefault="003F2C7D">
          <w:pPr>
            <w:pStyle w:val="TOC2"/>
            <w:tabs>
              <w:tab w:val="right" w:leader="dot" w:pos="10790"/>
            </w:tabs>
            <w:rPr>
              <w:rFonts w:eastAsiaTheme="minorEastAsia"/>
              <w:noProof/>
            </w:rPr>
          </w:pPr>
          <w:hyperlink w:anchor="_Toc4407707" w:history="1">
            <w:r w:rsidR="002D1436" w:rsidRPr="009D38B3">
              <w:rPr>
                <w:rStyle w:val="Hyperlink"/>
                <w:noProof/>
              </w:rPr>
              <w:t>From Field Service Locations</w:t>
            </w:r>
            <w:r w:rsidR="002D1436">
              <w:rPr>
                <w:noProof/>
                <w:webHidden/>
              </w:rPr>
              <w:tab/>
            </w:r>
            <w:r w:rsidR="002D1436">
              <w:rPr>
                <w:noProof/>
                <w:webHidden/>
              </w:rPr>
              <w:fldChar w:fldCharType="begin"/>
            </w:r>
            <w:r w:rsidR="002D1436">
              <w:rPr>
                <w:noProof/>
                <w:webHidden/>
              </w:rPr>
              <w:instrText xml:space="preserve"> PAGEREF _Toc4407707 \h </w:instrText>
            </w:r>
            <w:r w:rsidR="002D1436">
              <w:rPr>
                <w:noProof/>
                <w:webHidden/>
              </w:rPr>
            </w:r>
            <w:r w:rsidR="002D1436">
              <w:rPr>
                <w:noProof/>
                <w:webHidden/>
              </w:rPr>
              <w:fldChar w:fldCharType="separate"/>
            </w:r>
            <w:r w:rsidR="002D1436">
              <w:rPr>
                <w:noProof/>
                <w:webHidden/>
              </w:rPr>
              <w:t>1</w:t>
            </w:r>
            <w:r w:rsidR="002D1436">
              <w:rPr>
                <w:noProof/>
                <w:webHidden/>
              </w:rPr>
              <w:fldChar w:fldCharType="end"/>
            </w:r>
          </w:hyperlink>
        </w:p>
        <w:p w14:paraId="367F218E" w14:textId="265F63A6" w:rsidR="002D1436" w:rsidRDefault="003F2C7D">
          <w:pPr>
            <w:pStyle w:val="TOC2"/>
            <w:tabs>
              <w:tab w:val="right" w:leader="dot" w:pos="10790"/>
            </w:tabs>
            <w:rPr>
              <w:rFonts w:eastAsiaTheme="minorEastAsia"/>
              <w:noProof/>
            </w:rPr>
          </w:pPr>
          <w:hyperlink w:anchor="_Toc4407708" w:history="1">
            <w:r w:rsidR="002D1436" w:rsidRPr="009D38B3">
              <w:rPr>
                <w:rStyle w:val="Hyperlink"/>
                <w:noProof/>
              </w:rPr>
              <w:t>All Equipment</w:t>
            </w:r>
            <w:r w:rsidR="002D1436">
              <w:rPr>
                <w:noProof/>
                <w:webHidden/>
              </w:rPr>
              <w:tab/>
            </w:r>
            <w:r w:rsidR="002D1436">
              <w:rPr>
                <w:noProof/>
                <w:webHidden/>
              </w:rPr>
              <w:fldChar w:fldCharType="begin"/>
            </w:r>
            <w:r w:rsidR="002D1436">
              <w:rPr>
                <w:noProof/>
                <w:webHidden/>
              </w:rPr>
              <w:instrText xml:space="preserve"> PAGEREF _Toc4407708 \h </w:instrText>
            </w:r>
            <w:r w:rsidR="002D1436">
              <w:rPr>
                <w:noProof/>
                <w:webHidden/>
              </w:rPr>
            </w:r>
            <w:r w:rsidR="002D1436">
              <w:rPr>
                <w:noProof/>
                <w:webHidden/>
              </w:rPr>
              <w:fldChar w:fldCharType="separate"/>
            </w:r>
            <w:r w:rsidR="002D1436">
              <w:rPr>
                <w:noProof/>
                <w:webHidden/>
              </w:rPr>
              <w:t>2</w:t>
            </w:r>
            <w:r w:rsidR="002D1436">
              <w:rPr>
                <w:noProof/>
                <w:webHidden/>
              </w:rPr>
              <w:fldChar w:fldCharType="end"/>
            </w:r>
          </w:hyperlink>
        </w:p>
        <w:p w14:paraId="463717E8" w14:textId="76D3253A" w:rsidR="002D1436" w:rsidRDefault="003F2C7D">
          <w:pPr>
            <w:pStyle w:val="TOC1"/>
            <w:tabs>
              <w:tab w:val="right" w:leader="dot" w:pos="10790"/>
            </w:tabs>
            <w:rPr>
              <w:rFonts w:eastAsiaTheme="minorEastAsia"/>
              <w:noProof/>
            </w:rPr>
          </w:pPr>
          <w:hyperlink w:anchor="_Toc4407709" w:history="1">
            <w:r w:rsidR="002D1436" w:rsidRPr="009D38B3">
              <w:rPr>
                <w:rStyle w:val="Hyperlink"/>
                <w:noProof/>
              </w:rPr>
              <w:t>Creating Equipment</w:t>
            </w:r>
            <w:r w:rsidR="002D1436">
              <w:rPr>
                <w:noProof/>
                <w:webHidden/>
              </w:rPr>
              <w:tab/>
            </w:r>
            <w:r w:rsidR="002D1436">
              <w:rPr>
                <w:noProof/>
                <w:webHidden/>
              </w:rPr>
              <w:fldChar w:fldCharType="begin"/>
            </w:r>
            <w:r w:rsidR="002D1436">
              <w:rPr>
                <w:noProof/>
                <w:webHidden/>
              </w:rPr>
              <w:instrText xml:space="preserve"> PAGEREF _Toc4407709 \h </w:instrText>
            </w:r>
            <w:r w:rsidR="002D1436">
              <w:rPr>
                <w:noProof/>
                <w:webHidden/>
              </w:rPr>
            </w:r>
            <w:r w:rsidR="002D1436">
              <w:rPr>
                <w:noProof/>
                <w:webHidden/>
              </w:rPr>
              <w:fldChar w:fldCharType="separate"/>
            </w:r>
            <w:r w:rsidR="002D1436">
              <w:rPr>
                <w:noProof/>
                <w:webHidden/>
              </w:rPr>
              <w:t>2</w:t>
            </w:r>
            <w:r w:rsidR="002D1436">
              <w:rPr>
                <w:noProof/>
                <w:webHidden/>
              </w:rPr>
              <w:fldChar w:fldCharType="end"/>
            </w:r>
          </w:hyperlink>
        </w:p>
        <w:p w14:paraId="0FF8510D" w14:textId="27AC4976" w:rsidR="00AF10AD" w:rsidRDefault="00AF10AD">
          <w:r>
            <w:rPr>
              <w:b/>
              <w:bCs/>
              <w:noProof/>
            </w:rPr>
            <w:fldChar w:fldCharType="end"/>
          </w:r>
        </w:p>
      </w:sdtContent>
    </w:sdt>
    <w:p w14:paraId="361C2A55" w14:textId="38C2D486" w:rsidR="00AF10AD" w:rsidRPr="00AF10AD" w:rsidRDefault="00AF10AD" w:rsidP="00AF10AD">
      <w:pPr>
        <w:pStyle w:val="Heading1"/>
      </w:pPr>
      <w:bookmarkStart w:id="0" w:name="_Toc4407705"/>
      <w:r>
        <w:t xml:space="preserve">What is </w:t>
      </w:r>
      <w:r w:rsidR="00B92AAA">
        <w:t>Field Service</w:t>
      </w:r>
      <w:r w:rsidR="00C77641">
        <w:t xml:space="preserve"> Equipment</w:t>
      </w:r>
      <w:r>
        <w:t>?</w:t>
      </w:r>
      <w:bookmarkEnd w:id="0"/>
    </w:p>
    <w:p w14:paraId="30EE478B" w14:textId="4AFD3CC6" w:rsidR="002619AC" w:rsidRDefault="00B92AAA">
      <w:r>
        <w:t xml:space="preserve">Field Service Equipment are devices located in the field at a location </w:t>
      </w:r>
      <w:r w:rsidR="00256C19">
        <w:t>that are</w:t>
      </w:r>
      <w:bookmarkStart w:id="1" w:name="_GoBack"/>
      <w:bookmarkEnd w:id="1"/>
      <w:r>
        <w:t xml:space="preserve"> used for maintenance and asset tracking. The Field Service Equipment extends the maintenance module and adds additional support for Field Services.</w:t>
      </w:r>
      <w:r w:rsidR="000F2CBB">
        <w:t xml:space="preserve"> Throughout the field service order process, equipment may be required to be selected</w:t>
      </w:r>
      <w:r w:rsidR="00586D16">
        <w:t>, like</w:t>
      </w:r>
      <w:r w:rsidR="000F2CBB">
        <w:t xml:space="preserve"> if it’s a maintenance or </w:t>
      </w:r>
      <w:r w:rsidR="00586D16">
        <w:t>repair order for example.</w:t>
      </w:r>
    </w:p>
    <w:p w14:paraId="363E9A55" w14:textId="1AB37790" w:rsidR="00B92AAA" w:rsidRDefault="00B92AAA" w:rsidP="00B92AAA">
      <w:pPr>
        <w:pStyle w:val="Heading1"/>
      </w:pPr>
      <w:bookmarkStart w:id="2" w:name="_Toc4407706"/>
      <w:r>
        <w:t>Accessing Equipment</w:t>
      </w:r>
      <w:bookmarkEnd w:id="2"/>
    </w:p>
    <w:p w14:paraId="71FE8A21" w14:textId="375DBEFE" w:rsidR="00B92AAA" w:rsidRDefault="00B92AAA" w:rsidP="00B92AAA">
      <w:r>
        <w:t>Equipment is accessible from within each location or in the menu you can see all equipment.</w:t>
      </w:r>
    </w:p>
    <w:p w14:paraId="2274F9DB" w14:textId="4FA7C6DE" w:rsidR="00B92AAA" w:rsidRDefault="00B92AAA" w:rsidP="00B92AAA">
      <w:pPr>
        <w:pStyle w:val="Heading2"/>
      </w:pPr>
      <w:bookmarkStart w:id="3" w:name="_Toc4407707"/>
      <w:r>
        <w:t>From Field Service Locations</w:t>
      </w:r>
      <w:bookmarkEnd w:id="3"/>
    </w:p>
    <w:p w14:paraId="7E126503" w14:textId="0C43D0BC" w:rsidR="00B92AAA" w:rsidRDefault="00B92AAA" w:rsidP="00B92AAA">
      <w:r>
        <w:t>When viewing a field service location, you can see related equipment to that locatio</w:t>
      </w:r>
      <w:r w:rsidR="00B03FE1">
        <w:t>n and can be accessed via the Equipment smart button on the location form.</w:t>
      </w:r>
    </w:p>
    <w:p w14:paraId="3569339E" w14:textId="20AB6BBB" w:rsidR="00B03FE1" w:rsidRDefault="00B03FE1" w:rsidP="00B03FE1">
      <w:pPr>
        <w:jc w:val="center"/>
      </w:pPr>
      <w:r>
        <w:rPr>
          <w:noProof/>
        </w:rPr>
        <w:drawing>
          <wp:inline distT="0" distB="0" distL="0" distR="0" wp14:anchorId="04730BAD" wp14:editId="2D08C0EF">
            <wp:extent cx="6537960" cy="28331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0592" cy="2838590"/>
                    </a:xfrm>
                    <a:prstGeom prst="rect">
                      <a:avLst/>
                    </a:prstGeom>
                    <a:noFill/>
                    <a:ln>
                      <a:noFill/>
                    </a:ln>
                  </pic:spPr>
                </pic:pic>
              </a:graphicData>
            </a:graphic>
          </wp:inline>
        </w:drawing>
      </w:r>
    </w:p>
    <w:p w14:paraId="6B509795" w14:textId="110FE3FA" w:rsidR="00B03FE1" w:rsidRDefault="00B03FE1" w:rsidP="00B03FE1">
      <w:r>
        <w:t>Clicking the smart button will open the equipment list related to the location</w:t>
      </w:r>
      <w:r w:rsidR="006B20EF">
        <w:t xml:space="preserve"> and its child locations</w:t>
      </w:r>
      <w:r>
        <w:t>.</w:t>
      </w:r>
    </w:p>
    <w:p w14:paraId="059DB50E" w14:textId="50FCF623" w:rsidR="00B03FE1" w:rsidRPr="009E5D35" w:rsidRDefault="00B03FE1" w:rsidP="00B03FE1">
      <w:pPr>
        <w:rPr>
          <w:b/>
        </w:rPr>
      </w:pPr>
      <w:r w:rsidRPr="009E5D35">
        <w:rPr>
          <w:b/>
        </w:rPr>
        <w:t xml:space="preserve">IMPORTANT: </w:t>
      </w:r>
      <w:r w:rsidRPr="006B20EF">
        <w:t>The smart button counts all equipment in the current</w:t>
      </w:r>
      <w:r w:rsidR="009E5D35" w:rsidRPr="006B20EF">
        <w:t>ly opened</w:t>
      </w:r>
      <w:r w:rsidRPr="006B20EF">
        <w:t xml:space="preserve"> location</w:t>
      </w:r>
      <w:r w:rsidR="009E5D35" w:rsidRPr="006B20EF">
        <w:t>,</w:t>
      </w:r>
      <w:r w:rsidRPr="006B20EF">
        <w:t xml:space="preserve"> as well as all child locations and their equipment. If you open a sub-location, you will see the count for that location as well as any other child location related to that sub-location. </w:t>
      </w:r>
      <w:r w:rsidR="009E5D35" w:rsidRPr="006B20EF">
        <w:t>So, opening the highest parent location will give you ALL equipment for that location.</w:t>
      </w:r>
    </w:p>
    <w:p w14:paraId="11743F39" w14:textId="72851F4B" w:rsidR="00B92AAA" w:rsidRDefault="00B92AAA" w:rsidP="00B92AAA">
      <w:pPr>
        <w:pStyle w:val="Heading2"/>
      </w:pPr>
      <w:bookmarkStart w:id="4" w:name="_Toc4407708"/>
      <w:r>
        <w:lastRenderedPageBreak/>
        <w:t>All Equipment</w:t>
      </w:r>
      <w:bookmarkEnd w:id="4"/>
    </w:p>
    <w:p w14:paraId="754CEF67" w14:textId="664AB4F1" w:rsidR="00B92AAA" w:rsidRDefault="00B92AAA" w:rsidP="00B92AAA">
      <w:r>
        <w:t>You can view all field service equipment by going to Master Data then Equipment. This list can then be searched, filtered or grouped by using the built in Odoo filter functions.</w:t>
      </w:r>
    </w:p>
    <w:p w14:paraId="19A3A3F8" w14:textId="18402E29" w:rsidR="00B92AAA" w:rsidRPr="00B92AAA" w:rsidRDefault="00B92AAA" w:rsidP="00B92AAA">
      <w:pPr>
        <w:jc w:val="center"/>
      </w:pPr>
      <w:r>
        <w:rPr>
          <w:noProof/>
        </w:rPr>
        <w:drawing>
          <wp:inline distT="0" distB="0" distL="0" distR="0" wp14:anchorId="14A245C8" wp14:editId="5D511520">
            <wp:extent cx="6435090" cy="138304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6534" cy="1389801"/>
                    </a:xfrm>
                    <a:prstGeom prst="rect">
                      <a:avLst/>
                    </a:prstGeom>
                    <a:noFill/>
                    <a:ln>
                      <a:noFill/>
                    </a:ln>
                  </pic:spPr>
                </pic:pic>
              </a:graphicData>
            </a:graphic>
          </wp:inline>
        </w:drawing>
      </w:r>
    </w:p>
    <w:p w14:paraId="21A5F68D" w14:textId="040ABF93" w:rsidR="00B92AAA" w:rsidRDefault="00B92AAA" w:rsidP="00B92AAA">
      <w:pPr>
        <w:pStyle w:val="Heading1"/>
      </w:pPr>
      <w:bookmarkStart w:id="5" w:name="_Toc4407709"/>
      <w:r>
        <w:t>Creating Equipment</w:t>
      </w:r>
      <w:bookmarkEnd w:id="5"/>
    </w:p>
    <w:p w14:paraId="3784484A" w14:textId="251A4369" w:rsidR="00267C86" w:rsidRPr="00267C86" w:rsidRDefault="00267C86" w:rsidP="00267C86">
      <w:r>
        <w:t xml:space="preserve">You can either create equipment from the main equipment list </w:t>
      </w:r>
      <w:r w:rsidR="006B20EF">
        <w:t xml:space="preserve">in Master Data menu </w:t>
      </w:r>
      <w:r>
        <w:t>or by opening the location then via the Equipment smart button. Ether way you will get the same form, however if you open from the location, some fields may auto-populate with data from the location.</w:t>
      </w:r>
    </w:p>
    <w:p w14:paraId="2ED4D2FC" w14:textId="0A79A102" w:rsidR="00B92AAA" w:rsidRDefault="00B92AAA" w:rsidP="006B20EF">
      <w:pPr>
        <w:jc w:val="center"/>
      </w:pPr>
      <w:r>
        <w:rPr>
          <w:noProof/>
        </w:rPr>
        <w:drawing>
          <wp:inline distT="0" distB="0" distL="0" distR="0" wp14:anchorId="6C800B1E" wp14:editId="0ADD02A9">
            <wp:extent cx="5840730" cy="30908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262" cy="3096387"/>
                    </a:xfrm>
                    <a:prstGeom prst="rect">
                      <a:avLst/>
                    </a:prstGeom>
                    <a:noFill/>
                    <a:ln>
                      <a:noFill/>
                    </a:ln>
                  </pic:spPr>
                </pic:pic>
              </a:graphicData>
            </a:graphic>
          </wp:inline>
        </w:drawing>
      </w:r>
    </w:p>
    <w:p w14:paraId="7722758E" w14:textId="5383451C" w:rsidR="00517B86" w:rsidRDefault="00517B86">
      <w:r>
        <w:t>Field Descriptions:</w:t>
      </w:r>
    </w:p>
    <w:p w14:paraId="5ADE61D7" w14:textId="240D3E2D" w:rsidR="00517B86" w:rsidRDefault="00517B86" w:rsidP="005304EA">
      <w:pPr>
        <w:pStyle w:val="ListParagraph"/>
        <w:numPr>
          <w:ilvl w:val="0"/>
          <w:numId w:val="1"/>
        </w:numPr>
      </w:pPr>
      <w:r w:rsidRPr="005304EA">
        <w:rPr>
          <w:b/>
        </w:rPr>
        <w:t>Name</w:t>
      </w:r>
      <w:r>
        <w:t>:</w:t>
      </w:r>
      <w:r w:rsidR="005304EA">
        <w:t xml:space="preserve"> The name of the equipment.</w:t>
      </w:r>
    </w:p>
    <w:p w14:paraId="2B171772" w14:textId="7CA4E6E5" w:rsidR="005304EA" w:rsidRDefault="005304EA" w:rsidP="005304EA">
      <w:pPr>
        <w:pStyle w:val="ListParagraph"/>
        <w:numPr>
          <w:ilvl w:val="0"/>
          <w:numId w:val="1"/>
        </w:numPr>
      </w:pPr>
      <w:r>
        <w:rPr>
          <w:b/>
        </w:rPr>
        <w:t>Parent</w:t>
      </w:r>
      <w:r w:rsidRPr="005304EA">
        <w:t>:</w:t>
      </w:r>
      <w:r>
        <w:t xml:space="preserve"> Equipment can be setup in a hierarchy, so the parent would be the parent equipment the device is connected to.</w:t>
      </w:r>
    </w:p>
    <w:p w14:paraId="5D3AC77D" w14:textId="09024CA7" w:rsidR="006B20EF" w:rsidRDefault="006B20EF" w:rsidP="005304EA">
      <w:pPr>
        <w:pStyle w:val="ListParagraph"/>
        <w:numPr>
          <w:ilvl w:val="0"/>
          <w:numId w:val="1"/>
        </w:numPr>
      </w:pPr>
      <w:r>
        <w:rPr>
          <w:b/>
        </w:rPr>
        <w:t>Assigned Operator</w:t>
      </w:r>
      <w:r w:rsidRPr="006B20EF">
        <w:t>:</w:t>
      </w:r>
      <w:r>
        <w:t xml:space="preserve"> Used to assign the equipment to an individual or company if desired.</w:t>
      </w:r>
    </w:p>
    <w:p w14:paraId="583D874E" w14:textId="22256E39" w:rsidR="005304EA" w:rsidRDefault="005304EA" w:rsidP="005304EA">
      <w:pPr>
        <w:pStyle w:val="ListParagraph"/>
        <w:numPr>
          <w:ilvl w:val="0"/>
          <w:numId w:val="1"/>
        </w:numPr>
      </w:pPr>
      <w:r>
        <w:rPr>
          <w:b/>
        </w:rPr>
        <w:t>Assigned Location</w:t>
      </w:r>
      <w:r w:rsidRPr="005304EA">
        <w:t>:</w:t>
      </w:r>
      <w:r>
        <w:t xml:space="preserve"> Used during staging and planning, when the equipment is allocated to be placed at a location.</w:t>
      </w:r>
    </w:p>
    <w:p w14:paraId="0E836593" w14:textId="409975DD" w:rsidR="005304EA" w:rsidRDefault="005304EA" w:rsidP="005304EA">
      <w:pPr>
        <w:pStyle w:val="ListParagraph"/>
        <w:numPr>
          <w:ilvl w:val="0"/>
          <w:numId w:val="1"/>
        </w:numPr>
      </w:pPr>
      <w:r>
        <w:rPr>
          <w:b/>
        </w:rPr>
        <w:t>Current Location</w:t>
      </w:r>
      <w:r w:rsidRPr="005304EA">
        <w:t>:</w:t>
      </w:r>
      <w:r>
        <w:t xml:space="preserve"> Where the equipment is currently installed.</w:t>
      </w:r>
    </w:p>
    <w:p w14:paraId="5A4B8749" w14:textId="110252D5" w:rsidR="005304EA" w:rsidRDefault="005304EA" w:rsidP="005304EA">
      <w:pPr>
        <w:pStyle w:val="ListParagraph"/>
        <w:numPr>
          <w:ilvl w:val="0"/>
          <w:numId w:val="1"/>
        </w:numPr>
      </w:pPr>
      <w:r>
        <w:rPr>
          <w:b/>
        </w:rPr>
        <w:t>Managed By</w:t>
      </w:r>
      <w:r w:rsidRPr="005304EA">
        <w:t>:</w:t>
      </w:r>
      <w:r>
        <w:t xml:space="preserve"> Who is managing the equipment.</w:t>
      </w:r>
    </w:p>
    <w:p w14:paraId="21306BDB" w14:textId="54BE6702" w:rsidR="005304EA" w:rsidRDefault="005304EA" w:rsidP="005304EA">
      <w:pPr>
        <w:pStyle w:val="ListParagraph"/>
        <w:numPr>
          <w:ilvl w:val="0"/>
          <w:numId w:val="1"/>
        </w:numPr>
      </w:pPr>
      <w:r>
        <w:rPr>
          <w:b/>
        </w:rPr>
        <w:t>Owned By</w:t>
      </w:r>
      <w:r w:rsidRPr="005304EA">
        <w:t>:</w:t>
      </w:r>
      <w:r>
        <w:t xml:space="preserve"> Who owns the equipment.</w:t>
      </w:r>
    </w:p>
    <w:p w14:paraId="2782A5F3" w14:textId="7E4785F2" w:rsidR="001F5700" w:rsidRDefault="001F5700" w:rsidP="005304EA">
      <w:pPr>
        <w:pStyle w:val="ListParagraph"/>
        <w:numPr>
          <w:ilvl w:val="0"/>
          <w:numId w:val="1"/>
        </w:numPr>
      </w:pPr>
      <w:r>
        <w:rPr>
          <w:b/>
        </w:rPr>
        <w:t>Product</w:t>
      </w:r>
      <w:r w:rsidRPr="001F5700">
        <w:t>:</w:t>
      </w:r>
      <w:r>
        <w:t xml:space="preserve"> The </w:t>
      </w:r>
      <w:r w:rsidR="00394C0E">
        <w:t>inventory product of the equipment.</w:t>
      </w:r>
    </w:p>
    <w:p w14:paraId="18EA8E00" w14:textId="366AFACC" w:rsidR="00394C0E" w:rsidRDefault="00394C0E" w:rsidP="005304EA">
      <w:pPr>
        <w:pStyle w:val="ListParagraph"/>
        <w:numPr>
          <w:ilvl w:val="0"/>
          <w:numId w:val="1"/>
        </w:numPr>
      </w:pPr>
      <w:r>
        <w:rPr>
          <w:b/>
        </w:rPr>
        <w:t>Model</w:t>
      </w:r>
      <w:r w:rsidRPr="00394C0E">
        <w:t>:</w:t>
      </w:r>
      <w:r>
        <w:t xml:space="preserve"> The model of the equipment.</w:t>
      </w:r>
    </w:p>
    <w:p w14:paraId="41244391" w14:textId="749D9892" w:rsidR="00394C0E" w:rsidRDefault="00394C0E" w:rsidP="005304EA">
      <w:pPr>
        <w:pStyle w:val="ListParagraph"/>
        <w:numPr>
          <w:ilvl w:val="0"/>
          <w:numId w:val="1"/>
        </w:numPr>
      </w:pPr>
      <w:r>
        <w:rPr>
          <w:b/>
        </w:rPr>
        <w:t>Serial #</w:t>
      </w:r>
      <w:r w:rsidRPr="00394C0E">
        <w:t>:</w:t>
      </w:r>
      <w:r>
        <w:t xml:space="preserve"> The serial number of the product.</w:t>
      </w:r>
    </w:p>
    <w:p w14:paraId="5CF315A5" w14:textId="54BCE561" w:rsidR="00394C0E" w:rsidRDefault="00394C0E" w:rsidP="005304EA">
      <w:pPr>
        <w:pStyle w:val="ListParagraph"/>
        <w:numPr>
          <w:ilvl w:val="0"/>
          <w:numId w:val="1"/>
        </w:numPr>
      </w:pPr>
      <w:r>
        <w:rPr>
          <w:b/>
        </w:rPr>
        <w:t>Current Inventory Location</w:t>
      </w:r>
      <w:r w:rsidRPr="00394C0E">
        <w:t>:</w:t>
      </w:r>
      <w:r>
        <w:t xml:space="preserve"> Used to track inventory, if the equipment is kept at an inventory location.</w:t>
      </w:r>
    </w:p>
    <w:p w14:paraId="6DB8A575" w14:textId="15E0F901" w:rsidR="00394C0E" w:rsidRDefault="00394C0E" w:rsidP="005304EA">
      <w:pPr>
        <w:pStyle w:val="ListParagraph"/>
        <w:numPr>
          <w:ilvl w:val="0"/>
          <w:numId w:val="1"/>
        </w:numPr>
      </w:pPr>
      <w:r>
        <w:rPr>
          <w:b/>
        </w:rPr>
        <w:lastRenderedPageBreak/>
        <w:t>Maintenance Team</w:t>
      </w:r>
      <w:r w:rsidRPr="00394C0E">
        <w:t>:</w:t>
      </w:r>
      <w:r>
        <w:t xml:space="preserve"> What team manages and maintains the equipment.</w:t>
      </w:r>
    </w:p>
    <w:p w14:paraId="72BD4E76" w14:textId="726167A6" w:rsidR="00394C0E" w:rsidRDefault="00394C0E" w:rsidP="005304EA">
      <w:pPr>
        <w:pStyle w:val="ListParagraph"/>
        <w:numPr>
          <w:ilvl w:val="0"/>
          <w:numId w:val="1"/>
        </w:numPr>
      </w:pPr>
      <w:r>
        <w:rPr>
          <w:b/>
        </w:rPr>
        <w:t>Equipment Category</w:t>
      </w:r>
      <w:r w:rsidRPr="00394C0E">
        <w:t>:</w:t>
      </w:r>
      <w:r>
        <w:t xml:space="preserve"> Equipment Categories are assigned for easier searching and sorting of equipment.</w:t>
      </w:r>
    </w:p>
    <w:p w14:paraId="1DD230E9" w14:textId="7D3A2F3F" w:rsidR="00394C0E" w:rsidRDefault="00394C0E" w:rsidP="005304EA">
      <w:pPr>
        <w:pStyle w:val="ListParagraph"/>
        <w:numPr>
          <w:ilvl w:val="0"/>
          <w:numId w:val="1"/>
        </w:numPr>
      </w:pPr>
      <w:r>
        <w:rPr>
          <w:b/>
        </w:rPr>
        <w:t>Notes</w:t>
      </w:r>
      <w:r w:rsidRPr="00394C0E">
        <w:t>:</w:t>
      </w:r>
      <w:r>
        <w:t xml:space="preserve"> Text field to add notes specific to this equipment, allowing for more details on the device.</w:t>
      </w:r>
    </w:p>
    <w:p w14:paraId="5E4E6E86" w14:textId="5D70118E" w:rsidR="00394C0E" w:rsidRDefault="00394C0E" w:rsidP="005304EA">
      <w:pPr>
        <w:pStyle w:val="ListParagraph"/>
        <w:numPr>
          <w:ilvl w:val="0"/>
          <w:numId w:val="1"/>
        </w:numPr>
      </w:pPr>
      <w:r>
        <w:rPr>
          <w:b/>
        </w:rPr>
        <w:t>Location (Territory)</w:t>
      </w:r>
      <w:r w:rsidRPr="00394C0E">
        <w:t>:</w:t>
      </w:r>
      <w:r>
        <w:t xml:space="preserve"> The territory information for the equipment, usually set to what’s on the Location.</w:t>
      </w:r>
    </w:p>
    <w:p w14:paraId="73F3EA4C" w14:textId="492F8D40" w:rsidR="00394C0E" w:rsidRDefault="00394C0E" w:rsidP="005304EA">
      <w:pPr>
        <w:pStyle w:val="ListParagraph"/>
        <w:numPr>
          <w:ilvl w:val="0"/>
          <w:numId w:val="1"/>
        </w:numPr>
      </w:pPr>
      <w:r>
        <w:rPr>
          <w:b/>
        </w:rPr>
        <w:t>Children</w:t>
      </w:r>
      <w:r w:rsidRPr="00394C0E">
        <w:t>:</w:t>
      </w:r>
      <w:r>
        <w:t xml:space="preserve"> List of child equipment who have their parent field set to this equipment.</w:t>
      </w:r>
    </w:p>
    <w:p w14:paraId="73FE7E65" w14:textId="7B98D2D5" w:rsidR="00394C0E" w:rsidRDefault="00394C0E" w:rsidP="005304EA">
      <w:pPr>
        <w:pStyle w:val="ListParagraph"/>
        <w:numPr>
          <w:ilvl w:val="0"/>
          <w:numId w:val="1"/>
        </w:numPr>
      </w:pPr>
      <w:r>
        <w:rPr>
          <w:b/>
        </w:rPr>
        <w:t>Agreement</w:t>
      </w:r>
      <w:r w:rsidRPr="00394C0E">
        <w:t>:</w:t>
      </w:r>
      <w:r>
        <w:t xml:space="preserve"> The agreement and service profile the equipment is linked to.</w:t>
      </w:r>
    </w:p>
    <w:p w14:paraId="30DD1E5B" w14:textId="77777777" w:rsidR="006B20EF" w:rsidRDefault="006B20EF" w:rsidP="006B20EF"/>
    <w:p w14:paraId="4836DCE8" w14:textId="77777777" w:rsidR="00B92AAA" w:rsidRDefault="00B92AAA"/>
    <w:p w14:paraId="7403F016" w14:textId="6F418829" w:rsidR="002619AC" w:rsidRDefault="002619AC"/>
    <w:sectPr w:rsidR="002619AC"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4A1"/>
    <w:multiLevelType w:val="hybridMultilevel"/>
    <w:tmpl w:val="C48C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024C94"/>
    <w:rsid w:val="000F2CBB"/>
    <w:rsid w:val="001A4F97"/>
    <w:rsid w:val="001D720B"/>
    <w:rsid w:val="001F5700"/>
    <w:rsid w:val="00256C19"/>
    <w:rsid w:val="002619AC"/>
    <w:rsid w:val="00267C86"/>
    <w:rsid w:val="002A70DD"/>
    <w:rsid w:val="002D1436"/>
    <w:rsid w:val="00394C0E"/>
    <w:rsid w:val="003F2C7D"/>
    <w:rsid w:val="00517B86"/>
    <w:rsid w:val="005304EA"/>
    <w:rsid w:val="00586D16"/>
    <w:rsid w:val="006603C0"/>
    <w:rsid w:val="006B20EF"/>
    <w:rsid w:val="008F6E94"/>
    <w:rsid w:val="00993BC3"/>
    <w:rsid w:val="009E5D35"/>
    <w:rsid w:val="00AF10AD"/>
    <w:rsid w:val="00B03FE1"/>
    <w:rsid w:val="00B92AAA"/>
    <w:rsid w:val="00C77641"/>
    <w:rsid w:val="00C87CB2"/>
    <w:rsid w:val="00E9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10AD"/>
    <w:pPr>
      <w:outlineLvl w:val="9"/>
    </w:pPr>
  </w:style>
  <w:style w:type="paragraph" w:styleId="TOC1">
    <w:name w:val="toc 1"/>
    <w:basedOn w:val="Normal"/>
    <w:next w:val="Normal"/>
    <w:autoRedefine/>
    <w:uiPriority w:val="39"/>
    <w:unhideWhenUsed/>
    <w:rsid w:val="00AF10AD"/>
    <w:pPr>
      <w:spacing w:after="100"/>
    </w:pPr>
  </w:style>
  <w:style w:type="character" w:styleId="Hyperlink">
    <w:name w:val="Hyperlink"/>
    <w:basedOn w:val="DefaultParagraphFont"/>
    <w:uiPriority w:val="99"/>
    <w:unhideWhenUsed/>
    <w:rsid w:val="00AF10AD"/>
    <w:rPr>
      <w:color w:val="0563C1" w:themeColor="hyperlink"/>
      <w:u w:val="single"/>
    </w:rPr>
  </w:style>
  <w:style w:type="character" w:customStyle="1" w:styleId="Heading2Char">
    <w:name w:val="Heading 2 Char"/>
    <w:basedOn w:val="DefaultParagraphFont"/>
    <w:link w:val="Heading2"/>
    <w:uiPriority w:val="9"/>
    <w:rsid w:val="00B92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B86"/>
    <w:pPr>
      <w:ind w:left="720"/>
      <w:contextualSpacing/>
    </w:pPr>
  </w:style>
  <w:style w:type="paragraph" w:styleId="TOC2">
    <w:name w:val="toc 2"/>
    <w:basedOn w:val="Normal"/>
    <w:next w:val="Normal"/>
    <w:autoRedefine/>
    <w:uiPriority w:val="39"/>
    <w:unhideWhenUsed/>
    <w:rsid w:val="006B20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1BA7-B0A4-49D9-A232-6EF2DFC7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2</cp:revision>
  <dcterms:created xsi:type="dcterms:W3CDTF">2019-03-25T22:03:00Z</dcterms:created>
  <dcterms:modified xsi:type="dcterms:W3CDTF">2019-03-25T22:03:00Z</dcterms:modified>
</cp:coreProperties>
</file>