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BC46E" w14:textId="7C614980" w:rsidR="00AF10AD" w:rsidRDefault="002619AC" w:rsidP="00AF10AD">
      <w:pPr>
        <w:pStyle w:val="Title"/>
      </w:pPr>
      <w:r>
        <w:t xml:space="preserve">Odoo </w:t>
      </w:r>
      <w:r w:rsidR="001A4F97">
        <w:t xml:space="preserve">Field Service </w:t>
      </w:r>
      <w:r>
        <w:t xml:space="preserve">– </w:t>
      </w:r>
      <w:r w:rsidR="00AD7FAB">
        <w:t>Locations</w:t>
      </w:r>
    </w:p>
    <w:sdt>
      <w:sdtPr>
        <w:rPr>
          <w:rFonts w:asciiTheme="minorHAnsi" w:eastAsiaTheme="minorHAnsi" w:hAnsiTheme="minorHAnsi" w:cstheme="minorBidi"/>
          <w:color w:val="auto"/>
          <w:sz w:val="22"/>
          <w:szCs w:val="22"/>
        </w:rPr>
        <w:id w:val="1216239933"/>
        <w:docPartObj>
          <w:docPartGallery w:val="Table of Contents"/>
          <w:docPartUnique/>
        </w:docPartObj>
      </w:sdtPr>
      <w:sdtEndPr>
        <w:rPr>
          <w:b/>
          <w:bCs/>
          <w:noProof/>
        </w:rPr>
      </w:sdtEndPr>
      <w:sdtContent>
        <w:p w14:paraId="6E92C765" w14:textId="01012E16" w:rsidR="00AF10AD" w:rsidRDefault="00AF10AD">
          <w:pPr>
            <w:pStyle w:val="TOCHeading"/>
          </w:pPr>
          <w:r>
            <w:t>Contents</w:t>
          </w:r>
        </w:p>
        <w:p w14:paraId="1C69A3CF" w14:textId="3F1F5675" w:rsidR="00954D39" w:rsidRDefault="00AF10AD">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954D39" w:rsidRPr="00E73110">
            <w:rPr>
              <w:rStyle w:val="Hyperlink"/>
              <w:noProof/>
            </w:rPr>
            <w:fldChar w:fldCharType="begin"/>
          </w:r>
          <w:r w:rsidR="00954D39" w:rsidRPr="00E73110">
            <w:rPr>
              <w:rStyle w:val="Hyperlink"/>
              <w:noProof/>
            </w:rPr>
            <w:instrText xml:space="preserve"> </w:instrText>
          </w:r>
          <w:r w:rsidR="00954D39">
            <w:rPr>
              <w:noProof/>
            </w:rPr>
            <w:instrText>HYPERLINK \l "_Toc5177818"</w:instrText>
          </w:r>
          <w:r w:rsidR="00954D39" w:rsidRPr="00E73110">
            <w:rPr>
              <w:rStyle w:val="Hyperlink"/>
              <w:noProof/>
            </w:rPr>
            <w:instrText xml:space="preserve"> </w:instrText>
          </w:r>
          <w:r w:rsidR="00954D39" w:rsidRPr="00E73110">
            <w:rPr>
              <w:rStyle w:val="Hyperlink"/>
              <w:noProof/>
            </w:rPr>
          </w:r>
          <w:r w:rsidR="00954D39" w:rsidRPr="00E73110">
            <w:rPr>
              <w:rStyle w:val="Hyperlink"/>
              <w:noProof/>
            </w:rPr>
            <w:fldChar w:fldCharType="separate"/>
          </w:r>
          <w:r w:rsidR="00954D39" w:rsidRPr="00E73110">
            <w:rPr>
              <w:rStyle w:val="Hyperlink"/>
              <w:noProof/>
            </w:rPr>
            <w:t>What is a Location?</w:t>
          </w:r>
          <w:r w:rsidR="00954D39">
            <w:rPr>
              <w:noProof/>
              <w:webHidden/>
            </w:rPr>
            <w:tab/>
          </w:r>
          <w:r w:rsidR="00954D39">
            <w:rPr>
              <w:noProof/>
              <w:webHidden/>
            </w:rPr>
            <w:fldChar w:fldCharType="begin"/>
          </w:r>
          <w:r w:rsidR="00954D39">
            <w:rPr>
              <w:noProof/>
              <w:webHidden/>
            </w:rPr>
            <w:instrText xml:space="preserve"> PAGEREF _Toc5177818 \h </w:instrText>
          </w:r>
          <w:r w:rsidR="00954D39">
            <w:rPr>
              <w:noProof/>
              <w:webHidden/>
            </w:rPr>
          </w:r>
          <w:r w:rsidR="00954D39">
            <w:rPr>
              <w:noProof/>
              <w:webHidden/>
            </w:rPr>
            <w:fldChar w:fldCharType="separate"/>
          </w:r>
          <w:r w:rsidR="00954D39">
            <w:rPr>
              <w:noProof/>
              <w:webHidden/>
            </w:rPr>
            <w:t>1</w:t>
          </w:r>
          <w:r w:rsidR="00954D39">
            <w:rPr>
              <w:noProof/>
              <w:webHidden/>
            </w:rPr>
            <w:fldChar w:fldCharType="end"/>
          </w:r>
          <w:r w:rsidR="00954D39" w:rsidRPr="00E73110">
            <w:rPr>
              <w:rStyle w:val="Hyperlink"/>
              <w:noProof/>
            </w:rPr>
            <w:fldChar w:fldCharType="end"/>
          </w:r>
        </w:p>
        <w:p w14:paraId="1BBE0435" w14:textId="0AEDB33B" w:rsidR="00954D39" w:rsidRDefault="00954D39">
          <w:pPr>
            <w:pStyle w:val="TOC1"/>
            <w:tabs>
              <w:tab w:val="right" w:leader="dot" w:pos="10790"/>
            </w:tabs>
            <w:rPr>
              <w:rFonts w:eastAsiaTheme="minorEastAsia"/>
              <w:noProof/>
            </w:rPr>
          </w:pPr>
          <w:hyperlink w:anchor="_Toc5177819" w:history="1">
            <w:r w:rsidRPr="00E73110">
              <w:rPr>
                <w:rStyle w:val="Hyperlink"/>
                <w:noProof/>
              </w:rPr>
              <w:t>Location – Partner Relationship</w:t>
            </w:r>
            <w:r>
              <w:rPr>
                <w:noProof/>
                <w:webHidden/>
              </w:rPr>
              <w:tab/>
            </w:r>
            <w:r>
              <w:rPr>
                <w:noProof/>
                <w:webHidden/>
              </w:rPr>
              <w:fldChar w:fldCharType="begin"/>
            </w:r>
            <w:r>
              <w:rPr>
                <w:noProof/>
                <w:webHidden/>
              </w:rPr>
              <w:instrText xml:space="preserve"> PAGEREF _Toc5177819 \h </w:instrText>
            </w:r>
            <w:r>
              <w:rPr>
                <w:noProof/>
                <w:webHidden/>
              </w:rPr>
            </w:r>
            <w:r>
              <w:rPr>
                <w:noProof/>
                <w:webHidden/>
              </w:rPr>
              <w:fldChar w:fldCharType="separate"/>
            </w:r>
            <w:r>
              <w:rPr>
                <w:noProof/>
                <w:webHidden/>
              </w:rPr>
              <w:t>1</w:t>
            </w:r>
            <w:r>
              <w:rPr>
                <w:noProof/>
                <w:webHidden/>
              </w:rPr>
              <w:fldChar w:fldCharType="end"/>
            </w:r>
          </w:hyperlink>
        </w:p>
        <w:p w14:paraId="63B42E15" w14:textId="6751F455" w:rsidR="00954D39" w:rsidRDefault="00954D39">
          <w:pPr>
            <w:pStyle w:val="TOC1"/>
            <w:tabs>
              <w:tab w:val="right" w:leader="dot" w:pos="10790"/>
            </w:tabs>
            <w:rPr>
              <w:rFonts w:eastAsiaTheme="minorEastAsia"/>
              <w:noProof/>
            </w:rPr>
          </w:pPr>
          <w:hyperlink w:anchor="_Toc5177820" w:history="1">
            <w:r w:rsidRPr="00E73110">
              <w:rPr>
                <w:rStyle w:val="Hyperlink"/>
                <w:noProof/>
              </w:rPr>
              <w:t>Viewing Locations</w:t>
            </w:r>
            <w:r>
              <w:rPr>
                <w:noProof/>
                <w:webHidden/>
              </w:rPr>
              <w:tab/>
            </w:r>
            <w:r>
              <w:rPr>
                <w:noProof/>
                <w:webHidden/>
              </w:rPr>
              <w:fldChar w:fldCharType="begin"/>
            </w:r>
            <w:r>
              <w:rPr>
                <w:noProof/>
                <w:webHidden/>
              </w:rPr>
              <w:instrText xml:space="preserve"> PAGEREF _Toc5177820 \h </w:instrText>
            </w:r>
            <w:r>
              <w:rPr>
                <w:noProof/>
                <w:webHidden/>
              </w:rPr>
            </w:r>
            <w:r>
              <w:rPr>
                <w:noProof/>
                <w:webHidden/>
              </w:rPr>
              <w:fldChar w:fldCharType="separate"/>
            </w:r>
            <w:r>
              <w:rPr>
                <w:noProof/>
                <w:webHidden/>
              </w:rPr>
              <w:t>1</w:t>
            </w:r>
            <w:r>
              <w:rPr>
                <w:noProof/>
                <w:webHidden/>
              </w:rPr>
              <w:fldChar w:fldCharType="end"/>
            </w:r>
          </w:hyperlink>
        </w:p>
        <w:p w14:paraId="1258CAC0" w14:textId="67674BEC" w:rsidR="00954D39" w:rsidRDefault="00954D39">
          <w:pPr>
            <w:pStyle w:val="TOC1"/>
            <w:tabs>
              <w:tab w:val="right" w:leader="dot" w:pos="10790"/>
            </w:tabs>
            <w:rPr>
              <w:rFonts w:eastAsiaTheme="minorEastAsia"/>
              <w:noProof/>
            </w:rPr>
          </w:pPr>
          <w:hyperlink w:anchor="_Toc5177821" w:history="1">
            <w:r w:rsidRPr="00E73110">
              <w:rPr>
                <w:rStyle w:val="Hyperlink"/>
                <w:noProof/>
              </w:rPr>
              <w:t>Creating a Location</w:t>
            </w:r>
            <w:r>
              <w:rPr>
                <w:noProof/>
                <w:webHidden/>
              </w:rPr>
              <w:tab/>
            </w:r>
            <w:r>
              <w:rPr>
                <w:noProof/>
                <w:webHidden/>
              </w:rPr>
              <w:fldChar w:fldCharType="begin"/>
            </w:r>
            <w:r>
              <w:rPr>
                <w:noProof/>
                <w:webHidden/>
              </w:rPr>
              <w:instrText xml:space="preserve"> PAGEREF _Toc5177821 \h </w:instrText>
            </w:r>
            <w:r>
              <w:rPr>
                <w:noProof/>
                <w:webHidden/>
              </w:rPr>
            </w:r>
            <w:r>
              <w:rPr>
                <w:noProof/>
                <w:webHidden/>
              </w:rPr>
              <w:fldChar w:fldCharType="separate"/>
            </w:r>
            <w:r>
              <w:rPr>
                <w:noProof/>
                <w:webHidden/>
              </w:rPr>
              <w:t>1</w:t>
            </w:r>
            <w:r>
              <w:rPr>
                <w:noProof/>
                <w:webHidden/>
              </w:rPr>
              <w:fldChar w:fldCharType="end"/>
            </w:r>
          </w:hyperlink>
        </w:p>
        <w:p w14:paraId="7366E989" w14:textId="4AAC4148" w:rsidR="00954D39" w:rsidRDefault="00954D39">
          <w:pPr>
            <w:pStyle w:val="TOC2"/>
            <w:tabs>
              <w:tab w:val="right" w:leader="dot" w:pos="10790"/>
            </w:tabs>
            <w:rPr>
              <w:noProof/>
            </w:rPr>
          </w:pPr>
          <w:hyperlink w:anchor="_Toc5177822" w:history="1">
            <w:r w:rsidRPr="00E73110">
              <w:rPr>
                <w:rStyle w:val="Hyperlink"/>
                <w:noProof/>
              </w:rPr>
              <w:t>Convert Partner Record</w:t>
            </w:r>
            <w:r>
              <w:rPr>
                <w:noProof/>
                <w:webHidden/>
              </w:rPr>
              <w:tab/>
            </w:r>
            <w:r>
              <w:rPr>
                <w:noProof/>
                <w:webHidden/>
              </w:rPr>
              <w:fldChar w:fldCharType="begin"/>
            </w:r>
            <w:r>
              <w:rPr>
                <w:noProof/>
                <w:webHidden/>
              </w:rPr>
              <w:instrText xml:space="preserve"> PAGEREF _Toc5177822 \h </w:instrText>
            </w:r>
            <w:r>
              <w:rPr>
                <w:noProof/>
                <w:webHidden/>
              </w:rPr>
            </w:r>
            <w:r>
              <w:rPr>
                <w:noProof/>
                <w:webHidden/>
              </w:rPr>
              <w:fldChar w:fldCharType="separate"/>
            </w:r>
            <w:r>
              <w:rPr>
                <w:noProof/>
                <w:webHidden/>
              </w:rPr>
              <w:t>1</w:t>
            </w:r>
            <w:r>
              <w:rPr>
                <w:noProof/>
                <w:webHidden/>
              </w:rPr>
              <w:fldChar w:fldCharType="end"/>
            </w:r>
          </w:hyperlink>
        </w:p>
        <w:p w14:paraId="4E1A190A" w14:textId="147782F8" w:rsidR="00954D39" w:rsidRDefault="00954D39">
          <w:pPr>
            <w:pStyle w:val="TOC1"/>
            <w:tabs>
              <w:tab w:val="right" w:leader="dot" w:pos="10790"/>
            </w:tabs>
            <w:rPr>
              <w:rFonts w:eastAsiaTheme="minorEastAsia"/>
              <w:noProof/>
            </w:rPr>
          </w:pPr>
          <w:hyperlink w:anchor="_Toc5177823" w:history="1">
            <w:r w:rsidRPr="00E73110">
              <w:rPr>
                <w:rStyle w:val="Hyperlink"/>
                <w:noProof/>
              </w:rPr>
              <w:t>Creating Sub Locations</w:t>
            </w:r>
            <w:r>
              <w:rPr>
                <w:noProof/>
                <w:webHidden/>
              </w:rPr>
              <w:tab/>
            </w:r>
            <w:r>
              <w:rPr>
                <w:noProof/>
                <w:webHidden/>
              </w:rPr>
              <w:fldChar w:fldCharType="begin"/>
            </w:r>
            <w:r>
              <w:rPr>
                <w:noProof/>
                <w:webHidden/>
              </w:rPr>
              <w:instrText xml:space="preserve"> PAGEREF _Toc5177823 \h </w:instrText>
            </w:r>
            <w:r>
              <w:rPr>
                <w:noProof/>
                <w:webHidden/>
              </w:rPr>
            </w:r>
            <w:r>
              <w:rPr>
                <w:noProof/>
                <w:webHidden/>
              </w:rPr>
              <w:fldChar w:fldCharType="separate"/>
            </w:r>
            <w:r>
              <w:rPr>
                <w:noProof/>
                <w:webHidden/>
              </w:rPr>
              <w:t>1</w:t>
            </w:r>
            <w:r>
              <w:rPr>
                <w:noProof/>
                <w:webHidden/>
              </w:rPr>
              <w:fldChar w:fldCharType="end"/>
            </w:r>
          </w:hyperlink>
        </w:p>
        <w:p w14:paraId="5A3F809A" w14:textId="0D37F963" w:rsidR="00954D39" w:rsidRDefault="00954D39">
          <w:pPr>
            <w:pStyle w:val="TOC1"/>
            <w:tabs>
              <w:tab w:val="right" w:leader="dot" w:pos="10790"/>
            </w:tabs>
            <w:rPr>
              <w:rFonts w:eastAsiaTheme="minorEastAsia"/>
              <w:noProof/>
            </w:rPr>
          </w:pPr>
          <w:hyperlink w:anchor="_Toc5177824" w:history="1">
            <w:r w:rsidRPr="00E73110">
              <w:rPr>
                <w:rStyle w:val="Hyperlink"/>
                <w:noProof/>
              </w:rPr>
              <w:t>Using the Sub Location Creation Wizard</w:t>
            </w:r>
            <w:r>
              <w:rPr>
                <w:noProof/>
                <w:webHidden/>
              </w:rPr>
              <w:tab/>
            </w:r>
            <w:r>
              <w:rPr>
                <w:noProof/>
                <w:webHidden/>
              </w:rPr>
              <w:fldChar w:fldCharType="begin"/>
            </w:r>
            <w:r>
              <w:rPr>
                <w:noProof/>
                <w:webHidden/>
              </w:rPr>
              <w:instrText xml:space="preserve"> PAGEREF _Toc5177824 \h </w:instrText>
            </w:r>
            <w:r>
              <w:rPr>
                <w:noProof/>
                <w:webHidden/>
              </w:rPr>
            </w:r>
            <w:r>
              <w:rPr>
                <w:noProof/>
                <w:webHidden/>
              </w:rPr>
              <w:fldChar w:fldCharType="separate"/>
            </w:r>
            <w:r>
              <w:rPr>
                <w:noProof/>
                <w:webHidden/>
              </w:rPr>
              <w:t>1</w:t>
            </w:r>
            <w:r>
              <w:rPr>
                <w:noProof/>
                <w:webHidden/>
              </w:rPr>
              <w:fldChar w:fldCharType="end"/>
            </w:r>
          </w:hyperlink>
        </w:p>
        <w:p w14:paraId="0FF8510D" w14:textId="77D408FC" w:rsidR="00AF10AD" w:rsidRDefault="00AF10AD">
          <w:r>
            <w:rPr>
              <w:b/>
              <w:bCs/>
              <w:noProof/>
            </w:rPr>
            <w:fldChar w:fldCharType="end"/>
          </w:r>
        </w:p>
      </w:sdtContent>
    </w:sdt>
    <w:p w14:paraId="361C2A55" w14:textId="0E73582F" w:rsidR="00AF10AD" w:rsidRPr="00AF10AD" w:rsidRDefault="00AF10AD" w:rsidP="00AF10AD">
      <w:pPr>
        <w:pStyle w:val="Heading1"/>
      </w:pPr>
      <w:bookmarkStart w:id="1" w:name="_Toc5177818"/>
      <w:r>
        <w:t xml:space="preserve">What is a </w:t>
      </w:r>
      <w:r w:rsidR="00AD7FAB">
        <w:t>Location</w:t>
      </w:r>
      <w:r>
        <w:t>?</w:t>
      </w:r>
      <w:bookmarkEnd w:id="1"/>
    </w:p>
    <w:p w14:paraId="30EE478B" w14:textId="6AB94769" w:rsidR="002619AC" w:rsidRDefault="00AD7FAB">
      <w:r>
        <w:t xml:space="preserve">Field Service Locations are any physical places that is serviced or supported by the company. Locations are owned by partners, can belong to territories, they are where field service workers can be sent to perform work, equipment (assets) can be tracked and managed, </w:t>
      </w:r>
      <w:r w:rsidR="00552E94">
        <w:t xml:space="preserve">can be a distribution location (aka COLO), </w:t>
      </w:r>
      <w:r>
        <w:t>and can be setup in a hierarchy with child and parents. In addition to equipment; contacts, agreements, tickets and service orders are related to locations.</w:t>
      </w:r>
      <w:r w:rsidR="0068294E">
        <w:t xml:space="preserve"> </w:t>
      </w:r>
    </w:p>
    <w:p w14:paraId="60F5840C" w14:textId="7A582AED" w:rsidR="0068294E" w:rsidRDefault="0068294E">
      <w:r>
        <w:t>Some example locations:</w:t>
      </w:r>
    </w:p>
    <w:p w14:paraId="1903E992" w14:textId="1D945AC7" w:rsidR="0068294E" w:rsidRDefault="0068294E" w:rsidP="0068294E">
      <w:pPr>
        <w:pStyle w:val="ListParagraph"/>
        <w:numPr>
          <w:ilvl w:val="0"/>
          <w:numId w:val="3"/>
        </w:numPr>
      </w:pPr>
      <w:r w:rsidRPr="0068294E">
        <w:rPr>
          <w:b/>
        </w:rPr>
        <w:t>Apartment Complex</w:t>
      </w:r>
      <w:r>
        <w:rPr>
          <w:b/>
        </w:rPr>
        <w:t xml:space="preserve"> (MDU)</w:t>
      </w:r>
      <w:r>
        <w:t>: Can contain sub locations for Buildings, Floors, Units, etc.</w:t>
      </w:r>
    </w:p>
    <w:p w14:paraId="41C632A7" w14:textId="16A4453F" w:rsidR="0068294E" w:rsidRDefault="0068294E" w:rsidP="0068294E">
      <w:pPr>
        <w:pStyle w:val="ListParagraph"/>
        <w:numPr>
          <w:ilvl w:val="0"/>
          <w:numId w:val="3"/>
        </w:numPr>
      </w:pPr>
      <w:r w:rsidRPr="0068294E">
        <w:rPr>
          <w:b/>
        </w:rPr>
        <w:t>Residential House</w:t>
      </w:r>
      <w:r>
        <w:t>: Might not have any sub locations.</w:t>
      </w:r>
    </w:p>
    <w:p w14:paraId="669A1946" w14:textId="6ABB91FC" w:rsidR="0068294E" w:rsidRDefault="0068294E" w:rsidP="0068294E">
      <w:pPr>
        <w:pStyle w:val="ListParagraph"/>
        <w:numPr>
          <w:ilvl w:val="0"/>
          <w:numId w:val="3"/>
        </w:numPr>
      </w:pPr>
      <w:r>
        <w:rPr>
          <w:b/>
        </w:rPr>
        <w:t>Business (B2B)</w:t>
      </w:r>
      <w:r w:rsidRPr="0068294E">
        <w:t>:</w:t>
      </w:r>
      <w:r>
        <w:t xml:space="preserve"> Could contain sub locations if related to parent.</w:t>
      </w:r>
    </w:p>
    <w:p w14:paraId="38DC521B" w14:textId="20DC0939" w:rsidR="0068294E" w:rsidRDefault="0068294E" w:rsidP="0068294E">
      <w:pPr>
        <w:pStyle w:val="ListParagraph"/>
        <w:numPr>
          <w:ilvl w:val="0"/>
          <w:numId w:val="3"/>
        </w:numPr>
      </w:pPr>
      <w:r>
        <w:rPr>
          <w:b/>
        </w:rPr>
        <w:t>Data Center</w:t>
      </w:r>
      <w:r w:rsidRPr="0068294E">
        <w:t>:</w:t>
      </w:r>
      <w:r>
        <w:t xml:space="preserve"> Can contain sub locations for Rooms, Racks, Shelfs, etc.</w:t>
      </w:r>
    </w:p>
    <w:p w14:paraId="1476BAB0" w14:textId="322B0ADA" w:rsidR="00AD7FAB" w:rsidRDefault="00AD7FAB" w:rsidP="00552E94">
      <w:pPr>
        <w:pStyle w:val="Heading1"/>
      </w:pPr>
      <w:bookmarkStart w:id="2" w:name="_Toc5177819"/>
      <w:r>
        <w:t>Location – Partner Relationship</w:t>
      </w:r>
      <w:bookmarkEnd w:id="2"/>
    </w:p>
    <w:p w14:paraId="55BE4F9A" w14:textId="470E8114" w:rsidR="00AD7FAB" w:rsidRDefault="00AD7FAB">
      <w:r>
        <w:t>Field Service</w:t>
      </w:r>
      <w:r w:rsidR="0012081F">
        <w:t xml:space="preserve"> Locations are an extension of the Partner </w:t>
      </w:r>
      <w:r w:rsidR="00DD3DBC">
        <w:t>(aka Contacts) module</w:t>
      </w:r>
      <w:r w:rsidR="0012081F">
        <w:t xml:space="preserve">, therefore when a location is created, a related partner record is also created and directly linked to the location. </w:t>
      </w:r>
      <w:r w:rsidR="00DD3DBC">
        <w:t>Since the location module inherits the partner module, all fields on partner records are also available on the location therefore some are ‘shared’ across the records. For example, if the address changes on the location, the change is also automatically reflected on the partner record as this is a ‘shared’ or ‘related’ field. The same is for location tags and accounting information.</w:t>
      </w:r>
    </w:p>
    <w:p w14:paraId="2A7D7AE2" w14:textId="7A24EE75" w:rsidR="00DD3DBC" w:rsidRDefault="00DD3DBC">
      <w:r w:rsidRPr="00DD3DBC">
        <w:rPr>
          <w:b/>
        </w:rPr>
        <w:t>Note</w:t>
      </w:r>
      <w:r>
        <w:t>: A location will always have a directly related partner record, but not all partner records will have a related location record.</w:t>
      </w:r>
    </w:p>
    <w:p w14:paraId="6EA49434" w14:textId="5EA0E358" w:rsidR="00AD7FAB" w:rsidRDefault="00AD7FAB" w:rsidP="00AD7FAB">
      <w:pPr>
        <w:pStyle w:val="Heading1"/>
      </w:pPr>
      <w:bookmarkStart w:id="3" w:name="_Toc5177820"/>
      <w:r>
        <w:t>Viewing Locations</w:t>
      </w:r>
      <w:bookmarkEnd w:id="3"/>
    </w:p>
    <w:p w14:paraId="5D3EA213" w14:textId="0A7C18D6" w:rsidR="00AD7FAB" w:rsidRDefault="00623129">
      <w:r>
        <w:t>Although locations maybe viewed in other apps, this document will focus on</w:t>
      </w:r>
      <w:r w:rsidR="00AD7FAB">
        <w:t xml:space="preserve"> the Field Service App</w:t>
      </w:r>
      <w:r>
        <w:t>.</w:t>
      </w:r>
    </w:p>
    <w:p w14:paraId="71471FF2" w14:textId="74BDD07F" w:rsidR="00AD7FAB" w:rsidRDefault="00AD7FAB" w:rsidP="00AD7FAB">
      <w:pPr>
        <w:pStyle w:val="ListParagraph"/>
        <w:numPr>
          <w:ilvl w:val="0"/>
          <w:numId w:val="1"/>
        </w:numPr>
      </w:pPr>
      <w:r>
        <w:t xml:space="preserve">In the </w:t>
      </w:r>
      <w:r w:rsidRPr="00552E94">
        <w:rPr>
          <w:b/>
        </w:rPr>
        <w:t>Field Service App</w:t>
      </w:r>
      <w:r>
        <w:t xml:space="preserve">, go to </w:t>
      </w:r>
      <w:r w:rsidRPr="00552E94">
        <w:rPr>
          <w:b/>
        </w:rPr>
        <w:t>Master Data</w:t>
      </w:r>
      <w:r>
        <w:t xml:space="preserve">, </w:t>
      </w:r>
      <w:r w:rsidR="00623129">
        <w:t xml:space="preserve">then </w:t>
      </w:r>
      <w:r w:rsidRPr="00552E94">
        <w:rPr>
          <w:b/>
        </w:rPr>
        <w:t>Locations</w:t>
      </w:r>
      <w:r w:rsidR="00623129">
        <w:rPr>
          <w:b/>
        </w:rPr>
        <w:t>.</w:t>
      </w:r>
    </w:p>
    <w:p w14:paraId="1540BB05" w14:textId="5852CE37" w:rsidR="00AD7FAB" w:rsidRDefault="00AD7FAB" w:rsidP="00554714">
      <w:pPr>
        <w:ind w:left="720"/>
      </w:pPr>
      <w:r>
        <w:rPr>
          <w:noProof/>
        </w:rPr>
        <w:drawing>
          <wp:inline distT="0" distB="0" distL="0" distR="0" wp14:anchorId="5BF9B047" wp14:editId="6CCE2168">
            <wp:extent cx="13159740" cy="307584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69852" cy="3078212"/>
                    </a:xfrm>
                    <a:prstGeom prst="rect">
                      <a:avLst/>
                    </a:prstGeom>
                    <a:noFill/>
                    <a:ln>
                      <a:noFill/>
                    </a:ln>
                  </pic:spPr>
                </pic:pic>
              </a:graphicData>
            </a:graphic>
          </wp:inline>
        </w:drawing>
      </w:r>
    </w:p>
    <w:p w14:paraId="7BBE044B" w14:textId="52FFEC6A" w:rsidR="00AD7FAB" w:rsidRDefault="00AD7FAB" w:rsidP="00AD7FAB">
      <w:pPr>
        <w:pStyle w:val="ListParagraph"/>
        <w:numPr>
          <w:ilvl w:val="0"/>
          <w:numId w:val="1"/>
        </w:numPr>
      </w:pPr>
      <w:r>
        <w:t>The Locations list can be searched, filtered, grouped as needed.</w:t>
      </w:r>
    </w:p>
    <w:p w14:paraId="7403F016" w14:textId="0957A2BF" w:rsidR="002619AC" w:rsidRDefault="00552E94" w:rsidP="00552E94">
      <w:pPr>
        <w:pStyle w:val="Heading1"/>
      </w:pPr>
      <w:bookmarkStart w:id="4" w:name="_Toc5177821"/>
      <w:r>
        <w:t>Creating a Location</w:t>
      </w:r>
      <w:bookmarkEnd w:id="4"/>
    </w:p>
    <w:p w14:paraId="020B2DC4" w14:textId="5F0E8AE2" w:rsidR="00552E94" w:rsidRDefault="00673228" w:rsidP="00552E94">
      <w:r>
        <w:t xml:space="preserve">Field Service </w:t>
      </w:r>
      <w:r w:rsidR="009741DC">
        <w:t xml:space="preserve">Locations are </w:t>
      </w:r>
      <w:r>
        <w:t xml:space="preserve">best </w:t>
      </w:r>
      <w:r w:rsidR="009741DC">
        <w:t>created via the Field Service App</w:t>
      </w:r>
      <w:r>
        <w:t xml:space="preserve"> but can also be converted from the partner (aka Contact) if it was created before the location was</w:t>
      </w:r>
      <w:r w:rsidR="009741DC">
        <w:t>.</w:t>
      </w:r>
    </w:p>
    <w:p w14:paraId="0FABCA75" w14:textId="1CEA81CA" w:rsidR="0068294E" w:rsidRDefault="0068294E" w:rsidP="0068294E">
      <w:pPr>
        <w:pStyle w:val="ListParagraph"/>
        <w:numPr>
          <w:ilvl w:val="0"/>
          <w:numId w:val="1"/>
        </w:numPr>
      </w:pPr>
      <w:r>
        <w:t xml:space="preserve">In the </w:t>
      </w:r>
      <w:r w:rsidRPr="0068294E">
        <w:rPr>
          <w:b/>
        </w:rPr>
        <w:t>Field Service App</w:t>
      </w:r>
      <w:r>
        <w:t xml:space="preserve">, go to </w:t>
      </w:r>
      <w:r w:rsidRPr="0068294E">
        <w:rPr>
          <w:b/>
        </w:rPr>
        <w:t>Master Data</w:t>
      </w:r>
      <w:r>
        <w:t>,</w:t>
      </w:r>
      <w:r w:rsidR="00673228">
        <w:t xml:space="preserve"> then</w:t>
      </w:r>
      <w:r>
        <w:t xml:space="preserve"> </w:t>
      </w:r>
      <w:r w:rsidRPr="0068294E">
        <w:rPr>
          <w:b/>
        </w:rPr>
        <w:t>Locations</w:t>
      </w:r>
      <w:r>
        <w:t>.</w:t>
      </w:r>
    </w:p>
    <w:p w14:paraId="2C310A05" w14:textId="556D56AE" w:rsidR="0068294E" w:rsidRDefault="0068294E" w:rsidP="0068294E">
      <w:pPr>
        <w:pStyle w:val="ListParagraph"/>
        <w:numPr>
          <w:ilvl w:val="0"/>
          <w:numId w:val="1"/>
        </w:numPr>
      </w:pPr>
      <w:r>
        <w:t xml:space="preserve">Click the </w:t>
      </w:r>
      <w:r w:rsidRPr="0068294E">
        <w:rPr>
          <w:b/>
        </w:rPr>
        <w:t>Create</w:t>
      </w:r>
      <w:r>
        <w:t xml:space="preserve"> button.</w:t>
      </w:r>
    </w:p>
    <w:p w14:paraId="3B60A495" w14:textId="3E027B5B" w:rsidR="0068294E" w:rsidRDefault="0068294E" w:rsidP="00552E94">
      <w:pPr>
        <w:pStyle w:val="ListParagraph"/>
        <w:numPr>
          <w:ilvl w:val="0"/>
          <w:numId w:val="1"/>
        </w:numPr>
      </w:pPr>
      <w:r>
        <w:t xml:space="preserve">Fill in </w:t>
      </w:r>
      <w:r w:rsidR="00673228">
        <w:t>all the required fields as well as other needed information.</w:t>
      </w:r>
    </w:p>
    <w:p w14:paraId="1C117663" w14:textId="0596CAAA" w:rsidR="0068294E" w:rsidRDefault="0068294E" w:rsidP="00554714">
      <w:pPr>
        <w:ind w:left="720"/>
      </w:pPr>
      <w:r>
        <w:rPr>
          <w:noProof/>
        </w:rPr>
        <w:drawing>
          <wp:inline distT="0" distB="0" distL="0" distR="0" wp14:anchorId="39C05ED3" wp14:editId="1D65E46F">
            <wp:extent cx="8888730" cy="3779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88730" cy="3779520"/>
                    </a:xfrm>
                    <a:prstGeom prst="rect">
                      <a:avLst/>
                    </a:prstGeom>
                    <a:noFill/>
                    <a:ln>
                      <a:noFill/>
                    </a:ln>
                  </pic:spPr>
                </pic:pic>
              </a:graphicData>
            </a:graphic>
          </wp:inline>
        </w:drawing>
      </w:r>
    </w:p>
    <w:p w14:paraId="04E989C5" w14:textId="0A6D32A5" w:rsidR="0068294E" w:rsidRDefault="0068294E" w:rsidP="00552E94">
      <w:pPr>
        <w:pStyle w:val="ListParagraph"/>
        <w:numPr>
          <w:ilvl w:val="0"/>
          <w:numId w:val="1"/>
        </w:numPr>
      </w:pPr>
      <w:r>
        <w:t>Field Definitions</w:t>
      </w:r>
    </w:p>
    <w:p w14:paraId="1A3C9FA9" w14:textId="5766B90E" w:rsidR="0068294E" w:rsidRDefault="0068294E" w:rsidP="0068294E">
      <w:pPr>
        <w:pStyle w:val="ListParagraph"/>
        <w:numPr>
          <w:ilvl w:val="1"/>
          <w:numId w:val="1"/>
        </w:numPr>
      </w:pPr>
      <w:r w:rsidRPr="0068294E">
        <w:rPr>
          <w:b/>
        </w:rPr>
        <w:t>Name</w:t>
      </w:r>
      <w:r>
        <w:t>: The name of the location</w:t>
      </w:r>
    </w:p>
    <w:p w14:paraId="3B28357D" w14:textId="5908A170" w:rsidR="0068294E" w:rsidRDefault="0068294E" w:rsidP="0068294E">
      <w:pPr>
        <w:pStyle w:val="ListParagraph"/>
        <w:numPr>
          <w:ilvl w:val="1"/>
          <w:numId w:val="1"/>
        </w:numPr>
      </w:pPr>
      <w:r w:rsidRPr="0068294E">
        <w:rPr>
          <w:b/>
        </w:rPr>
        <w:t>Parent</w:t>
      </w:r>
      <w:r>
        <w:t>:</w:t>
      </w:r>
      <w:r w:rsidR="00204719">
        <w:t xml:space="preserve"> If the location is a sub location, set the parent location.</w:t>
      </w:r>
    </w:p>
    <w:p w14:paraId="3B262D8A" w14:textId="4497D7FF" w:rsidR="00204719" w:rsidRDefault="00204719" w:rsidP="0068294E">
      <w:pPr>
        <w:pStyle w:val="ListParagraph"/>
        <w:numPr>
          <w:ilvl w:val="1"/>
          <w:numId w:val="1"/>
        </w:numPr>
      </w:pPr>
      <w:r>
        <w:rPr>
          <w:b/>
        </w:rPr>
        <w:t>Related Owner</w:t>
      </w:r>
      <w:r w:rsidRPr="00204719">
        <w:t>:</w:t>
      </w:r>
      <w:r>
        <w:t xml:space="preserve"> The partner that owns the location.</w:t>
      </w:r>
    </w:p>
    <w:p w14:paraId="2AD7AAF0" w14:textId="0E340059" w:rsidR="00204719" w:rsidRDefault="00204719" w:rsidP="0068294E">
      <w:pPr>
        <w:pStyle w:val="ListParagraph"/>
        <w:numPr>
          <w:ilvl w:val="1"/>
          <w:numId w:val="1"/>
        </w:numPr>
      </w:pPr>
      <w:r>
        <w:rPr>
          <w:b/>
        </w:rPr>
        <w:t>Billed Customer</w:t>
      </w:r>
      <w:r w:rsidRPr="00204719">
        <w:t>:</w:t>
      </w:r>
      <w:r>
        <w:t xml:space="preserve"> The billed partner that will receive the bill. </w:t>
      </w:r>
      <w:r w:rsidRPr="00204719">
        <w:rPr>
          <w:b/>
        </w:rPr>
        <w:t>Note</w:t>
      </w:r>
      <w:r>
        <w:t>: This could be the same as the owner, or a billing address of the owner.</w:t>
      </w:r>
    </w:p>
    <w:p w14:paraId="5A47CCF9" w14:textId="5B464880" w:rsidR="00204719" w:rsidRDefault="00204719" w:rsidP="0068294E">
      <w:pPr>
        <w:pStyle w:val="ListParagraph"/>
        <w:numPr>
          <w:ilvl w:val="1"/>
          <w:numId w:val="1"/>
        </w:numPr>
      </w:pPr>
      <w:r>
        <w:rPr>
          <w:b/>
        </w:rPr>
        <w:t>Primary Contact</w:t>
      </w:r>
      <w:r w:rsidRPr="00204719">
        <w:t>:</w:t>
      </w:r>
      <w:r>
        <w:t xml:space="preserve"> The individual who is the primary contact for the location.</w:t>
      </w:r>
    </w:p>
    <w:p w14:paraId="32584159" w14:textId="176BDD36" w:rsidR="00204719" w:rsidRDefault="00204719" w:rsidP="0068294E">
      <w:pPr>
        <w:pStyle w:val="ListParagraph"/>
        <w:numPr>
          <w:ilvl w:val="1"/>
          <w:numId w:val="1"/>
        </w:numPr>
      </w:pPr>
      <w:r>
        <w:rPr>
          <w:b/>
        </w:rPr>
        <w:t>Address</w:t>
      </w:r>
      <w:r w:rsidRPr="00204719">
        <w:t>:</w:t>
      </w:r>
      <w:r>
        <w:t xml:space="preserve"> The physical address of the location.</w:t>
      </w:r>
    </w:p>
    <w:p w14:paraId="20122508" w14:textId="2A305DB1" w:rsidR="00204719" w:rsidRDefault="00204719" w:rsidP="0068294E">
      <w:pPr>
        <w:pStyle w:val="ListParagraph"/>
        <w:numPr>
          <w:ilvl w:val="1"/>
          <w:numId w:val="1"/>
        </w:numPr>
      </w:pPr>
      <w:r>
        <w:rPr>
          <w:b/>
        </w:rPr>
        <w:t>Internal Reference</w:t>
      </w:r>
      <w:r w:rsidRPr="00204719">
        <w:t>:</w:t>
      </w:r>
      <w:r>
        <w:t xml:space="preserve"> An</w:t>
      </w:r>
      <w:r w:rsidR="00671D98">
        <w:t xml:space="preserve"> </w:t>
      </w:r>
      <w:r>
        <w:t xml:space="preserve">internal reference for the location. </w:t>
      </w:r>
      <w:r w:rsidR="00671D98" w:rsidRPr="00671D98">
        <w:rPr>
          <w:b/>
        </w:rPr>
        <w:t>Note</w:t>
      </w:r>
      <w:r w:rsidR="00671D98">
        <w:t xml:space="preserve">: This is a unique field so </w:t>
      </w:r>
      <w:r w:rsidR="00302CDD">
        <w:t>multiple locations can not have the same internal reference.</w:t>
      </w:r>
    </w:p>
    <w:p w14:paraId="1C87106A" w14:textId="50F9F342" w:rsidR="00302CDD" w:rsidRDefault="00302CDD" w:rsidP="0068294E">
      <w:pPr>
        <w:pStyle w:val="ListParagraph"/>
        <w:numPr>
          <w:ilvl w:val="1"/>
          <w:numId w:val="1"/>
        </w:numPr>
      </w:pPr>
      <w:r>
        <w:rPr>
          <w:b/>
        </w:rPr>
        <w:t>Distribution Parent</w:t>
      </w:r>
      <w:r w:rsidRPr="00302CDD">
        <w:t>:</w:t>
      </w:r>
      <w:r>
        <w:t xml:space="preserve"> If the location gets services from a distribution (aka COLO or Metro), this is where that info is set.</w:t>
      </w:r>
    </w:p>
    <w:p w14:paraId="1FF61274" w14:textId="51365850" w:rsidR="00302CDD" w:rsidRDefault="00302CDD" w:rsidP="0068294E">
      <w:pPr>
        <w:pStyle w:val="ListParagraph"/>
        <w:numPr>
          <w:ilvl w:val="1"/>
          <w:numId w:val="1"/>
        </w:numPr>
      </w:pPr>
      <w:r>
        <w:rPr>
          <w:b/>
        </w:rPr>
        <w:t>Description</w:t>
      </w:r>
      <w:r w:rsidRPr="00302CDD">
        <w:t>:</w:t>
      </w:r>
      <w:r>
        <w:t xml:space="preserve"> Description of the location.</w:t>
      </w:r>
    </w:p>
    <w:p w14:paraId="2CE6CADB" w14:textId="6AEE4914" w:rsidR="00302CDD" w:rsidRDefault="00302CDD" w:rsidP="0068294E">
      <w:pPr>
        <w:pStyle w:val="ListParagraph"/>
        <w:numPr>
          <w:ilvl w:val="1"/>
          <w:numId w:val="1"/>
        </w:numPr>
      </w:pPr>
      <w:proofErr w:type="spellStart"/>
      <w:r>
        <w:rPr>
          <w:b/>
        </w:rPr>
        <w:t>Timezone</w:t>
      </w:r>
      <w:proofErr w:type="spellEnd"/>
      <w:r w:rsidRPr="00302CDD">
        <w:t>:</w:t>
      </w:r>
      <w:r>
        <w:t xml:space="preserve"> The time zone the location is in.</w:t>
      </w:r>
    </w:p>
    <w:p w14:paraId="52767C3A" w14:textId="50CFEAAC" w:rsidR="00302CDD" w:rsidRDefault="00302CDD" w:rsidP="0068294E">
      <w:pPr>
        <w:pStyle w:val="ListParagraph"/>
        <w:numPr>
          <w:ilvl w:val="1"/>
          <w:numId w:val="1"/>
        </w:numPr>
      </w:pPr>
      <w:r>
        <w:rPr>
          <w:b/>
        </w:rPr>
        <w:t>Tags</w:t>
      </w:r>
      <w:r w:rsidRPr="00302CDD">
        <w:t>:</w:t>
      </w:r>
      <w:r>
        <w:t xml:space="preserve"> Tags are used to categorize or set descriptive ‘tags’ on locations. Helps </w:t>
      </w:r>
      <w:r w:rsidR="00554714">
        <w:t xml:space="preserve">with </w:t>
      </w:r>
      <w:r>
        <w:t>searching, filtering and reporting.</w:t>
      </w:r>
    </w:p>
    <w:p w14:paraId="3336430E" w14:textId="053B74C0" w:rsidR="00302CDD" w:rsidRDefault="00302CDD" w:rsidP="0068294E">
      <w:pPr>
        <w:pStyle w:val="ListParagraph"/>
        <w:numPr>
          <w:ilvl w:val="1"/>
          <w:numId w:val="1"/>
        </w:numPr>
      </w:pPr>
      <w:r>
        <w:rPr>
          <w:b/>
        </w:rPr>
        <w:t>Inventory Location</w:t>
      </w:r>
      <w:r w:rsidRPr="00302CDD">
        <w:t>:</w:t>
      </w:r>
      <w:r>
        <w:t xml:space="preserve"> The inventory location that is used for inventory processes.</w:t>
      </w:r>
    </w:p>
    <w:p w14:paraId="54FAA7F1" w14:textId="6EC35A4D" w:rsidR="00302CDD" w:rsidRDefault="00302CDD" w:rsidP="00302CDD">
      <w:pPr>
        <w:pStyle w:val="ListParagraph"/>
        <w:numPr>
          <w:ilvl w:val="0"/>
          <w:numId w:val="1"/>
        </w:numPr>
      </w:pPr>
      <w:r>
        <w:t>Tab Definitions</w:t>
      </w:r>
    </w:p>
    <w:p w14:paraId="576C20E6" w14:textId="2382AE35" w:rsidR="00302CDD" w:rsidRDefault="00302CDD" w:rsidP="00302CDD">
      <w:pPr>
        <w:pStyle w:val="ListParagraph"/>
        <w:numPr>
          <w:ilvl w:val="1"/>
          <w:numId w:val="1"/>
        </w:numPr>
      </w:pPr>
      <w:r w:rsidRPr="00302CDD">
        <w:rPr>
          <w:b/>
        </w:rPr>
        <w:t>Directions</w:t>
      </w:r>
      <w:r>
        <w:t>:</w:t>
      </w:r>
      <w:r w:rsidR="00554714">
        <w:t xml:space="preserve"> Directions for the location used for workers or users. For example, gate information can be placed here or if the location has specific instructions for visitors.</w:t>
      </w:r>
    </w:p>
    <w:p w14:paraId="0A7363F4" w14:textId="3C3BF9D0" w:rsidR="00302CDD" w:rsidRDefault="00302CDD" w:rsidP="00302CDD">
      <w:pPr>
        <w:pStyle w:val="ListParagraph"/>
        <w:numPr>
          <w:ilvl w:val="1"/>
          <w:numId w:val="1"/>
        </w:numPr>
      </w:pPr>
      <w:r w:rsidRPr="00302CDD">
        <w:rPr>
          <w:b/>
        </w:rPr>
        <w:t>Territory</w:t>
      </w:r>
      <w:r>
        <w:t>:</w:t>
      </w:r>
      <w:r w:rsidR="00554714">
        <w:t xml:space="preserve"> The territory is used for organizing workers and managers.</w:t>
      </w:r>
    </w:p>
    <w:p w14:paraId="31197DB5" w14:textId="503B7CE9" w:rsidR="00554714" w:rsidRDefault="00554714" w:rsidP="00554714">
      <w:pPr>
        <w:ind w:left="1440"/>
      </w:pPr>
      <w:r>
        <w:rPr>
          <w:noProof/>
        </w:rPr>
        <w:drawing>
          <wp:inline distT="0" distB="0" distL="0" distR="0" wp14:anchorId="048E22DD" wp14:editId="1A447B50">
            <wp:extent cx="872871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28710" cy="1409700"/>
                    </a:xfrm>
                    <a:prstGeom prst="rect">
                      <a:avLst/>
                    </a:prstGeom>
                    <a:noFill/>
                    <a:ln>
                      <a:noFill/>
                    </a:ln>
                  </pic:spPr>
                </pic:pic>
              </a:graphicData>
            </a:graphic>
          </wp:inline>
        </w:drawing>
      </w:r>
    </w:p>
    <w:p w14:paraId="6B08FC58" w14:textId="03A561C3" w:rsidR="00302CDD" w:rsidRDefault="00302CDD" w:rsidP="00302CDD">
      <w:pPr>
        <w:pStyle w:val="ListParagraph"/>
        <w:numPr>
          <w:ilvl w:val="1"/>
          <w:numId w:val="1"/>
        </w:numPr>
      </w:pPr>
      <w:r w:rsidRPr="00302CDD">
        <w:rPr>
          <w:b/>
        </w:rPr>
        <w:t>Preferred Workers</w:t>
      </w:r>
      <w:r>
        <w:t>:</w:t>
      </w:r>
      <w:r w:rsidR="00554714">
        <w:t xml:space="preserve"> Lists the workers that are preferred to be sent to the site. Used during the dispatching process on field service orders.</w:t>
      </w:r>
    </w:p>
    <w:p w14:paraId="4A82DCD8" w14:textId="3459BD66" w:rsidR="00554714" w:rsidRDefault="00554714" w:rsidP="00554714">
      <w:pPr>
        <w:ind w:left="1440"/>
      </w:pPr>
      <w:r>
        <w:rPr>
          <w:noProof/>
        </w:rPr>
        <w:drawing>
          <wp:inline distT="0" distB="0" distL="0" distR="0" wp14:anchorId="25D90D03" wp14:editId="3130B342">
            <wp:extent cx="8721090" cy="14554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21090" cy="1455420"/>
                    </a:xfrm>
                    <a:prstGeom prst="rect">
                      <a:avLst/>
                    </a:prstGeom>
                    <a:noFill/>
                    <a:ln>
                      <a:noFill/>
                    </a:ln>
                  </pic:spPr>
                </pic:pic>
              </a:graphicData>
            </a:graphic>
          </wp:inline>
        </w:drawing>
      </w:r>
    </w:p>
    <w:p w14:paraId="5FBA964F" w14:textId="77540D67" w:rsidR="00302CDD" w:rsidRDefault="00302CDD" w:rsidP="00302CDD">
      <w:pPr>
        <w:pStyle w:val="ListParagraph"/>
        <w:numPr>
          <w:ilvl w:val="1"/>
          <w:numId w:val="1"/>
        </w:numPr>
      </w:pPr>
      <w:r w:rsidRPr="00302CDD">
        <w:rPr>
          <w:b/>
        </w:rPr>
        <w:t>Accounting</w:t>
      </w:r>
      <w:r>
        <w:t>:</w:t>
      </w:r>
      <w:r w:rsidR="00554714">
        <w:t xml:space="preserve"> Contains the analytic account</w:t>
      </w:r>
      <w:r w:rsidR="002A2986">
        <w:t xml:space="preserve"> for tracking accounting transactions involving this location.</w:t>
      </w:r>
    </w:p>
    <w:p w14:paraId="08786717" w14:textId="0527127B" w:rsidR="00554714" w:rsidRDefault="00554714" w:rsidP="00554714">
      <w:pPr>
        <w:ind w:left="1440"/>
      </w:pPr>
      <w:r>
        <w:rPr>
          <w:noProof/>
        </w:rPr>
        <w:drawing>
          <wp:inline distT="0" distB="0" distL="0" distR="0" wp14:anchorId="78168157" wp14:editId="146516C4">
            <wp:extent cx="4400550" cy="758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0550" cy="758190"/>
                    </a:xfrm>
                    <a:prstGeom prst="rect">
                      <a:avLst/>
                    </a:prstGeom>
                    <a:noFill/>
                    <a:ln>
                      <a:noFill/>
                    </a:ln>
                  </pic:spPr>
                </pic:pic>
              </a:graphicData>
            </a:graphic>
          </wp:inline>
        </w:drawing>
      </w:r>
    </w:p>
    <w:p w14:paraId="67A4B075" w14:textId="2A5375CE" w:rsidR="00302CDD" w:rsidRDefault="00302CDD" w:rsidP="00302CDD">
      <w:pPr>
        <w:pStyle w:val="ListParagraph"/>
        <w:numPr>
          <w:ilvl w:val="1"/>
          <w:numId w:val="1"/>
        </w:numPr>
      </w:pPr>
      <w:r w:rsidRPr="00302CDD">
        <w:rPr>
          <w:b/>
        </w:rPr>
        <w:t>Sales</w:t>
      </w:r>
      <w:r>
        <w:t>:</w:t>
      </w:r>
      <w:r w:rsidR="002A2986">
        <w:t xml:space="preserve"> Sets the sales territory which salespersons might belong to. </w:t>
      </w:r>
    </w:p>
    <w:p w14:paraId="673D08DD" w14:textId="3FBFD637" w:rsidR="00554714" w:rsidRDefault="00554714" w:rsidP="00554714">
      <w:pPr>
        <w:ind w:left="1440"/>
      </w:pPr>
      <w:r>
        <w:rPr>
          <w:noProof/>
        </w:rPr>
        <w:drawing>
          <wp:inline distT="0" distB="0" distL="0" distR="0" wp14:anchorId="07205C77" wp14:editId="701A65C9">
            <wp:extent cx="4370070" cy="792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0070" cy="792480"/>
                    </a:xfrm>
                    <a:prstGeom prst="rect">
                      <a:avLst/>
                    </a:prstGeom>
                    <a:noFill/>
                    <a:ln>
                      <a:noFill/>
                    </a:ln>
                  </pic:spPr>
                </pic:pic>
              </a:graphicData>
            </a:graphic>
          </wp:inline>
        </w:drawing>
      </w:r>
    </w:p>
    <w:p w14:paraId="31586119" w14:textId="067AF6C7" w:rsidR="00302CDD" w:rsidRDefault="00302CDD" w:rsidP="00302CDD">
      <w:pPr>
        <w:pStyle w:val="ListParagraph"/>
        <w:numPr>
          <w:ilvl w:val="1"/>
          <w:numId w:val="1"/>
        </w:numPr>
      </w:pPr>
      <w:r w:rsidRPr="00302CDD">
        <w:rPr>
          <w:b/>
        </w:rPr>
        <w:t>Others</w:t>
      </w:r>
      <w:r>
        <w:t>:</w:t>
      </w:r>
      <w:r w:rsidR="002A2986">
        <w:t xml:space="preserve"> Set the location as a distribution (aka COLO or Metro)</w:t>
      </w:r>
    </w:p>
    <w:p w14:paraId="6DB415C0" w14:textId="5CC81C29" w:rsidR="00554714" w:rsidRDefault="00554714" w:rsidP="00554714">
      <w:pPr>
        <w:ind w:left="1440"/>
      </w:pPr>
      <w:r>
        <w:rPr>
          <w:noProof/>
        </w:rPr>
        <w:drawing>
          <wp:inline distT="0" distB="0" distL="0" distR="0" wp14:anchorId="122E6472" wp14:editId="4589B0FA">
            <wp:extent cx="4381500" cy="72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0" cy="723900"/>
                    </a:xfrm>
                    <a:prstGeom prst="rect">
                      <a:avLst/>
                    </a:prstGeom>
                    <a:noFill/>
                    <a:ln>
                      <a:noFill/>
                    </a:ln>
                  </pic:spPr>
                </pic:pic>
              </a:graphicData>
            </a:graphic>
          </wp:inline>
        </w:drawing>
      </w:r>
    </w:p>
    <w:p w14:paraId="03ED384D" w14:textId="3B25259A" w:rsidR="001E460B" w:rsidRDefault="001E460B" w:rsidP="001E460B">
      <w:pPr>
        <w:pStyle w:val="ListParagraph"/>
        <w:numPr>
          <w:ilvl w:val="0"/>
          <w:numId w:val="4"/>
        </w:numPr>
      </w:pPr>
      <w:r>
        <w:t xml:space="preserve">Click the </w:t>
      </w:r>
      <w:r w:rsidR="00631D16">
        <w:rPr>
          <w:b/>
        </w:rPr>
        <w:t>S</w:t>
      </w:r>
      <w:r w:rsidRPr="001E460B">
        <w:rPr>
          <w:b/>
        </w:rPr>
        <w:t>ave</w:t>
      </w:r>
      <w:r>
        <w:t xml:space="preserve"> button to save the new location.</w:t>
      </w:r>
    </w:p>
    <w:p w14:paraId="163CD531" w14:textId="007D1C22" w:rsidR="00552E94" w:rsidRDefault="00552E94" w:rsidP="00552E94">
      <w:pPr>
        <w:pStyle w:val="Heading2"/>
      </w:pPr>
      <w:bookmarkStart w:id="5" w:name="_Toc5177822"/>
      <w:r>
        <w:t>Convert Partner Record</w:t>
      </w:r>
      <w:bookmarkEnd w:id="5"/>
    </w:p>
    <w:p w14:paraId="5AACE88A" w14:textId="7770F74E" w:rsidR="00552E94" w:rsidRDefault="00552E94" w:rsidP="00552E94">
      <w:r>
        <w:t>If a partner record already exists, it can be converted to a location.</w:t>
      </w:r>
    </w:p>
    <w:p w14:paraId="283466B1" w14:textId="6C36B4F4" w:rsidR="00552E94" w:rsidRDefault="00552E94" w:rsidP="00552E94">
      <w:pPr>
        <w:pStyle w:val="ListParagraph"/>
        <w:numPr>
          <w:ilvl w:val="0"/>
          <w:numId w:val="1"/>
        </w:numPr>
      </w:pPr>
      <w:r>
        <w:t xml:space="preserve">Open the partner record via the </w:t>
      </w:r>
      <w:r w:rsidRPr="00552E94">
        <w:rPr>
          <w:b/>
        </w:rPr>
        <w:t>Contacts App</w:t>
      </w:r>
      <w:r>
        <w:t xml:space="preserve"> or in the </w:t>
      </w:r>
      <w:r w:rsidRPr="00552E94">
        <w:rPr>
          <w:b/>
        </w:rPr>
        <w:t>Field Service App</w:t>
      </w:r>
      <w:r>
        <w:t xml:space="preserve"> (</w:t>
      </w:r>
      <w:r w:rsidRPr="00552E94">
        <w:rPr>
          <w:b/>
        </w:rPr>
        <w:t>Master Data</w:t>
      </w:r>
      <w:r>
        <w:t xml:space="preserve">, </w:t>
      </w:r>
      <w:r w:rsidRPr="00552E94">
        <w:rPr>
          <w:b/>
        </w:rPr>
        <w:t>Customers</w:t>
      </w:r>
      <w:r>
        <w:t>)</w:t>
      </w:r>
    </w:p>
    <w:p w14:paraId="7F31B1D0" w14:textId="342B945F" w:rsidR="00552E94" w:rsidRDefault="001E460B" w:rsidP="001E460B">
      <w:pPr>
        <w:ind w:left="720"/>
      </w:pPr>
      <w:r>
        <w:rPr>
          <w:noProof/>
        </w:rPr>
        <w:drawing>
          <wp:inline distT="0" distB="0" distL="0" distR="0" wp14:anchorId="72174AF5" wp14:editId="6C3A0ECB">
            <wp:extent cx="8945880" cy="47167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45880" cy="4716780"/>
                    </a:xfrm>
                    <a:prstGeom prst="rect">
                      <a:avLst/>
                    </a:prstGeom>
                    <a:noFill/>
                    <a:ln>
                      <a:noFill/>
                    </a:ln>
                  </pic:spPr>
                </pic:pic>
              </a:graphicData>
            </a:graphic>
          </wp:inline>
        </w:drawing>
      </w:r>
    </w:p>
    <w:p w14:paraId="06E7BF9B" w14:textId="58FE18E7" w:rsidR="001E460B" w:rsidRDefault="001E460B" w:rsidP="00552E94">
      <w:pPr>
        <w:pStyle w:val="ListParagraph"/>
        <w:numPr>
          <w:ilvl w:val="0"/>
          <w:numId w:val="1"/>
        </w:numPr>
      </w:pPr>
      <w:r>
        <w:t xml:space="preserve">In the </w:t>
      </w:r>
      <w:r w:rsidRPr="001E460B">
        <w:rPr>
          <w:b/>
        </w:rPr>
        <w:t>Actions</w:t>
      </w:r>
      <w:r>
        <w:t xml:space="preserve"> menu, select </w:t>
      </w:r>
      <w:r w:rsidRPr="001E460B">
        <w:rPr>
          <w:b/>
        </w:rPr>
        <w:t>Convert to FSM Record</w:t>
      </w:r>
      <w:r>
        <w:t>.</w:t>
      </w:r>
    </w:p>
    <w:p w14:paraId="270E2D10" w14:textId="52352CF9" w:rsidR="001E460B" w:rsidRDefault="001E460B" w:rsidP="00552E94">
      <w:pPr>
        <w:pStyle w:val="ListParagraph"/>
        <w:numPr>
          <w:ilvl w:val="0"/>
          <w:numId w:val="1"/>
        </w:numPr>
      </w:pPr>
      <w:r>
        <w:t xml:space="preserve">Select </w:t>
      </w:r>
      <w:r w:rsidRPr="001E460B">
        <w:rPr>
          <w:b/>
        </w:rPr>
        <w:t>Location</w:t>
      </w:r>
      <w:r>
        <w:t xml:space="preserve"> as the record type</w:t>
      </w:r>
    </w:p>
    <w:p w14:paraId="5EB599F0" w14:textId="5D0B362E" w:rsidR="001E460B" w:rsidRDefault="001E460B" w:rsidP="001E460B">
      <w:pPr>
        <w:ind w:left="720"/>
      </w:pPr>
      <w:r>
        <w:rPr>
          <w:noProof/>
        </w:rPr>
        <w:drawing>
          <wp:inline distT="0" distB="0" distL="0" distR="0" wp14:anchorId="1666EA7D" wp14:editId="4BB66545">
            <wp:extent cx="7376160" cy="1802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76160" cy="1802130"/>
                    </a:xfrm>
                    <a:prstGeom prst="rect">
                      <a:avLst/>
                    </a:prstGeom>
                    <a:noFill/>
                    <a:ln>
                      <a:noFill/>
                    </a:ln>
                  </pic:spPr>
                </pic:pic>
              </a:graphicData>
            </a:graphic>
          </wp:inline>
        </w:drawing>
      </w:r>
    </w:p>
    <w:p w14:paraId="122A67DE" w14:textId="6B071D46" w:rsidR="001E460B" w:rsidRDefault="001E460B" w:rsidP="00552E94">
      <w:pPr>
        <w:pStyle w:val="ListParagraph"/>
        <w:numPr>
          <w:ilvl w:val="0"/>
          <w:numId w:val="1"/>
        </w:numPr>
      </w:pPr>
      <w:r>
        <w:t xml:space="preserve">Click the </w:t>
      </w:r>
      <w:r w:rsidRPr="001E460B">
        <w:rPr>
          <w:b/>
        </w:rPr>
        <w:t>Convert</w:t>
      </w:r>
      <w:r>
        <w:t xml:space="preserve"> button.</w:t>
      </w:r>
    </w:p>
    <w:p w14:paraId="0AFAF03B" w14:textId="14468193" w:rsidR="001E460B" w:rsidRDefault="001E460B" w:rsidP="00552E94">
      <w:pPr>
        <w:pStyle w:val="ListParagraph"/>
        <w:numPr>
          <w:ilvl w:val="0"/>
          <w:numId w:val="1"/>
        </w:numPr>
      </w:pPr>
      <w:r>
        <w:t>The location will now be available. Update the newly converted location to complete the setup.</w:t>
      </w:r>
    </w:p>
    <w:p w14:paraId="6BAE7CDF" w14:textId="69D19127" w:rsidR="00552E94" w:rsidRDefault="00552E94" w:rsidP="00552E94">
      <w:pPr>
        <w:pStyle w:val="Heading1"/>
      </w:pPr>
      <w:bookmarkStart w:id="6" w:name="_Toc5177823"/>
      <w:r>
        <w:t xml:space="preserve">Creating </w:t>
      </w:r>
      <w:r w:rsidR="009741DC">
        <w:t>Sub</w:t>
      </w:r>
      <w:r>
        <w:t xml:space="preserve"> Locations</w:t>
      </w:r>
      <w:bookmarkEnd w:id="6"/>
    </w:p>
    <w:p w14:paraId="65B46368" w14:textId="5F3DF490" w:rsidR="00117239" w:rsidRDefault="009741DC" w:rsidP="009741DC">
      <w:r>
        <w:t>Locations can be created in a hierarchy.</w:t>
      </w:r>
      <w:r w:rsidR="00117239">
        <w:t xml:space="preserve"> </w:t>
      </w:r>
      <w:r w:rsidR="00631D16">
        <w:t>Best practice is to create the sub location from the parent location. This will ensure that fields properly get mapped to the sub location and should speed up the process of creating the sub locations as fields will auto fill.</w:t>
      </w:r>
    </w:p>
    <w:p w14:paraId="27BA6A3F" w14:textId="518C6680" w:rsidR="009741DC" w:rsidRDefault="00631D16" w:rsidP="00117239">
      <w:pPr>
        <w:pStyle w:val="ListParagraph"/>
        <w:numPr>
          <w:ilvl w:val="0"/>
          <w:numId w:val="2"/>
        </w:numPr>
      </w:pPr>
      <w:r>
        <w:t>Open the location you want to create sub location on.</w:t>
      </w:r>
    </w:p>
    <w:p w14:paraId="124522A1" w14:textId="745C24DA" w:rsidR="00631D16" w:rsidRDefault="00631D16" w:rsidP="00117239">
      <w:pPr>
        <w:pStyle w:val="ListParagraph"/>
        <w:numPr>
          <w:ilvl w:val="0"/>
          <w:numId w:val="2"/>
        </w:numPr>
      </w:pPr>
      <w:r>
        <w:t xml:space="preserve">Click the </w:t>
      </w:r>
      <w:r w:rsidRPr="00631D16">
        <w:rPr>
          <w:b/>
        </w:rPr>
        <w:t>Sub-Locations</w:t>
      </w:r>
      <w:r>
        <w:t xml:space="preserve"> smart button.</w:t>
      </w:r>
    </w:p>
    <w:p w14:paraId="00EE2C8E" w14:textId="0DFEB224" w:rsidR="00614C19" w:rsidRDefault="00631D16" w:rsidP="00117239">
      <w:pPr>
        <w:pStyle w:val="ListParagraph"/>
        <w:numPr>
          <w:ilvl w:val="0"/>
          <w:numId w:val="2"/>
        </w:numPr>
      </w:pPr>
      <w:r>
        <w:rPr>
          <w:noProof/>
        </w:rPr>
        <w:drawing>
          <wp:inline distT="0" distB="0" distL="0" distR="0" wp14:anchorId="11058209" wp14:editId="5844376A">
            <wp:extent cx="4370070" cy="411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0070" cy="411480"/>
                    </a:xfrm>
                    <a:prstGeom prst="rect">
                      <a:avLst/>
                    </a:prstGeom>
                    <a:noFill/>
                    <a:ln>
                      <a:noFill/>
                    </a:ln>
                  </pic:spPr>
                </pic:pic>
              </a:graphicData>
            </a:graphic>
          </wp:inline>
        </w:drawing>
      </w:r>
    </w:p>
    <w:p w14:paraId="7F04B4C3" w14:textId="6AFB60FC" w:rsidR="00631D16" w:rsidRDefault="00631D16" w:rsidP="00117239">
      <w:pPr>
        <w:pStyle w:val="ListParagraph"/>
        <w:numPr>
          <w:ilvl w:val="0"/>
          <w:numId w:val="2"/>
        </w:numPr>
      </w:pPr>
      <w:r>
        <w:t xml:space="preserve">Click the </w:t>
      </w:r>
      <w:r w:rsidRPr="00631D16">
        <w:rPr>
          <w:b/>
        </w:rPr>
        <w:t>Create</w:t>
      </w:r>
      <w:r>
        <w:t xml:space="preserve"> button.</w:t>
      </w:r>
    </w:p>
    <w:p w14:paraId="48C49D61" w14:textId="6DFAB3D6" w:rsidR="00631D16" w:rsidRDefault="00631D16" w:rsidP="00117239">
      <w:pPr>
        <w:pStyle w:val="ListParagraph"/>
        <w:numPr>
          <w:ilvl w:val="0"/>
          <w:numId w:val="2"/>
        </w:numPr>
      </w:pPr>
      <w:r>
        <w:t>Fill in the fields of the location as you would creating a new location, making sure the parent field is properly set.</w:t>
      </w:r>
    </w:p>
    <w:p w14:paraId="45D20A69" w14:textId="540F1BCC" w:rsidR="00631D16" w:rsidRDefault="00631D16" w:rsidP="00117239">
      <w:pPr>
        <w:pStyle w:val="ListParagraph"/>
        <w:numPr>
          <w:ilvl w:val="0"/>
          <w:numId w:val="2"/>
        </w:numPr>
      </w:pPr>
      <w:r>
        <w:t xml:space="preserve">Click </w:t>
      </w:r>
      <w:r>
        <w:rPr>
          <w:b/>
        </w:rPr>
        <w:t>S</w:t>
      </w:r>
      <w:r w:rsidRPr="00631D16">
        <w:rPr>
          <w:b/>
        </w:rPr>
        <w:t>ave</w:t>
      </w:r>
      <w:r>
        <w:t xml:space="preserve"> to save the sub location.</w:t>
      </w:r>
    </w:p>
    <w:p w14:paraId="11ABD040" w14:textId="66DC276E" w:rsidR="009741DC" w:rsidRDefault="009741DC" w:rsidP="009741DC">
      <w:r w:rsidRPr="00117239">
        <w:rPr>
          <w:b/>
        </w:rPr>
        <w:t>Note</w:t>
      </w:r>
      <w:r>
        <w:t xml:space="preserve">: When opening any location, the </w:t>
      </w:r>
      <w:r w:rsidR="00117239">
        <w:t xml:space="preserve">Sub Locations smart button will count any child locations related to the currently viewed record. </w:t>
      </w:r>
      <w:proofErr w:type="gramStart"/>
      <w:r w:rsidR="00117239">
        <w:t>So</w:t>
      </w:r>
      <w:proofErr w:type="gramEnd"/>
      <w:r w:rsidR="00117239">
        <w:t xml:space="preserve"> if you open a parent location it will count and view all child locations of that parent. If you open a child location, it will then count anything linked below that record. This is called nested viewing.</w:t>
      </w:r>
    </w:p>
    <w:p w14:paraId="26E18F1D" w14:textId="56101AEE" w:rsidR="00631D16" w:rsidRDefault="00631D16" w:rsidP="009741DC">
      <w:r>
        <w:rPr>
          <w:b/>
        </w:rPr>
        <w:t>More Information</w:t>
      </w:r>
      <w:r>
        <w:t xml:space="preserve">: </w:t>
      </w:r>
      <w:r>
        <w:t xml:space="preserve">Locations contain a ‘Complete Name’ </w:t>
      </w:r>
      <w:r>
        <w:t xml:space="preserve">field </w:t>
      </w:r>
      <w:r>
        <w:t>which is a compute field that shows the hierarchy</w:t>
      </w:r>
      <w:r w:rsidR="00954D39">
        <w:t xml:space="preserve"> directly in the name</w:t>
      </w:r>
      <w:r>
        <w:t xml:space="preserve">. </w:t>
      </w:r>
    </w:p>
    <w:p w14:paraId="55DABB67" w14:textId="30143C98" w:rsidR="00631D16" w:rsidRPr="009741DC" w:rsidRDefault="00631D16" w:rsidP="00631D16">
      <w:pPr>
        <w:ind w:left="720"/>
      </w:pPr>
      <w:r>
        <w:rPr>
          <w:noProof/>
        </w:rPr>
        <w:drawing>
          <wp:inline distT="0" distB="0" distL="0" distR="0" wp14:anchorId="30E58142" wp14:editId="15E93EA0">
            <wp:extent cx="1767840" cy="8229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67840" cy="822960"/>
                    </a:xfrm>
                    <a:prstGeom prst="rect">
                      <a:avLst/>
                    </a:prstGeom>
                    <a:noFill/>
                    <a:ln>
                      <a:noFill/>
                    </a:ln>
                  </pic:spPr>
                </pic:pic>
              </a:graphicData>
            </a:graphic>
          </wp:inline>
        </w:drawing>
      </w:r>
    </w:p>
    <w:p w14:paraId="449C7C19" w14:textId="5B61FA87" w:rsidR="009741DC" w:rsidRDefault="009741DC" w:rsidP="009741DC">
      <w:pPr>
        <w:pStyle w:val="Heading1"/>
      </w:pPr>
      <w:bookmarkStart w:id="7" w:name="_Toc5177824"/>
      <w:r>
        <w:t>Using the Sub Location Creation Wizard</w:t>
      </w:r>
      <w:bookmarkEnd w:id="7"/>
    </w:p>
    <w:p w14:paraId="58D4F245" w14:textId="582FB852" w:rsidR="009741DC" w:rsidRPr="009741DC" w:rsidRDefault="009741DC" w:rsidP="009741DC">
      <w:pPr>
        <w:rPr>
          <w:color w:val="FF0000"/>
        </w:rPr>
      </w:pPr>
      <w:r w:rsidRPr="009741DC">
        <w:rPr>
          <w:color w:val="FF0000"/>
        </w:rPr>
        <w:t>The Sub Location Creation Wizard is being developed to easily create the sub locations in bulk. More information to come once available.</w:t>
      </w:r>
    </w:p>
    <w:p w14:paraId="77FEC2B3" w14:textId="77777777" w:rsidR="009741DC" w:rsidRPr="009741DC" w:rsidRDefault="009741DC" w:rsidP="009741DC"/>
    <w:sectPr w:rsidR="009741DC" w:rsidRPr="009741DC" w:rsidSect="002619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32BB3"/>
    <w:multiLevelType w:val="hybridMultilevel"/>
    <w:tmpl w:val="42E2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15D48"/>
    <w:multiLevelType w:val="hybridMultilevel"/>
    <w:tmpl w:val="99049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509A4"/>
    <w:multiLevelType w:val="hybridMultilevel"/>
    <w:tmpl w:val="22348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5516E1"/>
    <w:multiLevelType w:val="hybridMultilevel"/>
    <w:tmpl w:val="C55C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AC"/>
    <w:rsid w:val="00117239"/>
    <w:rsid w:val="0012081F"/>
    <w:rsid w:val="001A4F97"/>
    <w:rsid w:val="001E460B"/>
    <w:rsid w:val="00204719"/>
    <w:rsid w:val="002619AC"/>
    <w:rsid w:val="002A2986"/>
    <w:rsid w:val="00302CDD"/>
    <w:rsid w:val="00552E94"/>
    <w:rsid w:val="00554714"/>
    <w:rsid w:val="00614C19"/>
    <w:rsid w:val="00623129"/>
    <w:rsid w:val="00631D16"/>
    <w:rsid w:val="006603C0"/>
    <w:rsid w:val="00671D98"/>
    <w:rsid w:val="00673228"/>
    <w:rsid w:val="0068294E"/>
    <w:rsid w:val="008F6E94"/>
    <w:rsid w:val="00954D39"/>
    <w:rsid w:val="009741DC"/>
    <w:rsid w:val="00993BC3"/>
    <w:rsid w:val="00AD7FAB"/>
    <w:rsid w:val="00AF10AD"/>
    <w:rsid w:val="00C87CB2"/>
    <w:rsid w:val="00DD3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EA54"/>
  <w15:chartTrackingRefBased/>
  <w15:docId w15:val="{2918181F-46F6-483B-8A6D-34B4E5BD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A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19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9A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F10AD"/>
    <w:pPr>
      <w:outlineLvl w:val="9"/>
    </w:pPr>
  </w:style>
  <w:style w:type="paragraph" w:styleId="TOC1">
    <w:name w:val="toc 1"/>
    <w:basedOn w:val="Normal"/>
    <w:next w:val="Normal"/>
    <w:autoRedefine/>
    <w:uiPriority w:val="39"/>
    <w:unhideWhenUsed/>
    <w:rsid w:val="00AF10AD"/>
    <w:pPr>
      <w:spacing w:after="100"/>
    </w:pPr>
  </w:style>
  <w:style w:type="character" w:styleId="Hyperlink">
    <w:name w:val="Hyperlink"/>
    <w:basedOn w:val="DefaultParagraphFont"/>
    <w:uiPriority w:val="99"/>
    <w:unhideWhenUsed/>
    <w:rsid w:val="00AF10AD"/>
    <w:rPr>
      <w:color w:val="0563C1" w:themeColor="hyperlink"/>
      <w:u w:val="single"/>
    </w:rPr>
  </w:style>
  <w:style w:type="paragraph" w:styleId="ListParagraph">
    <w:name w:val="List Paragraph"/>
    <w:basedOn w:val="Normal"/>
    <w:uiPriority w:val="34"/>
    <w:qFormat/>
    <w:rsid w:val="00AD7FAB"/>
    <w:pPr>
      <w:ind w:left="720"/>
      <w:contextualSpacing/>
    </w:pPr>
  </w:style>
  <w:style w:type="character" w:customStyle="1" w:styleId="Heading2Char">
    <w:name w:val="Heading 2 Char"/>
    <w:basedOn w:val="DefaultParagraphFont"/>
    <w:link w:val="Heading2"/>
    <w:uiPriority w:val="9"/>
    <w:rsid w:val="00552E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54D3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5CEEB-7BAB-4812-B451-802FBED1C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Wilson</dc:creator>
  <cp:keywords/>
  <dc:description/>
  <cp:lastModifiedBy>Patrick Wilson</cp:lastModifiedBy>
  <cp:revision>15</cp:revision>
  <dcterms:created xsi:type="dcterms:W3CDTF">2019-03-22T14:02:00Z</dcterms:created>
  <dcterms:modified xsi:type="dcterms:W3CDTF">2019-04-03T14:56:00Z</dcterms:modified>
</cp:coreProperties>
</file>