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E1D3D" w14:textId="5BF14797" w:rsidR="00B61D42" w:rsidRDefault="00E10AB1">
      <w:pPr>
        <w:spacing w:before="1440" w:after="640"/>
        <w:rPr>
          <w:rFonts w:hint="eastAsia"/>
          <w:lang w:eastAsia="zh-CN"/>
        </w:rPr>
      </w:pPr>
      <w:r w:rsidRPr="00E10AB1">
        <w:rPr>
          <w:noProof/>
        </w:rPr>
        <w:t xml:space="preserve"> </w:t>
      </w:r>
      <w:r w:rsidRPr="00E10AB1">
        <w:rPr>
          <w:b/>
          <w:color w:val="007069"/>
          <w:sz w:val="56"/>
          <w:lang w:eastAsia="zh-CN"/>
        </w:rPr>
        <w:drawing>
          <wp:inline distT="0" distB="0" distL="0" distR="0" wp14:anchorId="474A3384" wp14:editId="774A64C4">
            <wp:extent cx="1453081" cy="727055"/>
            <wp:effectExtent l="0" t="0" r="0" b="0"/>
            <wp:docPr id="19669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5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63820" cy="73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8546" w14:textId="77777777" w:rsidR="00B61D42" w:rsidRDefault="00000000">
      <w:pPr>
        <w:pStyle w:val="aa"/>
        <w:spacing w:after="320"/>
        <w:rPr>
          <w:rFonts w:hint="eastAsia"/>
          <w:lang w:eastAsia="zh-CN"/>
        </w:rPr>
      </w:pPr>
      <w:r>
        <w:rPr>
          <w:lang w:eastAsia="zh-CN"/>
        </w:rPr>
        <w:t>项目执行跟踪平台操作手册</w:t>
      </w:r>
    </w:p>
    <w:p w14:paraId="23C9BFA6" w14:textId="77777777" w:rsidR="00B61D42" w:rsidRDefault="00000000">
      <w:pPr>
        <w:pStyle w:val="ac"/>
        <w:spacing w:after="900"/>
        <w:rPr>
          <w:rFonts w:hint="eastAsia"/>
          <w:lang w:eastAsia="zh-CN"/>
        </w:rPr>
      </w:pPr>
      <w:r>
        <w:rPr>
          <w:lang w:eastAsia="zh-CN"/>
        </w:rPr>
        <w:t>项目经理使用指南</w:t>
      </w:r>
    </w:p>
    <w:p w14:paraId="0DCA0878" w14:textId="77777777" w:rsidR="00B61D42" w:rsidRDefault="00000000">
      <w:pPr>
        <w:spacing w:after="140"/>
        <w:rPr>
          <w:rFonts w:hint="eastAsia"/>
          <w:lang w:eastAsia="zh-CN"/>
        </w:rPr>
      </w:pPr>
      <w:proofErr w:type="gramStart"/>
      <w:r>
        <w:rPr>
          <w:lang w:eastAsia="zh-CN"/>
        </w:rPr>
        <w:t>适用读者  项目经理</w:t>
      </w:r>
      <w:proofErr w:type="gramEnd"/>
    </w:p>
    <w:p w14:paraId="1AB389CF" w14:textId="77777777" w:rsidR="00B61D42" w:rsidRPr="00C64145" w:rsidRDefault="00000000">
      <w:pPr>
        <w:spacing w:after="140"/>
        <w:rPr>
          <w:rFonts w:hint="eastAsia"/>
          <w:color w:val="A6A6A6" w:themeColor="background1" w:themeShade="A6"/>
          <w:lang w:eastAsia="zh-CN"/>
        </w:rPr>
      </w:pPr>
      <w:proofErr w:type="gramStart"/>
      <w:r w:rsidRPr="00C64145">
        <w:rPr>
          <w:color w:val="A6A6A6" w:themeColor="background1" w:themeShade="A6"/>
          <w:lang w:eastAsia="zh-CN"/>
        </w:rPr>
        <w:t>用于日常填报  数据核对</w:t>
      </w:r>
      <w:proofErr w:type="gramEnd"/>
      <w:r w:rsidRPr="00C64145">
        <w:rPr>
          <w:color w:val="A6A6A6" w:themeColor="background1" w:themeShade="A6"/>
          <w:lang w:eastAsia="zh-CN"/>
        </w:rPr>
        <w:t xml:space="preserve">  提交与查询</w:t>
      </w:r>
    </w:p>
    <w:p w14:paraId="74BA9619" w14:textId="77777777" w:rsidR="00B61D42" w:rsidRPr="00C64145" w:rsidRDefault="00000000">
      <w:pPr>
        <w:spacing w:after="140"/>
        <w:rPr>
          <w:rFonts w:hint="eastAsia"/>
          <w:color w:val="A6A6A6" w:themeColor="background1" w:themeShade="A6"/>
          <w:lang w:eastAsia="zh-CN"/>
        </w:rPr>
      </w:pPr>
      <w:proofErr w:type="gramStart"/>
      <w:r w:rsidRPr="00C64145">
        <w:rPr>
          <w:color w:val="A6A6A6" w:themeColor="background1" w:themeShade="A6"/>
          <w:lang w:eastAsia="zh-CN"/>
        </w:rPr>
        <w:t>先确认报告月份和本人项目  保存后提交并核对状态</w:t>
      </w:r>
      <w:proofErr w:type="gramEnd"/>
    </w:p>
    <w:p w14:paraId="5268BC74" w14:textId="77777777" w:rsidR="00C64145" w:rsidRDefault="00C64145">
      <w:pPr>
        <w:spacing w:before="340" w:after="140"/>
        <w:rPr>
          <w:b/>
          <w:color w:val="000000"/>
          <w:sz w:val="22"/>
          <w:lang w:eastAsia="zh-CN"/>
        </w:rPr>
      </w:pPr>
    </w:p>
    <w:p w14:paraId="3DC7CB10" w14:textId="5ADC59AA" w:rsidR="00B61D42" w:rsidRDefault="00000000">
      <w:pPr>
        <w:spacing w:before="340" w:after="140"/>
        <w:rPr>
          <w:rFonts w:hint="eastAsia"/>
          <w:lang w:eastAsia="zh-CN"/>
        </w:rPr>
      </w:pPr>
      <w:r>
        <w:rPr>
          <w:b/>
          <w:color w:val="000000"/>
          <w:sz w:val="22"/>
          <w:lang w:eastAsia="zh-CN"/>
        </w:rPr>
        <w:t>内容导航</w:t>
      </w:r>
    </w:p>
    <w:p w14:paraId="34C5FA15" w14:textId="77777777" w:rsidR="00B61D42" w:rsidRDefault="00000000">
      <w:pPr>
        <w:spacing w:after="60"/>
        <w:rPr>
          <w:rFonts w:hint="eastAsia"/>
          <w:lang w:eastAsia="zh-CN"/>
        </w:rPr>
      </w:pPr>
      <w:proofErr w:type="gramStart"/>
      <w:r>
        <w:rPr>
          <w:sz w:val="19"/>
          <w:lang w:eastAsia="zh-CN"/>
        </w:rPr>
        <w:t>01 主要</w:t>
      </w:r>
      <w:proofErr w:type="gramEnd"/>
      <w:r>
        <w:rPr>
          <w:sz w:val="19"/>
          <w:lang w:eastAsia="zh-CN"/>
        </w:rPr>
        <w:t>功能与日常入口</w:t>
      </w:r>
    </w:p>
    <w:p w14:paraId="2A17C63B" w14:textId="77777777" w:rsidR="00B61D42" w:rsidRDefault="00000000">
      <w:pPr>
        <w:spacing w:after="60"/>
        <w:rPr>
          <w:rFonts w:hint="eastAsia"/>
          <w:lang w:eastAsia="zh-CN"/>
        </w:rPr>
      </w:pPr>
      <w:r>
        <w:rPr>
          <w:sz w:val="19"/>
          <w:lang w:eastAsia="zh-CN"/>
        </w:rPr>
        <w:t>02至</w:t>
      </w:r>
      <w:proofErr w:type="gramStart"/>
      <w:r>
        <w:rPr>
          <w:sz w:val="19"/>
          <w:lang w:eastAsia="zh-CN"/>
        </w:rPr>
        <w:t xml:space="preserve">05 登录 </w:t>
      </w:r>
      <w:proofErr w:type="gramEnd"/>
      <w:r>
        <w:rPr>
          <w:sz w:val="19"/>
          <w:lang w:eastAsia="zh-CN"/>
        </w:rPr>
        <w:t>报告线与表格填报</w:t>
      </w:r>
    </w:p>
    <w:p w14:paraId="6D1C8DA9" w14:textId="77777777" w:rsidR="00B61D42" w:rsidRDefault="00000000">
      <w:pPr>
        <w:spacing w:after="60"/>
        <w:rPr>
          <w:rFonts w:hint="eastAsia"/>
          <w:lang w:eastAsia="zh-CN"/>
        </w:rPr>
      </w:pPr>
      <w:r>
        <w:rPr>
          <w:sz w:val="19"/>
          <w:lang w:eastAsia="zh-CN"/>
        </w:rPr>
        <w:t>06至</w:t>
      </w:r>
      <w:proofErr w:type="gramStart"/>
      <w:r>
        <w:rPr>
          <w:sz w:val="19"/>
          <w:lang w:eastAsia="zh-CN"/>
        </w:rPr>
        <w:t>08 项目</w:t>
      </w:r>
      <w:proofErr w:type="gramEnd"/>
      <w:r>
        <w:rPr>
          <w:sz w:val="19"/>
          <w:lang w:eastAsia="zh-CN"/>
        </w:rPr>
        <w:t>详情 WIP与完成额规则</w:t>
      </w:r>
    </w:p>
    <w:p w14:paraId="7B73907D" w14:textId="77777777" w:rsidR="00B61D42" w:rsidRDefault="00000000">
      <w:pPr>
        <w:spacing w:after="60"/>
        <w:rPr>
          <w:rFonts w:hint="eastAsia"/>
          <w:lang w:eastAsia="zh-CN"/>
        </w:rPr>
      </w:pPr>
      <w:r>
        <w:rPr>
          <w:sz w:val="19"/>
          <w:lang w:eastAsia="zh-CN"/>
        </w:rPr>
        <w:t>09至</w:t>
      </w:r>
      <w:proofErr w:type="gramStart"/>
      <w:r>
        <w:rPr>
          <w:sz w:val="19"/>
          <w:lang w:eastAsia="zh-CN"/>
        </w:rPr>
        <w:t xml:space="preserve">11 预警 </w:t>
      </w:r>
      <w:proofErr w:type="gramEnd"/>
      <w:r>
        <w:rPr>
          <w:sz w:val="19"/>
          <w:lang w:eastAsia="zh-CN"/>
        </w:rPr>
        <w:t>提交与退回处理</w:t>
      </w:r>
    </w:p>
    <w:p w14:paraId="1B7B149B" w14:textId="77777777" w:rsidR="00B61D42" w:rsidRDefault="00000000">
      <w:pPr>
        <w:spacing w:after="60"/>
        <w:rPr>
          <w:rFonts w:hint="eastAsia"/>
          <w:lang w:eastAsia="zh-CN"/>
        </w:rPr>
      </w:pPr>
      <w:r>
        <w:rPr>
          <w:sz w:val="19"/>
          <w:lang w:eastAsia="zh-CN"/>
        </w:rPr>
        <w:t>12至13 Excel与历史查询</w:t>
      </w:r>
    </w:p>
    <w:p w14:paraId="5BD24843" w14:textId="77777777" w:rsidR="00B61D42" w:rsidRDefault="00000000">
      <w:pPr>
        <w:spacing w:after="60"/>
        <w:rPr>
          <w:sz w:val="19"/>
          <w:lang w:eastAsia="zh-CN"/>
        </w:rPr>
      </w:pPr>
      <w:r>
        <w:rPr>
          <w:sz w:val="19"/>
          <w:lang w:eastAsia="zh-CN"/>
        </w:rPr>
        <w:t>14至</w:t>
      </w:r>
      <w:proofErr w:type="gramStart"/>
      <w:r>
        <w:rPr>
          <w:sz w:val="19"/>
          <w:lang w:eastAsia="zh-CN"/>
        </w:rPr>
        <w:t>15 常见</w:t>
      </w:r>
      <w:proofErr w:type="gramEnd"/>
      <w:r>
        <w:rPr>
          <w:sz w:val="19"/>
          <w:lang w:eastAsia="zh-CN"/>
        </w:rPr>
        <w:t>问题与提交清单</w:t>
      </w:r>
    </w:p>
    <w:p w14:paraId="44C73668" w14:textId="77777777" w:rsidR="00C64145" w:rsidRDefault="00C64145">
      <w:pPr>
        <w:spacing w:after="60"/>
        <w:rPr>
          <w:rFonts w:hint="eastAsia"/>
          <w:lang w:eastAsia="zh-CN"/>
        </w:rPr>
      </w:pPr>
    </w:p>
    <w:p w14:paraId="52D183F0" w14:textId="77777777" w:rsidR="00C64145" w:rsidRDefault="00C64145" w:rsidP="00C64145">
      <w:pPr>
        <w:spacing w:after="140"/>
        <w:rPr>
          <w:lang w:eastAsia="zh-CN"/>
        </w:rPr>
      </w:pPr>
    </w:p>
    <w:p w14:paraId="2DC1524D" w14:textId="77777777" w:rsidR="00C64145" w:rsidRDefault="00C64145" w:rsidP="00C64145">
      <w:pPr>
        <w:spacing w:after="140"/>
        <w:rPr>
          <w:lang w:eastAsia="zh-CN"/>
        </w:rPr>
      </w:pPr>
    </w:p>
    <w:p w14:paraId="3C847F07" w14:textId="4ABF7391" w:rsidR="00C64145" w:rsidRDefault="00C64145" w:rsidP="00C64145">
      <w:pPr>
        <w:spacing w:after="140"/>
        <w:rPr>
          <w:rFonts w:hint="eastAsia"/>
          <w:lang w:eastAsia="zh-CN"/>
        </w:rPr>
      </w:pPr>
      <w:proofErr w:type="gramStart"/>
      <w:r>
        <w:rPr>
          <w:lang w:eastAsia="zh-CN"/>
        </w:rPr>
        <w:t>版本日期  2026</w:t>
      </w:r>
      <w:proofErr w:type="gramEnd"/>
      <w:r>
        <w:rPr>
          <w:lang w:eastAsia="zh-CN"/>
        </w:rPr>
        <w:t>年</w:t>
      </w:r>
      <w:r>
        <w:rPr>
          <w:rFonts w:hint="eastAsia"/>
          <w:lang w:eastAsia="zh-CN"/>
        </w:rPr>
        <w:t>8</w:t>
      </w:r>
      <w:r>
        <w:rPr>
          <w:lang w:eastAsia="zh-CN"/>
        </w:rPr>
        <w:t>月9日</w:t>
      </w:r>
    </w:p>
    <w:p w14:paraId="2D2B16E5" w14:textId="420A1452" w:rsidR="00B61D42" w:rsidRPr="00C64145" w:rsidRDefault="00B61D42">
      <w:pPr>
        <w:spacing w:before="400" w:after="0"/>
        <w:rPr>
          <w:rFonts w:hint="eastAsia"/>
          <w:lang w:eastAsia="zh-CN"/>
        </w:rPr>
      </w:pPr>
    </w:p>
    <w:p w14:paraId="691A1FE3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01 本</w:t>
      </w:r>
      <w:proofErr w:type="gramEnd"/>
      <w:r>
        <w:rPr>
          <w:lang w:eastAsia="zh-CN"/>
        </w:rPr>
        <w:t>系统的主要功能</w:t>
      </w:r>
    </w:p>
    <w:p w14:paraId="2A46395C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项目执行跟踪平台把项目的完成合同额、开票、回款、WIP和实施进展放在同一张追踪表中。项目经理按报告月份维护本人项目的数据，提交后由板块继续汇总和审批。每条报告线对应一个板块的一个报告月。</w:t>
      </w:r>
    </w:p>
    <w:p w14:paraId="6313357E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按月份组织填报任务</w:t>
      </w:r>
    </w:p>
    <w:p w14:paraId="72F81004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在“填报与审批”中查找当月及历史报告线，查看本人是否已提交、板块处于哪个流程阶段，以及填报截止提醒。日常填报从当前报告线的“填报”入口开始。</w:t>
      </w:r>
    </w:p>
    <w:p w14:paraId="318B6336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在明细表中集中填写</w:t>
      </w:r>
    </w:p>
    <w:p w14:paraId="4B69EEE6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表格集中展示本人项目。可直接填写当月完成合同额、未来月份完成合同额以及未来开票和回款预测。通过精简列视图、表头筛选和“有变化”视图，更快定位需要核对的项目。</w:t>
      </w:r>
    </w:p>
    <w:p w14:paraId="39FED70E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在项目详情中逐项核查</w:t>
      </w:r>
    </w:p>
    <w:p w14:paraId="008D0457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点击项目号打开项目详情，集中查看项目基准、合同执行情况和WIP。右侧“经营预测”“WIP 分析”“工时与成本”三个页签分别用于月度预测、WIP说明和相关数据查询。</w:t>
      </w:r>
    </w:p>
    <w:p w14:paraId="3CEC1F53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用预警和校验发现异常</w:t>
      </w:r>
    </w:p>
    <w:p w14:paraId="497A82F4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“项目预警”帮助定位金额关系异常和完成额与工时不匹配的项目。提交时系统还会检查完成额上限、未来预测、当月负数备注及WIP必填项，并列出需要修正的项目。</w:t>
      </w:r>
    </w:p>
    <w:p w14:paraId="7BFE9ABC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保存草稿并提交填报</w:t>
      </w:r>
    </w:p>
    <w:p w14:paraId="7183252A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保存用于留存本轮填写内容，提交填报用于完成本人的报告任务。提交成功后本人只读；若审批退回并重新开放填报，可按意见修改后再次提交。</w:t>
      </w:r>
    </w:p>
    <w:p w14:paraId="4F35BAA9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查询结果和处理Excel</w:t>
      </w:r>
    </w:p>
    <w:p w14:paraId="5B46CFB7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可查看报告线概览、历史明细和流转轨迹，也可导出Excel留档。批量填写时，使用标准模板上传导入，确认匹配与更新范围后再保存和提交。</w:t>
      </w:r>
    </w:p>
    <w:p w14:paraId="469B9604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“</w:t>
      </w:r>
      <w:proofErr w:type="gramEnd"/>
      <w:r>
        <w:rPr>
          <w:lang w:eastAsia="zh-CN"/>
        </w:rPr>
        <w:t>查看数据”对项目经理为只读查询入口。需要填写或修改时，请进入“填报与审批”，打开本月报告线。</w:t>
      </w:r>
    </w:p>
    <w:p w14:paraId="59D6FEEE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02 登录</w:t>
      </w:r>
      <w:proofErr w:type="gramEnd"/>
      <w:r>
        <w:rPr>
          <w:lang w:eastAsia="zh-CN"/>
        </w:rPr>
        <w:t>与进入系统</w:t>
      </w:r>
    </w:p>
    <w:p w14:paraId="27FEC462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从公司提供的项目执行跟踪平台入口进入。若显示身份选择页面，按以下步骤操作。</w:t>
      </w:r>
    </w:p>
    <w:p w14:paraId="73C0A7DC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选择</w:t>
      </w:r>
      <w:proofErr w:type="gramEnd"/>
      <w:r>
        <w:rPr>
          <w:lang w:eastAsia="zh-CN"/>
        </w:rPr>
        <w:t>“项目经理”身份。</w:t>
      </w:r>
    </w:p>
    <w:p w14:paraId="40F48EF8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“选择用户”下拉框中选择本人，核对姓名。</w:t>
      </w:r>
    </w:p>
    <w:p w14:paraId="011D973D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点击</w:t>
      </w:r>
      <w:proofErr w:type="gramEnd"/>
      <w:r>
        <w:rPr>
          <w:lang w:eastAsia="zh-CN"/>
        </w:rPr>
        <w:t>“进入系统”。进入后检查右上角显示的姓名与角色。</w:t>
      </w:r>
    </w:p>
    <w:p w14:paraId="673FBC26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E2CF1C5" wp14:editId="0D43D388">
            <wp:extent cx="4896000" cy="3766154"/>
            <wp:effectExtent l="0" t="0" r="0" b="0"/>
            <wp:docPr id="1" name="Picture 1" descr="图1 进入系统  ①选择本人  ②进入系统" title="图1 进入系统  ①选择本人  ②进入系统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进入系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6000" cy="3766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F877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图1 </w:t>
      </w:r>
      <w:proofErr w:type="gramStart"/>
      <w:r>
        <w:rPr>
          <w:lang w:eastAsia="zh-CN"/>
        </w:rPr>
        <w:t>进入系统  ①选择本人  ②</w:t>
      </w:r>
      <w:proofErr w:type="gramEnd"/>
      <w:r>
        <w:rPr>
          <w:lang w:eastAsia="zh-CN"/>
        </w:rPr>
        <w:t>进入系统</w:t>
      </w:r>
    </w:p>
    <w:p w14:paraId="1945B96F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身份选择页面用于当前演示环境</w:t>
      </w:r>
      <w:proofErr w:type="gramEnd"/>
      <w:r>
        <w:rPr>
          <w:lang w:eastAsia="zh-CN"/>
        </w:rPr>
        <w:t>。实际使用时，以公司为本人分配的账号和权限进入。不要选择他人身份代填。</w:t>
      </w:r>
    </w:p>
    <w:p w14:paraId="22E7A6C0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进入后先确认两件事</w:t>
      </w:r>
    </w:p>
    <w:p w14:paraId="2BF4DBE8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右</w:t>
      </w:r>
      <w:proofErr w:type="gramEnd"/>
      <w:r>
        <w:rPr>
          <w:lang w:eastAsia="zh-CN"/>
        </w:rPr>
        <w:t>上角姓名与角色正确。</w:t>
      </w:r>
    </w:p>
    <w:p w14:paraId="6BA52A0C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本</w:t>
      </w:r>
      <w:proofErr w:type="gramEnd"/>
      <w:r>
        <w:rPr>
          <w:lang w:eastAsia="zh-CN"/>
        </w:rPr>
        <w:t>轮报告月份正确，项目属于本人负责范围。发现账号或项目归属异常时，记录项目号并反馈支持人员。</w:t>
      </w:r>
    </w:p>
    <w:p w14:paraId="3A4AF53D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本手册适用于电脑端操作。配图中的项目与日期用于操作示例，实际填写时请以本人当前报告线为准。</w:t>
      </w:r>
    </w:p>
    <w:p w14:paraId="68AEE7C5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03 找到</w:t>
      </w:r>
      <w:proofErr w:type="gramEnd"/>
      <w:r>
        <w:rPr>
          <w:lang w:eastAsia="zh-CN"/>
        </w:rPr>
        <w:t>本月报告线</w:t>
      </w:r>
    </w:p>
    <w:p w14:paraId="18FE5CC4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点击</w:t>
      </w:r>
      <w:proofErr w:type="gramEnd"/>
      <w:r>
        <w:rPr>
          <w:lang w:eastAsia="zh-CN"/>
        </w:rPr>
        <w:t>左侧“填报与审批”。</w:t>
      </w:r>
    </w:p>
    <w:p w14:paraId="713989C4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按</w:t>
      </w:r>
      <w:proofErr w:type="gramEnd"/>
      <w:r>
        <w:rPr>
          <w:lang w:eastAsia="zh-CN"/>
        </w:rPr>
        <w:t>需要选择报告线状态、板块或周期，点击“搜索”。清空筛选可点击“重置”。</w:t>
      </w:r>
    </w:p>
    <w:p w14:paraId="476717BE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找到</w:t>
      </w:r>
      <w:proofErr w:type="gramEnd"/>
      <w:r>
        <w:rPr>
          <w:lang w:eastAsia="zh-CN"/>
        </w:rPr>
        <w:t>本月、本人所属板块的报告线，核对“我的状态”和“报告线状态”。</w:t>
      </w:r>
    </w:p>
    <w:p w14:paraId="5906B175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4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当</w:t>
      </w:r>
      <w:proofErr w:type="gramEnd"/>
      <w:r>
        <w:rPr>
          <w:lang w:eastAsia="zh-CN"/>
        </w:rPr>
        <w:t>报告线开放且本人待提交时，点击“填报”进入明细。</w:t>
      </w:r>
    </w:p>
    <w:p w14:paraId="70D2C2BF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E16CE63" wp14:editId="4BF89ED4">
            <wp:extent cx="5832000" cy="2592000"/>
            <wp:effectExtent l="0" t="0" r="0" b="0"/>
            <wp:docPr id="2" name="Picture 2" descr="图2 报告线列表  ①日常入口  ②搜索  ③本人状态  ④填报" title="图2 报告线列表  ①日常入口  ②搜索  ③本人状态  ④填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报告线列表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61325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图2 </w:t>
      </w:r>
      <w:proofErr w:type="gramStart"/>
      <w:r>
        <w:rPr>
          <w:lang w:eastAsia="zh-CN"/>
        </w:rPr>
        <w:t>报告线列表  ①日常入口  ②搜索  ③本人状态  ④</w:t>
      </w:r>
      <w:proofErr w:type="gramEnd"/>
      <w:r>
        <w:rPr>
          <w:lang w:eastAsia="zh-CN"/>
        </w:rPr>
        <w:t>填报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B61D42" w14:paraId="7AE22C00" w14:textId="77777777">
        <w:trPr>
          <w:cantSplit/>
          <w:tblHeader/>
          <w:jc w:val="center"/>
        </w:trPr>
        <w:tc>
          <w:tcPr>
            <w:tcW w:w="2409" w:type="dxa"/>
            <w:shd w:val="clear" w:color="auto" w:fill="253A44"/>
            <w:vAlign w:val="center"/>
          </w:tcPr>
          <w:p w14:paraId="129952BA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观察位置</w:t>
            </w:r>
            <w:proofErr w:type="spellEnd"/>
          </w:p>
        </w:tc>
        <w:tc>
          <w:tcPr>
            <w:tcW w:w="7228" w:type="dxa"/>
            <w:shd w:val="clear" w:color="auto" w:fill="253A44"/>
            <w:vAlign w:val="center"/>
          </w:tcPr>
          <w:p w14:paraId="1F076CB5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含义</w:t>
            </w:r>
          </w:p>
        </w:tc>
      </w:tr>
      <w:tr w:rsidR="00B61D42" w14:paraId="1C9CAD5C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51BEEA72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r>
              <w:rPr>
                <w:sz w:val="19"/>
              </w:rPr>
              <w:t>我的状态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2434E75D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反映本人进度：待提交、已提交、已关闭。</w:t>
            </w:r>
          </w:p>
        </w:tc>
      </w:tr>
      <w:tr w:rsidR="00B61D42" w14:paraId="724F5F0E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41B35C57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报告线状态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18EA5F1B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反映整个板块本期进度：开放填报、审批中、核对归档中、已完成等。</w:t>
            </w:r>
          </w:p>
        </w:tc>
      </w:tr>
    </w:tbl>
    <w:p w14:paraId="69FE8A87" w14:textId="77777777" w:rsidR="00B61D42" w:rsidRDefault="00B61D42">
      <w:pPr>
        <w:spacing w:after="0" w:line="240" w:lineRule="auto"/>
        <w:rPr>
          <w:rFonts w:hint="eastAsia"/>
          <w:lang w:eastAsia="zh-CN"/>
        </w:rPr>
      </w:pPr>
    </w:p>
    <w:p w14:paraId="6515535A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本人提交成功后</w:t>
      </w:r>
      <w:proofErr w:type="gramEnd"/>
      <w:r>
        <w:rPr>
          <w:lang w:eastAsia="zh-CN"/>
        </w:rPr>
        <w:t>，报告线仍可能显示“开放填报”，因为其他项目经理还在填写。请用“我的状态”确认本人是否已提交。历史记录及“查看”入口用于只读查询。</w:t>
      </w:r>
    </w:p>
    <w:p w14:paraId="7E2B9CA0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04 认识</w:t>
      </w:r>
      <w:proofErr w:type="gramEnd"/>
      <w:r>
        <w:rPr>
          <w:lang w:eastAsia="zh-CN"/>
        </w:rPr>
        <w:t>填报界面</w:t>
      </w:r>
    </w:p>
    <w:p w14:paraId="6A24ACC5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进入明细后，先核对顶部板块名称、报告月份和状态，再开始填写。表格每行代表一个项目，项目号是定位项目的依据。</w:t>
      </w:r>
    </w:p>
    <w:p w14:paraId="1C04EB25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BF21664" wp14:editId="3151B8F8">
            <wp:extent cx="5832000" cy="2511266"/>
            <wp:effectExtent l="0" t="0" r="0" b="0"/>
            <wp:docPr id="3" name="Picture 3" descr="图3 填报明细  ①报告月份  ②视图切换  ③项目号  ④保存" title="图3 填报明细  ①报告月份  ②视图切换  ③项目号  ④保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填报明细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5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D9B4C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图3 </w:t>
      </w:r>
      <w:proofErr w:type="gramStart"/>
      <w:r>
        <w:rPr>
          <w:lang w:eastAsia="zh-CN"/>
        </w:rPr>
        <w:t>填报明细  ①报告月份  ②视图切换  ③项目号  ④</w:t>
      </w:r>
      <w:proofErr w:type="gramEnd"/>
      <w:r>
        <w:rPr>
          <w:lang w:eastAsia="zh-CN"/>
        </w:rPr>
        <w:t>保存</w:t>
      </w:r>
    </w:p>
    <w:p w14:paraId="1BFB7692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常用区域</w:t>
      </w:r>
    </w:p>
    <w:p w14:paraId="19008F37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顶</w:t>
      </w:r>
      <w:proofErr w:type="gramEnd"/>
      <w:r>
        <w:rPr>
          <w:lang w:eastAsia="zh-CN"/>
        </w:rPr>
        <w:t>部工具栏：进入概览、查看项目预警、导出Excel、上传导入、保存和提交填报。</w:t>
      </w:r>
    </w:p>
    <w:p w14:paraId="4582F218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表格</w:t>
      </w:r>
      <w:proofErr w:type="gramEnd"/>
      <w:r>
        <w:rPr>
          <w:lang w:eastAsia="zh-CN"/>
        </w:rPr>
        <w:t>上方：“全部”“有变化”切换项目范围；“仅显示项目信息与可编辑列”收起其他列。</w:t>
      </w:r>
    </w:p>
    <w:p w14:paraId="4B8E56A3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lang w:eastAsia="zh-CN"/>
        </w:rPr>
        <w:t>• F列“项目号”：点击后打开项目详情，适合集中核查单个项目。</w:t>
      </w:r>
    </w:p>
    <w:p w14:paraId="2E9E95D7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图例</w:t>
      </w:r>
      <w:proofErr w:type="gramEnd"/>
      <w:r>
        <w:rPr>
          <w:lang w:eastAsia="zh-CN"/>
        </w:rPr>
        <w:t>：帮助识别可编辑列、变化字段、新增项目及预警等标记。</w:t>
      </w:r>
    </w:p>
    <w:p w14:paraId="14E71ECB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以页面实际可编辑状态为准</w:t>
      </w:r>
      <w:proofErr w:type="gramEnd"/>
      <w:r>
        <w:rPr>
          <w:lang w:eastAsia="zh-CN"/>
        </w:rPr>
        <w:t>。系统来源数据、计算结果、未向本轮分发的字段以及超出本人权限的内容不能直接修改。</w:t>
      </w:r>
    </w:p>
    <w:p w14:paraId="01950261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05 在</w:t>
      </w:r>
      <w:proofErr w:type="gramEnd"/>
      <w:r>
        <w:rPr>
          <w:lang w:eastAsia="zh-CN"/>
        </w:rPr>
        <w:t>表格中填写与核对</w:t>
      </w:r>
    </w:p>
    <w:p w14:paraId="4C88F24B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勾</w:t>
      </w:r>
      <w:proofErr w:type="gramEnd"/>
      <w:r>
        <w:rPr>
          <w:lang w:eastAsia="zh-CN"/>
        </w:rPr>
        <w:t>选“仅显示项目信息与可编辑列”，集中查看本轮要填的内容。</w:t>
      </w:r>
    </w:p>
    <w:p w14:paraId="3CC403C9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找到</w:t>
      </w:r>
      <w:proofErr w:type="gramEnd"/>
      <w:r>
        <w:rPr>
          <w:lang w:eastAsia="zh-CN"/>
        </w:rPr>
        <w:t>目标项目，在允许编辑的单元格中填写或修改。可用表头筛选缩小项目范围。</w:t>
      </w:r>
    </w:p>
    <w:p w14:paraId="46D20179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输入</w:t>
      </w:r>
      <w:proofErr w:type="gramEnd"/>
      <w:r>
        <w:rPr>
          <w:lang w:eastAsia="zh-CN"/>
        </w:rPr>
        <w:t>完成后按Enter或点击其他单元格，结束当前格的编辑。</w:t>
      </w:r>
    </w:p>
    <w:p w14:paraId="018F556E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4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阶段</w:t>
      </w:r>
      <w:proofErr w:type="gramEnd"/>
      <w:r>
        <w:rPr>
          <w:lang w:eastAsia="zh-CN"/>
        </w:rPr>
        <w:t>性点击顶部“保存”，等待保存成功提示。</w:t>
      </w:r>
    </w:p>
    <w:p w14:paraId="72CD0199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5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切换</w:t>
      </w:r>
      <w:proofErr w:type="gramEnd"/>
      <w:r>
        <w:rPr>
          <w:lang w:eastAsia="zh-CN"/>
        </w:rPr>
        <w:t>“有变化”核查月度金额修改；核查WIP、实施进展和备注时切回“全部”。</w:t>
      </w:r>
    </w:p>
    <w:p w14:paraId="3DC343F8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731D63D" wp14:editId="3DF4BB53">
            <wp:extent cx="5832000" cy="2390164"/>
            <wp:effectExtent l="0" t="0" r="0" b="0"/>
            <wp:docPr id="4" name="Picture 4" descr="图4 精简列视图  ①收起非必要列  ②核对项目与填报内容" title="图4 精简列视图  ①收起非必要列  ②核对项目与填报内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精简列视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2390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4A01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图4 </w:t>
      </w:r>
      <w:proofErr w:type="gramStart"/>
      <w:r>
        <w:rPr>
          <w:lang w:eastAsia="zh-CN"/>
        </w:rPr>
        <w:t>精简列视图  ①收起非必要列  ②</w:t>
      </w:r>
      <w:proofErr w:type="gramEnd"/>
      <w:r>
        <w:rPr>
          <w:lang w:eastAsia="zh-CN"/>
        </w:rPr>
        <w:t>核对项目与填报内容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B61D42" w14:paraId="5636EC71" w14:textId="77777777">
        <w:trPr>
          <w:cantSplit/>
          <w:tblHeader/>
          <w:jc w:val="center"/>
        </w:trPr>
        <w:tc>
          <w:tcPr>
            <w:tcW w:w="2409" w:type="dxa"/>
            <w:shd w:val="clear" w:color="auto" w:fill="253A44"/>
            <w:vAlign w:val="center"/>
          </w:tcPr>
          <w:p w14:paraId="0A0AB1BA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字段类别</w:t>
            </w:r>
            <w:proofErr w:type="spellEnd"/>
          </w:p>
        </w:tc>
        <w:tc>
          <w:tcPr>
            <w:tcW w:w="7228" w:type="dxa"/>
            <w:shd w:val="clear" w:color="auto" w:fill="253A44"/>
            <w:vAlign w:val="center"/>
          </w:tcPr>
          <w:p w14:paraId="5750EA3C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FFFFFF"/>
                <w:sz w:val="19"/>
                <w:lang w:eastAsia="zh-CN"/>
              </w:rPr>
              <w:t>项目经理可填写的月份</w:t>
            </w:r>
          </w:p>
        </w:tc>
      </w:tr>
      <w:tr w:rsidR="00B61D42" w14:paraId="207276AE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1419936E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月度完成合同额</w:t>
            </w:r>
            <w:proofErr w:type="spellEnd"/>
          </w:p>
        </w:tc>
        <w:tc>
          <w:tcPr>
            <w:tcW w:w="7228" w:type="dxa"/>
            <w:shd w:val="clear" w:color="auto" w:fill="FFFFFF"/>
            <w:vAlign w:val="center"/>
          </w:tcPr>
          <w:p w14:paraId="34399769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报告月和未来月份；报告月以前只读。</w:t>
            </w:r>
          </w:p>
        </w:tc>
      </w:tr>
      <w:tr w:rsidR="00B61D42" w14:paraId="4B0A1FEF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623FBB63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月度开票和回款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4204BE6C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只填写报告月之后的预测；当月和历史实际值只读。</w:t>
            </w:r>
          </w:p>
        </w:tc>
      </w:tr>
    </w:tbl>
    <w:p w14:paraId="5E77E079" w14:textId="77777777" w:rsidR="00B61D42" w:rsidRDefault="00B61D42">
      <w:pPr>
        <w:spacing w:after="0" w:line="240" w:lineRule="auto"/>
        <w:rPr>
          <w:rFonts w:hint="eastAsia"/>
          <w:lang w:eastAsia="zh-CN"/>
        </w:rPr>
      </w:pPr>
    </w:p>
    <w:p w14:paraId="37EB7B31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“</w:t>
      </w:r>
      <w:proofErr w:type="gramEnd"/>
      <w:r>
        <w:rPr>
          <w:lang w:eastAsia="zh-CN"/>
        </w:rPr>
        <w:t>有变化”只识别12个月完成合同额、开票额、回款额共36列的变化。只改备注、实施进展或WIP，项目不会因此出现在“有变化”中。</w:t>
      </w:r>
    </w:p>
    <w:p w14:paraId="5FE1DC98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06 用项</w:t>
      </w:r>
      <w:proofErr w:type="gramEnd"/>
      <w:r>
        <w:rPr>
          <w:lang w:eastAsia="zh-CN"/>
        </w:rPr>
        <w:t>目详情集中填报</w:t>
      </w:r>
    </w:p>
    <w:p w14:paraId="76D88C3B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点击</w:t>
      </w:r>
      <w:proofErr w:type="gramEnd"/>
      <w:r>
        <w:rPr>
          <w:lang w:eastAsia="zh-CN"/>
        </w:rPr>
        <w:t>F列“项目号”打开详情。</w:t>
      </w:r>
    </w:p>
    <w:p w14:paraId="6C88AB8B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核对</w:t>
      </w:r>
      <w:proofErr w:type="gramEnd"/>
      <w:r>
        <w:rPr>
          <w:lang w:eastAsia="zh-CN"/>
        </w:rPr>
        <w:t>左侧项目名称、项目经理、合同额和执行情况；按权限维护“项目实施进展”。</w:t>
      </w:r>
    </w:p>
    <w:p w14:paraId="5229D3EE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右侧“经营预测”中核对12个月的完成合同额、开票额和回款额，填写允许编辑月份的数据。</w:t>
      </w:r>
    </w:p>
    <w:p w14:paraId="29B4229C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4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如</w:t>
      </w:r>
      <w:proofErr w:type="gramEnd"/>
      <w:r>
        <w:rPr>
          <w:lang w:eastAsia="zh-CN"/>
        </w:rPr>
        <w:t>报告月完成合同额为负，在“备注”中说明原因。</w:t>
      </w:r>
    </w:p>
    <w:p w14:paraId="7EA089A5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5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完成</w:t>
      </w:r>
      <w:proofErr w:type="gramEnd"/>
      <w:r>
        <w:rPr>
          <w:lang w:eastAsia="zh-CN"/>
        </w:rPr>
        <w:t>后点击右下角“保存”。确认成功后再关闭或切换到上一个、下一个项目。</w:t>
      </w:r>
    </w:p>
    <w:p w14:paraId="6FCD6A03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0C33ED5" wp14:editId="0D4E6FDC">
            <wp:extent cx="5832000" cy="4374000"/>
            <wp:effectExtent l="0" t="0" r="0" b="0"/>
            <wp:docPr id="5" name="Picture 5" descr="图5 项目详情  ①业务页签  ②月度填报  ③保存" title="图5 项目详情  ①业务页签  ②月度填报  ③保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项目详情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8E4A9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图5 </w:t>
      </w:r>
      <w:proofErr w:type="gramStart"/>
      <w:r>
        <w:rPr>
          <w:lang w:eastAsia="zh-CN"/>
        </w:rPr>
        <w:t>项目详情  ①业务页签  ②月度填报  ③</w:t>
      </w:r>
      <w:proofErr w:type="gramEnd"/>
      <w:r>
        <w:rPr>
          <w:lang w:eastAsia="zh-CN"/>
        </w:rPr>
        <w:t>保存</w:t>
      </w:r>
    </w:p>
    <w:p w14:paraId="7118ECB3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“</w:t>
      </w:r>
      <w:proofErr w:type="gramEnd"/>
      <w:r>
        <w:rPr>
          <w:lang w:eastAsia="zh-CN"/>
        </w:rPr>
        <w:t>关闭”或切换项目不等于保存。填写详情后应先点击“保存”，再检查外部表格是否显示更新值。</w:t>
      </w:r>
    </w:p>
    <w:p w14:paraId="643D8FE7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“工时与成本”用于查看相关数据，辅助判断完成额与项目实际投入是否匹配。金额按明细原数值填写，不要按概览的万元显示自行缩小。</w:t>
      </w:r>
    </w:p>
    <w:p w14:paraId="28C67AF1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07 维护</w:t>
      </w:r>
      <w:proofErr w:type="gramEnd"/>
      <w:r>
        <w:rPr>
          <w:lang w:eastAsia="zh-CN"/>
        </w:rPr>
        <w:t>WIP分析</w:t>
      </w:r>
    </w:p>
    <w:p w14:paraId="61674A36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WIP分析用于说明已经形成但尚未开票的金额，以及后续处理安排。先查看左侧“WIP”（对应明细中的“WIP（催开票）”），再填写右侧分析内容。</w:t>
      </w:r>
    </w:p>
    <w:p w14:paraId="5296F194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打开</w:t>
      </w:r>
      <w:proofErr w:type="gramEnd"/>
      <w:r>
        <w:rPr>
          <w:lang w:eastAsia="zh-CN"/>
        </w:rPr>
        <w:t>项目详情，点击右侧“WIP 分析”。</w:t>
      </w:r>
    </w:p>
    <w:p w14:paraId="03BE8D31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当</w:t>
      </w:r>
      <w:proofErr w:type="gramEnd"/>
      <w:r>
        <w:rPr>
          <w:lang w:eastAsia="zh-CN"/>
        </w:rPr>
        <w:t>“WIP（催开票）”不为零时，选择“WIP形成原因”。</w:t>
      </w:r>
    </w:p>
    <w:p w14:paraId="403B3CC9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“高风险WIP”中明确选择“是”或“否”，不能留空。</w:t>
      </w:r>
    </w:p>
    <w:p w14:paraId="3B97B666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4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按</w:t>
      </w:r>
      <w:proofErr w:type="gramEnd"/>
      <w:r>
        <w:rPr>
          <w:lang w:eastAsia="zh-CN"/>
        </w:rPr>
        <w:t>业务事实补充“原因说明”、因素分析、拟采取行动及预测开票时间等内容。</w:t>
      </w:r>
    </w:p>
    <w:p w14:paraId="463D368E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5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点击</w:t>
      </w:r>
      <w:proofErr w:type="gramEnd"/>
      <w:r>
        <w:rPr>
          <w:lang w:eastAsia="zh-CN"/>
        </w:rPr>
        <w:t>右下角“保存”，确认必填项没有遗漏。</w:t>
      </w:r>
    </w:p>
    <w:p w14:paraId="3562B4B6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52615C7" wp14:editId="711E3860">
            <wp:extent cx="5832000" cy="4374000"/>
            <wp:effectExtent l="0" t="0" r="0" b="0"/>
            <wp:docPr id="6" name="Picture 6" descr="图6 WIP分析  ①分析页签  ②形成原因  ③高风险判断" title="图6 WIP分析  ①分析页签  ②形成原因  ③高风险判断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WIP分析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437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B7CC4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>图6 WIP</w:t>
      </w:r>
      <w:proofErr w:type="gramStart"/>
      <w:r>
        <w:rPr>
          <w:lang w:eastAsia="zh-CN"/>
        </w:rPr>
        <w:t>分析  ①分析页签  ②形成原因  ③</w:t>
      </w:r>
      <w:proofErr w:type="gramEnd"/>
      <w:r>
        <w:rPr>
          <w:lang w:eastAsia="zh-CN"/>
        </w:rPr>
        <w:t>高风险判断</w:t>
      </w:r>
    </w:p>
    <w:p w14:paraId="01AE2C18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WIP</w:t>
      </w:r>
      <w:proofErr w:type="gramEnd"/>
      <w:r>
        <w:rPr>
          <w:lang w:eastAsia="zh-CN"/>
        </w:rPr>
        <w:t>形成原因包括付款节点应付未付、单价合同未到付款节点、总价合同未到付款节点和其它原因。当“WIP（催开票）”归零，形成原因、原因说明和高风险标记会自动清空。</w:t>
      </w:r>
    </w:p>
    <w:p w14:paraId="11DE53BD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08 检查</w:t>
      </w:r>
      <w:proofErr w:type="gramEnd"/>
      <w:r>
        <w:rPr>
          <w:lang w:eastAsia="zh-CN"/>
        </w:rPr>
        <w:t>完成额与未来预测</w:t>
      </w:r>
    </w:p>
    <w:p w14:paraId="193F23ED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提交前请逐项目核对完成合同额及未来预测。报告月份决定当月与未来的划分，不要按电脑当前日期自行判断。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B61D42" w14:paraId="304BE8C7" w14:textId="77777777">
        <w:trPr>
          <w:cantSplit/>
          <w:tblHeader/>
          <w:jc w:val="center"/>
        </w:trPr>
        <w:tc>
          <w:tcPr>
            <w:tcW w:w="2409" w:type="dxa"/>
            <w:shd w:val="clear" w:color="auto" w:fill="253A44"/>
            <w:vAlign w:val="center"/>
          </w:tcPr>
          <w:p w14:paraId="2651F04C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检查事项</w:t>
            </w:r>
            <w:proofErr w:type="spellEnd"/>
          </w:p>
        </w:tc>
        <w:tc>
          <w:tcPr>
            <w:tcW w:w="7228" w:type="dxa"/>
            <w:shd w:val="clear" w:color="auto" w:fill="253A44"/>
            <w:vAlign w:val="center"/>
          </w:tcPr>
          <w:p w14:paraId="307C6C1A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规则与处理方式</w:t>
            </w:r>
          </w:p>
        </w:tc>
      </w:tr>
      <w:tr w:rsidR="00B61D42" w14:paraId="7E83CA17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6B2DF122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r>
              <w:rPr>
                <w:sz w:val="19"/>
              </w:rPr>
              <w:t>累计完成额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5C889332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不能超过总合同额。存量合同额S为负时，先核对完成额或联系相关人员完成合同变更。</w:t>
            </w:r>
          </w:p>
        </w:tc>
      </w:tr>
      <w:tr w:rsidR="00B61D42" w14:paraId="1DEFDC5F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20ECC7E6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全年完成额与未来预测</w:t>
            </w:r>
          </w:p>
        </w:tc>
        <w:tc>
          <w:tcPr>
            <w:tcW w:w="7228" w:type="dxa"/>
            <w:shd w:val="clear" w:color="auto" w:fill="F2F5F7"/>
            <w:vAlign w:val="center"/>
          </w:tcPr>
          <w:p w14:paraId="36BD79A1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r>
              <w:rPr>
                <w:sz w:val="19"/>
                <w:lang w:eastAsia="zh-CN"/>
              </w:rPr>
              <w:t>截止上一年底的累计完成额，加本年12个月完成合同额合计，不能超过总合同额。</w:t>
            </w:r>
            <w:proofErr w:type="spellStart"/>
            <w:r>
              <w:rPr>
                <w:sz w:val="19"/>
              </w:rPr>
              <w:t>未来预测也计入</w:t>
            </w:r>
            <w:proofErr w:type="spellEnd"/>
            <w:r>
              <w:rPr>
                <w:sz w:val="19"/>
              </w:rPr>
              <w:t>。</w:t>
            </w:r>
          </w:p>
        </w:tc>
      </w:tr>
      <w:tr w:rsidR="00B61D42" w14:paraId="4EA744F1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15E5FBE9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r>
              <w:rPr>
                <w:sz w:val="19"/>
              </w:rPr>
              <w:t>报告月完成额为负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32FDD37E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允许据实填写负数，但必须在项目详情“经营预测”的“备注”说明原因。</w:t>
            </w:r>
          </w:p>
        </w:tc>
      </w:tr>
      <w:tr w:rsidR="00B61D42" w14:paraId="2DD7C060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020CA5ED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未来完成额为负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3A461671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未来月份完成合同额预测不能为负。</w:t>
            </w:r>
          </w:p>
        </w:tc>
      </w:tr>
      <w:tr w:rsidR="00B61D42" w14:paraId="0C33F8DA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48FBECC1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历史月完成额</w:t>
            </w:r>
            <w:proofErr w:type="spellEnd"/>
          </w:p>
        </w:tc>
        <w:tc>
          <w:tcPr>
            <w:tcW w:w="7228" w:type="dxa"/>
            <w:shd w:val="clear" w:color="auto" w:fill="FFFFFF"/>
            <w:vAlign w:val="center"/>
          </w:tcPr>
          <w:p w14:paraId="03B685B4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历史记录可能存在负数，项目经理不能改写历史月数据。</w:t>
            </w:r>
          </w:p>
        </w:tc>
      </w:tr>
    </w:tbl>
    <w:p w14:paraId="40DE67FC" w14:textId="77777777" w:rsidR="00B61D42" w:rsidRDefault="00B61D42">
      <w:pPr>
        <w:spacing w:after="0" w:line="240" w:lineRule="auto"/>
        <w:rPr>
          <w:rFonts w:hint="eastAsia"/>
          <w:lang w:eastAsia="zh-CN"/>
        </w:rPr>
      </w:pPr>
    </w:p>
    <w:p w14:paraId="2F480F81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哪些异常会阻止提交</w:t>
      </w:r>
    </w:p>
    <w:p w14:paraId="7A87A359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存量</w:t>
      </w:r>
      <w:proofErr w:type="gramEnd"/>
      <w:r>
        <w:rPr>
          <w:lang w:eastAsia="zh-CN"/>
        </w:rPr>
        <w:t>合同额S为负。</w:t>
      </w:r>
    </w:p>
    <w:p w14:paraId="40928538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已</w:t>
      </w:r>
      <w:proofErr w:type="gramEnd"/>
      <w:r>
        <w:rPr>
          <w:lang w:eastAsia="zh-CN"/>
        </w:rPr>
        <w:t>完成部分加未来预测完成额超过总合同额。</w:t>
      </w:r>
    </w:p>
    <w:p w14:paraId="500D80CC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未来</w:t>
      </w:r>
      <w:proofErr w:type="gramEnd"/>
      <w:r>
        <w:rPr>
          <w:lang w:eastAsia="zh-CN"/>
        </w:rPr>
        <w:t>月份完成合同额预测为负。</w:t>
      </w:r>
    </w:p>
    <w:p w14:paraId="3112E894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报告</w:t>
      </w:r>
      <w:proofErr w:type="gramEnd"/>
      <w:r>
        <w:rPr>
          <w:lang w:eastAsia="zh-CN"/>
        </w:rPr>
        <w:t>月完成合同额为负，且备注为空。</w:t>
      </w:r>
    </w:p>
    <w:p w14:paraId="3D7140C5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lang w:eastAsia="zh-CN"/>
        </w:rPr>
        <w:t>• WIP（催开票）非零，且形成原因或高风险标记未填写。</w:t>
      </w:r>
    </w:p>
    <w:p w14:paraId="3CCE9896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存量开票额与存量合同额不同</w:t>
      </w:r>
    </w:p>
    <w:p w14:paraId="5CC09638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R“存量开票额”为负，表示累计开票超过总合同额，需要核查；这一预警本身不阻止提交。S“存量合同额”为负，表示累计完成额超过总合同额，会阻止提交。不能因为R可以提交，就认为S也可以提交。</w:t>
      </w:r>
    </w:p>
    <w:p w14:paraId="634FD97A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合同额口径有误时</w:t>
      </w:r>
      <w:proofErr w:type="gramEnd"/>
      <w:r>
        <w:rPr>
          <w:lang w:eastAsia="zh-CN"/>
        </w:rPr>
        <w:t>，应反馈合同数据维护人员处理。不要为了通过校验，随意更改完成额或预测，造成与项目实际情况不一致。</w:t>
      </w:r>
    </w:p>
    <w:p w14:paraId="0957162F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09 查看</w:t>
      </w:r>
      <w:proofErr w:type="gramEnd"/>
      <w:r>
        <w:rPr>
          <w:lang w:eastAsia="zh-CN"/>
        </w:rPr>
        <w:t>预警与定位项目</w:t>
      </w:r>
    </w:p>
    <w:p w14:paraId="6CFABC06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填报明细顶部点击“项目预警”。</w:t>
      </w:r>
    </w:p>
    <w:p w14:paraId="6A0C1FCC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按</w:t>
      </w:r>
      <w:proofErr w:type="gramEnd"/>
      <w:r>
        <w:rPr>
          <w:lang w:eastAsia="zh-CN"/>
        </w:rPr>
        <w:t>项目号或项目名称搜索，也可选择预警类型、板块等条件。</w:t>
      </w:r>
    </w:p>
    <w:p w14:paraId="6E2CCB6B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逐条</w:t>
      </w:r>
      <w:proofErr w:type="gramEnd"/>
      <w:r>
        <w:rPr>
          <w:lang w:eastAsia="zh-CN"/>
        </w:rPr>
        <w:t>查看预警说明，点击对应项目进入详情核查。</w:t>
      </w:r>
    </w:p>
    <w:p w14:paraId="4784C0CE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4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属于</w:t>
      </w:r>
      <w:proofErr w:type="gramEnd"/>
      <w:r>
        <w:rPr>
          <w:lang w:eastAsia="zh-CN"/>
        </w:rPr>
        <w:t>填写错误的内容按权限修正；涉及合同、开票、回款或工时源数据的异常，记录项目号与问题后反馈维护人员。</w:t>
      </w:r>
    </w:p>
    <w:p w14:paraId="4AE57F45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F65A6D9" wp14:editId="69BEA2EE">
            <wp:extent cx="4968000" cy="4719600"/>
            <wp:effectExtent l="0" t="0" r="0" b="0"/>
            <wp:docPr id="7" name="Picture 7" descr="图7 项目预警  ①搜索项目  ②筛选预警类型  ③查看项目与异常说明" title="图7 项目预警  ①搜索项目  ②筛选预警类型  ③查看项目与异常说明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项目预警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47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04B23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图7 </w:t>
      </w:r>
      <w:proofErr w:type="gramStart"/>
      <w:r>
        <w:rPr>
          <w:lang w:eastAsia="zh-CN"/>
        </w:rPr>
        <w:t>项目预警  ①搜索项目  ②筛选预警类型  ③</w:t>
      </w:r>
      <w:proofErr w:type="gramEnd"/>
      <w:r>
        <w:rPr>
          <w:lang w:eastAsia="zh-CN"/>
        </w:rPr>
        <w:t>查看项目与异常说明</w:t>
      </w:r>
    </w:p>
    <w:p w14:paraId="605F6C15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常见预警</w:t>
      </w:r>
    </w:p>
    <w:p w14:paraId="47C250D3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累计</w:t>
      </w:r>
      <w:proofErr w:type="gramEnd"/>
      <w:r>
        <w:rPr>
          <w:lang w:eastAsia="zh-CN"/>
        </w:rPr>
        <w:t>开票超过总合同额，或存量合同额为负。</w:t>
      </w:r>
    </w:p>
    <w:p w14:paraId="04A37769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累计</w:t>
      </w:r>
      <w:proofErr w:type="gramEnd"/>
      <w:r>
        <w:rPr>
          <w:lang w:eastAsia="zh-CN"/>
        </w:rPr>
        <w:t>回款超过总合同额，或累计回款超过累计开票。</w:t>
      </w:r>
    </w:p>
    <w:p w14:paraId="0E28B8EF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proofErr w:type="gramStart"/>
      <w:r>
        <w:rPr>
          <w:lang w:eastAsia="zh-CN"/>
        </w:rPr>
        <w:t>• 有</w:t>
      </w:r>
      <w:proofErr w:type="gramEnd"/>
      <w:r>
        <w:rPr>
          <w:lang w:eastAsia="zh-CN"/>
        </w:rPr>
        <w:t>完成额无工时，或有工时无完成额。</w:t>
      </w:r>
    </w:p>
    <w:p w14:paraId="4B4B6EBB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一个项目可能同时出现多条预警</w:t>
      </w:r>
      <w:proofErr w:type="gramEnd"/>
      <w:r>
        <w:rPr>
          <w:lang w:eastAsia="zh-CN"/>
        </w:rPr>
        <w:t>。预警提醒与提交阻断是不同的规则；能提交也应核查异常原因。涉及金额时，返回项目明细核对原始值。</w:t>
      </w:r>
    </w:p>
    <w:p w14:paraId="27E3E7D5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10 保存</w:t>
      </w:r>
      <w:proofErr w:type="gramEnd"/>
      <w:r>
        <w:rPr>
          <w:lang w:eastAsia="zh-CN"/>
        </w:rPr>
        <w:t>并提交填报</w:t>
      </w:r>
    </w:p>
    <w:p w14:paraId="6D419F6E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本轮数据填写完毕后，先保存和检查，再提交填报。不要用“已经导出Excel”或“已经关闭页面”来判断任务是否完成。</w:t>
      </w:r>
    </w:p>
    <w:p w14:paraId="098E42FD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17D64F8" wp14:editId="52975622">
            <wp:extent cx="5832000" cy="1501200"/>
            <wp:effectExtent l="0" t="0" r="0" b="0"/>
            <wp:docPr id="8" name="Picture 8" descr="图8 保存与提交  ①保存草稿  ②提交填报" title="图8 保存与提交  ①保存草稿  ②提交填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保存提交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15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C997C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图8 </w:t>
      </w:r>
      <w:proofErr w:type="gramStart"/>
      <w:r>
        <w:rPr>
          <w:lang w:eastAsia="zh-CN"/>
        </w:rPr>
        <w:t>保存与提交  ①保存草稿  ②</w:t>
      </w:r>
      <w:proofErr w:type="gramEnd"/>
      <w:r>
        <w:rPr>
          <w:lang w:eastAsia="zh-CN"/>
        </w:rPr>
        <w:t>提交填报</w:t>
      </w:r>
    </w:p>
    <w:p w14:paraId="4588FF04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结束</w:t>
      </w:r>
      <w:proofErr w:type="gramEnd"/>
      <w:r>
        <w:rPr>
          <w:lang w:eastAsia="zh-CN"/>
        </w:rPr>
        <w:t>当前单元格编辑，检查报告月、项目范围及月度金额。</w:t>
      </w:r>
    </w:p>
    <w:p w14:paraId="33AC158B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核查</w:t>
      </w:r>
      <w:proofErr w:type="gramEnd"/>
      <w:r>
        <w:rPr>
          <w:lang w:eastAsia="zh-CN"/>
        </w:rPr>
        <w:t>WIP必填项、当月负数备注、完成额上限及未来预测。</w:t>
      </w:r>
    </w:p>
    <w:p w14:paraId="6BC34E35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点击</w:t>
      </w:r>
      <w:proofErr w:type="gramEnd"/>
      <w:r>
        <w:rPr>
          <w:lang w:eastAsia="zh-CN"/>
        </w:rPr>
        <w:t>“保存”，等待成功提示。</w:t>
      </w:r>
    </w:p>
    <w:p w14:paraId="3E9C49DB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4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点击</w:t>
      </w:r>
      <w:proofErr w:type="gramEnd"/>
      <w:r>
        <w:rPr>
          <w:lang w:eastAsia="zh-CN"/>
        </w:rPr>
        <w:t>“提交填报”。系统执行提交校验，若出现问题，按项目号定位修正后重新保存并提交。</w:t>
      </w:r>
    </w:p>
    <w:p w14:paraId="0CCA211E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5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提交</w:t>
      </w:r>
      <w:proofErr w:type="gramEnd"/>
      <w:r>
        <w:rPr>
          <w:lang w:eastAsia="zh-CN"/>
        </w:rPr>
        <w:t>成功后，确认按钮变为“已提交”，或返回列表确认“我的状态”为“已提交”。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B61D42" w14:paraId="1731F43B" w14:textId="77777777">
        <w:trPr>
          <w:cantSplit/>
          <w:tblHeader/>
          <w:jc w:val="center"/>
        </w:trPr>
        <w:tc>
          <w:tcPr>
            <w:tcW w:w="2409" w:type="dxa"/>
            <w:shd w:val="clear" w:color="auto" w:fill="253A44"/>
            <w:vAlign w:val="center"/>
          </w:tcPr>
          <w:p w14:paraId="4165251C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操作</w:t>
            </w:r>
            <w:proofErr w:type="spellEnd"/>
          </w:p>
        </w:tc>
        <w:tc>
          <w:tcPr>
            <w:tcW w:w="7228" w:type="dxa"/>
            <w:shd w:val="clear" w:color="auto" w:fill="253A44"/>
            <w:vAlign w:val="center"/>
          </w:tcPr>
          <w:p w14:paraId="604D7943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结果</w:t>
            </w:r>
          </w:p>
        </w:tc>
      </w:tr>
      <w:tr w:rsidR="00B61D42" w14:paraId="0B5982DA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72733CB2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r>
              <w:rPr>
                <w:sz w:val="19"/>
              </w:rPr>
              <w:t>保存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49EC5A85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留存当前报告线草稿，仍处于待提交状态。</w:t>
            </w:r>
          </w:p>
        </w:tc>
      </w:tr>
      <w:tr w:rsidR="00B61D42" w14:paraId="03E835E8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03FD9335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提交填报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3204F999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完成本人填报任务，数据进入板块汇总，本人不再编辑。</w:t>
            </w:r>
          </w:p>
        </w:tc>
      </w:tr>
    </w:tbl>
    <w:p w14:paraId="7E68B827" w14:textId="77777777" w:rsidR="00B61D42" w:rsidRDefault="00B61D42">
      <w:pPr>
        <w:spacing w:after="0" w:line="240" w:lineRule="auto"/>
        <w:rPr>
          <w:rFonts w:hint="eastAsia"/>
          <w:lang w:eastAsia="zh-CN"/>
        </w:rPr>
      </w:pPr>
    </w:p>
    <w:p w14:paraId="126DBD30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点击</w:t>
      </w:r>
      <w:proofErr w:type="gramEnd"/>
      <w:r>
        <w:rPr>
          <w:lang w:eastAsia="zh-CN"/>
        </w:rPr>
        <w:t>“提交填报”会直接执行提交，请确认内容已核对。成功提交后需要修改时，先联系板块管理员说明项目号和原因。审批退回并重新开放后，可重新填写和提交。</w:t>
      </w:r>
    </w:p>
    <w:p w14:paraId="16FF8839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11 退回</w:t>
      </w:r>
      <w:proofErr w:type="gramEnd"/>
      <w:r>
        <w:rPr>
          <w:lang w:eastAsia="zh-CN"/>
        </w:rPr>
        <w:t>后重新填报</w:t>
      </w:r>
    </w:p>
    <w:p w14:paraId="6419A582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审批人员发现问题时会填写退回意见，报告线重新开放填报。已提交或已关闭的项目经理会恢复待提交，需要再次核对并完成提交。</w:t>
      </w:r>
    </w:p>
    <w:p w14:paraId="46EF4BE9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回到</w:t>
      </w:r>
      <w:proofErr w:type="gramEnd"/>
      <w:r>
        <w:rPr>
          <w:lang w:eastAsia="zh-CN"/>
        </w:rPr>
        <w:t>“填报与审批”，找到对应报告月份和板块。</w:t>
      </w:r>
    </w:p>
    <w:p w14:paraId="654001C2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点击</w:t>
      </w:r>
      <w:proofErr w:type="gramEnd"/>
      <w:r>
        <w:rPr>
          <w:lang w:eastAsia="zh-CN"/>
        </w:rPr>
        <w:t>“流转轨迹”，阅读退回人员、时间和意见，确认涉及项目及字段。</w:t>
      </w:r>
    </w:p>
    <w:p w14:paraId="639060B1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确认</w:t>
      </w:r>
      <w:proofErr w:type="gramEnd"/>
      <w:r>
        <w:rPr>
          <w:lang w:eastAsia="zh-CN"/>
        </w:rPr>
        <w:t>本人状态恢复“待提交”、报告线重新开放后，点击“填报”。</w:t>
      </w:r>
    </w:p>
    <w:p w14:paraId="34DA51C0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4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按</w:t>
      </w:r>
      <w:proofErr w:type="gramEnd"/>
      <w:r>
        <w:rPr>
          <w:lang w:eastAsia="zh-CN"/>
        </w:rPr>
        <w:t>意见核对、修正，点击“保存”，再执行“提交填报”。</w:t>
      </w:r>
    </w:p>
    <w:p w14:paraId="367EF85C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5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返回</w:t>
      </w:r>
      <w:proofErr w:type="gramEnd"/>
      <w:r>
        <w:rPr>
          <w:lang w:eastAsia="zh-CN"/>
        </w:rPr>
        <w:t>列表确认本人的提交状态。若仍只有查看入口，联系板块管理员核查当前流程状态。</w:t>
      </w:r>
    </w:p>
    <w:p w14:paraId="400AB172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2D0409A" wp14:editId="5A4B1D26">
            <wp:extent cx="4500000" cy="3234043"/>
            <wp:effectExtent l="0" t="0" r="0" b="0"/>
            <wp:docPr id="9" name="Picture 9" descr="图9 流转轨迹  在对应报告线中查看发起 提交和审批记录" title="图9 流转轨迹  在对应报告线中查看发起 提交和审批记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流转轨迹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63BF3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图9 </w:t>
      </w:r>
      <w:proofErr w:type="gramStart"/>
      <w:r>
        <w:rPr>
          <w:lang w:eastAsia="zh-CN"/>
        </w:rPr>
        <w:t>流转轨迹  在对应报告线中查看发起</w:t>
      </w:r>
      <w:proofErr w:type="gramEnd"/>
      <w:r>
        <w:rPr>
          <w:lang w:eastAsia="zh-CN"/>
        </w:rPr>
        <w:t xml:space="preserve"> 提交和审批记录</w:t>
      </w:r>
    </w:p>
    <w:p w14:paraId="2276DBCE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流转轨迹中的记录随实际流程变化</w:t>
      </w:r>
      <w:proofErr w:type="gramEnd"/>
      <w:r>
        <w:rPr>
          <w:lang w:eastAsia="zh-CN"/>
        </w:rPr>
        <w:t>。退回后不能仅沿用上一次“已提交”的记忆；请重新检查“我的状态”。</w:t>
      </w:r>
    </w:p>
    <w:p w14:paraId="44DB317F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12 用</w:t>
      </w:r>
      <w:proofErr w:type="gramEnd"/>
      <w:r>
        <w:rPr>
          <w:lang w:eastAsia="zh-CN"/>
        </w:rPr>
        <w:t>标准模板上传Excel</w:t>
      </w:r>
    </w:p>
    <w:p w14:paraId="2806AFCD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批量填写时，请向板块管理员或支持人员取得本轮标准模板。保留完整列顺序、项目号和原有表头，不随意删列、调列或新增序号列。</w:t>
      </w:r>
    </w:p>
    <w:p w14:paraId="23931D12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模板第一个工作表中填写本人项目的可编辑内容。金额使用数字，逐项确认空白是否真的代表零。</w:t>
      </w:r>
    </w:p>
    <w:p w14:paraId="5DCF0DF5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进入</w:t>
      </w:r>
      <w:proofErr w:type="gramEnd"/>
      <w:r>
        <w:rPr>
          <w:lang w:eastAsia="zh-CN"/>
        </w:rPr>
        <w:t>本月报告线明细，点击“上传导入”，选择.xlsx或.</w:t>
      </w:r>
      <w:proofErr w:type="spellStart"/>
      <w:r>
        <w:rPr>
          <w:lang w:eastAsia="zh-CN"/>
        </w:rPr>
        <w:t>xls</w:t>
      </w:r>
      <w:proofErr w:type="spellEnd"/>
      <w:r>
        <w:rPr>
          <w:lang w:eastAsia="zh-CN"/>
        </w:rPr>
        <w:t>文件。</w:t>
      </w:r>
    </w:p>
    <w:p w14:paraId="6B5768B6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阅读</w:t>
      </w:r>
      <w:proofErr w:type="gramEnd"/>
      <w:r>
        <w:rPr>
          <w:lang w:eastAsia="zh-CN"/>
        </w:rPr>
        <w:t>确认窗口，核对可更新条数和跳过条数，再点击“确认导入”。范围不符合预期时先取消。</w:t>
      </w:r>
    </w:p>
    <w:p w14:paraId="1358FFDD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4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导入</w:t>
      </w:r>
      <w:proofErr w:type="gramEnd"/>
      <w:r>
        <w:rPr>
          <w:lang w:eastAsia="zh-CN"/>
        </w:rPr>
        <w:t>后检查月度金额及WIP、备注等内容，再点击“保存”。导入不等于提交，检查完成后仍需“提交填报”。</w:t>
      </w:r>
    </w:p>
    <w:p w14:paraId="585C6A92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0EAA2668" wp14:editId="309010F7">
            <wp:extent cx="4968000" cy="3560400"/>
            <wp:effectExtent l="0" t="0" r="0" b="0"/>
            <wp:docPr id="10" name="Picture 10" descr="图10 导入确认  ①核对更新与跳过范围  ②确认导入" title="图10 导入确认  ①核对更新与跳过范围  ②确认导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导入确认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968000" cy="35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14019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图10 </w:t>
      </w:r>
      <w:proofErr w:type="gramStart"/>
      <w:r>
        <w:rPr>
          <w:lang w:eastAsia="zh-CN"/>
        </w:rPr>
        <w:t>导入确认  ①核对更新与跳过范围  ②</w:t>
      </w:r>
      <w:proofErr w:type="gramEnd"/>
      <w:r>
        <w:rPr>
          <w:lang w:eastAsia="zh-CN"/>
        </w:rPr>
        <w:t>确认导入</w:t>
      </w:r>
    </w:p>
    <w:p w14:paraId="4FB4EFD9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导入按项目号匹配</w:t>
      </w:r>
      <w:proofErr w:type="gramEnd"/>
      <w:r>
        <w:rPr>
          <w:lang w:eastAsia="zh-CN"/>
        </w:rPr>
        <w:t>，只更新当前报告线中本人可见、已分发且允许编辑的字段，不新增项目。金额空白或非数字可能按零处理，上传前要核对。报告线“导出Excel”的文件用于查阅与留档，请使用标准模板填写后上传。</w:t>
      </w:r>
    </w:p>
    <w:p w14:paraId="6B623FE8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13 查询</w:t>
      </w:r>
      <w:proofErr w:type="gramEnd"/>
      <w:r>
        <w:rPr>
          <w:lang w:eastAsia="zh-CN"/>
        </w:rPr>
        <w:t>概览历史记录与导出</w:t>
      </w:r>
    </w:p>
    <w:p w14:paraId="333A8C96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1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报告线明细点击“概览”，查看本人可见项目的汇总指标、月度趋势及预警。需要看具体项目时，进入明细或打开对应项目详情。</w:t>
      </w:r>
    </w:p>
    <w:p w14:paraId="68302025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2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在</w:t>
      </w:r>
      <w:proofErr w:type="gramEnd"/>
      <w:r>
        <w:rPr>
          <w:lang w:eastAsia="zh-CN"/>
        </w:rPr>
        <w:t>“填报与审批”按周期搜索，点击历史报告线的“查看”，核对当期明细。</w:t>
      </w:r>
    </w:p>
    <w:p w14:paraId="194E1A7D" w14:textId="77777777" w:rsidR="00B61D42" w:rsidRDefault="00000000">
      <w:pPr>
        <w:spacing w:after="80"/>
        <w:ind w:left="317" w:hanging="317"/>
        <w:rPr>
          <w:rFonts w:hint="eastAsia"/>
          <w:lang w:eastAsia="zh-CN"/>
        </w:rPr>
      </w:pPr>
      <w:r>
        <w:rPr>
          <w:b/>
          <w:color w:val="007069"/>
          <w:lang w:eastAsia="zh-CN"/>
        </w:rPr>
        <w:t>3</w:t>
      </w:r>
      <w:proofErr w:type="gramStart"/>
      <w:r>
        <w:rPr>
          <w:b/>
          <w:color w:val="007069"/>
          <w:lang w:eastAsia="zh-CN"/>
        </w:rPr>
        <w:t xml:space="preserve">. </w:t>
      </w:r>
      <w:r>
        <w:rPr>
          <w:lang w:eastAsia="zh-CN"/>
        </w:rPr>
        <w:t>需要</w:t>
      </w:r>
      <w:proofErr w:type="gramEnd"/>
      <w:r>
        <w:rPr>
          <w:lang w:eastAsia="zh-CN"/>
        </w:rPr>
        <w:t>留档时，使用列表“导出”或明细“导出Excel”。等待浏览器下载完成，检查文件中的报告月份和项目范围。</w:t>
      </w:r>
    </w:p>
    <w:p w14:paraId="645AE83A" w14:textId="77777777" w:rsidR="00B61D42" w:rsidRDefault="00000000">
      <w:pPr>
        <w:keepNext/>
        <w:keepLines/>
        <w:spacing w:after="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1E79B84" wp14:editId="4D45CAE1">
            <wp:extent cx="5832000" cy="3706348"/>
            <wp:effectExtent l="0" t="0" r="0" b="0"/>
            <wp:docPr id="11" name="Picture 11" descr="图11 报告线概览  汇总指标和趋势帮助核查本期结果" title="图11 报告线概览  汇总指标和趋势帮助核查本期结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报告线概览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706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BE977" w14:textId="77777777" w:rsidR="00B61D42" w:rsidRDefault="00000000">
      <w:pPr>
        <w:pStyle w:val="af7"/>
        <w:keepLines/>
        <w:spacing w:before="0" w:after="100"/>
        <w:jc w:val="center"/>
        <w:rPr>
          <w:rFonts w:hint="eastAsia"/>
          <w:lang w:eastAsia="zh-CN"/>
        </w:rPr>
      </w:pPr>
      <w:r>
        <w:rPr>
          <w:lang w:eastAsia="zh-CN"/>
        </w:rPr>
        <w:t xml:space="preserve">图11 </w:t>
      </w:r>
      <w:proofErr w:type="gramStart"/>
      <w:r>
        <w:rPr>
          <w:lang w:eastAsia="zh-CN"/>
        </w:rPr>
        <w:t>报告线概览  汇总指标和趋势帮助核查本期结果</w:t>
      </w:r>
      <w:proofErr w:type="gramEnd"/>
    </w:p>
    <w:p w14:paraId="28883F64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查看金额时注意显示单位</w:t>
      </w:r>
    </w:p>
    <w:p w14:paraId="0DF4ABE9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明细和项目详情保留原始金额，概览按万元换算。例如明细的30,000在概览显示为3.00万元。录入时保持明细原数值，不能把概览的3.00直接填回明细。</w:t>
      </w:r>
    </w:p>
    <w:p w14:paraId="7E73AF2E" w14:textId="77777777" w:rsidR="00B61D42" w:rsidRDefault="00000000">
      <w:pPr>
        <w:spacing w:before="80"/>
        <w:rPr>
          <w:rFonts w:hint="eastAsia"/>
          <w:lang w:eastAsia="zh-CN"/>
        </w:rPr>
      </w:pPr>
      <w:proofErr w:type="gramStart"/>
      <w:r>
        <w:rPr>
          <w:b/>
          <w:color w:val="007069"/>
          <w:lang w:eastAsia="zh-CN"/>
        </w:rPr>
        <w:t xml:space="preserve">操作提示  </w:t>
      </w:r>
      <w:r>
        <w:rPr>
          <w:lang w:eastAsia="zh-CN"/>
        </w:rPr>
        <w:t>报告线导出按本人项目范围及本轮分发字段生成</w:t>
      </w:r>
      <w:proofErr w:type="gramEnd"/>
      <w:r>
        <w:rPr>
          <w:lang w:eastAsia="zh-CN"/>
        </w:rPr>
        <w:t>，不跟随当前表格筛选或精简列视图。不要因为页面只显示少量行列，就认为导出也只有这些内容。历史记录为只读。</w:t>
      </w:r>
    </w:p>
    <w:p w14:paraId="371477FD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14 常见</w:t>
      </w:r>
      <w:proofErr w:type="gramEnd"/>
      <w:r>
        <w:rPr>
          <w:lang w:eastAsia="zh-CN"/>
        </w:rPr>
        <w:t>问题</w:t>
      </w:r>
    </w:p>
    <w:p w14:paraId="274BFD8D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找不到本人项目</w:t>
      </w:r>
    </w:p>
    <w:p w14:paraId="294ADF7E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先确认姓名、报告月份、板块和筛选条件，点击“重置”或切回“全部”。仍缺少时，记录项目号，反馈项目归属或报告线数据问题。不要在其他项目中代填。</w:t>
      </w:r>
    </w:p>
    <w:p w14:paraId="386CB360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字段不能编辑</w:t>
      </w:r>
    </w:p>
    <w:p w14:paraId="3D2A321B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检查是否从“填报”进入。历史报告线、“查看”入口和“查看数据”为只读；本人已提交或已关闭、报告线审批中或核对归档中，也不能继续填报。系统来源字段和计算字段本身只读。</w:t>
      </w:r>
    </w:p>
    <w:p w14:paraId="16D1138C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改了备注但有变化数量没有增加</w:t>
      </w:r>
    </w:p>
    <w:p w14:paraId="6DE79E40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“有变化”只统计36列月度金额变化。备注、实施进展和WIP的修改需要在“全部”或项目详情中核查。</w:t>
      </w:r>
    </w:p>
    <w:p w14:paraId="69AEE686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导入提示大量记录跳过</w:t>
      </w:r>
    </w:p>
    <w:p w14:paraId="75CE8475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核对项目号、本人项目范围和模板列顺序。范围外项目、不可编辑或未分发的字段不会更新；没有变化的记录也可能跳过。先核对确认提示，再决定是否导入。</w:t>
      </w:r>
    </w:p>
    <w:p w14:paraId="0EBC7E48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保存后为什么还是待提交</w:t>
      </w:r>
    </w:p>
    <w:p w14:paraId="70455AB5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保存只是留存草稿。完成核对后还需点击“提交填报”，并确认“我的状态”变为“已提交”。</w:t>
      </w:r>
    </w:p>
    <w:p w14:paraId="2FB5C7B1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核对归档中是什么意思</w:t>
      </w:r>
    </w:p>
    <w:p w14:paraId="6BBAA78A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当前报告线已结束填写，进入主表核对和归档阶段，项目经理只读。需要更正时，联系板块管理员或支持人员；“已完成”表示本期已归档封账。</w:t>
      </w:r>
    </w:p>
    <w:p w14:paraId="72BA5BF4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提交失败应该提供什么信息</w:t>
      </w:r>
    </w:p>
    <w:p w14:paraId="7266A589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按提示先修正业务数据。若无法解决，提供本人姓名、角色、报告月份、板块、项目号、字段名称、完整提示及截图，便于支持人员定位。页面卡住时先记录当前操作与提示，避免连续重复提交。</w:t>
      </w:r>
    </w:p>
    <w:p w14:paraId="66E96962" w14:textId="77777777" w:rsidR="00B61D42" w:rsidRDefault="00000000">
      <w:pPr>
        <w:pStyle w:val="1"/>
        <w:pageBreakBefore/>
        <w:spacing w:after="100"/>
        <w:rPr>
          <w:rFonts w:hint="eastAsia"/>
          <w:lang w:eastAsia="zh-CN"/>
        </w:rPr>
      </w:pPr>
      <w:proofErr w:type="gramStart"/>
      <w:r>
        <w:rPr>
          <w:lang w:eastAsia="zh-CN"/>
        </w:rPr>
        <w:lastRenderedPageBreak/>
        <w:t>15 提交</w:t>
      </w:r>
      <w:proofErr w:type="gramEnd"/>
      <w:r>
        <w:rPr>
          <w:lang w:eastAsia="zh-CN"/>
        </w:rPr>
        <w:t>前检查清单</w:t>
      </w:r>
    </w:p>
    <w:p w14:paraId="237CD51B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完成以下检查后再提交。可以逐项对照，也可打印本页作为每月填报速查。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CellMar>
          <w:top w:w="85" w:type="dxa"/>
          <w:left w:w="105" w:type="dxa"/>
          <w:bottom w:w="85" w:type="dxa"/>
          <w:right w:w="105" w:type="dxa"/>
        </w:tblCellMar>
        <w:tblLook w:val="04A0" w:firstRow="1" w:lastRow="0" w:firstColumn="1" w:lastColumn="0" w:noHBand="0" w:noVBand="1"/>
      </w:tblPr>
      <w:tblGrid>
        <w:gridCol w:w="2409"/>
        <w:gridCol w:w="7228"/>
      </w:tblGrid>
      <w:tr w:rsidR="00B61D42" w14:paraId="28D99470" w14:textId="77777777">
        <w:trPr>
          <w:cantSplit/>
          <w:tblHeader/>
          <w:jc w:val="center"/>
        </w:trPr>
        <w:tc>
          <w:tcPr>
            <w:tcW w:w="2409" w:type="dxa"/>
            <w:shd w:val="clear" w:color="auto" w:fill="253A44"/>
            <w:vAlign w:val="center"/>
          </w:tcPr>
          <w:p w14:paraId="070833FF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19"/>
              </w:rPr>
              <w:t>检查项</w:t>
            </w:r>
            <w:proofErr w:type="spellEnd"/>
          </w:p>
        </w:tc>
        <w:tc>
          <w:tcPr>
            <w:tcW w:w="7228" w:type="dxa"/>
            <w:shd w:val="clear" w:color="auto" w:fill="253A44"/>
            <w:vAlign w:val="center"/>
          </w:tcPr>
          <w:p w14:paraId="60BF602D" w14:textId="77777777" w:rsidR="00B61D42" w:rsidRDefault="00000000">
            <w:pPr>
              <w:spacing w:before="20" w:after="20" w:line="264" w:lineRule="auto"/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19"/>
              </w:rPr>
              <w:t>应达到的结果</w:t>
            </w:r>
          </w:p>
        </w:tc>
      </w:tr>
      <w:tr w:rsidR="00B61D42" w14:paraId="334430FB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3E204A5B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r>
              <w:rPr>
                <w:sz w:val="19"/>
              </w:rPr>
              <w:t>账号与范围</w:t>
            </w:r>
          </w:p>
        </w:tc>
        <w:tc>
          <w:tcPr>
            <w:tcW w:w="7228" w:type="dxa"/>
            <w:shd w:val="clear" w:color="auto" w:fill="FFFFFF"/>
            <w:vAlign w:val="center"/>
          </w:tcPr>
          <w:p w14:paraId="77D14B57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姓名、角色、板块和项目归属正确。</w:t>
            </w:r>
          </w:p>
        </w:tc>
      </w:tr>
      <w:tr w:rsidR="00B61D42" w14:paraId="3B7C290E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5A17E812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报告月份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622EE10A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填写的是本轮报告月，未误改其他周期。</w:t>
            </w:r>
          </w:p>
        </w:tc>
      </w:tr>
      <w:tr w:rsidR="00B61D42" w14:paraId="54D0E640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253FD18F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实施进展</w:t>
            </w:r>
            <w:proofErr w:type="spellEnd"/>
          </w:p>
        </w:tc>
        <w:tc>
          <w:tcPr>
            <w:tcW w:w="7228" w:type="dxa"/>
            <w:shd w:val="clear" w:color="auto" w:fill="FFFFFF"/>
            <w:vAlign w:val="center"/>
          </w:tcPr>
          <w:p w14:paraId="1C571BC4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与项目实际状态一致。</w:t>
            </w:r>
          </w:p>
        </w:tc>
      </w:tr>
      <w:tr w:rsidR="00B61D42" w14:paraId="222AB085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6D1DF9FE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当月完成合同额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320C6FD3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金额已核对；负数已在备注说明原因。</w:t>
            </w:r>
          </w:p>
        </w:tc>
      </w:tr>
      <w:tr w:rsidR="00B61D42" w14:paraId="6D86DC10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5AC2A100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未来完成额预测</w:t>
            </w:r>
            <w:proofErr w:type="spellEnd"/>
          </w:p>
        </w:tc>
        <w:tc>
          <w:tcPr>
            <w:tcW w:w="7228" w:type="dxa"/>
            <w:shd w:val="clear" w:color="auto" w:fill="FFFFFF"/>
            <w:vAlign w:val="center"/>
          </w:tcPr>
          <w:p w14:paraId="77A77029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各月不为负；已完成部分加未来预测未超总合同额。</w:t>
            </w:r>
          </w:p>
        </w:tc>
      </w:tr>
      <w:tr w:rsidR="00B61D42" w14:paraId="52A1EFD1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69B545B9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未来开票与回款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6A40CA68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按允许编辑月份填写，未把概览万元值直接录入明细。</w:t>
            </w:r>
          </w:p>
        </w:tc>
      </w:tr>
      <w:tr w:rsidR="00B61D42" w14:paraId="4A49CD6C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2979FE51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WIP分析</w:t>
            </w:r>
            <w:proofErr w:type="spellEnd"/>
          </w:p>
        </w:tc>
        <w:tc>
          <w:tcPr>
            <w:tcW w:w="7228" w:type="dxa"/>
            <w:shd w:val="clear" w:color="auto" w:fill="FFFFFF"/>
            <w:vAlign w:val="center"/>
          </w:tcPr>
          <w:p w14:paraId="481E37A7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催开票WIP非零时，形成原因和高风险判断完整。</w:t>
            </w:r>
          </w:p>
        </w:tc>
      </w:tr>
      <w:tr w:rsidR="00B61D42" w14:paraId="15372F06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0C5A7437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预警处理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05291C81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逐条核查；需源数据维护的问题已记录并反馈。</w:t>
            </w:r>
          </w:p>
        </w:tc>
      </w:tr>
      <w:tr w:rsidR="00B61D42" w14:paraId="2EAFFAE8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0113A877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导入核查</w:t>
            </w:r>
            <w:proofErr w:type="spellEnd"/>
          </w:p>
        </w:tc>
        <w:tc>
          <w:tcPr>
            <w:tcW w:w="7228" w:type="dxa"/>
            <w:shd w:val="clear" w:color="auto" w:fill="FFFFFF"/>
            <w:vAlign w:val="center"/>
          </w:tcPr>
          <w:p w14:paraId="6A3281F1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更新项目、月度金额、WIP及备注符合预期。</w:t>
            </w:r>
          </w:p>
        </w:tc>
      </w:tr>
      <w:tr w:rsidR="00B61D42" w14:paraId="6344D30B" w14:textId="77777777">
        <w:trPr>
          <w:cantSplit/>
          <w:jc w:val="center"/>
        </w:trPr>
        <w:tc>
          <w:tcPr>
            <w:tcW w:w="2409" w:type="dxa"/>
            <w:shd w:val="clear" w:color="auto" w:fill="F2F5F7"/>
            <w:vAlign w:val="center"/>
          </w:tcPr>
          <w:p w14:paraId="30395AFE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保存结果</w:t>
            </w:r>
            <w:proofErr w:type="spellEnd"/>
          </w:p>
        </w:tc>
        <w:tc>
          <w:tcPr>
            <w:tcW w:w="7228" w:type="dxa"/>
            <w:shd w:val="clear" w:color="auto" w:fill="F2F5F7"/>
            <w:vAlign w:val="center"/>
          </w:tcPr>
          <w:p w14:paraId="23648B68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已结束单元格编辑，保存成功。</w:t>
            </w:r>
          </w:p>
        </w:tc>
      </w:tr>
      <w:tr w:rsidR="00B61D42" w14:paraId="044BD217" w14:textId="77777777">
        <w:trPr>
          <w:cantSplit/>
          <w:jc w:val="center"/>
        </w:trPr>
        <w:tc>
          <w:tcPr>
            <w:tcW w:w="2409" w:type="dxa"/>
            <w:shd w:val="clear" w:color="auto" w:fill="FFFFFF"/>
            <w:vAlign w:val="center"/>
          </w:tcPr>
          <w:p w14:paraId="62614B06" w14:textId="77777777" w:rsidR="00B61D42" w:rsidRDefault="00000000">
            <w:pPr>
              <w:spacing w:before="20" w:after="20" w:line="264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提交结果</w:t>
            </w:r>
            <w:proofErr w:type="spellEnd"/>
          </w:p>
        </w:tc>
        <w:tc>
          <w:tcPr>
            <w:tcW w:w="7228" w:type="dxa"/>
            <w:shd w:val="clear" w:color="auto" w:fill="FFFFFF"/>
            <w:vAlign w:val="center"/>
          </w:tcPr>
          <w:p w14:paraId="498812F3" w14:textId="77777777" w:rsidR="00B61D42" w:rsidRDefault="00000000">
            <w:pPr>
              <w:spacing w:before="20" w:after="20" w:line="264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点击提交后确认本人为已提交。</w:t>
            </w:r>
          </w:p>
        </w:tc>
      </w:tr>
    </w:tbl>
    <w:p w14:paraId="6BC77FB7" w14:textId="77777777" w:rsidR="00B61D42" w:rsidRDefault="00B61D42">
      <w:pPr>
        <w:spacing w:after="0" w:line="240" w:lineRule="auto"/>
        <w:rPr>
          <w:rFonts w:hint="eastAsia"/>
          <w:lang w:eastAsia="zh-CN"/>
        </w:rPr>
      </w:pPr>
    </w:p>
    <w:p w14:paraId="5F7B74A2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日常操作路径</w:t>
      </w:r>
    </w:p>
    <w:p w14:paraId="1E364D16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填报与</w:t>
      </w:r>
      <w:proofErr w:type="gramStart"/>
      <w:r>
        <w:rPr>
          <w:lang w:eastAsia="zh-CN"/>
        </w:rPr>
        <w:t xml:space="preserve">审批 → </w:t>
      </w:r>
      <w:proofErr w:type="gramEnd"/>
      <w:r>
        <w:rPr>
          <w:lang w:eastAsia="zh-CN"/>
        </w:rPr>
        <w:t>本月报告</w:t>
      </w:r>
      <w:proofErr w:type="gramStart"/>
      <w:r>
        <w:rPr>
          <w:lang w:eastAsia="zh-CN"/>
        </w:rPr>
        <w:t xml:space="preserve">线 → 填报 → </w:t>
      </w:r>
      <w:proofErr w:type="gramEnd"/>
      <w:r>
        <w:rPr>
          <w:lang w:eastAsia="zh-CN"/>
        </w:rPr>
        <w:t>核对和</w:t>
      </w:r>
      <w:proofErr w:type="gramStart"/>
      <w:r>
        <w:rPr>
          <w:lang w:eastAsia="zh-CN"/>
        </w:rPr>
        <w:t xml:space="preserve">填写 → 保存 → </w:t>
      </w:r>
      <w:proofErr w:type="gramEnd"/>
      <w:r>
        <w:rPr>
          <w:lang w:eastAsia="zh-CN"/>
        </w:rPr>
        <w:t>提交</w:t>
      </w:r>
      <w:proofErr w:type="gramStart"/>
      <w:r>
        <w:rPr>
          <w:lang w:eastAsia="zh-CN"/>
        </w:rPr>
        <w:t xml:space="preserve">填报 → </w:t>
      </w:r>
      <w:proofErr w:type="gramEnd"/>
      <w:r>
        <w:rPr>
          <w:lang w:eastAsia="zh-CN"/>
        </w:rPr>
        <w:t>确认已提交。</w:t>
      </w:r>
    </w:p>
    <w:p w14:paraId="2437FD7D" w14:textId="77777777" w:rsidR="00B61D42" w:rsidRDefault="00000000">
      <w:pPr>
        <w:pStyle w:val="21"/>
        <w:spacing w:before="0" w:after="100"/>
        <w:rPr>
          <w:rFonts w:hint="eastAsia"/>
          <w:lang w:eastAsia="zh-CN"/>
        </w:rPr>
      </w:pPr>
      <w:r>
        <w:rPr>
          <w:lang w:eastAsia="zh-CN"/>
        </w:rPr>
        <w:t>需要反馈问题时</w:t>
      </w:r>
    </w:p>
    <w:p w14:paraId="13047C9B" w14:textId="77777777" w:rsidR="00B61D42" w:rsidRDefault="00000000">
      <w:pPr>
        <w:rPr>
          <w:rFonts w:hint="eastAsia"/>
          <w:lang w:eastAsia="zh-CN"/>
        </w:rPr>
      </w:pPr>
      <w:r>
        <w:rPr>
          <w:lang w:eastAsia="zh-CN"/>
        </w:rPr>
        <w:t>提供报告月份、板块、项目号、字段名称、操作步骤及完整提示截图。反馈后保留已保存的内容，并在报告线重新开放时按意见继续处理。</w:t>
      </w:r>
    </w:p>
    <w:sectPr w:rsidR="00B61D42" w:rsidSect="00034616">
      <w:footerReference w:type="default" r:id="rId20"/>
      <w:pgSz w:w="11906" w:h="16838"/>
      <w:pgMar w:top="1020" w:right="1134" w:bottom="1020" w:left="1134" w:header="397" w:footer="39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13907" w14:textId="77777777" w:rsidR="00EE345F" w:rsidRDefault="00EE345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DF149D" w14:textId="77777777" w:rsidR="00EE345F" w:rsidRDefault="00EE345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5414E5" w14:textId="77777777" w:rsidR="00B61D42" w:rsidRDefault="00000000">
    <w:pPr>
      <w:pStyle w:val="a7"/>
      <w:jc w:val="right"/>
      <w:rPr>
        <w:rFonts w:hint="eastAsia"/>
        <w:lang w:eastAsia="zh-CN"/>
      </w:rPr>
    </w:pPr>
    <w:proofErr w:type="gramStart"/>
    <w:r>
      <w:rPr>
        <w:color w:val="687674"/>
        <w:sz w:val="17"/>
        <w:lang w:eastAsia="zh-CN"/>
      </w:rPr>
      <w:t>项目追踪平台操作手册  ·</w:t>
    </w:r>
    <w:proofErr w:type="gramEnd"/>
    <w:r>
      <w:rPr>
        <w:color w:val="687674"/>
        <w:sz w:val="17"/>
        <w:lang w:eastAsia="zh-CN"/>
      </w:rPr>
      <w:t xml:space="preserve">  </w:t>
    </w:r>
    <w:r>
      <w:rPr>
        <w:color w:val="687674"/>
        <w:sz w:val="17"/>
      </w:rPr>
      <w:fldChar w:fldCharType="begin"/>
    </w:r>
    <w:r>
      <w:rPr>
        <w:color w:val="687674"/>
        <w:sz w:val="17"/>
        <w:lang w:eastAsia="zh-CN"/>
      </w:rPr>
      <w:instrText xml:space="preserve"> PAGE </w:instrText>
    </w:r>
    <w:r>
      <w:rPr>
        <w:color w:val="687674"/>
        <w:sz w:val="17"/>
      </w:rPr>
      <w:fldChar w:fldCharType="separate"/>
    </w:r>
    <w:r>
      <w:rPr>
        <w:color w:val="687674"/>
        <w:sz w:val="17"/>
        <w:lang w:eastAsia="zh-CN"/>
      </w:rPr>
      <w:t>1</w:t>
    </w:r>
    <w:r>
      <w:rPr>
        <w:color w:val="687674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38CEDA" w14:textId="77777777" w:rsidR="00EE345F" w:rsidRDefault="00EE345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077B23C" w14:textId="77777777" w:rsidR="00EE345F" w:rsidRDefault="00EE345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0399275">
    <w:abstractNumId w:val="8"/>
  </w:num>
  <w:num w:numId="2" w16cid:durableId="1860579727">
    <w:abstractNumId w:val="6"/>
  </w:num>
  <w:num w:numId="3" w16cid:durableId="285234249">
    <w:abstractNumId w:val="5"/>
  </w:num>
  <w:num w:numId="4" w16cid:durableId="694234713">
    <w:abstractNumId w:val="4"/>
  </w:num>
  <w:num w:numId="5" w16cid:durableId="807472183">
    <w:abstractNumId w:val="7"/>
  </w:num>
  <w:num w:numId="6" w16cid:durableId="1956518738">
    <w:abstractNumId w:val="3"/>
  </w:num>
  <w:num w:numId="7" w16cid:durableId="1480418048">
    <w:abstractNumId w:val="2"/>
  </w:num>
  <w:num w:numId="8" w16cid:durableId="2056460741">
    <w:abstractNumId w:val="1"/>
  </w:num>
  <w:num w:numId="9" w16cid:durableId="1215847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690C"/>
    <w:rsid w:val="0029639D"/>
    <w:rsid w:val="00326F90"/>
    <w:rsid w:val="00AA1D8D"/>
    <w:rsid w:val="00B10F20"/>
    <w:rsid w:val="00B47730"/>
    <w:rsid w:val="00B61D42"/>
    <w:rsid w:val="00C64145"/>
    <w:rsid w:val="00CB0664"/>
    <w:rsid w:val="00E10AB1"/>
    <w:rsid w:val="00EE34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F34D1A"/>
  <w14:defaultImageDpi w14:val="300"/>
  <w15:docId w15:val="{ECA8A7EC-0515-439F-BF1E-02C222F56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83" w:lineRule="auto"/>
    </w:pPr>
    <w:rPr>
      <w:rFonts w:ascii="微软雅黑" w:eastAsia="微软雅黑" w:hAnsi="微软雅黑" w:cs="微软雅黑"/>
      <w:color w:val="25312F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220"/>
      <w:outlineLvl w:val="0"/>
    </w:pPr>
    <w:rPr>
      <w:b/>
      <w:bCs/>
      <w:color w:val="000000"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40"/>
      <w:outlineLvl w:val="1"/>
    </w:pPr>
    <w:rPr>
      <w:b/>
      <w:bCs/>
      <w:color w:val="000000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220" w:line="240" w:lineRule="auto"/>
      <w:contextualSpacing/>
    </w:pPr>
    <w:rPr>
      <w:b/>
      <w:color w:val="000000"/>
      <w:spacing w:val="5"/>
      <w:kern w:val="28"/>
      <w:sz w:val="5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220"/>
    </w:pPr>
    <w:rPr>
      <w:i/>
      <w:iCs/>
      <w:color w:val="000000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before="60" w:after="160" w:line="240" w:lineRule="auto"/>
    </w:pPr>
    <w:rPr>
      <w:bCs/>
      <w:color w:val="687674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937</Words>
  <Characters>5346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项目执行跟踪平台操作手册</dc:title>
  <dc:subject>项目经理使用指南</dc:subject>
  <dc:creator>Wood China</dc:creator>
  <cp:keywords>项目追踪 平台 操作手册</cp:keywords>
  <dc:description>generated by python-docx</dc:description>
  <cp:lastModifiedBy>徐亦盛</cp:lastModifiedBy>
  <cp:revision>4</cp:revision>
  <dcterms:created xsi:type="dcterms:W3CDTF">2013-12-23T23:15:00Z</dcterms:created>
  <dcterms:modified xsi:type="dcterms:W3CDTF">2026-10-09T01:41:00Z</dcterms:modified>
  <cp:category/>
</cp:coreProperties>
</file>