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FDAF" w14:textId="26E581B4" w:rsidR="00650532" w:rsidRPr="004A1056" w:rsidRDefault="008C4C53" w:rsidP="003A06B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SAÉ</w:t>
      </w:r>
      <w:r w:rsidR="00650532" w:rsidRPr="004A105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Fuzzy Quest </w:t>
      </w:r>
      <w:r w:rsidR="00650532" w:rsidRPr="004A1056">
        <w:rPr>
          <w:rFonts w:ascii="Calibri" w:hAnsi="Calibri" w:cs="Calibri"/>
          <w:sz w:val="24"/>
          <w:szCs w:val="24"/>
        </w:rPr>
        <w:t>est évaluée dans les situations suivantes</w:t>
      </w:r>
      <w:r w:rsidR="00BD44F4" w:rsidRPr="004A1056">
        <w:rPr>
          <w:rFonts w:ascii="Calibri" w:hAnsi="Calibri" w:cs="Calibri"/>
          <w:sz w:val="24"/>
          <w:szCs w:val="24"/>
        </w:rPr>
        <w:t xml:space="preserve"> selon </w:t>
      </w:r>
      <w:r w:rsidR="00433311">
        <w:rPr>
          <w:rFonts w:ascii="Calibri" w:hAnsi="Calibri" w:cs="Calibri"/>
          <w:sz w:val="24"/>
          <w:szCs w:val="24"/>
        </w:rPr>
        <w:t>1</w:t>
      </w:r>
      <w:r w:rsidR="00773523">
        <w:rPr>
          <w:rFonts w:ascii="Calibri" w:hAnsi="Calibri" w:cs="Calibri"/>
          <w:sz w:val="24"/>
          <w:szCs w:val="24"/>
        </w:rPr>
        <w:t>2</w:t>
      </w:r>
      <w:r w:rsidR="00BD44F4" w:rsidRPr="004A1056">
        <w:rPr>
          <w:rFonts w:ascii="Calibri" w:hAnsi="Calibri" w:cs="Calibri"/>
          <w:sz w:val="24"/>
          <w:szCs w:val="24"/>
        </w:rPr>
        <w:t xml:space="preserve"> critères</w:t>
      </w:r>
      <w:r w:rsidR="00773523">
        <w:rPr>
          <w:rFonts w:ascii="Calibri" w:hAnsi="Calibri" w:cs="Calibri"/>
          <w:sz w:val="24"/>
          <w:szCs w:val="24"/>
        </w:rPr>
        <w:t xml:space="preserve"> (C1 à C12</w:t>
      </w:r>
      <w:r w:rsidR="00B30C8A" w:rsidRPr="004A1056">
        <w:rPr>
          <w:rFonts w:ascii="Calibri" w:hAnsi="Calibri" w:cs="Calibri"/>
          <w:sz w:val="24"/>
          <w:szCs w:val="24"/>
        </w:rPr>
        <w:t xml:space="preserve"> voir grille au verso)</w:t>
      </w:r>
      <w:r w:rsidR="00650532" w:rsidRPr="004A1056">
        <w:rPr>
          <w:rFonts w:ascii="Calibri" w:hAnsi="Calibri" w:cs="Calibri"/>
          <w:sz w:val="24"/>
          <w:szCs w:val="24"/>
        </w:rPr>
        <w:t> :</w:t>
      </w:r>
    </w:p>
    <w:p w14:paraId="449E35E6" w14:textId="45CF6677" w:rsidR="00690EED" w:rsidRPr="004A1056" w:rsidRDefault="00433311" w:rsidP="003A06B4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Pitch au clien</w:t>
      </w:r>
      <w:r w:rsidR="002804EA">
        <w:rPr>
          <w:rFonts w:ascii="Calibri" w:hAnsi="Calibri" w:cs="Calibri"/>
          <w:sz w:val="24"/>
          <w:szCs w:val="24"/>
        </w:rPr>
        <w:t>t</w:t>
      </w:r>
    </w:p>
    <w:p w14:paraId="77136968" w14:textId="4E3F1FF7" w:rsidR="00872DDF" w:rsidRDefault="00433311" w:rsidP="003A06B4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 de Réunion 1 (Organigramme et gant)</w:t>
      </w:r>
    </w:p>
    <w:p w14:paraId="70A965F5" w14:textId="47DB2509" w:rsidR="007849D9" w:rsidRDefault="007849D9" w:rsidP="003A06B4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Plan de tests</w:t>
      </w:r>
    </w:p>
    <w:p w14:paraId="7C047AC1" w14:textId="0191024B" w:rsidR="007849D9" w:rsidRDefault="007849D9" w:rsidP="003A06B4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Démonstrateur vidéo de l’application</w:t>
      </w:r>
    </w:p>
    <w:p w14:paraId="470EB58B" w14:textId="5B070D18" w:rsidR="007849D9" w:rsidRDefault="007849D9" w:rsidP="003A06B4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Document technique</w:t>
      </w:r>
    </w:p>
    <w:p w14:paraId="7EBEF5EB" w14:textId="6466EB66" w:rsidR="00CF4DED" w:rsidRPr="00B82DF3" w:rsidRDefault="00C32B3E" w:rsidP="00B82DF3">
      <w:pPr>
        <w:pStyle w:val="Paragraphedeliste"/>
        <w:numPr>
          <w:ilvl w:val="0"/>
          <w:numId w:val="11"/>
        </w:numPr>
        <w:spacing w:after="0"/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Oral final</w:t>
      </w:r>
    </w:p>
    <w:p w14:paraId="04EC35F8" w14:textId="28896656" w:rsidR="00CF4DED" w:rsidRDefault="004F10B6" w:rsidP="00F61003">
      <w:pPr>
        <w:rPr>
          <w:rFonts w:ascii="Calibri" w:hAnsi="Calibri" w:cs="Calibri"/>
          <w:b/>
          <w:bCs/>
          <w:sz w:val="24"/>
          <w:szCs w:val="24"/>
        </w:rPr>
      </w:pPr>
      <w:r w:rsidRPr="007E2E21">
        <w:rPr>
          <w:rFonts w:ascii="Calibri" w:hAnsi="Calibri" w:cs="Calibri"/>
          <w:b/>
          <w:bCs/>
          <w:sz w:val="24"/>
          <w:szCs w:val="24"/>
        </w:rPr>
        <w:t xml:space="preserve">Nom </w:t>
      </w:r>
      <w:r w:rsidR="00433311">
        <w:rPr>
          <w:rFonts w:ascii="Calibri" w:hAnsi="Calibri" w:cs="Calibri"/>
          <w:b/>
          <w:bCs/>
          <w:sz w:val="24"/>
          <w:szCs w:val="24"/>
        </w:rPr>
        <w:t>des étudiants :</w:t>
      </w:r>
    </w:p>
    <w:p w14:paraId="35E02228" w14:textId="0F4298DF" w:rsidR="004F10B6" w:rsidRPr="007E2E21" w:rsidRDefault="00644615" w:rsidP="00F61003">
      <w:pPr>
        <w:rPr>
          <w:rFonts w:ascii="Calibri" w:hAnsi="Calibri" w:cs="Calibri"/>
          <w:b/>
          <w:bCs/>
          <w:sz w:val="24"/>
          <w:szCs w:val="24"/>
        </w:rPr>
      </w:pPr>
      <w:r w:rsidRPr="00644615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CCC58A" wp14:editId="19C11639">
                <wp:simplePos x="0" y="0"/>
                <wp:positionH relativeFrom="column">
                  <wp:posOffset>3809999</wp:posOffset>
                </wp:positionH>
                <wp:positionV relativeFrom="paragraph">
                  <wp:posOffset>360679</wp:posOffset>
                </wp:positionV>
                <wp:extent cx="5819775" cy="2486025"/>
                <wp:effectExtent l="0" t="0" r="28575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48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1068C" w14:textId="6D44628A" w:rsidR="00644615" w:rsidRDefault="006446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CC58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00pt;margin-top:28.4pt;width:458.25pt;height:19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">
                <v:textbox>
                  <w:txbxContent>
                    <w:p w14:paraId="5AE1068C" w14:textId="6D44628A" w:rsidR="00644615" w:rsidRDefault="00644615"/>
                  </w:txbxContent>
                </v:textbox>
              </v:shape>
            </w:pict>
          </mc:Fallback>
        </mc:AlternateContent>
      </w:r>
      <w:r w:rsidR="003A06B4">
        <w:rPr>
          <w:rFonts w:ascii="Calibri" w:hAnsi="Calibri" w:cs="Calibri"/>
          <w:b/>
          <w:bCs/>
          <w:sz w:val="24"/>
          <w:szCs w:val="24"/>
        </w:rPr>
        <w:t>Evaluation et c</w:t>
      </w:r>
      <w:r w:rsidR="004F10B6" w:rsidRPr="007E2E21">
        <w:rPr>
          <w:rFonts w:ascii="Calibri" w:hAnsi="Calibri" w:cs="Calibri"/>
          <w:b/>
          <w:bCs/>
          <w:sz w:val="24"/>
          <w:szCs w:val="24"/>
        </w:rPr>
        <w:t>ommentaire 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88"/>
        <w:gridCol w:w="1240"/>
        <w:gridCol w:w="1286"/>
        <w:gridCol w:w="1276"/>
        <w:gridCol w:w="1275"/>
      </w:tblGrid>
      <w:tr w:rsidR="00B82DF3" w14:paraId="653E3DAC" w14:textId="77777777" w:rsidTr="00644615">
        <w:tc>
          <w:tcPr>
            <w:tcW w:w="588" w:type="dxa"/>
          </w:tcPr>
          <w:p w14:paraId="349B5CE5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40" w:type="dxa"/>
          </w:tcPr>
          <w:p w14:paraId="4747930F" w14:textId="485E7370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Insuffisant</w:t>
            </w:r>
          </w:p>
        </w:tc>
        <w:tc>
          <w:tcPr>
            <w:tcW w:w="1286" w:type="dxa"/>
          </w:tcPr>
          <w:p w14:paraId="1FE1866F" w14:textId="746BEFF2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Suffisant</w:t>
            </w:r>
          </w:p>
        </w:tc>
        <w:tc>
          <w:tcPr>
            <w:tcW w:w="1276" w:type="dxa"/>
          </w:tcPr>
          <w:p w14:paraId="29EF1DF4" w14:textId="0BA74F5C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Maitrisé</w:t>
            </w:r>
          </w:p>
        </w:tc>
        <w:tc>
          <w:tcPr>
            <w:tcW w:w="1275" w:type="dxa"/>
          </w:tcPr>
          <w:p w14:paraId="555CD402" w14:textId="33EA959D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Excellent</w:t>
            </w:r>
          </w:p>
        </w:tc>
      </w:tr>
      <w:tr w:rsidR="00B82DF3" w14:paraId="547B67CB" w14:textId="77777777" w:rsidTr="00644615">
        <w:tc>
          <w:tcPr>
            <w:tcW w:w="588" w:type="dxa"/>
          </w:tcPr>
          <w:p w14:paraId="1FD0CD5F" w14:textId="4321BCEB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C1</w:t>
            </w:r>
          </w:p>
        </w:tc>
        <w:tc>
          <w:tcPr>
            <w:tcW w:w="1240" w:type="dxa"/>
          </w:tcPr>
          <w:p w14:paraId="28637FD8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0C2C3C24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0BED2C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C967E6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2F768C7B" w14:textId="77777777" w:rsidTr="00644615">
        <w:tc>
          <w:tcPr>
            <w:tcW w:w="588" w:type="dxa"/>
          </w:tcPr>
          <w:p w14:paraId="1D49A9B2" w14:textId="31DF491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C2</w:t>
            </w:r>
          </w:p>
        </w:tc>
        <w:tc>
          <w:tcPr>
            <w:tcW w:w="1240" w:type="dxa"/>
          </w:tcPr>
          <w:p w14:paraId="2DFFC810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48AAE2B5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C80BE0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B7C6D36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44DEE1D7" w14:textId="77777777" w:rsidTr="00644615">
        <w:tc>
          <w:tcPr>
            <w:tcW w:w="588" w:type="dxa"/>
          </w:tcPr>
          <w:p w14:paraId="71F818AE" w14:textId="5027833F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C3</w:t>
            </w:r>
          </w:p>
        </w:tc>
        <w:tc>
          <w:tcPr>
            <w:tcW w:w="1240" w:type="dxa"/>
          </w:tcPr>
          <w:p w14:paraId="55D7CEC9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5324CD5C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E7222E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F171DCB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5931FC97" w14:textId="77777777" w:rsidTr="00644615">
        <w:tc>
          <w:tcPr>
            <w:tcW w:w="588" w:type="dxa"/>
          </w:tcPr>
          <w:p w14:paraId="358AE0EE" w14:textId="185C555C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C4</w:t>
            </w:r>
          </w:p>
        </w:tc>
        <w:tc>
          <w:tcPr>
            <w:tcW w:w="1240" w:type="dxa"/>
          </w:tcPr>
          <w:p w14:paraId="2BE3CC8D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5D2AF8A4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9186FD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DF488D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5458F4B0" w14:textId="77777777" w:rsidTr="00644615">
        <w:tc>
          <w:tcPr>
            <w:tcW w:w="588" w:type="dxa"/>
          </w:tcPr>
          <w:p w14:paraId="6DB40318" w14:textId="17DDB915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C5</w:t>
            </w:r>
          </w:p>
        </w:tc>
        <w:tc>
          <w:tcPr>
            <w:tcW w:w="1240" w:type="dxa"/>
          </w:tcPr>
          <w:p w14:paraId="2DE7B28C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2CB95E08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592315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CA3D617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6F1CDB47" w14:textId="77777777" w:rsidTr="00644615">
        <w:tc>
          <w:tcPr>
            <w:tcW w:w="588" w:type="dxa"/>
          </w:tcPr>
          <w:p w14:paraId="73AFF6F3" w14:textId="439F2659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C6</w:t>
            </w:r>
          </w:p>
        </w:tc>
        <w:tc>
          <w:tcPr>
            <w:tcW w:w="1240" w:type="dxa"/>
          </w:tcPr>
          <w:p w14:paraId="40A1C18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18899489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140C5B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92AEEEE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6B7849D1" w14:textId="77777777" w:rsidTr="00644615">
        <w:tc>
          <w:tcPr>
            <w:tcW w:w="588" w:type="dxa"/>
          </w:tcPr>
          <w:p w14:paraId="41152330" w14:textId="44D6F0E5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C7</w:t>
            </w:r>
          </w:p>
        </w:tc>
        <w:tc>
          <w:tcPr>
            <w:tcW w:w="1240" w:type="dxa"/>
          </w:tcPr>
          <w:p w14:paraId="62F3AD98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39579329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B557CB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AF60707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584F0627" w14:textId="77777777" w:rsidTr="00644615">
        <w:tc>
          <w:tcPr>
            <w:tcW w:w="588" w:type="dxa"/>
          </w:tcPr>
          <w:p w14:paraId="00B4D290" w14:textId="45320E59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C8</w:t>
            </w:r>
          </w:p>
        </w:tc>
        <w:tc>
          <w:tcPr>
            <w:tcW w:w="1240" w:type="dxa"/>
          </w:tcPr>
          <w:p w14:paraId="33FE86B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46825732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57FA29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724C2B8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6A524330" w14:textId="77777777" w:rsidTr="00644615">
        <w:tc>
          <w:tcPr>
            <w:tcW w:w="588" w:type="dxa"/>
          </w:tcPr>
          <w:p w14:paraId="6AABE300" w14:textId="12A468C9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C9</w:t>
            </w:r>
          </w:p>
        </w:tc>
        <w:tc>
          <w:tcPr>
            <w:tcW w:w="1240" w:type="dxa"/>
          </w:tcPr>
          <w:p w14:paraId="5F307939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61A77412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1CB3BF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828A518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7C55FEAF" w14:textId="77777777" w:rsidTr="00644615">
        <w:tc>
          <w:tcPr>
            <w:tcW w:w="588" w:type="dxa"/>
          </w:tcPr>
          <w:p w14:paraId="70E86E7D" w14:textId="1926B40D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C10</w:t>
            </w:r>
          </w:p>
        </w:tc>
        <w:tc>
          <w:tcPr>
            <w:tcW w:w="1240" w:type="dxa"/>
          </w:tcPr>
          <w:p w14:paraId="1FE39A6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79A68DDF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9D8FEA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8A6A6B4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7526072B" w14:textId="77777777" w:rsidTr="00644615">
        <w:tc>
          <w:tcPr>
            <w:tcW w:w="588" w:type="dxa"/>
          </w:tcPr>
          <w:p w14:paraId="0A1881BA" w14:textId="53364192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C11</w:t>
            </w:r>
          </w:p>
        </w:tc>
        <w:tc>
          <w:tcPr>
            <w:tcW w:w="1240" w:type="dxa"/>
          </w:tcPr>
          <w:p w14:paraId="693583AD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45096C26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86C1A7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DBFE0F5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2DF3" w14:paraId="6E676572" w14:textId="77777777" w:rsidTr="00644615">
        <w:tc>
          <w:tcPr>
            <w:tcW w:w="588" w:type="dxa"/>
          </w:tcPr>
          <w:p w14:paraId="1A4F9CCD" w14:textId="3D43E5D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C12</w:t>
            </w:r>
          </w:p>
        </w:tc>
        <w:tc>
          <w:tcPr>
            <w:tcW w:w="1240" w:type="dxa"/>
          </w:tcPr>
          <w:p w14:paraId="7B3F2C8D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86" w:type="dxa"/>
          </w:tcPr>
          <w:p w14:paraId="419D1363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FD81AD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56492FB" w14:textId="77777777" w:rsidR="00B82DF3" w:rsidRDefault="00B82DF3" w:rsidP="00F6100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EFC6362" w14:textId="77777777" w:rsidR="00CF4DED" w:rsidRPr="004A1056" w:rsidRDefault="00CF4DED" w:rsidP="00F61003">
      <w:pPr>
        <w:rPr>
          <w:rFonts w:ascii="Calibri" w:hAnsi="Calibri" w:cs="Calibri"/>
          <w:sz w:val="24"/>
          <w:szCs w:val="24"/>
        </w:rPr>
      </w:pPr>
    </w:p>
    <w:p w14:paraId="32A3B01D" w14:textId="29A4D7D2" w:rsidR="00BD44F4" w:rsidRPr="007E2E21" w:rsidRDefault="00BD44F4" w:rsidP="00F61003">
      <w:pPr>
        <w:rPr>
          <w:rFonts w:ascii="Calibri" w:hAnsi="Calibri" w:cs="Calibri"/>
          <w:b/>
          <w:bCs/>
          <w:sz w:val="24"/>
          <w:szCs w:val="24"/>
        </w:rPr>
      </w:pPr>
      <w:r w:rsidRPr="007E2E21">
        <w:rPr>
          <w:rFonts w:ascii="Calibri" w:hAnsi="Calibri" w:cs="Calibri"/>
          <w:b/>
          <w:bCs/>
          <w:sz w:val="24"/>
          <w:szCs w:val="24"/>
        </w:rPr>
        <w:t>Évaluateur</w:t>
      </w:r>
      <w:r w:rsidR="00341D16" w:rsidRPr="007E2E21">
        <w:rPr>
          <w:rFonts w:ascii="Calibri" w:hAnsi="Calibri" w:cs="Calibri"/>
          <w:b/>
          <w:bCs/>
          <w:sz w:val="24"/>
          <w:szCs w:val="24"/>
        </w:rPr>
        <w:t>(</w:t>
      </w:r>
      <w:r w:rsidRPr="007E2E21">
        <w:rPr>
          <w:rFonts w:ascii="Calibri" w:hAnsi="Calibri" w:cs="Calibri"/>
          <w:b/>
          <w:bCs/>
          <w:sz w:val="24"/>
          <w:szCs w:val="24"/>
        </w:rPr>
        <w:t>s</w:t>
      </w:r>
      <w:r w:rsidR="00341D16" w:rsidRPr="007E2E21">
        <w:rPr>
          <w:rFonts w:ascii="Calibri" w:hAnsi="Calibri" w:cs="Calibri"/>
          <w:b/>
          <w:bCs/>
          <w:sz w:val="24"/>
          <w:szCs w:val="24"/>
        </w:rPr>
        <w:t>)</w:t>
      </w:r>
      <w:r w:rsidRPr="007E2E21">
        <w:rPr>
          <w:rFonts w:ascii="Calibri" w:hAnsi="Calibri" w:cs="Calibri"/>
          <w:b/>
          <w:bCs/>
          <w:sz w:val="24"/>
          <w:szCs w:val="24"/>
        </w:rPr>
        <w:t> :</w:t>
      </w:r>
    </w:p>
    <w:p w14:paraId="14620AE4" w14:textId="77777777" w:rsidR="00341D16" w:rsidRPr="004A1056" w:rsidRDefault="00341D16" w:rsidP="00F61003">
      <w:pPr>
        <w:rPr>
          <w:rFonts w:ascii="Calibri" w:hAnsi="Calibri" w:cs="Calibri"/>
          <w:sz w:val="24"/>
          <w:szCs w:val="24"/>
        </w:rPr>
      </w:pPr>
    </w:p>
    <w:p w14:paraId="48FBDBAC" w14:textId="61182A6C" w:rsidR="00341D16" w:rsidRPr="007E2E21" w:rsidRDefault="00341D16" w:rsidP="00F61003">
      <w:pPr>
        <w:rPr>
          <w:rFonts w:ascii="Calibri" w:hAnsi="Calibri" w:cs="Calibri"/>
          <w:b/>
          <w:bCs/>
          <w:sz w:val="24"/>
          <w:szCs w:val="24"/>
        </w:rPr>
      </w:pPr>
      <w:r w:rsidRPr="007E2E21">
        <w:rPr>
          <w:rFonts w:ascii="Calibri" w:hAnsi="Calibri" w:cs="Calibri"/>
          <w:b/>
          <w:bCs/>
          <w:sz w:val="24"/>
          <w:szCs w:val="24"/>
        </w:rPr>
        <w:t>Date et signature(s) :</w:t>
      </w:r>
    </w:p>
    <w:tbl>
      <w:tblPr>
        <w:tblStyle w:val="Grilledutableau"/>
        <w:tblpPr w:leftFromText="141" w:rightFromText="141" w:vertAnchor="text" w:horzAnchor="margin" w:tblpY="58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3E0142" w14:paraId="210D9FF4" w14:textId="77777777" w:rsidTr="003E0142">
        <w:tc>
          <w:tcPr>
            <w:tcW w:w="2564" w:type="dxa"/>
            <w:shd w:val="clear" w:color="auto" w:fill="FFF2CC" w:themeFill="accent4" w:themeFillTint="33"/>
          </w:tcPr>
          <w:p w14:paraId="0A0E58E6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lastRenderedPageBreak/>
              <w:t>Pitch au client : C1 à C4</w:t>
            </w:r>
          </w:p>
        </w:tc>
        <w:tc>
          <w:tcPr>
            <w:tcW w:w="2564" w:type="dxa"/>
            <w:shd w:val="clear" w:color="auto" w:fill="E2EFD9" w:themeFill="accent6" w:themeFillTint="33"/>
          </w:tcPr>
          <w:p w14:paraId="6375329D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CR Réunion 1 : C5</w:t>
            </w:r>
          </w:p>
        </w:tc>
        <w:tc>
          <w:tcPr>
            <w:tcW w:w="2565" w:type="dxa"/>
            <w:shd w:val="clear" w:color="auto" w:fill="DEEAF6" w:themeFill="accent1" w:themeFillTint="33"/>
          </w:tcPr>
          <w:p w14:paraId="2223A0AE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Plan de tests : C6</w:t>
            </w:r>
          </w:p>
        </w:tc>
        <w:tc>
          <w:tcPr>
            <w:tcW w:w="2565" w:type="dxa"/>
            <w:shd w:val="clear" w:color="auto" w:fill="FBE4D5" w:themeFill="accent2" w:themeFillTint="33"/>
          </w:tcPr>
          <w:p w14:paraId="4BD7FF6A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Démonstrateur vidéo de l’application : C7 et C8</w:t>
            </w:r>
          </w:p>
        </w:tc>
        <w:tc>
          <w:tcPr>
            <w:tcW w:w="2565" w:type="dxa"/>
            <w:shd w:val="clear" w:color="auto" w:fill="F2F2F2" w:themeFill="background1" w:themeFillShade="F2"/>
          </w:tcPr>
          <w:p w14:paraId="386E54EF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Document technique : C9 et C10</w:t>
            </w:r>
          </w:p>
        </w:tc>
        <w:tc>
          <w:tcPr>
            <w:tcW w:w="2565" w:type="dxa"/>
            <w:shd w:val="clear" w:color="auto" w:fill="B4C6E7" w:themeFill="accent5" w:themeFillTint="66"/>
          </w:tcPr>
          <w:p w14:paraId="7BBD1CFA" w14:textId="77777777" w:rsidR="003E0142" w:rsidRPr="00F01068" w:rsidRDefault="003E0142" w:rsidP="003E01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Oral final : C11 et C12</w:t>
            </w:r>
          </w:p>
        </w:tc>
      </w:tr>
    </w:tbl>
    <w:p w14:paraId="54612E2D" w14:textId="245BDAC5" w:rsidR="003E0142" w:rsidRDefault="003E0142" w:rsidP="00872DDF">
      <w:pPr>
        <w:rPr>
          <w:rFonts w:ascii="Calibri" w:hAnsi="Calibri" w:cs="Calibri"/>
        </w:rPr>
      </w:pPr>
    </w:p>
    <w:p w14:paraId="15900AF2" w14:textId="20D0B7F3" w:rsidR="003E0142" w:rsidRDefault="003E0142" w:rsidP="00872DDF">
      <w:pPr>
        <w:rPr>
          <w:rFonts w:ascii="Calibri" w:hAnsi="Calibri" w:cs="Calibri"/>
        </w:rPr>
      </w:pPr>
      <w:r>
        <w:rPr>
          <w:rFonts w:ascii="Calibri" w:hAnsi="Calibri" w:cs="Calibri"/>
        </w:rPr>
        <w:t>Consignes</w:t>
      </w:r>
      <w:r w:rsidR="00DA70AD">
        <w:rPr>
          <w:rFonts w:ascii="Calibri" w:hAnsi="Calibri" w:cs="Calibri"/>
        </w:rPr>
        <w:t> :</w:t>
      </w:r>
    </w:p>
    <w:p w14:paraId="1D40A078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b/>
          <w:bCs/>
        </w:rPr>
        <w:t>1 : Étude du sujet, réalisation d’une maquette à présenter au commanditaire.</w:t>
      </w:r>
    </w:p>
    <w:p w14:paraId="5358E2DA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i/>
          <w:iCs/>
        </w:rPr>
        <w:t>Attention à bien prendre en compte dans les contraintes la possibilité de maintenance du logiciel.</w:t>
      </w:r>
    </w:p>
    <w:p w14:paraId="14039512" w14:textId="10EDAF92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Évaluation : pitch devant le commanditaire et le chef de projet (pas plus de 8 minutes), 1 groupe tout</w:t>
      </w:r>
      <w:r>
        <w:rPr>
          <w:rFonts w:ascii="Calibri" w:hAnsi="Calibri" w:cs="Calibri"/>
        </w:rPr>
        <w:t>es</w:t>
      </w:r>
      <w:r w:rsidRPr="006A7CC0">
        <w:rPr>
          <w:rFonts w:ascii="Calibri" w:hAnsi="Calibri" w:cs="Calibri"/>
        </w:rPr>
        <w:t xml:space="preserve"> les 20 minutes</w:t>
      </w:r>
    </w:p>
    <w:p w14:paraId="687A9F24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i/>
          <w:iCs/>
        </w:rPr>
        <w:t>A la fin du pitch, le commanditaire et le chef de projet valide ou non le projet. En cas d’invalidation, un second pitch aura lieu.</w:t>
      </w:r>
    </w:p>
    <w:p w14:paraId="43380C7B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Compétences impliquées : C1 et C2</w:t>
      </w:r>
    </w:p>
    <w:p w14:paraId="5843B3CF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b/>
          <w:bCs/>
        </w:rPr>
        <w:t>2 : Développement de l’application</w:t>
      </w:r>
    </w:p>
    <w:p w14:paraId="3855DFF8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Rendus intermédiaires : dépôt d’un diagramme de Gantt et de l’organisation interne de l’équipe.</w:t>
      </w:r>
    </w:p>
    <w:p w14:paraId="517E09C8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i/>
          <w:iCs/>
        </w:rPr>
        <w:t>Chaque groupe doit s’inscrire sur des créneaux de réunion avec commanditaire et chef de projet. Il doit y avoir à minima 2 réunions de 10 minutes des présentations informelles et des échanges. Un compte-rendu est demandé à la fin de chaque rencontre, afin de vérifier que tous les intervenants (équipe de projet, chef de projet et commanditaire) se sont bien compris.</w:t>
      </w:r>
    </w:p>
    <w:p w14:paraId="6B4A0B94" w14:textId="0CAF119F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Compétence</w:t>
      </w:r>
      <w:r w:rsidR="002A27C1">
        <w:rPr>
          <w:rFonts w:ascii="Calibri" w:hAnsi="Calibri" w:cs="Calibri"/>
        </w:rPr>
        <w:t>s</w:t>
      </w:r>
      <w:r w:rsidRPr="006A7CC0">
        <w:rPr>
          <w:rFonts w:ascii="Calibri" w:hAnsi="Calibri" w:cs="Calibri"/>
        </w:rPr>
        <w:t xml:space="preserve"> impliquée</w:t>
      </w:r>
      <w:r w:rsidR="002A27C1">
        <w:rPr>
          <w:rFonts w:ascii="Calibri" w:hAnsi="Calibri" w:cs="Calibri"/>
        </w:rPr>
        <w:t>s</w:t>
      </w:r>
      <w:r w:rsidRPr="006A7CC0">
        <w:rPr>
          <w:rFonts w:ascii="Calibri" w:hAnsi="Calibri" w:cs="Calibri"/>
        </w:rPr>
        <w:t xml:space="preserve"> : C3 et C4</w:t>
      </w:r>
    </w:p>
    <w:p w14:paraId="12AB2960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  <w:b/>
          <w:bCs/>
        </w:rPr>
        <w:t>3 : Développement de tests, collecte et analyse de données.</w:t>
      </w:r>
    </w:p>
    <w:p w14:paraId="4B5EFE0C" w14:textId="77777777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Rendu intermédiaire : réunion pour valider les tests.</w:t>
      </w:r>
    </w:p>
    <w:p w14:paraId="1644F8B7" w14:textId="097531EF" w:rsidR="006A7CC0" w:rsidRPr="006A7CC0" w:rsidRDefault="006A7CC0" w:rsidP="006A7CC0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Évaluation : démonstrateur vidéo de l’application, documentation technique au commanditaire, et questions rétrospective</w:t>
      </w:r>
      <w:r>
        <w:rPr>
          <w:rFonts w:ascii="Calibri" w:hAnsi="Calibri" w:cs="Calibri"/>
        </w:rPr>
        <w:t>s</w:t>
      </w:r>
      <w:r w:rsidRPr="006A7CC0">
        <w:rPr>
          <w:rFonts w:ascii="Calibri" w:hAnsi="Calibri" w:cs="Calibri"/>
        </w:rPr>
        <w:t xml:space="preserve"> sur le code.</w:t>
      </w:r>
    </w:p>
    <w:p w14:paraId="330FF639" w14:textId="4A4078FC" w:rsidR="003E0142" w:rsidRDefault="006A7CC0" w:rsidP="00872DDF">
      <w:pPr>
        <w:rPr>
          <w:rFonts w:ascii="Calibri" w:hAnsi="Calibri" w:cs="Calibri"/>
        </w:rPr>
      </w:pPr>
      <w:r w:rsidRPr="006A7CC0">
        <w:rPr>
          <w:rFonts w:ascii="Calibri" w:hAnsi="Calibri" w:cs="Calibri"/>
        </w:rPr>
        <w:t>Compétence</w:t>
      </w:r>
      <w:r w:rsidR="002A27C1">
        <w:rPr>
          <w:rFonts w:ascii="Calibri" w:hAnsi="Calibri" w:cs="Calibri"/>
        </w:rPr>
        <w:t>s</w:t>
      </w:r>
      <w:r w:rsidRPr="006A7CC0">
        <w:rPr>
          <w:rFonts w:ascii="Calibri" w:hAnsi="Calibri" w:cs="Calibri"/>
        </w:rPr>
        <w:t xml:space="preserve"> impliquée</w:t>
      </w:r>
      <w:r w:rsidR="002A27C1">
        <w:rPr>
          <w:rFonts w:ascii="Calibri" w:hAnsi="Calibri" w:cs="Calibri"/>
        </w:rPr>
        <w:t>s</w:t>
      </w:r>
      <w:r w:rsidRPr="006A7CC0">
        <w:rPr>
          <w:rFonts w:ascii="Calibri" w:hAnsi="Calibri" w:cs="Calibri"/>
        </w:rPr>
        <w:t xml:space="preserve"> : C3 et C4</w:t>
      </w:r>
    </w:p>
    <w:p w14:paraId="0288C851" w14:textId="545A7B6B" w:rsidR="003E0142" w:rsidRDefault="003E0142" w:rsidP="00872DDF">
      <w:pPr>
        <w:rPr>
          <w:rFonts w:ascii="Calibri" w:hAnsi="Calibri" w:cs="Calibri"/>
        </w:rPr>
      </w:pPr>
    </w:p>
    <w:tbl>
      <w:tblPr>
        <w:tblStyle w:val="Grilledutableau"/>
        <w:tblpPr w:leftFromText="141" w:rightFromText="141" w:vertAnchor="page" w:horzAnchor="margin" w:tblpY="2071"/>
        <w:tblW w:w="1553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3685"/>
        <w:gridCol w:w="2977"/>
        <w:gridCol w:w="3118"/>
        <w:gridCol w:w="3074"/>
      </w:tblGrid>
      <w:tr w:rsidR="00E86DF6" w:rsidRPr="00407F46" w14:paraId="6D9D2DC9" w14:textId="77777777" w:rsidTr="00F01068">
        <w:trPr>
          <w:trHeight w:val="263"/>
        </w:trPr>
        <w:tc>
          <w:tcPr>
            <w:tcW w:w="26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32321D7" w14:textId="2E3D9529" w:rsidR="00F96B47" w:rsidRPr="00407F46" w:rsidRDefault="00640DCC" w:rsidP="00BD2A3D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640DCC">
              <w:rPr>
                <w:rFonts w:ascii="Calibri" w:hAnsi="Calibri" w:cs="Calibri"/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62ADF65B" wp14:editId="08AC429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-659130</wp:posOffset>
                  </wp:positionV>
                  <wp:extent cx="9777730" cy="493395"/>
                  <wp:effectExtent l="0" t="0" r="0" b="190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6B47" w:rsidRPr="00407F4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Critères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55D614F0" w14:textId="77777777" w:rsidR="00F96B47" w:rsidRPr="00407F46" w:rsidRDefault="00F96B47" w:rsidP="00F96B4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07F4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Insuffisant</w:t>
            </w:r>
          </w:p>
        </w:tc>
        <w:tc>
          <w:tcPr>
            <w:tcW w:w="29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10EE213E" w14:textId="77777777" w:rsidR="00F96B47" w:rsidRPr="00407F46" w:rsidRDefault="00F96B47" w:rsidP="00F96B4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07F4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Suffisant</w:t>
            </w:r>
          </w:p>
        </w:tc>
        <w:tc>
          <w:tcPr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1A7E0A23" w14:textId="0AA1DCE5" w:rsidR="00F96B47" w:rsidRPr="00407F46" w:rsidRDefault="00BD2A3D" w:rsidP="00F96B4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Maîtrisé</w:t>
            </w:r>
          </w:p>
        </w:tc>
        <w:tc>
          <w:tcPr>
            <w:tcW w:w="30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7057A68C" w14:textId="77777777" w:rsidR="00F96B47" w:rsidRPr="00407F46" w:rsidRDefault="00F96B47" w:rsidP="00F96B4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07F4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Excellent</w:t>
            </w:r>
          </w:p>
        </w:tc>
      </w:tr>
      <w:tr w:rsidR="003644D1" w:rsidRPr="00407F46" w14:paraId="767F4384" w14:textId="77777777" w:rsidTr="00FC556E">
        <w:trPr>
          <w:trHeight w:val="737"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28DBF8F" w14:textId="77777777" w:rsidR="00450566" w:rsidRPr="00450566" w:rsidRDefault="00450566" w:rsidP="008C5FC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5056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C1 </w:t>
            </w:r>
            <w:r w:rsidR="008C5FC7" w:rsidRPr="0045056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Formaliser les besoins du client </w:t>
            </w:r>
          </w:p>
          <w:p w14:paraId="0C38E628" w14:textId="77A4A653" w:rsidR="008C5FC7" w:rsidRPr="003644D1" w:rsidRDefault="008C5FC7" w:rsidP="008C5FC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644D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(dialoguer, structurer, reformulation avant l'analyse fonctionnelle)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7DE25729" w14:textId="6EFE0409" w:rsidR="008C5FC7" w:rsidRPr="00450566" w:rsidRDefault="008C5FC7" w:rsidP="008C5FC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50566">
              <w:rPr>
                <w:rFonts w:ascii="Calibri" w:hAnsi="Calibri" w:cs="Calibri"/>
                <w:color w:val="000000"/>
                <w:sz w:val="20"/>
                <w:szCs w:val="20"/>
              </w:rPr>
              <w:t>La proposition ne répond pas aux attentes essentielles du client</w:t>
            </w:r>
            <w:r w:rsidRPr="00450566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L'équipe projet n'a pas permis au client d'ajuster et de faire évoluer sa demande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36AD6E" w14:textId="37B491F3" w:rsidR="008C5FC7" w:rsidRPr="00450566" w:rsidRDefault="008C5FC7" w:rsidP="008C5FC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5056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Maquettage en cohérence avec les besoins et les exigences du client et qui démontre un accompagnement dans l'ajustement de ses besoins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FA83519" w14:textId="077FF676" w:rsidR="008C5FC7" w:rsidRPr="00450566" w:rsidRDefault="008C5FC7" w:rsidP="008C5FC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5056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Démontre un questionnement qui permet au client d'affiner ses besoins 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  <w:shd w:val="clear" w:color="auto" w:fill="auto"/>
          </w:tcPr>
          <w:p w14:paraId="1309B55C" w14:textId="5E3B9C56" w:rsidR="008C5FC7" w:rsidRPr="00450566" w:rsidRDefault="008C5FC7" w:rsidP="008C5FC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5056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L'interface graphique de la maquette est intuitive </w:t>
            </w:r>
          </w:p>
        </w:tc>
      </w:tr>
      <w:tr w:rsidR="00E86DF6" w:rsidRPr="00407F46" w14:paraId="4D8CD510" w14:textId="77777777" w:rsidTr="00FC556E">
        <w:tc>
          <w:tcPr>
            <w:tcW w:w="2684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7D9D0A" w14:textId="77777777" w:rsidR="00A011D9" w:rsidRPr="003644D1" w:rsidRDefault="00A011D9" w:rsidP="00A011D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644D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C2 Faire une présentation en français à l'oral avec un vocabulaire adapté dans le cadre professionnel </w:t>
            </w:r>
          </w:p>
          <w:p w14:paraId="4BA9FA56" w14:textId="2B14E40D" w:rsidR="00A011D9" w:rsidRPr="003644D1" w:rsidRDefault="00A011D9" w:rsidP="00A011D9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644D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(technique)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52F5802B" w14:textId="1F1A3454" w:rsidR="00A011D9" w:rsidRPr="00A011D9" w:rsidRDefault="00A011D9" w:rsidP="00A011D9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011D9">
              <w:rPr>
                <w:rFonts w:ascii="Calibri" w:hAnsi="Calibri" w:cs="Calibri"/>
                <w:sz w:val="20"/>
                <w:szCs w:val="20"/>
              </w:rPr>
              <w:t>Manque de clarté dans le discours / support</w:t>
            </w:r>
            <w:r w:rsidRPr="00A011D9">
              <w:rPr>
                <w:rFonts w:ascii="Calibri" w:hAnsi="Calibri" w:cs="Calibri"/>
                <w:sz w:val="20"/>
                <w:szCs w:val="20"/>
              </w:rPr>
              <w:br/>
              <w:t>Vocabulaire non adapté à l'interlocuteur</w:t>
            </w:r>
            <w:r w:rsidRPr="00A011D9">
              <w:rPr>
                <w:rFonts w:ascii="Calibri" w:hAnsi="Calibri" w:cs="Calibri"/>
                <w:sz w:val="20"/>
                <w:szCs w:val="20"/>
              </w:rPr>
              <w:br/>
              <w:t>Manque de réactivité face aux questions de l'interlocuteur</w:t>
            </w:r>
          </w:p>
        </w:tc>
        <w:tc>
          <w:tcPr>
            <w:tcW w:w="29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33151F" w14:textId="448E16AD" w:rsidR="00A011D9" w:rsidRPr="00A011D9" w:rsidRDefault="00A011D9" w:rsidP="00A011D9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011D9">
              <w:rPr>
                <w:rFonts w:ascii="Calibri" w:hAnsi="Calibri" w:cs="Calibri"/>
                <w:sz w:val="20"/>
                <w:szCs w:val="20"/>
              </w:rPr>
              <w:t>Présentation claire et structurée. Vocabulaire technique adapté au client. Réponses cohérentes aux questions.</w:t>
            </w:r>
          </w:p>
        </w:tc>
        <w:tc>
          <w:tcPr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BE16A9" w14:textId="5FFAE840" w:rsidR="00A011D9" w:rsidRPr="00A011D9" w:rsidRDefault="00A011D9" w:rsidP="00A011D9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011D9">
              <w:rPr>
                <w:rFonts w:ascii="Calibri" w:hAnsi="Calibri" w:cs="Calibri"/>
                <w:sz w:val="20"/>
                <w:szCs w:val="20"/>
              </w:rPr>
              <w:t>Discours fluide, argumentation convaincante, réponses précises et illustrées par des preuves ou des exemples.</w:t>
            </w:r>
          </w:p>
        </w:tc>
        <w:tc>
          <w:tcPr>
            <w:tcW w:w="30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14:paraId="65782769" w14:textId="7BBDB110" w:rsidR="00A011D9" w:rsidRPr="00A011D9" w:rsidRDefault="00A011D9" w:rsidP="00A011D9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011D9">
              <w:rPr>
                <w:rFonts w:ascii="Calibri" w:hAnsi="Calibri" w:cs="Calibri"/>
                <w:sz w:val="20"/>
                <w:szCs w:val="20"/>
              </w:rPr>
              <w:t>Présentation dynamique, parfaitement adaptée à l'interlocuteur, excellente maîtrise de l'échange et de la gestion des questions.</w:t>
            </w:r>
          </w:p>
        </w:tc>
      </w:tr>
      <w:tr w:rsidR="00E86DF6" w:rsidRPr="00407F46" w14:paraId="5902C798" w14:textId="77777777" w:rsidTr="00FC556E">
        <w:trPr>
          <w:trHeight w:val="1488"/>
        </w:trPr>
        <w:tc>
          <w:tcPr>
            <w:tcW w:w="2684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449D6DE" w14:textId="46B11B18" w:rsidR="00AD2EBD" w:rsidRPr="00AD2EBD" w:rsidRDefault="00AD2EBD" w:rsidP="00AD2EBD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D2EB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C3 Préconiser une architecture logicielle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0803CA41" w14:textId="20D8593C" w:rsidR="00AD2EBD" w:rsidRPr="00AD2EBD" w:rsidRDefault="00AD2EBD" w:rsidP="00AD2E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D2EBD">
              <w:rPr>
                <w:rFonts w:ascii="Calibri" w:hAnsi="Calibri" w:cs="Calibri"/>
                <w:sz w:val="20"/>
                <w:szCs w:val="20"/>
              </w:rPr>
              <w:t>L'architecture n'est pas adaptée à la demande du client, l'architecture proposée ne permet pas d'envisager une évolution de la demande du client</w:t>
            </w:r>
          </w:p>
        </w:tc>
        <w:tc>
          <w:tcPr>
            <w:tcW w:w="29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3B240C" w14:textId="182A2D91" w:rsidR="00AD2EBD" w:rsidRPr="00AD2EBD" w:rsidRDefault="00AD2EBD" w:rsidP="00AD2E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D2EBD">
              <w:rPr>
                <w:rFonts w:ascii="Calibri" w:hAnsi="Calibri" w:cs="Calibri"/>
                <w:sz w:val="20"/>
                <w:szCs w:val="20"/>
              </w:rPr>
              <w:t>Architecture cohérente répondant aux besoins du client avec une ou deux possibilités d’évolution et de maintenance.</w:t>
            </w:r>
          </w:p>
        </w:tc>
        <w:tc>
          <w:tcPr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79AFB" w14:textId="1C8E9A32" w:rsidR="00AD2EBD" w:rsidRPr="00AD2EBD" w:rsidRDefault="00AD2EBD" w:rsidP="00AD2E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D2EBD">
              <w:rPr>
                <w:rFonts w:ascii="Calibri" w:hAnsi="Calibri" w:cs="Calibri"/>
                <w:sz w:val="20"/>
                <w:szCs w:val="20"/>
              </w:rPr>
              <w:t>Architecture cohérente répondant aux besoin</w:t>
            </w:r>
            <w:r w:rsidR="00702E6F">
              <w:rPr>
                <w:rFonts w:ascii="Calibri" w:hAnsi="Calibri" w:cs="Calibri"/>
                <w:sz w:val="20"/>
                <w:szCs w:val="20"/>
              </w:rPr>
              <w:t>s</w:t>
            </w:r>
            <w:r w:rsidRPr="00AD2EBD">
              <w:rPr>
                <w:rFonts w:ascii="Calibri" w:hAnsi="Calibri" w:cs="Calibri"/>
                <w:sz w:val="20"/>
                <w:szCs w:val="20"/>
              </w:rPr>
              <w:t xml:space="preserve"> du client, avec au moins 3 possibilités d’évolutions et de maintenance</w:t>
            </w:r>
          </w:p>
        </w:tc>
        <w:tc>
          <w:tcPr>
            <w:tcW w:w="30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14:paraId="6E5BF63F" w14:textId="31CD63E3" w:rsidR="00AD2EBD" w:rsidRPr="00AD2EBD" w:rsidRDefault="00AD2EBD" w:rsidP="00AD2E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D2EBD">
              <w:rPr>
                <w:rFonts w:ascii="Calibri" w:hAnsi="Calibri" w:cs="Calibri"/>
                <w:sz w:val="20"/>
                <w:szCs w:val="20"/>
              </w:rPr>
              <w:t>Architecture robuste, modulaire et évolutiv</w:t>
            </w:r>
            <w:r w:rsidR="00702E6F">
              <w:rPr>
                <w:rFonts w:ascii="Calibri" w:hAnsi="Calibri" w:cs="Calibri"/>
                <w:sz w:val="20"/>
                <w:szCs w:val="20"/>
              </w:rPr>
              <w:t>e</w:t>
            </w:r>
            <w:r w:rsidR="007C264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D2EBD">
              <w:rPr>
                <w:rFonts w:ascii="Calibri" w:hAnsi="Calibri" w:cs="Calibri"/>
                <w:sz w:val="20"/>
                <w:szCs w:val="20"/>
              </w:rPr>
              <w:t>; comparaison pertinente d'alternatives techniques</w:t>
            </w:r>
          </w:p>
        </w:tc>
      </w:tr>
      <w:tr w:rsidR="00E86DF6" w:rsidRPr="00407F46" w14:paraId="57248433" w14:textId="77777777" w:rsidTr="00FC556E">
        <w:trPr>
          <w:trHeight w:val="1054"/>
        </w:trPr>
        <w:tc>
          <w:tcPr>
            <w:tcW w:w="2684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97A3BD" w14:textId="1833F8BB" w:rsidR="00FD3C07" w:rsidRPr="00FD3C07" w:rsidRDefault="00FD3C07" w:rsidP="00FD3C07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FD3C0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C4 Quantifier les ressources nécessaires induites par les choix de modélisation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6FC9D0C7" w14:textId="32449B07" w:rsidR="00FD3C07" w:rsidRPr="00FD3C07" w:rsidRDefault="00FD3C07" w:rsidP="00FD3C0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FD3C07">
              <w:rPr>
                <w:rFonts w:ascii="Calibri" w:hAnsi="Calibri" w:cs="Calibri"/>
                <w:sz w:val="20"/>
                <w:szCs w:val="20"/>
              </w:rPr>
              <w:t xml:space="preserve">Pas de réflexion globale. </w:t>
            </w:r>
            <w:r w:rsidRPr="00FD3C07">
              <w:rPr>
                <w:rFonts w:ascii="Calibri" w:hAnsi="Calibri" w:cs="Calibri"/>
                <w:sz w:val="20"/>
                <w:szCs w:val="20"/>
              </w:rPr>
              <w:br/>
              <w:t>Pas de prise en compte des contraintes liées aux ressources disponibles, au temps disponible, à la maintenance du projet...</w:t>
            </w:r>
          </w:p>
        </w:tc>
        <w:tc>
          <w:tcPr>
            <w:tcW w:w="29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688B5701" w14:textId="1A0E4DDA" w:rsidR="00FD3C07" w:rsidRPr="00FD3C07" w:rsidRDefault="00FD3C07" w:rsidP="00FD3C0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FD3C07">
              <w:rPr>
                <w:rFonts w:ascii="Calibri" w:hAnsi="Calibri" w:cs="Calibri"/>
                <w:sz w:val="20"/>
                <w:szCs w:val="20"/>
              </w:rPr>
              <w:t>Les ressources disponibles (temps, humaines, matérielles) pour le projet et la maintenance du projet sont identifiées et estimées de manière cohérente.</w:t>
            </w:r>
          </w:p>
        </w:tc>
        <w:tc>
          <w:tcPr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3F7D715E" w14:textId="1E9CC3FF" w:rsidR="00FD3C07" w:rsidRPr="00FD3C07" w:rsidRDefault="00FD3C07" w:rsidP="00FD3C0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FD3C07">
              <w:rPr>
                <w:rFonts w:ascii="Calibri" w:hAnsi="Calibri" w:cs="Calibri"/>
                <w:sz w:val="20"/>
                <w:szCs w:val="20"/>
              </w:rPr>
              <w:t>Justification des estimations et prise en compte des risques et contraintes.</w:t>
            </w:r>
          </w:p>
        </w:tc>
        <w:tc>
          <w:tcPr>
            <w:tcW w:w="30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65ADEDD" w14:textId="51299B3C" w:rsidR="00FD3C07" w:rsidRPr="00FD3C07" w:rsidRDefault="00FD3C07" w:rsidP="00FD3C0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FD3C07">
              <w:rPr>
                <w:rFonts w:ascii="Calibri" w:hAnsi="Calibri" w:cs="Calibri"/>
                <w:sz w:val="20"/>
                <w:szCs w:val="20"/>
              </w:rPr>
              <w:t>Analyse critique des choix, propositions de plan de secours dans le cas de problèmes pouvant survenir.</w:t>
            </w:r>
          </w:p>
        </w:tc>
      </w:tr>
      <w:tr w:rsidR="00E86DF6" w:rsidRPr="00407F46" w14:paraId="0D0EA081" w14:textId="77777777" w:rsidTr="00FC556E">
        <w:trPr>
          <w:trHeight w:val="954"/>
        </w:trPr>
        <w:tc>
          <w:tcPr>
            <w:tcW w:w="2684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590735D4" w14:textId="45DBBDD4" w:rsidR="007C2644" w:rsidRPr="007C2644" w:rsidRDefault="007C2644" w:rsidP="007C2644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C5 </w:t>
            </w:r>
            <w:r w:rsidRPr="007C264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Mettre en place des outils d'intégration continue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4A8EC12" w14:textId="0AE66D82" w:rsidR="007C2644" w:rsidRPr="007C2644" w:rsidRDefault="007C2644" w:rsidP="007C264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C2644">
              <w:rPr>
                <w:rFonts w:ascii="Calibri" w:hAnsi="Calibri" w:cs="Calibri"/>
                <w:sz w:val="20"/>
                <w:szCs w:val="20"/>
              </w:rPr>
              <w:t>Répartition non existante ou floue des tâches de chaque personne de l'équipe, pas de diagramme de Gantt, pas d'utilisation d'outils de projet en correspondance avec le projet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F753126" w14:textId="3BEBE341" w:rsidR="007C2644" w:rsidRPr="007C2644" w:rsidRDefault="007C2644" w:rsidP="007C264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C2644">
              <w:rPr>
                <w:rFonts w:ascii="Calibri" w:hAnsi="Calibri" w:cs="Calibri"/>
                <w:sz w:val="20"/>
                <w:szCs w:val="20"/>
              </w:rPr>
              <w:t>Répartition claire des tâches, diagramme de Gantt renseigné et utilisation d'outils de gestion de projet adaptés.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2DEB6B01" w14:textId="5C38CD6F" w:rsidR="007C2644" w:rsidRPr="007C2644" w:rsidRDefault="007C2644" w:rsidP="007C264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C2644">
              <w:rPr>
                <w:rFonts w:ascii="Calibri" w:hAnsi="Calibri" w:cs="Calibri"/>
                <w:sz w:val="20"/>
                <w:szCs w:val="20"/>
              </w:rPr>
              <w:t>Suivi et mise à jour régulier du planning, mise à jour des outils et coordination efficace de l'équipe, avec redéfinition des tâches au besoin.</w:t>
            </w:r>
          </w:p>
        </w:tc>
        <w:tc>
          <w:tcPr>
            <w:tcW w:w="3074" w:type="dxa"/>
            <w:tcBorders>
              <w:top w:val="single" w:sz="4" w:space="0" w:color="auto"/>
            </w:tcBorders>
          </w:tcPr>
          <w:p w14:paraId="098D4EA4" w14:textId="2F7DBE14" w:rsidR="007C2644" w:rsidRPr="007C2644" w:rsidRDefault="007C2644" w:rsidP="007C264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C2644">
              <w:rPr>
                <w:rFonts w:ascii="Calibri" w:hAnsi="Calibri" w:cs="Calibri"/>
                <w:sz w:val="20"/>
                <w:szCs w:val="20"/>
              </w:rPr>
              <w:t>Exploitation avancée des outils (automatisation, tableaux de bord, indicateurs) facilitant le pilotage du projet, gestion parfaite des aléas (maladie longue durée d’un membre de l’équipe...).</w:t>
            </w:r>
          </w:p>
        </w:tc>
      </w:tr>
      <w:tr w:rsidR="00E86DF6" w:rsidRPr="00407F46" w14:paraId="2FDC45B8" w14:textId="77777777" w:rsidTr="00E86DF6">
        <w:tc>
          <w:tcPr>
            <w:tcW w:w="2684" w:type="dxa"/>
            <w:shd w:val="clear" w:color="auto" w:fill="DEEAF6" w:themeFill="accent1" w:themeFillTint="33"/>
          </w:tcPr>
          <w:p w14:paraId="05302DD0" w14:textId="39BE5B25" w:rsidR="00A10A7A" w:rsidRPr="00A10A7A" w:rsidRDefault="00A10A7A" w:rsidP="00A10A7A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10A7A">
              <w:rPr>
                <w:rFonts w:ascii="Calibri" w:hAnsi="Calibri" w:cs="Calibri"/>
                <w:b/>
                <w:bCs/>
                <w:sz w:val="20"/>
                <w:szCs w:val="20"/>
              </w:rPr>
              <w:t>C6 Déterminer les phases et procédures de tests techniques et fonctionnels de programmes et applications informatiques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245A39D7" w14:textId="48F5FC01" w:rsidR="00A10A7A" w:rsidRPr="00A10A7A" w:rsidRDefault="00A10A7A" w:rsidP="00A10A7A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10A7A">
              <w:rPr>
                <w:rFonts w:ascii="Calibri" w:hAnsi="Calibri" w:cs="Calibri"/>
                <w:sz w:val="20"/>
                <w:szCs w:val="20"/>
              </w:rPr>
              <w:t>Plan de tests incomplets, sans réflexion sur les conditions de mise en place, choix de tests à réaliser non pertinent dans les contraintes de temps du projet</w:t>
            </w:r>
          </w:p>
        </w:tc>
        <w:tc>
          <w:tcPr>
            <w:tcW w:w="2977" w:type="dxa"/>
          </w:tcPr>
          <w:p w14:paraId="3469A634" w14:textId="4502384E" w:rsidR="00A10A7A" w:rsidRPr="00A10A7A" w:rsidRDefault="00A10A7A" w:rsidP="00A10A7A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10A7A">
              <w:rPr>
                <w:rFonts w:ascii="Calibri" w:hAnsi="Calibri" w:cs="Calibri"/>
                <w:sz w:val="20"/>
                <w:szCs w:val="20"/>
              </w:rPr>
              <w:t>Plan de tests complet couvrant les principales fonctionnalités avec des tests adaptés.</w:t>
            </w:r>
          </w:p>
        </w:tc>
        <w:tc>
          <w:tcPr>
            <w:tcW w:w="3118" w:type="dxa"/>
          </w:tcPr>
          <w:p w14:paraId="5419DC1A" w14:textId="30423906" w:rsidR="00A10A7A" w:rsidRPr="00A10A7A" w:rsidRDefault="00A10A7A" w:rsidP="00A10A7A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10A7A">
              <w:rPr>
                <w:rFonts w:ascii="Calibri" w:hAnsi="Calibri" w:cs="Calibri"/>
                <w:sz w:val="20"/>
                <w:szCs w:val="20"/>
              </w:rPr>
              <w:t>Justification des choix de tests, prise en compte des cas limites et des contraintes du projet.</w:t>
            </w:r>
          </w:p>
        </w:tc>
        <w:tc>
          <w:tcPr>
            <w:tcW w:w="3074" w:type="dxa"/>
          </w:tcPr>
          <w:p w14:paraId="7F1DA8A9" w14:textId="45758276" w:rsidR="00A10A7A" w:rsidRPr="00A10A7A" w:rsidRDefault="00A10A7A" w:rsidP="00A10A7A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10A7A">
              <w:rPr>
                <w:rFonts w:ascii="Calibri" w:hAnsi="Calibri" w:cs="Calibri"/>
                <w:sz w:val="20"/>
                <w:szCs w:val="20"/>
              </w:rPr>
              <w:t>Stratégie de tests exhaustive incluant automatisation ou amélioration continue des tests.</w:t>
            </w:r>
          </w:p>
        </w:tc>
      </w:tr>
      <w:tr w:rsidR="00892D10" w:rsidRPr="00407F46" w14:paraId="49FC5FFE" w14:textId="77777777" w:rsidTr="00E86DF6">
        <w:tc>
          <w:tcPr>
            <w:tcW w:w="2684" w:type="dxa"/>
            <w:shd w:val="clear" w:color="auto" w:fill="FBE4D5" w:themeFill="accent2" w:themeFillTint="33"/>
          </w:tcPr>
          <w:p w14:paraId="306B7418" w14:textId="09A68637" w:rsidR="00892D10" w:rsidRPr="00892D10" w:rsidRDefault="00892D10" w:rsidP="00892D10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892D1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C7 Réaliser une vidéo (type manuel d'utilisation) pour le client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255184CD" w14:textId="16E0A5C1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Le contenu ne permet pas au client une autonomie complète dans l'utilisation du logiciel</w:t>
            </w:r>
          </w:p>
        </w:tc>
        <w:tc>
          <w:tcPr>
            <w:tcW w:w="2977" w:type="dxa"/>
          </w:tcPr>
          <w:p w14:paraId="43607C45" w14:textId="11344C5C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La vidéo permet au client d'utiliser le logiciel de manière autonome. Les fonctionnalités principales sont présentées clairement.</w:t>
            </w:r>
          </w:p>
        </w:tc>
        <w:tc>
          <w:tcPr>
            <w:tcW w:w="3118" w:type="dxa"/>
          </w:tcPr>
          <w:p w14:paraId="678C4E10" w14:textId="35423724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Démonstration fluide, rythme adapté et explications pédagogiques permettant une maîtrise rapide du logiciel par un utilisateur.</w:t>
            </w:r>
          </w:p>
        </w:tc>
        <w:tc>
          <w:tcPr>
            <w:tcW w:w="3074" w:type="dxa"/>
          </w:tcPr>
          <w:p w14:paraId="0C9BA457" w14:textId="58A51929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Vidéo particulièrement professionnelle (montage soigné, qualité audio/vidéo, navigation facilitée, exemples d'utilisation).</w:t>
            </w:r>
          </w:p>
        </w:tc>
      </w:tr>
      <w:tr w:rsidR="00892D10" w:rsidRPr="00407F46" w14:paraId="05A71C7A" w14:textId="77777777" w:rsidTr="00E86DF6">
        <w:tc>
          <w:tcPr>
            <w:tcW w:w="2684" w:type="dxa"/>
            <w:shd w:val="clear" w:color="auto" w:fill="FBE4D5" w:themeFill="accent2" w:themeFillTint="33"/>
          </w:tcPr>
          <w:p w14:paraId="4814915C" w14:textId="5396BB87" w:rsidR="00892D10" w:rsidRPr="00892D10" w:rsidRDefault="00892D10" w:rsidP="00892D10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892D1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C8 Documenter, présenter, communiquer autour du projet en externe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58195E45" w14:textId="0F72E2C2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Format, rythme et vocabulaire non adaptés à l'interlocuteur</w:t>
            </w:r>
          </w:p>
        </w:tc>
        <w:tc>
          <w:tcPr>
            <w:tcW w:w="2977" w:type="dxa"/>
          </w:tcPr>
          <w:p w14:paraId="604273D3" w14:textId="3D02814E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Communication adaptée au public visé. Support clair et compréhensible.</w:t>
            </w:r>
          </w:p>
        </w:tc>
        <w:tc>
          <w:tcPr>
            <w:tcW w:w="3118" w:type="dxa"/>
          </w:tcPr>
          <w:p w14:paraId="70626208" w14:textId="14B6F1A8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Qualité de présentation, illustrations pertinentes et communication engageante.</w:t>
            </w:r>
          </w:p>
        </w:tc>
        <w:tc>
          <w:tcPr>
            <w:tcW w:w="3074" w:type="dxa"/>
          </w:tcPr>
          <w:p w14:paraId="0957BAD4" w14:textId="387993FF" w:rsidR="00892D10" w:rsidRPr="00892D10" w:rsidRDefault="00892D10" w:rsidP="00892D1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892D10">
              <w:rPr>
                <w:rFonts w:ascii="Calibri" w:hAnsi="Calibri" w:cs="Calibri"/>
                <w:sz w:val="20"/>
                <w:szCs w:val="20"/>
              </w:rPr>
              <w:t>Communication professionnelle exemplaire (sous-titres, accessibilité, identité visuelle soignée).</w:t>
            </w:r>
          </w:p>
        </w:tc>
      </w:tr>
      <w:tr w:rsidR="0045750A" w:rsidRPr="00407F46" w14:paraId="0BA7AE04" w14:textId="77777777" w:rsidTr="00B513C4">
        <w:tc>
          <w:tcPr>
            <w:tcW w:w="2684" w:type="dxa"/>
            <w:shd w:val="clear" w:color="auto" w:fill="EDEDED" w:themeFill="accent3" w:themeFillTint="33"/>
            <w:vAlign w:val="center"/>
          </w:tcPr>
          <w:p w14:paraId="0E8A150E" w14:textId="016B9DB2" w:rsidR="0045750A" w:rsidRPr="0045750A" w:rsidRDefault="0045750A" w:rsidP="004575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5750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C9 Sélectionner, assembler et intégrer des composants informatiques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62567D25" w14:textId="44124F0F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Les interactions entre les différentes technologies ne sont ni souples, ni explicité</w:t>
            </w:r>
          </w:p>
        </w:tc>
        <w:tc>
          <w:tcPr>
            <w:tcW w:w="2977" w:type="dxa"/>
          </w:tcPr>
          <w:p w14:paraId="2B0BE416" w14:textId="0D6FBF54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Les composants sont correctement intégrés et interagissent de manière fonctionnelle.</w:t>
            </w:r>
          </w:p>
        </w:tc>
        <w:tc>
          <w:tcPr>
            <w:tcW w:w="3118" w:type="dxa"/>
          </w:tcPr>
          <w:p w14:paraId="0239EC33" w14:textId="130BBAEE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Justification des choix technologiques et architecture d'intégration clairement expliquée.</w:t>
            </w:r>
          </w:p>
        </w:tc>
        <w:tc>
          <w:tcPr>
            <w:tcW w:w="3074" w:type="dxa"/>
          </w:tcPr>
          <w:p w14:paraId="03270998" w14:textId="440F05E4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Intégration optimisée, modulaire et facilitant la maintenance et les évolutions futures.</w:t>
            </w:r>
          </w:p>
        </w:tc>
      </w:tr>
      <w:tr w:rsidR="0045750A" w:rsidRPr="00407F46" w14:paraId="74B68B64" w14:textId="77777777" w:rsidTr="00B513C4">
        <w:tc>
          <w:tcPr>
            <w:tcW w:w="2684" w:type="dxa"/>
            <w:shd w:val="clear" w:color="auto" w:fill="EDEDED" w:themeFill="accent3" w:themeFillTint="33"/>
            <w:vAlign w:val="center"/>
          </w:tcPr>
          <w:p w14:paraId="42E18190" w14:textId="09D6B405" w:rsidR="0045750A" w:rsidRPr="0045750A" w:rsidRDefault="0045750A" w:rsidP="004575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5750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C10 Document, présenter, communiquer autour du projet en interne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60344CF3" w14:textId="375A5247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Le contenu ne permet pas au développeur une compréhension rapide du code : pas de schéma global du modèle de développement, documentation incomplète et /ou flou des fonctions / classes développées, guide des tests non présents</w:t>
            </w:r>
          </w:p>
        </w:tc>
        <w:tc>
          <w:tcPr>
            <w:tcW w:w="2977" w:type="dxa"/>
          </w:tcPr>
          <w:p w14:paraId="5178E5BC" w14:textId="1F1336B3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Documentation permettant à un développeur de comprendre rapidement l'organisation du projet et le fonctionnement du code.</w:t>
            </w:r>
          </w:p>
        </w:tc>
        <w:tc>
          <w:tcPr>
            <w:tcW w:w="3118" w:type="dxa"/>
          </w:tcPr>
          <w:p w14:paraId="261246DF" w14:textId="3F2640C0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Documentation structurée, illustrations/schémas pertinents et guide de prise en main complet.</w:t>
            </w:r>
          </w:p>
        </w:tc>
        <w:tc>
          <w:tcPr>
            <w:tcW w:w="3074" w:type="dxa"/>
          </w:tcPr>
          <w:p w14:paraId="2635B03B" w14:textId="398EE9C8" w:rsidR="0045750A" w:rsidRPr="0045750A" w:rsidRDefault="0045750A" w:rsidP="0045750A">
            <w:pPr>
              <w:rPr>
                <w:rFonts w:ascii="Calibri" w:hAnsi="Calibri" w:cs="Calibri"/>
                <w:sz w:val="20"/>
                <w:szCs w:val="20"/>
              </w:rPr>
            </w:pPr>
            <w:r w:rsidRPr="0045750A">
              <w:rPr>
                <w:rFonts w:ascii="Calibri" w:hAnsi="Calibri" w:cs="Calibri"/>
                <w:sz w:val="20"/>
                <w:szCs w:val="20"/>
              </w:rPr>
              <w:t>Documentation de qualité professionnelle facilitant la reprise, la maintenance et l'évolution du projet.</w:t>
            </w:r>
          </w:p>
        </w:tc>
      </w:tr>
      <w:tr w:rsidR="00B513C4" w:rsidRPr="00407F46" w14:paraId="3640E1FB" w14:textId="77777777" w:rsidTr="008E37CD">
        <w:tc>
          <w:tcPr>
            <w:tcW w:w="2684" w:type="dxa"/>
            <w:shd w:val="clear" w:color="auto" w:fill="D9E2F3" w:themeFill="accent5" w:themeFillTint="33"/>
            <w:vAlign w:val="center"/>
          </w:tcPr>
          <w:p w14:paraId="03D0C80C" w14:textId="3FF2B3EF" w:rsidR="00B513C4" w:rsidRPr="00B513C4" w:rsidRDefault="00B513C4" w:rsidP="00B513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C11 </w:t>
            </w:r>
            <w:r w:rsidRPr="00B513C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Préconiser une architecture logicielle (perspectives du travail, suite du projet, réflexions autour de la gestion des droits, IA...) 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7B971BFE" w14:textId="0A8C661C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Pas de proposition de perspectives ou de poursuite au travail effectué</w:t>
            </w:r>
            <w:r w:rsidRPr="00B513C4">
              <w:rPr>
                <w:rFonts w:ascii="Calibri" w:hAnsi="Calibri" w:cs="Calibri"/>
                <w:sz w:val="20"/>
                <w:szCs w:val="20"/>
              </w:rPr>
              <w:br/>
              <w:t>Pas de mise en avant des réflexions opérées quant à la gestion de droits des outils utilisés</w:t>
            </w:r>
          </w:p>
        </w:tc>
        <w:tc>
          <w:tcPr>
            <w:tcW w:w="2977" w:type="dxa"/>
          </w:tcPr>
          <w:p w14:paraId="6F19E2D8" w14:textId="4735F72B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Des pistes d'évolution réalistes sont proposées et les enjeux de gestion des droits sont identifiés.</w:t>
            </w:r>
          </w:p>
        </w:tc>
        <w:tc>
          <w:tcPr>
            <w:tcW w:w="3118" w:type="dxa"/>
          </w:tcPr>
          <w:p w14:paraId="4F20772C" w14:textId="7C5812E5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Les perspectives sont argumentées et prennent en compte les contraintes techniques et fonctionnelles, un choix de droit sur le logiciel est choisi et argumenté.</w:t>
            </w:r>
          </w:p>
        </w:tc>
        <w:tc>
          <w:tcPr>
            <w:tcW w:w="3074" w:type="dxa"/>
          </w:tcPr>
          <w:p w14:paraId="2B88B2D2" w14:textId="59D9D912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Vision prospective riche (évolutions, IA, sécurité, scalabilité) avec priorisation et justification des propositions.</w:t>
            </w:r>
          </w:p>
        </w:tc>
      </w:tr>
      <w:tr w:rsidR="00B513C4" w:rsidRPr="00407F46" w14:paraId="63C1B1DA" w14:textId="77777777" w:rsidTr="008E37CD">
        <w:tc>
          <w:tcPr>
            <w:tcW w:w="2684" w:type="dxa"/>
            <w:shd w:val="clear" w:color="auto" w:fill="D9E2F3" w:themeFill="accent5" w:themeFillTint="33"/>
            <w:vAlign w:val="center"/>
          </w:tcPr>
          <w:p w14:paraId="21010DAF" w14:textId="6B27974F" w:rsidR="00B513C4" w:rsidRPr="00B513C4" w:rsidRDefault="00B513C4" w:rsidP="00B513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C12 </w:t>
            </w:r>
            <w:r w:rsidRPr="00B513C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Maitrise du code et de son développement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4076BCE7" w14:textId="07AF8D91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Pas de maîtrise du code</w:t>
            </w:r>
            <w:r w:rsidRPr="00B513C4">
              <w:rPr>
                <w:rFonts w:ascii="Calibri" w:hAnsi="Calibri" w:cs="Calibri"/>
                <w:sz w:val="20"/>
                <w:szCs w:val="20"/>
              </w:rPr>
              <w:br/>
              <w:t>Difficultés à localiser dans le code les erreurs ou à présenter comment faire une évolution du code sur un sujet précis au moment de l'oral</w:t>
            </w:r>
            <w:r w:rsidRPr="00B513C4">
              <w:rPr>
                <w:rFonts w:ascii="Calibri" w:hAnsi="Calibri" w:cs="Calibri"/>
                <w:sz w:val="20"/>
                <w:szCs w:val="20"/>
              </w:rPr>
              <w:br/>
              <w:t>Incapacité à proposer des solutions</w:t>
            </w:r>
          </w:p>
        </w:tc>
        <w:tc>
          <w:tcPr>
            <w:tcW w:w="2977" w:type="dxa"/>
          </w:tcPr>
          <w:p w14:paraId="2639CAF4" w14:textId="74D6B649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Le fonctionnement du code est expliqué correctement. Les principales parties sont localisées et les évolutions simples sont proposées.</w:t>
            </w:r>
          </w:p>
        </w:tc>
        <w:tc>
          <w:tcPr>
            <w:tcW w:w="3118" w:type="dxa"/>
          </w:tcPr>
          <w:p w14:paraId="122BAEBC" w14:textId="6C1BFAB7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Analyse pertinente du code, identification rapide des problèmes et propositions de solutions justifiées.</w:t>
            </w:r>
          </w:p>
        </w:tc>
        <w:tc>
          <w:tcPr>
            <w:tcW w:w="3074" w:type="dxa"/>
          </w:tcPr>
          <w:p w14:paraId="30DB2FB3" w14:textId="086E236A" w:rsidR="00B513C4" w:rsidRPr="00B513C4" w:rsidRDefault="00B513C4" w:rsidP="00B513C4">
            <w:pPr>
              <w:rPr>
                <w:rFonts w:ascii="Calibri" w:hAnsi="Calibri" w:cs="Calibri"/>
                <w:sz w:val="20"/>
                <w:szCs w:val="20"/>
              </w:rPr>
            </w:pPr>
            <w:r w:rsidRPr="00B513C4">
              <w:rPr>
                <w:rFonts w:ascii="Calibri" w:hAnsi="Calibri" w:cs="Calibri"/>
                <w:sz w:val="20"/>
                <w:szCs w:val="20"/>
              </w:rPr>
              <w:t>Excellente maîtrise de l'ensemble du projet, capacité à proposer des améliorations pertinentes, à anticiper les impacts des évolutions et à argumenter les choix techniques.</w:t>
            </w:r>
          </w:p>
        </w:tc>
      </w:tr>
    </w:tbl>
    <w:p w14:paraId="7719F324" w14:textId="77777777" w:rsidR="008E37CD" w:rsidRDefault="008E37CD" w:rsidP="005973FA">
      <w:pPr>
        <w:spacing w:line="240" w:lineRule="auto"/>
        <w:rPr>
          <w:rFonts w:ascii="Calibri" w:hAnsi="Calibri" w:cs="Calibri"/>
          <w:sz w:val="2"/>
          <w:szCs w:val="2"/>
        </w:rPr>
      </w:pPr>
    </w:p>
    <w:p w14:paraId="23F87E6D" w14:textId="77777777" w:rsidR="008E37CD" w:rsidRDefault="008E37CD" w:rsidP="005973FA">
      <w:pPr>
        <w:spacing w:line="240" w:lineRule="auto"/>
        <w:rPr>
          <w:rFonts w:ascii="Calibri" w:hAnsi="Calibri" w:cs="Calibri"/>
          <w:sz w:val="2"/>
          <w:szCs w:val="2"/>
        </w:rPr>
      </w:pPr>
    </w:p>
    <w:p w14:paraId="36E3095A" w14:textId="77777777" w:rsidR="008E37CD" w:rsidRDefault="008E37CD" w:rsidP="005973FA">
      <w:pPr>
        <w:spacing w:line="240" w:lineRule="auto"/>
        <w:rPr>
          <w:rFonts w:ascii="Calibri" w:hAnsi="Calibri" w:cs="Calibri"/>
          <w:sz w:val="2"/>
          <w:szCs w:val="2"/>
        </w:rPr>
      </w:pPr>
    </w:p>
    <w:p w14:paraId="41AB84F6" w14:textId="77777777" w:rsidR="008E37CD" w:rsidRDefault="008E37CD" w:rsidP="005973FA">
      <w:pPr>
        <w:spacing w:line="240" w:lineRule="auto"/>
        <w:rPr>
          <w:rFonts w:ascii="Calibri" w:hAnsi="Calibri" w:cs="Calibri"/>
          <w:sz w:val="2"/>
          <w:szCs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8E37CD" w14:paraId="4E8B1605" w14:textId="77777777" w:rsidTr="00C827BE">
        <w:tc>
          <w:tcPr>
            <w:tcW w:w="2564" w:type="dxa"/>
            <w:shd w:val="clear" w:color="auto" w:fill="FFF2CC" w:themeFill="accent4" w:themeFillTint="33"/>
          </w:tcPr>
          <w:p w14:paraId="0F16E0FC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Pitch au client : C1 à C4</w:t>
            </w:r>
          </w:p>
        </w:tc>
        <w:tc>
          <w:tcPr>
            <w:tcW w:w="2564" w:type="dxa"/>
            <w:shd w:val="clear" w:color="auto" w:fill="E2EFD9" w:themeFill="accent6" w:themeFillTint="33"/>
          </w:tcPr>
          <w:p w14:paraId="7BC1DEA9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CR Réunion 1 : C5</w:t>
            </w:r>
          </w:p>
        </w:tc>
        <w:tc>
          <w:tcPr>
            <w:tcW w:w="2565" w:type="dxa"/>
            <w:shd w:val="clear" w:color="auto" w:fill="DEEAF6" w:themeFill="accent1" w:themeFillTint="33"/>
          </w:tcPr>
          <w:p w14:paraId="578805A9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Plan de tests : C6</w:t>
            </w:r>
          </w:p>
        </w:tc>
        <w:tc>
          <w:tcPr>
            <w:tcW w:w="2565" w:type="dxa"/>
            <w:shd w:val="clear" w:color="auto" w:fill="FBE4D5" w:themeFill="accent2" w:themeFillTint="33"/>
          </w:tcPr>
          <w:p w14:paraId="184DFF6F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Démonstrateur vidéo de l’application : C7 et C8</w:t>
            </w:r>
          </w:p>
        </w:tc>
        <w:tc>
          <w:tcPr>
            <w:tcW w:w="2565" w:type="dxa"/>
            <w:shd w:val="clear" w:color="auto" w:fill="F2F2F2" w:themeFill="background1" w:themeFillShade="F2"/>
          </w:tcPr>
          <w:p w14:paraId="034D1367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Document technique : C9 et C10</w:t>
            </w:r>
          </w:p>
        </w:tc>
        <w:tc>
          <w:tcPr>
            <w:tcW w:w="2565" w:type="dxa"/>
            <w:shd w:val="clear" w:color="auto" w:fill="B4C6E7" w:themeFill="accent5" w:themeFillTint="66"/>
          </w:tcPr>
          <w:p w14:paraId="3EEE143C" w14:textId="77777777" w:rsidR="008E37CD" w:rsidRPr="00F01068" w:rsidRDefault="008E37CD" w:rsidP="00F0106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01068">
              <w:rPr>
                <w:rFonts w:ascii="Calibri" w:hAnsi="Calibri" w:cs="Calibri"/>
                <w:b/>
                <w:bCs/>
              </w:rPr>
              <w:t>Oral final : C11 et C12</w:t>
            </w:r>
          </w:p>
        </w:tc>
      </w:tr>
    </w:tbl>
    <w:p w14:paraId="40328D15" w14:textId="3991A876" w:rsidR="00687966" w:rsidRPr="00B74D66" w:rsidRDefault="00D53191" w:rsidP="005973FA">
      <w:pPr>
        <w:spacing w:line="240" w:lineRule="auto"/>
        <w:rPr>
          <w:rFonts w:ascii="Calibri" w:hAnsi="Calibri" w:cs="Calibri"/>
          <w:sz w:val="2"/>
          <w:szCs w:val="2"/>
        </w:rPr>
      </w:pPr>
      <w:r>
        <w:rPr>
          <w:rFonts w:ascii="Calibri" w:hAnsi="Calibri" w:cs="Calibri"/>
          <w:sz w:val="2"/>
          <w:szCs w:val="2"/>
        </w:rPr>
        <w:t>Pitvch</w:t>
      </w:r>
    </w:p>
    <w:sectPr w:rsidR="00687966" w:rsidRPr="00B74D66">
      <w:headerReference w:type="default" r:id="rId11"/>
      <w:footerReference w:type="default" r:id="rId12"/>
      <w:pgSz w:w="16838" w:h="11906" w:orient="landscape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BCACD" w14:textId="77777777" w:rsidR="00DB273B" w:rsidRDefault="00DB273B">
      <w:pPr>
        <w:spacing w:after="0" w:line="240" w:lineRule="auto"/>
      </w:pPr>
      <w:r>
        <w:separator/>
      </w:r>
    </w:p>
  </w:endnote>
  <w:endnote w:type="continuationSeparator" w:id="0">
    <w:p w14:paraId="5207672F" w14:textId="77777777" w:rsidR="00DB273B" w:rsidRDefault="00DB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67A7461D" w14:paraId="116CD359" w14:textId="77777777" w:rsidTr="67A7461D">
      <w:trPr>
        <w:trHeight w:val="300"/>
      </w:trPr>
      <w:tc>
        <w:tcPr>
          <w:tcW w:w="5130" w:type="dxa"/>
        </w:tcPr>
        <w:p w14:paraId="28850A38" w14:textId="4B65A410" w:rsidR="67A7461D" w:rsidRDefault="67A7461D" w:rsidP="67A7461D">
          <w:pPr>
            <w:pStyle w:val="En-tte"/>
            <w:ind w:left="-115"/>
          </w:pPr>
        </w:p>
      </w:tc>
      <w:tc>
        <w:tcPr>
          <w:tcW w:w="5130" w:type="dxa"/>
        </w:tcPr>
        <w:p w14:paraId="741327AF" w14:textId="37516FAF" w:rsidR="67A7461D" w:rsidRDefault="67A7461D" w:rsidP="67A7461D">
          <w:pPr>
            <w:pStyle w:val="En-tte"/>
            <w:jc w:val="center"/>
          </w:pPr>
        </w:p>
      </w:tc>
      <w:tc>
        <w:tcPr>
          <w:tcW w:w="5130" w:type="dxa"/>
        </w:tcPr>
        <w:p w14:paraId="6E97CE7C" w14:textId="58BA1701" w:rsidR="67A7461D" w:rsidRDefault="67A7461D" w:rsidP="67A7461D">
          <w:pPr>
            <w:pStyle w:val="En-tte"/>
            <w:ind w:right="-115"/>
            <w:jc w:val="right"/>
          </w:pPr>
        </w:p>
      </w:tc>
    </w:tr>
  </w:tbl>
  <w:p w14:paraId="69630B2C" w14:textId="770EA0B1" w:rsidR="67A7461D" w:rsidRDefault="67A7461D" w:rsidP="67A746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5D1E1" w14:textId="77777777" w:rsidR="00DB273B" w:rsidRDefault="00DB273B">
      <w:pPr>
        <w:spacing w:after="0" w:line="240" w:lineRule="auto"/>
      </w:pPr>
      <w:r>
        <w:separator/>
      </w:r>
    </w:p>
  </w:footnote>
  <w:footnote w:type="continuationSeparator" w:id="0">
    <w:p w14:paraId="77D1A013" w14:textId="77777777" w:rsidR="00DB273B" w:rsidRDefault="00DB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CC02" w14:textId="09B33FC7" w:rsidR="00D5163D" w:rsidRDefault="25857C8C" w:rsidP="00EC2192">
    <w:pPr>
      <w:jc w:val="center"/>
    </w:pPr>
    <w:r>
      <w:t xml:space="preserve">Grille d’évaluation </w:t>
    </w:r>
    <w:r w:rsidR="00EC2192">
      <w:t>Fuzzy Quest – FISE 2</w:t>
    </w:r>
    <w:r w:rsidR="008C4C53">
      <w:t xml:space="preserve"> – 2026-2027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E24C9"/>
    <w:multiLevelType w:val="hybridMultilevel"/>
    <w:tmpl w:val="CF466370"/>
    <w:lvl w:ilvl="0" w:tplc="040C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</w:abstractNum>
  <w:abstractNum w:abstractNumId="1" w15:restartNumberingAfterBreak="0">
    <w:nsid w:val="19F90C10"/>
    <w:multiLevelType w:val="hybridMultilevel"/>
    <w:tmpl w:val="0058A1EA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07E414A"/>
    <w:multiLevelType w:val="multilevel"/>
    <w:tmpl w:val="99A48D3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BADDA7D"/>
    <w:multiLevelType w:val="multilevel"/>
    <w:tmpl w:val="1DB27C2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BE66710"/>
    <w:multiLevelType w:val="multilevel"/>
    <w:tmpl w:val="FE4A27D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1E85171"/>
    <w:multiLevelType w:val="multilevel"/>
    <w:tmpl w:val="973ED28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311B9A3"/>
    <w:multiLevelType w:val="multilevel"/>
    <w:tmpl w:val="9E2C65F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348860C"/>
    <w:multiLevelType w:val="multilevel"/>
    <w:tmpl w:val="D0E20BC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8F228D6"/>
    <w:multiLevelType w:val="multilevel"/>
    <w:tmpl w:val="C3BA556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A018B74"/>
    <w:multiLevelType w:val="multilevel"/>
    <w:tmpl w:val="8FBEF22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78A16F75"/>
    <w:multiLevelType w:val="multilevel"/>
    <w:tmpl w:val="845891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16067387">
    <w:abstractNumId w:val="2"/>
  </w:num>
  <w:num w:numId="2" w16cid:durableId="1395205205">
    <w:abstractNumId w:val="5"/>
  </w:num>
  <w:num w:numId="3" w16cid:durableId="1218511671">
    <w:abstractNumId w:val="10"/>
  </w:num>
  <w:num w:numId="4" w16cid:durableId="123888127">
    <w:abstractNumId w:val="3"/>
  </w:num>
  <w:num w:numId="5" w16cid:durableId="2015917319">
    <w:abstractNumId w:val="6"/>
  </w:num>
  <w:num w:numId="6" w16cid:durableId="1800100785">
    <w:abstractNumId w:val="9"/>
  </w:num>
  <w:num w:numId="7" w16cid:durableId="1648822105">
    <w:abstractNumId w:val="7"/>
  </w:num>
  <w:num w:numId="8" w16cid:durableId="1064373098">
    <w:abstractNumId w:val="4"/>
  </w:num>
  <w:num w:numId="9" w16cid:durableId="371004220">
    <w:abstractNumId w:val="8"/>
  </w:num>
  <w:num w:numId="10" w16cid:durableId="42556999">
    <w:abstractNumId w:val="1"/>
  </w:num>
  <w:num w:numId="11" w16cid:durableId="109170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3D"/>
    <w:rsid w:val="000459CF"/>
    <w:rsid w:val="00060C76"/>
    <w:rsid w:val="00075866"/>
    <w:rsid w:val="000B2859"/>
    <w:rsid w:val="000D46BB"/>
    <w:rsid w:val="000E5724"/>
    <w:rsid w:val="0012012F"/>
    <w:rsid w:val="0012118A"/>
    <w:rsid w:val="00207A50"/>
    <w:rsid w:val="00252C35"/>
    <w:rsid w:val="0025471C"/>
    <w:rsid w:val="002804EA"/>
    <w:rsid w:val="002A27C1"/>
    <w:rsid w:val="002C4193"/>
    <w:rsid w:val="002F68D4"/>
    <w:rsid w:val="003153B8"/>
    <w:rsid w:val="00315F0C"/>
    <w:rsid w:val="0033400A"/>
    <w:rsid w:val="00341D16"/>
    <w:rsid w:val="00342538"/>
    <w:rsid w:val="003644D1"/>
    <w:rsid w:val="003A06B4"/>
    <w:rsid w:val="003B2EC4"/>
    <w:rsid w:val="003E0142"/>
    <w:rsid w:val="003E03DA"/>
    <w:rsid w:val="00407F46"/>
    <w:rsid w:val="00433311"/>
    <w:rsid w:val="00450566"/>
    <w:rsid w:val="0045698C"/>
    <w:rsid w:val="0045750A"/>
    <w:rsid w:val="004A1056"/>
    <w:rsid w:val="004B3AC9"/>
    <w:rsid w:val="004E1B8C"/>
    <w:rsid w:val="004F10B6"/>
    <w:rsid w:val="00516DA9"/>
    <w:rsid w:val="005331F5"/>
    <w:rsid w:val="00536AF9"/>
    <w:rsid w:val="005973FA"/>
    <w:rsid w:val="005D041E"/>
    <w:rsid w:val="005F3BB3"/>
    <w:rsid w:val="00640DCC"/>
    <w:rsid w:val="00644615"/>
    <w:rsid w:val="00650532"/>
    <w:rsid w:val="00680ED9"/>
    <w:rsid w:val="00687966"/>
    <w:rsid w:val="00690EED"/>
    <w:rsid w:val="0069391D"/>
    <w:rsid w:val="006A7CC0"/>
    <w:rsid w:val="006B108C"/>
    <w:rsid w:val="006C317B"/>
    <w:rsid w:val="006F5498"/>
    <w:rsid w:val="00702E6F"/>
    <w:rsid w:val="007161F0"/>
    <w:rsid w:val="00731949"/>
    <w:rsid w:val="00744A6D"/>
    <w:rsid w:val="00773523"/>
    <w:rsid w:val="007849D9"/>
    <w:rsid w:val="007B753B"/>
    <w:rsid w:val="007C2644"/>
    <w:rsid w:val="007D3DD2"/>
    <w:rsid w:val="007E2E21"/>
    <w:rsid w:val="007E58DC"/>
    <w:rsid w:val="00872DDF"/>
    <w:rsid w:val="00892D10"/>
    <w:rsid w:val="008B6C7E"/>
    <w:rsid w:val="008C4C53"/>
    <w:rsid w:val="008C5FC7"/>
    <w:rsid w:val="008C705D"/>
    <w:rsid w:val="008E37CD"/>
    <w:rsid w:val="00995A22"/>
    <w:rsid w:val="009E5A88"/>
    <w:rsid w:val="009E75F7"/>
    <w:rsid w:val="009F2F64"/>
    <w:rsid w:val="00A011D9"/>
    <w:rsid w:val="00A10A7A"/>
    <w:rsid w:val="00A60C14"/>
    <w:rsid w:val="00AB3261"/>
    <w:rsid w:val="00AD2EBD"/>
    <w:rsid w:val="00B22AAE"/>
    <w:rsid w:val="00B2520D"/>
    <w:rsid w:val="00B30C8A"/>
    <w:rsid w:val="00B40441"/>
    <w:rsid w:val="00B465E7"/>
    <w:rsid w:val="00B513C4"/>
    <w:rsid w:val="00B74D66"/>
    <w:rsid w:val="00B82DF3"/>
    <w:rsid w:val="00BD2A3D"/>
    <w:rsid w:val="00BD44F4"/>
    <w:rsid w:val="00C0645F"/>
    <w:rsid w:val="00C32B3E"/>
    <w:rsid w:val="00C6607D"/>
    <w:rsid w:val="00C70A5A"/>
    <w:rsid w:val="00C71DA5"/>
    <w:rsid w:val="00C73BED"/>
    <w:rsid w:val="00C92541"/>
    <w:rsid w:val="00C94B70"/>
    <w:rsid w:val="00CA13A9"/>
    <w:rsid w:val="00CF4DED"/>
    <w:rsid w:val="00D001AB"/>
    <w:rsid w:val="00D107AC"/>
    <w:rsid w:val="00D17F4E"/>
    <w:rsid w:val="00D27E3E"/>
    <w:rsid w:val="00D31CA0"/>
    <w:rsid w:val="00D50FE3"/>
    <w:rsid w:val="00D5163D"/>
    <w:rsid w:val="00D53191"/>
    <w:rsid w:val="00DA70AD"/>
    <w:rsid w:val="00DB273B"/>
    <w:rsid w:val="00DE4C5B"/>
    <w:rsid w:val="00E15AE0"/>
    <w:rsid w:val="00E51515"/>
    <w:rsid w:val="00E71AFF"/>
    <w:rsid w:val="00E771FB"/>
    <w:rsid w:val="00E86B70"/>
    <w:rsid w:val="00E86DF6"/>
    <w:rsid w:val="00E901D5"/>
    <w:rsid w:val="00E91534"/>
    <w:rsid w:val="00EC2192"/>
    <w:rsid w:val="00F01068"/>
    <w:rsid w:val="00F02CA7"/>
    <w:rsid w:val="00F04B32"/>
    <w:rsid w:val="00F54E36"/>
    <w:rsid w:val="00F55801"/>
    <w:rsid w:val="00F61003"/>
    <w:rsid w:val="00F86FD9"/>
    <w:rsid w:val="00F96B47"/>
    <w:rsid w:val="00FB203D"/>
    <w:rsid w:val="00FC556E"/>
    <w:rsid w:val="00FD3C07"/>
    <w:rsid w:val="01291B66"/>
    <w:rsid w:val="06081869"/>
    <w:rsid w:val="25857C8C"/>
    <w:rsid w:val="35F0FA7F"/>
    <w:rsid w:val="3B06007D"/>
    <w:rsid w:val="4C4F0CC3"/>
    <w:rsid w:val="5235F7FE"/>
    <w:rsid w:val="5313F3EE"/>
    <w:rsid w:val="67A7461D"/>
    <w:rsid w:val="695AF729"/>
    <w:rsid w:val="6BDDF7EB"/>
    <w:rsid w:val="7E3B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7F0B9"/>
  <w15:docId w15:val="{8759FC22-E8FD-41C7-88D8-1CC8F2C9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38d0b-c084-4803-95e3-8414e16db19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53C12AC757942854149460962D21B" ma:contentTypeVersion="14" ma:contentTypeDescription="Crée un document." ma:contentTypeScope="" ma:versionID="5250f7fb3a3057b0531830cee4a8f775">
  <xsd:schema xmlns:xsd="http://www.w3.org/2001/XMLSchema" xmlns:xs="http://www.w3.org/2001/XMLSchema" xmlns:p="http://schemas.microsoft.com/office/2006/metadata/properties" xmlns:ns2="96138d0b-c084-4803-95e3-8414e16db194" xmlns:ns3="f30b1a5d-2f41-4427-aded-4fb21fac8fce" targetNamespace="http://schemas.microsoft.com/office/2006/metadata/properties" ma:root="true" ma:fieldsID="16fe90e24de4ce1ba717f6cacb866710" ns2:_="" ns3:_="">
    <xsd:import namespace="96138d0b-c084-4803-95e3-8414e16db194"/>
    <xsd:import namespace="f30b1a5d-2f41-4427-aded-4fb21fac8f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38d0b-c084-4803-95e3-8414e16db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b449ef9-7750-462c-9432-588b267b5a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b1a5d-2f41-4427-aded-4fb21fac8f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CA3B57-5BBA-4902-89FE-91E838C1175C}">
  <ds:schemaRefs>
    <ds:schemaRef ds:uri="http://schemas.microsoft.com/office/2006/metadata/properties"/>
    <ds:schemaRef ds:uri="http://schemas.microsoft.com/office/infopath/2007/PartnerControls"/>
    <ds:schemaRef ds:uri="96138d0b-c084-4803-95e3-8414e16db194"/>
  </ds:schemaRefs>
</ds:datastoreItem>
</file>

<file path=customXml/itemProps2.xml><?xml version="1.0" encoding="utf-8"?>
<ds:datastoreItem xmlns:ds="http://schemas.openxmlformats.org/officeDocument/2006/customXml" ds:itemID="{D45FEBC2-A88A-4F0A-94F1-D52726F0B6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FD4D4B-BD9D-4D4A-A8EE-D8D12CF6D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138d0b-c084-4803-95e3-8414e16db194"/>
    <ds:schemaRef ds:uri="f30b1a5d-2f41-4427-aded-4fb21fac8f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1367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Chloe SAGNET</dc:creator>
  <cp:lastModifiedBy>Chloe SAGNET</cp:lastModifiedBy>
  <cp:revision>40</cp:revision>
  <cp:lastPrinted>2026-01-20T08:49:00Z</cp:lastPrinted>
  <dcterms:created xsi:type="dcterms:W3CDTF">2026-09-07T13:36:00Z</dcterms:created>
  <dcterms:modified xsi:type="dcterms:W3CDTF">2026-09-08T08:33:00Z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0x01010091E53C12AC757942854149460962D21B</vt:lpwstr>
  </property>
  <property fmtid="{D5CDD505-2E9C-101B-9397-08002B2CF9AE}" pid="3" name="MediaServiceImageTags">
    <vt:lpwstr/>
  </property>
</Properties>
</file>