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0E3AC" w14:textId="447776EA" w:rsidR="00C150C6" w:rsidRDefault="00C150C6" w:rsidP="00C150C6">
      <w:pPr>
        <w:pStyle w:val="Titre1"/>
      </w:pPr>
      <w:r>
        <w:lastRenderedPageBreak/>
        <w:t>corps etranger des fosses nasales</w:t>
      </w:r>
    </w:p>
    <w:p w14:paraId="1CEE8688" w14:textId="306B4F69" w:rsidR="00C150C6" w:rsidRDefault="00C150C6" w:rsidP="00C150C6">
      <w:r>
        <w:t>Dr Angelo</w:t>
      </w:r>
    </w:p>
    <w:p w14:paraId="1FD240AB" w14:textId="0F439222" w:rsidR="00C150C6" w:rsidRDefault="00C150C6" w:rsidP="00C150C6">
      <w:r>
        <w:t>12/05/2026</w:t>
      </w:r>
    </w:p>
    <w:p w14:paraId="2E49CE09" w14:textId="710499AD" w:rsidR="00C150C6" w:rsidRDefault="00C150C6" w:rsidP="00C150C6">
      <w:pPr>
        <w:pStyle w:val="Titre2"/>
      </w:pPr>
      <w:r>
        <w:t>Objectifs</w:t>
      </w:r>
    </w:p>
    <w:p w14:paraId="08CB3B17" w14:textId="0385327E" w:rsidR="00C150C6" w:rsidRDefault="00C150C6" w:rsidP="00C150C6">
      <w:r>
        <w:t>Connaitre les signes cliniques évocateur</w:t>
      </w:r>
    </w:p>
    <w:p w14:paraId="49319476" w14:textId="7FE9BEE6" w:rsidR="00C150C6" w:rsidRDefault="00C150C6" w:rsidP="00C150C6">
      <w:r>
        <w:t>Déterminer la nature du CE avec risque correspondant</w:t>
      </w:r>
    </w:p>
    <w:p w14:paraId="4FBA621E" w14:textId="4632182E" w:rsidR="00C150C6" w:rsidRDefault="00C150C6" w:rsidP="00C150C6">
      <w:r>
        <w:t>Citer les complications possibles</w:t>
      </w:r>
    </w:p>
    <w:p w14:paraId="2F32C067" w14:textId="0F4FD9F9" w:rsidR="00C150C6" w:rsidRDefault="00C150C6" w:rsidP="00C150C6">
      <w:r>
        <w:t>Savoir les principes de traitement devant CE des FN</w:t>
      </w:r>
    </w:p>
    <w:p w14:paraId="0569EC31" w14:textId="655690C3" w:rsidR="00C150C6" w:rsidRDefault="00C150C6" w:rsidP="00C150C6">
      <w:pPr>
        <w:pStyle w:val="Titre2"/>
      </w:pPr>
      <w:r>
        <w:t>Introduction</w:t>
      </w:r>
    </w:p>
    <w:p w14:paraId="0B1DA98B" w14:textId="70D9A91E" w:rsidR="00C150C6" w:rsidRDefault="00CD37BD" w:rsidP="00CD37BD">
      <w:pPr>
        <w:pStyle w:val="Titre3"/>
      </w:pPr>
      <w:r>
        <w:t>Définition</w:t>
      </w:r>
    </w:p>
    <w:p w14:paraId="0DB4CDAF" w14:textId="6B94A8DC" w:rsidR="00CD37BD" w:rsidRDefault="00CD37BD" w:rsidP="00CD37BD">
      <w:r w:rsidRPr="000346E7">
        <w:rPr>
          <w:color w:val="FF0000"/>
        </w:rPr>
        <w:t xml:space="preserve">Enclavement d’un corps </w:t>
      </w:r>
      <w:r>
        <w:t>qui est étranger à l’organisme dans la fosse nasale qui est souvent unilatéral et rarement bilatéral</w:t>
      </w:r>
    </w:p>
    <w:p w14:paraId="411EE2E7" w14:textId="6EA8DDD4" w:rsidR="00CD37BD" w:rsidRDefault="00CD37BD" w:rsidP="00CD37BD">
      <w:pPr>
        <w:pStyle w:val="Titre3"/>
      </w:pPr>
      <w:r>
        <w:t>Intérêts</w:t>
      </w:r>
    </w:p>
    <w:p w14:paraId="4EC3C8A1" w14:textId="003DA4FE" w:rsidR="00CD37BD" w:rsidRDefault="00CD37BD" w:rsidP="00CD37BD">
      <w:r>
        <w:t>Relativement rare </w:t>
      </w:r>
    </w:p>
    <w:p w14:paraId="2089F53E" w14:textId="1E2CD1A0" w:rsidR="00CD37BD" w:rsidRDefault="00CD37BD" w:rsidP="00CD37BD">
      <w:r>
        <w:t>Fréquent chez l’enfant et rare chez l’adulte</w:t>
      </w:r>
    </w:p>
    <w:p w14:paraId="3872A94A" w14:textId="5FCB9520" w:rsidR="00CD37BD" w:rsidRDefault="00CD37BD" w:rsidP="00CD37BD">
      <w:r>
        <w:t>Enfant à partir de 12 mois, avec un âge moyen de 3 ans</w:t>
      </w:r>
    </w:p>
    <w:p w14:paraId="0AB6BD5D" w14:textId="5BBCDC82" w:rsidR="00CD37BD" w:rsidRDefault="00CD37BD" w:rsidP="00CD37BD">
      <w:r>
        <w:t xml:space="preserve">Rare à partir de l’âge de 7 ans </w:t>
      </w:r>
    </w:p>
    <w:p w14:paraId="7764555E" w14:textId="0FBD207A" w:rsidR="00CD37BD" w:rsidRDefault="00CD37BD" w:rsidP="00CD37BD">
      <w:pPr>
        <w:pStyle w:val="Titre2"/>
      </w:pPr>
      <w:r>
        <w:t>Physiopathologie</w:t>
      </w:r>
    </w:p>
    <w:p w14:paraId="300D7E2C" w14:textId="15992DBB" w:rsidR="00CD37BD" w:rsidRDefault="00CD37BD" w:rsidP="00CD37BD">
      <w:pPr>
        <w:pStyle w:val="Titre3"/>
      </w:pPr>
      <w:r>
        <w:t>Pénétration de CE</w:t>
      </w:r>
    </w:p>
    <w:p w14:paraId="307C0AFE" w14:textId="6F3E3520" w:rsidR="00CD37BD" w:rsidRDefault="00CD37BD" w:rsidP="00CD37BD">
      <w:r>
        <w:t>CE introduit par l’enfant au niveau du vestibule narinaire</w:t>
      </w:r>
    </w:p>
    <w:p w14:paraId="4088EF28" w14:textId="23CA21C0" w:rsidR="00CD37BD" w:rsidRDefault="00CD37BD" w:rsidP="00CD37BD">
      <w:r>
        <w:t>CE se bloque en arrière dans la fosse nasale</w:t>
      </w:r>
    </w:p>
    <w:p w14:paraId="1C7D8FDB" w14:textId="73CB6E14" w:rsidR="00CD37BD" w:rsidRDefault="00CD37BD" w:rsidP="00CD37BD">
      <w:pPr>
        <w:pStyle w:val="Titre3"/>
      </w:pPr>
      <w:r>
        <w:t>Localisation du CE</w:t>
      </w:r>
    </w:p>
    <w:p w14:paraId="2DF4FC6E" w14:textId="6464F24E" w:rsidR="00CD37BD" w:rsidRDefault="00CD37BD" w:rsidP="00CD37BD">
      <w:r>
        <w:t>A al partie médiane de la fosse nasale</w:t>
      </w:r>
    </w:p>
    <w:p w14:paraId="0FB07DB2" w14:textId="33D593A8" w:rsidR="00CD37BD" w:rsidRDefault="00CD37BD" w:rsidP="00CD37BD">
      <w:r>
        <w:t>Entre le corner nasale inférieur et la cloison nasale</w:t>
      </w:r>
    </w:p>
    <w:p w14:paraId="238E64BB" w14:textId="3844CAA6" w:rsidR="00CD37BD" w:rsidRDefault="00CD37BD" w:rsidP="00CD37BD">
      <w:r>
        <w:t xml:space="preserve">Peut être refoulé en arrière et en haut après la tentative d’extraction </w:t>
      </w:r>
    </w:p>
    <w:p w14:paraId="45B32EE1" w14:textId="32F04097" w:rsidR="00CD37BD" w:rsidRDefault="00CD37BD" w:rsidP="00CD37BD">
      <w:r>
        <w:t>Souvent unique, beaucoup plus fréquent dans le côté droit</w:t>
      </w:r>
    </w:p>
    <w:p w14:paraId="6E68BBBD" w14:textId="12D01E0F" w:rsidR="00CD37BD" w:rsidRDefault="00CD37BD" w:rsidP="00CD37BD">
      <w:r>
        <w:t xml:space="preserve">Toujours vérifier l’autre coté et dans les oreilles </w:t>
      </w:r>
    </w:p>
    <w:p w14:paraId="551DD6DD" w14:textId="7741A98A" w:rsidR="00CD37BD" w:rsidRDefault="00CD37BD" w:rsidP="00CD37BD">
      <w:pPr>
        <w:pStyle w:val="Titre3"/>
      </w:pPr>
      <w:r>
        <w:lastRenderedPageBreak/>
        <w:t>Conséquences de la présence du CE dans le FN</w:t>
      </w:r>
    </w:p>
    <w:p w14:paraId="60007F55" w14:textId="0935E6AA" w:rsidR="00CD37BD" w:rsidRDefault="00CD37BD" w:rsidP="00CD37BD">
      <w:r>
        <w:t xml:space="preserve">Lésion variable en fonction de la nature et de al durée de séjour </w:t>
      </w:r>
    </w:p>
    <w:p w14:paraId="33CA2E68" w14:textId="15986EE2" w:rsidR="00CD37BD" w:rsidRDefault="00CD37BD" w:rsidP="00CD37BD">
      <w:r>
        <w:t xml:space="preserve">Œdème de la muqueuse par irritation et par inflammation </w:t>
      </w:r>
    </w:p>
    <w:p w14:paraId="55C99EE8" w14:textId="462A2319" w:rsidR="00CD37BD" w:rsidRDefault="00CD37BD" w:rsidP="00CD37BD">
      <w:r>
        <w:t xml:space="preserve">Evolution vers la surinfection et la suppuration </w:t>
      </w:r>
    </w:p>
    <w:p w14:paraId="0DD24874" w14:textId="49E5ADEA" w:rsidR="00CD37BD" w:rsidRDefault="00CD37BD" w:rsidP="00CD37BD">
      <w:r>
        <w:t>Ulcération à l’origine des saignement minimes</w:t>
      </w:r>
    </w:p>
    <w:p w14:paraId="671A21B4" w14:textId="6A32FCEE" w:rsidR="00CD37BD" w:rsidRDefault="00CD37BD" w:rsidP="00CD37BD">
      <w:r>
        <w:t>CE ancien</w:t>
      </w:r>
    </w:p>
    <w:p w14:paraId="36E22EF7" w14:textId="6436F0DE" w:rsidR="00CD37BD" w:rsidRDefault="00CD37BD" w:rsidP="00CD37BD">
      <w:pPr>
        <w:numPr>
          <w:ilvl w:val="1"/>
          <w:numId w:val="8"/>
        </w:numPr>
      </w:pPr>
      <w:r>
        <w:t>Infection des cavité sinusiennes</w:t>
      </w:r>
    </w:p>
    <w:p w14:paraId="2BAA002F" w14:textId="117C4642" w:rsidR="00CD37BD" w:rsidRDefault="00CD37BD" w:rsidP="00CD37BD">
      <w:pPr>
        <w:numPr>
          <w:ilvl w:val="1"/>
          <w:numId w:val="8"/>
        </w:numPr>
      </w:pPr>
      <w:r>
        <w:t>Rhinite atrophique et crouteuse</w:t>
      </w:r>
    </w:p>
    <w:p w14:paraId="67A01316" w14:textId="3AB62D54" w:rsidR="00CD37BD" w:rsidRDefault="00CD37BD" w:rsidP="00CD37BD">
      <w:pPr>
        <w:numPr>
          <w:ilvl w:val="1"/>
          <w:numId w:val="8"/>
        </w:numPr>
      </w:pPr>
      <w:r>
        <w:t>Anomalie du développement du squelette facial</w:t>
      </w:r>
    </w:p>
    <w:p w14:paraId="7136A2A4" w14:textId="04AAB5BF" w:rsidR="00CD37BD" w:rsidRDefault="00CD37BD" w:rsidP="00CD37BD">
      <w:r>
        <w:t xml:space="preserve">Les pile-boutons entrainent une nécrose de la cloison nasale </w:t>
      </w:r>
    </w:p>
    <w:p w14:paraId="240B09D3" w14:textId="24D7851C" w:rsidR="00CD37BD" w:rsidRDefault="00CD37BD" w:rsidP="00CD37BD">
      <w:pPr>
        <w:pStyle w:val="Titre2"/>
      </w:pPr>
      <w:r>
        <w:t>Diagnostic positif</w:t>
      </w:r>
    </w:p>
    <w:p w14:paraId="7B1A390B" w14:textId="5A801EEA" w:rsidR="00CD37BD" w:rsidRDefault="00CD37BD" w:rsidP="00CD37BD">
      <w:pPr>
        <w:pStyle w:val="Titre3"/>
      </w:pPr>
      <w:r>
        <w:t>Circonstance de l’examen</w:t>
      </w:r>
    </w:p>
    <w:p w14:paraId="002ECAA2" w14:textId="59DD3153" w:rsidR="00CD37BD" w:rsidRDefault="00CD37BD" w:rsidP="00CD37BD">
      <w:r>
        <w:t>Diagnostic facile :</w:t>
      </w:r>
    </w:p>
    <w:p w14:paraId="15BA26F4" w14:textId="3368EA01" w:rsidR="00CD37BD" w:rsidRDefault="00CD37BD" w:rsidP="00CD37BD">
      <w:pPr>
        <w:numPr>
          <w:ilvl w:val="1"/>
          <w:numId w:val="8"/>
        </w:numPr>
      </w:pPr>
      <w:r>
        <w:t>L’enfant di à ses parents</w:t>
      </w:r>
    </w:p>
    <w:p w14:paraId="5AE5F490" w14:textId="1197BE73" w:rsidR="00CD37BD" w:rsidRDefault="00CD37BD" w:rsidP="00CD37BD">
      <w:pPr>
        <w:numPr>
          <w:ilvl w:val="1"/>
          <w:numId w:val="8"/>
        </w:numPr>
      </w:pPr>
      <w:r>
        <w:t>Un adulte a assi</w:t>
      </w:r>
      <w:r w:rsidR="000346E7">
        <w:t>s</w:t>
      </w:r>
      <w:r>
        <w:t>té à l’</w:t>
      </w:r>
      <w:r w:rsidR="000346E7">
        <w:t>introduction</w:t>
      </w:r>
      <w:r>
        <w:t xml:space="preserve"> de CE</w:t>
      </w:r>
    </w:p>
    <w:p w14:paraId="68272113" w14:textId="2FE8C4F9" w:rsidR="00CD37BD" w:rsidRDefault="00CD37BD" w:rsidP="00CD37BD">
      <w:r>
        <w:t xml:space="preserve">Signes clinique </w:t>
      </w:r>
      <w:r w:rsidR="000346E7">
        <w:t>évocateurs</w:t>
      </w:r>
      <w:r>
        <w:t xml:space="preserve"> : </w:t>
      </w:r>
    </w:p>
    <w:p w14:paraId="502C6CAC" w14:textId="7C7FF040" w:rsidR="00CD37BD" w:rsidRDefault="00CD37BD" w:rsidP="00CD37BD">
      <w:pPr>
        <w:numPr>
          <w:ilvl w:val="1"/>
          <w:numId w:val="8"/>
        </w:numPr>
      </w:pPr>
      <w:r>
        <w:t xml:space="preserve">Bruite nasal, </w:t>
      </w:r>
      <w:r w:rsidR="000346E7">
        <w:t>obstruction</w:t>
      </w:r>
      <w:r>
        <w:t xml:space="preserve"> nas</w:t>
      </w:r>
      <w:r w:rsidR="000346E7">
        <w:t>a</w:t>
      </w:r>
      <w:r>
        <w:t xml:space="preserve">le </w:t>
      </w:r>
      <w:r w:rsidRPr="000346E7">
        <w:rPr>
          <w:color w:val="FF0000"/>
        </w:rPr>
        <w:t>unilatérale</w:t>
      </w:r>
    </w:p>
    <w:p w14:paraId="59630BA6" w14:textId="05E7A446" w:rsidR="00CD37BD" w:rsidRDefault="00CD37BD" w:rsidP="00CD37BD">
      <w:pPr>
        <w:numPr>
          <w:ilvl w:val="1"/>
          <w:numId w:val="8"/>
        </w:numPr>
      </w:pPr>
      <w:r>
        <w:t xml:space="preserve">Rhinorrhée </w:t>
      </w:r>
      <w:r w:rsidRPr="000346E7">
        <w:rPr>
          <w:color w:val="FF0000"/>
        </w:rPr>
        <w:t>unilatérale</w:t>
      </w:r>
      <w:r>
        <w:t xml:space="preserve"> fétide perçue par l’entourage</w:t>
      </w:r>
    </w:p>
    <w:p w14:paraId="1BEE5647" w14:textId="6CB5D42A" w:rsidR="00CD37BD" w:rsidRDefault="00CD37BD" w:rsidP="00CD37BD">
      <w:pPr>
        <w:numPr>
          <w:ilvl w:val="1"/>
          <w:numId w:val="8"/>
        </w:numPr>
      </w:pPr>
      <w:r>
        <w:t>Rarement rhinorrhée séro</w:t>
      </w:r>
      <w:r w:rsidR="000346E7">
        <w:t>-</w:t>
      </w:r>
      <w:r>
        <w:t xml:space="preserve">sanguine </w:t>
      </w:r>
    </w:p>
    <w:p w14:paraId="16993503" w14:textId="333E776C" w:rsidR="000346E7" w:rsidRDefault="000346E7" w:rsidP="000346E7">
      <w:pPr>
        <w:pStyle w:val="Titre3"/>
      </w:pPr>
      <w:r>
        <w:t>Examen clinique</w:t>
      </w:r>
    </w:p>
    <w:p w14:paraId="7E783310" w14:textId="67760731" w:rsidR="000346E7" w:rsidRDefault="000346E7" w:rsidP="000346E7">
      <w:r>
        <w:t>Dans la majorité des cas, relever la ponte du nez pour voir le CE</w:t>
      </w:r>
    </w:p>
    <w:p w14:paraId="020049CC" w14:textId="6903FCA0" w:rsidR="000346E7" w:rsidRDefault="000346E7" w:rsidP="000346E7">
      <w:r>
        <w:t>Faire moucher l’enfant pour éliminer les sécrétions</w:t>
      </w:r>
    </w:p>
    <w:p w14:paraId="58FF788A" w14:textId="06E1CDF2" w:rsidR="000346E7" w:rsidRDefault="000346E7" w:rsidP="000346E7">
      <w:r>
        <w:t>La rhinoscopie antérieure suffit, la nasofibroscopie est inutile</w:t>
      </w:r>
    </w:p>
    <w:p w14:paraId="01552C1E" w14:textId="757CA67E" w:rsidR="000346E7" w:rsidRDefault="000346E7" w:rsidP="000346E7">
      <w:r>
        <w:t>Toujours vérifier l’autre et dans les oreilles</w:t>
      </w:r>
    </w:p>
    <w:p w14:paraId="25BED44A" w14:textId="551508DE" w:rsidR="000346E7" w:rsidRDefault="000346E7" w:rsidP="000346E7">
      <w:pPr>
        <w:pStyle w:val="Titre3"/>
      </w:pPr>
      <w:r>
        <w:t>Imagerie</w:t>
      </w:r>
    </w:p>
    <w:p w14:paraId="67ACF21B" w14:textId="4D40B8C7" w:rsidR="000346E7" w:rsidRDefault="000346E7" w:rsidP="000346E7">
      <w:r>
        <w:t>Inutile dans la plupart des cas</w:t>
      </w:r>
    </w:p>
    <w:p w14:paraId="1B85051E" w14:textId="6AE619FC" w:rsidR="000346E7" w:rsidRDefault="000346E7" w:rsidP="000346E7">
      <w:r>
        <w:t xml:space="preserve">Indiquée dans les cas difficiles et en cas d doute </w:t>
      </w:r>
    </w:p>
    <w:p w14:paraId="187FB815" w14:textId="0D3FEB6F" w:rsidR="000346E7" w:rsidRDefault="000346E7" w:rsidP="000346E7">
      <w:pPr>
        <w:pStyle w:val="Titre2"/>
      </w:pPr>
      <w:r>
        <w:lastRenderedPageBreak/>
        <w:t>Diagnostic différentiel</w:t>
      </w:r>
    </w:p>
    <w:p w14:paraId="6837B16D" w14:textId="63B29099" w:rsidR="000346E7" w:rsidRDefault="000346E7" w:rsidP="000346E7">
      <w:r>
        <w:t>Rhinosinusite unilatérale</w:t>
      </w:r>
    </w:p>
    <w:p w14:paraId="54621F10" w14:textId="52C73AE9" w:rsidR="000346E7" w:rsidRDefault="000346E7" w:rsidP="000346E7">
      <w:r>
        <w:t>Polype nasale</w:t>
      </w:r>
    </w:p>
    <w:p w14:paraId="402BE5EB" w14:textId="2C148344" w:rsidR="000346E7" w:rsidRDefault="000346E7" w:rsidP="000346E7">
      <w:r>
        <w:t>Tumeur endonasale</w:t>
      </w:r>
    </w:p>
    <w:p w14:paraId="29FC89DE" w14:textId="4CE058B9" w:rsidR="000346E7" w:rsidRDefault="000346E7" w:rsidP="000346E7">
      <w:r>
        <w:t>Atrésie choanale unilatérale</w:t>
      </w:r>
    </w:p>
    <w:p w14:paraId="55B8825A" w14:textId="1AF1ECAB" w:rsidR="000346E7" w:rsidRDefault="000346E7" w:rsidP="000346E7">
      <w:r>
        <w:t>« Chez l’enfant, toute suppuration et out obstruction nasale unilatérale est un CE jusqu’à preuve de contraire »</w:t>
      </w:r>
    </w:p>
    <w:p w14:paraId="4E110B7A" w14:textId="299C037E" w:rsidR="002206C6" w:rsidRDefault="002206C6" w:rsidP="002206C6">
      <w:pPr>
        <w:pStyle w:val="Titre2"/>
      </w:pPr>
      <w:r>
        <w:t xml:space="preserve">Diagnostic étiologique </w:t>
      </w:r>
    </w:p>
    <w:p w14:paraId="613EB1DE" w14:textId="03009AC5" w:rsidR="002206C6" w:rsidRDefault="002206C6" w:rsidP="002206C6">
      <w:pPr>
        <w:pStyle w:val="Titre3"/>
      </w:pPr>
      <w:r>
        <w:t xml:space="preserve">CE inertes et organique </w:t>
      </w:r>
    </w:p>
    <w:p w14:paraId="493E2A25" w14:textId="5E6E569B" w:rsidR="002206C6" w:rsidRDefault="002206C6" w:rsidP="002206C6">
      <w:r>
        <w:t>Aliments, végétaux, animaux (insecte)</w:t>
      </w:r>
    </w:p>
    <w:p w14:paraId="167D7701" w14:textId="423704C4" w:rsidR="002206C6" w:rsidRDefault="002206C6" w:rsidP="002206C6">
      <w:r>
        <w:t>Cas particulier des végétaux</w:t>
      </w:r>
    </w:p>
    <w:p w14:paraId="53BE9C8F" w14:textId="7506F2BF" w:rsidR="002206C6" w:rsidRDefault="002206C6" w:rsidP="002206C6">
      <w:pPr>
        <w:numPr>
          <w:ilvl w:val="1"/>
          <w:numId w:val="8"/>
        </w:numPr>
      </w:pPr>
      <w:r>
        <w:t>Gonflent dans la fosse nasale</w:t>
      </w:r>
    </w:p>
    <w:p w14:paraId="30A07F03" w14:textId="66020599" w:rsidR="002206C6" w:rsidRDefault="002206C6" w:rsidP="002206C6">
      <w:pPr>
        <w:numPr>
          <w:ilvl w:val="1"/>
          <w:numId w:val="8"/>
        </w:numPr>
      </w:pPr>
      <w:r>
        <w:t>Entrainent rapidement une réaction de la muqueuse nasale</w:t>
      </w:r>
    </w:p>
    <w:p w14:paraId="769DA395" w14:textId="5D48BD3B" w:rsidR="002206C6" w:rsidRDefault="002206C6" w:rsidP="002206C6">
      <w:pPr>
        <w:pStyle w:val="Titre3"/>
      </w:pPr>
      <w:r>
        <w:t>CE non organique</w:t>
      </w:r>
    </w:p>
    <w:p w14:paraId="4A90600B" w14:textId="62A7055C" w:rsidR="002206C6" w:rsidRDefault="002206C6" w:rsidP="002206C6">
      <w:r>
        <w:t>Perles, boulons</w:t>
      </w:r>
    </w:p>
    <w:p w14:paraId="3C85929B" w14:textId="6783665D" w:rsidR="002206C6" w:rsidRDefault="002206C6" w:rsidP="002206C6">
      <w:r>
        <w:t>Mieux tolérés par la muqueuse nasale</w:t>
      </w:r>
    </w:p>
    <w:p w14:paraId="41322641" w14:textId="77777777" w:rsidR="003D0DCD" w:rsidRDefault="002206C6" w:rsidP="002206C6">
      <w:r>
        <w:t>Pile-bouton (pile AG</w:t>
      </w:r>
      <w:r w:rsidR="00827E64">
        <w:t xml:space="preserve"> kely</w:t>
      </w:r>
      <w:r>
        <w:t>) : entraine rapidement une nécrose dans la fosse nasale</w:t>
      </w:r>
    </w:p>
    <w:p w14:paraId="16704A59" w14:textId="441D2634" w:rsidR="003D0DCD" w:rsidRDefault="003D0DCD" w:rsidP="003D0DCD">
      <w:pPr>
        <w:pStyle w:val="Titre2"/>
      </w:pPr>
      <w:r>
        <w:t>Complications</w:t>
      </w:r>
    </w:p>
    <w:p w14:paraId="33854B34" w14:textId="77777777" w:rsidR="003D0DCD" w:rsidRDefault="003D0DCD" w:rsidP="003D0DCD">
      <w:r>
        <w:t>Infection loco-régionale</w:t>
      </w:r>
    </w:p>
    <w:p w14:paraId="46560483" w14:textId="77777777" w:rsidR="003D0DCD" w:rsidRDefault="003D0DCD" w:rsidP="003D0DCD">
      <w:r>
        <w:t>Perforation septale</w:t>
      </w:r>
    </w:p>
    <w:p w14:paraId="566C5559" w14:textId="3E9DEB58" w:rsidR="003D0DCD" w:rsidRDefault="003D0DCD" w:rsidP="003D0DCD">
      <w:r>
        <w:t>Synéchies : accolements de CNI (cornet nasale inférieur) avec le septum nasal</w:t>
      </w:r>
    </w:p>
    <w:p w14:paraId="1149D2DD" w14:textId="0E3C29A0" w:rsidR="003D0DCD" w:rsidRDefault="003D0DCD" w:rsidP="003D0DCD">
      <w:r>
        <w:t>Rhinolithiase : calcul des fosses nasale par apposition de sels minéraux autour du CE</w:t>
      </w:r>
    </w:p>
    <w:p w14:paraId="36FAF72B" w14:textId="3412A2CF" w:rsidR="002206C6" w:rsidRDefault="003D0DCD" w:rsidP="003D0DCD">
      <w:r>
        <w:t>Risque de déglutition ou d’inhalation du CE lors des tentatives d’extraction</w:t>
      </w:r>
      <w:r w:rsidR="002206C6">
        <w:t xml:space="preserve"> </w:t>
      </w:r>
      <w:r w:rsidR="003668DA">
        <w:t>(il faut un geste sur et précis)</w:t>
      </w:r>
    </w:p>
    <w:p w14:paraId="56D89BDF" w14:textId="26A34938" w:rsidR="003668DA" w:rsidRDefault="003668DA" w:rsidP="003668DA">
      <w:pPr>
        <w:pStyle w:val="Titre2"/>
      </w:pPr>
      <w:r>
        <w:t>Principes de traitement</w:t>
      </w:r>
    </w:p>
    <w:p w14:paraId="613CB4A5" w14:textId="75BF0DA6" w:rsidR="003668DA" w:rsidRDefault="003668DA" w:rsidP="003668DA">
      <w:r>
        <w:t>L’extraction doit se faire par les voies naturelles</w:t>
      </w:r>
    </w:p>
    <w:p w14:paraId="029760C7" w14:textId="60F290DE" w:rsidR="003668DA" w:rsidRDefault="003668DA" w:rsidP="003668DA">
      <w:r>
        <w:t xml:space="preserve">Avec un bon éclairage et ave </w:t>
      </w:r>
      <w:r w:rsidR="00246B2F">
        <w:t>les matériels nécessaires</w:t>
      </w:r>
    </w:p>
    <w:p w14:paraId="59EC0C84" w14:textId="55D7F348" w:rsidR="003668DA" w:rsidRDefault="003668DA" w:rsidP="003668DA">
      <w:r>
        <w:lastRenderedPageBreak/>
        <w:t>Premier geste : faire moucher l’enfant</w:t>
      </w:r>
    </w:p>
    <w:p w14:paraId="13C0B6AA" w14:textId="2908897D" w:rsidR="003668DA" w:rsidRDefault="003668DA" w:rsidP="003668DA">
      <w:r>
        <w:t>Urgence : pile-bouton</w:t>
      </w:r>
    </w:p>
    <w:p w14:paraId="0AAF0E51" w14:textId="15B2E0DB" w:rsidR="003668DA" w:rsidRDefault="003668DA" w:rsidP="003668DA">
      <w:r>
        <w:t>Choisie la bonne position pour l’extraction : assise ou couché</w:t>
      </w:r>
    </w:p>
    <w:p w14:paraId="406E2542" w14:textId="76074F33" w:rsidR="003668DA" w:rsidRDefault="003668DA" w:rsidP="003668DA">
      <w:r>
        <w:t>Lavage d nez systématique après extraction (3x/j pendant 5 jours)</w:t>
      </w:r>
    </w:p>
    <w:p w14:paraId="117658EF" w14:textId="014DFC68" w:rsidR="003668DA" w:rsidRDefault="006C050C" w:rsidP="003668DA">
      <w:r>
        <w:t>CE arrondi :</w:t>
      </w:r>
    </w:p>
    <w:p w14:paraId="27D8E225" w14:textId="6C19FBA4" w:rsidR="006C050C" w:rsidRDefault="006C050C" w:rsidP="006C050C">
      <w:pPr>
        <w:numPr>
          <w:ilvl w:val="1"/>
          <w:numId w:val="8"/>
        </w:numPr>
      </w:pPr>
      <w:r>
        <w:t>Introduire un crochet au-dessus et en arrière du CE</w:t>
      </w:r>
    </w:p>
    <w:p w14:paraId="5973A705" w14:textId="037773B7" w:rsidR="006C050C" w:rsidRDefault="006C050C" w:rsidP="006C050C">
      <w:pPr>
        <w:numPr>
          <w:ilvl w:val="1"/>
          <w:numId w:val="8"/>
        </w:numPr>
      </w:pPr>
      <w:r>
        <w:t>Faire rouler le CE vers l’avant</w:t>
      </w:r>
    </w:p>
    <w:p w14:paraId="189EE34A" w14:textId="0EC631BE" w:rsidR="006C050C" w:rsidRDefault="006C050C" w:rsidP="006C050C">
      <w:r>
        <w:t>CE aplati : enlever avec une micropince</w:t>
      </w:r>
    </w:p>
    <w:p w14:paraId="646EED82" w14:textId="07A13F65" w:rsidR="006C050C" w:rsidRDefault="006C050C" w:rsidP="006C050C">
      <w:r>
        <w:t>CE volumineux : extraction par morcellement</w:t>
      </w:r>
    </w:p>
    <w:p w14:paraId="57AEF4EF" w14:textId="3525735D" w:rsidR="006C050C" w:rsidRDefault="006C050C" w:rsidP="006C050C">
      <w:r>
        <w:t xml:space="preserve">CE friable : extraction par mouchage, lavage ou aspiration </w:t>
      </w:r>
    </w:p>
    <w:p w14:paraId="78C790B2" w14:textId="64EC1D28" w:rsidR="00FD4CC6" w:rsidRDefault="00FD4CC6" w:rsidP="00FD4CC6">
      <w:pPr>
        <w:pStyle w:val="Titre2"/>
      </w:pPr>
      <w:r>
        <w:t>Conclusion</w:t>
      </w:r>
    </w:p>
    <w:p w14:paraId="188CEDCB" w14:textId="40FCA73C" w:rsidR="00FD4CC6" w:rsidRDefault="00FD4CC6" w:rsidP="00FD4CC6">
      <w:r>
        <w:t xml:space="preserve">Evoquer un CE des FN devant </w:t>
      </w:r>
    </w:p>
    <w:p w14:paraId="37A889D4" w14:textId="6DFFFEB5" w:rsidR="00FD4CC6" w:rsidRDefault="00FD4CC6" w:rsidP="00FD4CC6">
      <w:pPr>
        <w:numPr>
          <w:ilvl w:val="1"/>
          <w:numId w:val="8"/>
        </w:numPr>
      </w:pPr>
      <w:r>
        <w:t xml:space="preserve">Obstruction nasale unilatérale </w:t>
      </w:r>
    </w:p>
    <w:p w14:paraId="4FADBEDB" w14:textId="03C389D7" w:rsidR="00FD4CC6" w:rsidRDefault="00FD4CC6" w:rsidP="00FD4CC6">
      <w:pPr>
        <w:numPr>
          <w:ilvl w:val="1"/>
          <w:numId w:val="8"/>
        </w:numPr>
      </w:pPr>
      <w:r>
        <w:t>Rhinorrhée fétide perçues par l’entourage</w:t>
      </w:r>
    </w:p>
    <w:p w14:paraId="1CE0FDA0" w14:textId="493D38B8" w:rsidR="00FD4CC6" w:rsidRDefault="00FD4CC6" w:rsidP="00FD4CC6">
      <w:r>
        <w:t xml:space="preserve">Les piles-boutons </w:t>
      </w:r>
    </w:p>
    <w:p w14:paraId="22768697" w14:textId="1DA4B44D" w:rsidR="00FD4CC6" w:rsidRDefault="00FD4CC6" w:rsidP="00FD4CC6">
      <w:pPr>
        <w:numPr>
          <w:ilvl w:val="1"/>
          <w:numId w:val="8"/>
        </w:numPr>
      </w:pPr>
      <w:r>
        <w:t>Entrainent une nécrose rapide dans la fosse nasale</w:t>
      </w:r>
    </w:p>
    <w:p w14:paraId="1CECFF17" w14:textId="0551369F" w:rsidR="00FD4CC6" w:rsidRDefault="00FD4CC6" w:rsidP="00FD4CC6">
      <w:pPr>
        <w:numPr>
          <w:ilvl w:val="1"/>
          <w:numId w:val="8"/>
        </w:numPr>
      </w:pPr>
      <w:r>
        <w:t xml:space="preserve">Urgence thérapeutique </w:t>
      </w:r>
    </w:p>
    <w:p w14:paraId="17A92F35" w14:textId="5241635A" w:rsidR="00FD4CC6" w:rsidRDefault="00FD4CC6" w:rsidP="00FD4CC6">
      <w:r>
        <w:t>L’imagerie et la chirurgie ne sont pas nécessaires</w:t>
      </w:r>
    </w:p>
    <w:p w14:paraId="318D6450" w14:textId="6E97F1D4" w:rsidR="00CD5EE5" w:rsidRDefault="00CD5EE5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7EE2" w14:textId="77777777" w:rsidR="00D74E82" w:rsidRDefault="00D74E82" w:rsidP="00CF2E78">
      <w:pPr>
        <w:spacing w:after="0" w:line="240" w:lineRule="auto"/>
      </w:pPr>
      <w:r>
        <w:separator/>
      </w:r>
    </w:p>
  </w:endnote>
  <w:endnote w:type="continuationSeparator" w:id="0">
    <w:p w14:paraId="766E0125" w14:textId="77777777" w:rsidR="00D74E82" w:rsidRDefault="00D74E82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2B8394E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3518">
              <w:rPr>
                <w:b/>
                <w:bCs/>
                <w:noProof/>
              </w:rPr>
              <w:t>54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D865" w14:textId="77777777" w:rsidR="00D74E82" w:rsidRDefault="00D74E82" w:rsidP="00CF2E78">
      <w:pPr>
        <w:spacing w:after="0" w:line="240" w:lineRule="auto"/>
      </w:pPr>
      <w:r>
        <w:separator/>
      </w:r>
    </w:p>
  </w:footnote>
  <w:footnote w:type="continuationSeparator" w:id="0">
    <w:p w14:paraId="717CC0A9" w14:textId="77777777" w:rsidR="00D74E82" w:rsidRDefault="00D74E82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11269"/>
    <w:rsid w:val="0002668A"/>
    <w:rsid w:val="000346E7"/>
    <w:rsid w:val="00035268"/>
    <w:rsid w:val="00050B08"/>
    <w:rsid w:val="00052B72"/>
    <w:rsid w:val="00057BE4"/>
    <w:rsid w:val="00067D5C"/>
    <w:rsid w:val="00074735"/>
    <w:rsid w:val="00094B0A"/>
    <w:rsid w:val="0009587B"/>
    <w:rsid w:val="000A04DC"/>
    <w:rsid w:val="000C4588"/>
    <w:rsid w:val="000C5723"/>
    <w:rsid w:val="000E21B9"/>
    <w:rsid w:val="000F03EE"/>
    <w:rsid w:val="000F56EA"/>
    <w:rsid w:val="000F7DF3"/>
    <w:rsid w:val="00101EE7"/>
    <w:rsid w:val="001073D8"/>
    <w:rsid w:val="0011456B"/>
    <w:rsid w:val="001349D0"/>
    <w:rsid w:val="00140CCE"/>
    <w:rsid w:val="00155F35"/>
    <w:rsid w:val="00171E3E"/>
    <w:rsid w:val="001A332B"/>
    <w:rsid w:val="001B3AC9"/>
    <w:rsid w:val="001B5963"/>
    <w:rsid w:val="001B7BD0"/>
    <w:rsid w:val="00211F08"/>
    <w:rsid w:val="0021692A"/>
    <w:rsid w:val="002206C6"/>
    <w:rsid w:val="00246B2F"/>
    <w:rsid w:val="00251898"/>
    <w:rsid w:val="002944D9"/>
    <w:rsid w:val="00294EFA"/>
    <w:rsid w:val="002C5835"/>
    <w:rsid w:val="002E4EDA"/>
    <w:rsid w:val="0031516F"/>
    <w:rsid w:val="00320D69"/>
    <w:rsid w:val="00340A65"/>
    <w:rsid w:val="00352084"/>
    <w:rsid w:val="003600BB"/>
    <w:rsid w:val="003668DA"/>
    <w:rsid w:val="00374A99"/>
    <w:rsid w:val="003B1E2E"/>
    <w:rsid w:val="003B4B9D"/>
    <w:rsid w:val="003C31B0"/>
    <w:rsid w:val="003C4415"/>
    <w:rsid w:val="003D0DCD"/>
    <w:rsid w:val="003D1281"/>
    <w:rsid w:val="003E5580"/>
    <w:rsid w:val="003F6DE1"/>
    <w:rsid w:val="00403195"/>
    <w:rsid w:val="004133CE"/>
    <w:rsid w:val="00441C44"/>
    <w:rsid w:val="004968E6"/>
    <w:rsid w:val="004A6D5F"/>
    <w:rsid w:val="004B0015"/>
    <w:rsid w:val="004C1CD0"/>
    <w:rsid w:val="004D11D5"/>
    <w:rsid w:val="004D5ED8"/>
    <w:rsid w:val="004F59C4"/>
    <w:rsid w:val="00502110"/>
    <w:rsid w:val="005111CF"/>
    <w:rsid w:val="005119AF"/>
    <w:rsid w:val="005226B5"/>
    <w:rsid w:val="00546656"/>
    <w:rsid w:val="00546C1C"/>
    <w:rsid w:val="00556FEC"/>
    <w:rsid w:val="005908D5"/>
    <w:rsid w:val="005949AB"/>
    <w:rsid w:val="006263D0"/>
    <w:rsid w:val="00644D5B"/>
    <w:rsid w:val="0064793A"/>
    <w:rsid w:val="00674B0A"/>
    <w:rsid w:val="00684D54"/>
    <w:rsid w:val="00686740"/>
    <w:rsid w:val="00692B57"/>
    <w:rsid w:val="00693811"/>
    <w:rsid w:val="006A6941"/>
    <w:rsid w:val="006B1BF2"/>
    <w:rsid w:val="006C050C"/>
    <w:rsid w:val="006C30B0"/>
    <w:rsid w:val="006D2B9E"/>
    <w:rsid w:val="006E68BE"/>
    <w:rsid w:val="00702686"/>
    <w:rsid w:val="00715731"/>
    <w:rsid w:val="0072033B"/>
    <w:rsid w:val="00720DCA"/>
    <w:rsid w:val="00727B24"/>
    <w:rsid w:val="007625F5"/>
    <w:rsid w:val="0076289A"/>
    <w:rsid w:val="0076448B"/>
    <w:rsid w:val="00765892"/>
    <w:rsid w:val="007806A6"/>
    <w:rsid w:val="00792A48"/>
    <w:rsid w:val="007A25A5"/>
    <w:rsid w:val="007B27F9"/>
    <w:rsid w:val="007D689E"/>
    <w:rsid w:val="007E152F"/>
    <w:rsid w:val="0080323E"/>
    <w:rsid w:val="00813518"/>
    <w:rsid w:val="00827E64"/>
    <w:rsid w:val="00875ACB"/>
    <w:rsid w:val="0089559B"/>
    <w:rsid w:val="008B54B1"/>
    <w:rsid w:val="008C4D25"/>
    <w:rsid w:val="008E473C"/>
    <w:rsid w:val="008E4FCE"/>
    <w:rsid w:val="008F01EB"/>
    <w:rsid w:val="00903174"/>
    <w:rsid w:val="00906352"/>
    <w:rsid w:val="00917389"/>
    <w:rsid w:val="00947293"/>
    <w:rsid w:val="00957C90"/>
    <w:rsid w:val="009857FE"/>
    <w:rsid w:val="00994C57"/>
    <w:rsid w:val="00A02AB7"/>
    <w:rsid w:val="00A11211"/>
    <w:rsid w:val="00A450C2"/>
    <w:rsid w:val="00A70416"/>
    <w:rsid w:val="00A937A3"/>
    <w:rsid w:val="00AB2110"/>
    <w:rsid w:val="00AC73EC"/>
    <w:rsid w:val="00AD68C6"/>
    <w:rsid w:val="00AE60A3"/>
    <w:rsid w:val="00B2184B"/>
    <w:rsid w:val="00B222D0"/>
    <w:rsid w:val="00B36841"/>
    <w:rsid w:val="00B368A5"/>
    <w:rsid w:val="00B57296"/>
    <w:rsid w:val="00B854B3"/>
    <w:rsid w:val="00B97B25"/>
    <w:rsid w:val="00BD1AC0"/>
    <w:rsid w:val="00BE12C2"/>
    <w:rsid w:val="00BF38B0"/>
    <w:rsid w:val="00C0478C"/>
    <w:rsid w:val="00C150C6"/>
    <w:rsid w:val="00C1562C"/>
    <w:rsid w:val="00C2107A"/>
    <w:rsid w:val="00C82DA7"/>
    <w:rsid w:val="00C90B85"/>
    <w:rsid w:val="00CA7F71"/>
    <w:rsid w:val="00CB0C58"/>
    <w:rsid w:val="00CB6A33"/>
    <w:rsid w:val="00CD37BD"/>
    <w:rsid w:val="00CD5EE5"/>
    <w:rsid w:val="00CE6EB3"/>
    <w:rsid w:val="00CF2E78"/>
    <w:rsid w:val="00D1285D"/>
    <w:rsid w:val="00D13BD2"/>
    <w:rsid w:val="00D74E82"/>
    <w:rsid w:val="00D8253C"/>
    <w:rsid w:val="00D876F5"/>
    <w:rsid w:val="00DA1FD7"/>
    <w:rsid w:val="00DD0D5F"/>
    <w:rsid w:val="00DE04B0"/>
    <w:rsid w:val="00DE356A"/>
    <w:rsid w:val="00DE414F"/>
    <w:rsid w:val="00DF62C9"/>
    <w:rsid w:val="00DF67E4"/>
    <w:rsid w:val="00E14795"/>
    <w:rsid w:val="00E3196D"/>
    <w:rsid w:val="00E3437B"/>
    <w:rsid w:val="00E42EA8"/>
    <w:rsid w:val="00E4372E"/>
    <w:rsid w:val="00E766A3"/>
    <w:rsid w:val="00E9308D"/>
    <w:rsid w:val="00EA296E"/>
    <w:rsid w:val="00EB4B44"/>
    <w:rsid w:val="00EC0B8A"/>
    <w:rsid w:val="00EF4729"/>
    <w:rsid w:val="00F428BB"/>
    <w:rsid w:val="00F620FF"/>
    <w:rsid w:val="00F625C1"/>
    <w:rsid w:val="00F85E77"/>
    <w:rsid w:val="00FA2864"/>
    <w:rsid w:val="00FA5187"/>
    <w:rsid w:val="00FD4CC6"/>
    <w:rsid w:val="00FD5361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54</Pages>
  <Words>6498</Words>
  <Characters>37040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159</cp:revision>
  <cp:lastPrinted>2026-05-19T15:34:00Z</cp:lastPrinted>
  <dcterms:created xsi:type="dcterms:W3CDTF">2025-03-30T11:16:00Z</dcterms:created>
  <dcterms:modified xsi:type="dcterms:W3CDTF">2026-05-19T16:44:00Z</dcterms:modified>
</cp:coreProperties>
</file>