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i w:val="1"/>
          <w:color w:val="ff0000"/>
          <w:sz w:val="32"/>
          <w:szCs w:val="32"/>
        </w:rPr>
      </w:pPr>
      <w:r w:rsidDel="00000000" w:rsidR="00000000" w:rsidRPr="00000000">
        <w:rPr>
          <w:rFonts w:ascii="Georgia" w:cs="Georgia" w:eastAsia="Georgia" w:hAnsi="Georgia"/>
          <w:b w:val="1"/>
          <w:i w:val="1"/>
          <w:color w:val="ff0000"/>
          <w:sz w:val="40"/>
          <w:szCs w:val="40"/>
          <w:rtl w:val="0"/>
        </w:rPr>
        <w:t xml:space="preserve">PHARMACOLOGIE DU TROISIEME AGE</w:t>
      </w:r>
      <w:r w:rsidDel="00000000" w:rsidR="00000000" w:rsidRPr="00000000">
        <w:rPr>
          <w:rFonts w:ascii="Georgia" w:cs="Georgia" w:eastAsia="Georgia" w:hAnsi="Georgia"/>
          <w:b w:val="1"/>
          <w:i w:val="1"/>
          <w:color w:val="ff0000"/>
          <w:sz w:val="32"/>
          <w:szCs w:val="32"/>
          <w:rtl w:val="0"/>
        </w:rPr>
        <w:t xml:space="preserve"> </w:t>
      </w:r>
    </w:p>
    <w:p w:rsidR="00000000" w:rsidDel="00000000" w:rsidP="00000000" w:rsidRDefault="00000000" w:rsidRPr="00000000" w14:paraId="00000002">
      <w:pPr>
        <w:pBdr>
          <w:bottom w:color="000000" w:space="1" w:sz="4" w:val="single"/>
        </w:pBdr>
        <w:jc w:val="right"/>
        <w:rPr>
          <w:rFonts w:ascii="Georgia" w:cs="Georgia" w:eastAsia="Georgia" w:hAnsi="Georgia"/>
          <w:i w:val="1"/>
          <w:sz w:val="24"/>
          <w:szCs w:val="24"/>
        </w:rPr>
      </w:pPr>
      <w:r w:rsidDel="00000000" w:rsidR="00000000" w:rsidRPr="00000000">
        <w:rPr>
          <w:i w:val="1"/>
          <w:sz w:val="16"/>
          <w:szCs w:val="16"/>
          <w:rtl w:val="0"/>
        </w:rPr>
        <w:t xml:space="preserve">Pr RASAMINDRAKOTROKA Andry </w:t>
      </w:r>
      <w:r w:rsidDel="00000000" w:rsidR="00000000" w:rsidRPr="00000000">
        <w:rPr>
          <w:rtl w:val="0"/>
        </w:rPr>
      </w:r>
    </w:p>
    <w:p w:rsidR="00000000" w:rsidDel="00000000" w:rsidP="00000000" w:rsidRDefault="00000000" w:rsidRPr="00000000" w14:paraId="00000003">
      <w:pPr>
        <w:rPr>
          <w:b w:val="1"/>
          <w:color w:val="ff9900"/>
          <w:sz w:val="20"/>
          <w:szCs w:val="20"/>
        </w:rPr>
      </w:pPr>
      <w:r w:rsidDel="00000000" w:rsidR="00000000" w:rsidRPr="00000000">
        <w:rPr>
          <w:b w:val="1"/>
          <w:color w:val="ff9900"/>
          <w:sz w:val="20"/>
          <w:szCs w:val="20"/>
          <w:rtl w:val="0"/>
        </w:rPr>
        <w:t xml:space="preserve">INTRODUCTION</w:t>
      </w:r>
    </w:p>
    <w:p w:rsidR="00000000" w:rsidDel="00000000" w:rsidP="00000000" w:rsidRDefault="00000000" w:rsidRPr="00000000" w14:paraId="00000004">
      <w:pPr>
        <w:numPr>
          <w:ilvl w:val="0"/>
          <w:numId w:val="1"/>
        </w:numPr>
        <w:ind w:left="720" w:hanging="360"/>
        <w:rPr>
          <w:sz w:val="20"/>
          <w:szCs w:val="20"/>
        </w:rPr>
      </w:pPr>
      <w:r w:rsidDel="00000000" w:rsidR="00000000" w:rsidRPr="00000000">
        <w:rPr>
          <w:sz w:val="20"/>
          <w:szCs w:val="20"/>
          <w:rtl w:val="0"/>
        </w:rPr>
        <w:t xml:space="preserve">Progrès de la médecine et amélioration des conditions de vie : -&gt; amélioration importante de l’espérance de vie à la naissance</w:t>
      </w:r>
    </w:p>
    <w:p w:rsidR="00000000" w:rsidDel="00000000" w:rsidP="00000000" w:rsidRDefault="00000000" w:rsidRPr="00000000" w14:paraId="00000005">
      <w:pPr>
        <w:numPr>
          <w:ilvl w:val="0"/>
          <w:numId w:val="1"/>
        </w:numPr>
        <w:ind w:left="720" w:hanging="360"/>
        <w:rPr>
          <w:sz w:val="20"/>
          <w:szCs w:val="20"/>
        </w:rPr>
      </w:pPr>
      <w:r w:rsidDel="00000000" w:rsidR="00000000" w:rsidRPr="00000000">
        <w:rPr>
          <w:sz w:val="20"/>
          <w:szCs w:val="20"/>
          <w:rtl w:val="0"/>
        </w:rPr>
        <w:t xml:space="preserve">Existence de plus en plus d’individus du troisième âge dans la population (&gt;65 ans)</w:t>
      </w:r>
    </w:p>
    <w:p w:rsidR="00000000" w:rsidDel="00000000" w:rsidP="00000000" w:rsidRDefault="00000000" w:rsidRPr="00000000" w14:paraId="00000006">
      <w:pPr>
        <w:numPr>
          <w:ilvl w:val="0"/>
          <w:numId w:val="1"/>
        </w:numPr>
        <w:ind w:left="720" w:hanging="360"/>
        <w:rPr>
          <w:sz w:val="20"/>
          <w:szCs w:val="20"/>
        </w:rPr>
      </w:pPr>
      <w:r w:rsidDel="00000000" w:rsidR="00000000" w:rsidRPr="00000000">
        <w:rPr>
          <w:sz w:val="20"/>
          <w:szCs w:val="20"/>
          <w:rtl w:val="0"/>
        </w:rPr>
        <w:t xml:space="preserve">Gérontologie : étude du vieillissement dans toutes ses dimensions</w:t>
      </w:r>
    </w:p>
    <w:p w:rsidR="00000000" w:rsidDel="00000000" w:rsidP="00000000" w:rsidRDefault="00000000" w:rsidRPr="00000000" w14:paraId="00000007">
      <w:pPr>
        <w:numPr>
          <w:ilvl w:val="0"/>
          <w:numId w:val="1"/>
        </w:numPr>
        <w:ind w:left="720" w:hanging="360"/>
        <w:rPr>
          <w:sz w:val="20"/>
          <w:szCs w:val="20"/>
        </w:rPr>
      </w:pPr>
      <w:r w:rsidDel="00000000" w:rsidR="00000000" w:rsidRPr="00000000">
        <w:rPr>
          <w:sz w:val="20"/>
          <w:szCs w:val="20"/>
          <w:rtl w:val="0"/>
        </w:rPr>
        <w:t xml:space="preserve">Gériatrie : médecine des personnes âgées</w:t>
      </w:r>
    </w:p>
    <w:p w:rsidR="00000000" w:rsidDel="00000000" w:rsidP="00000000" w:rsidRDefault="00000000" w:rsidRPr="00000000" w14:paraId="00000008">
      <w:pPr>
        <w:numPr>
          <w:ilvl w:val="0"/>
          <w:numId w:val="1"/>
        </w:numPr>
        <w:ind w:left="720" w:hanging="360"/>
        <w:rPr>
          <w:sz w:val="20"/>
          <w:szCs w:val="20"/>
        </w:rPr>
      </w:pPr>
      <w:r w:rsidDel="00000000" w:rsidR="00000000" w:rsidRPr="00000000">
        <w:rPr>
          <w:sz w:val="20"/>
          <w:szCs w:val="20"/>
          <w:rtl w:val="0"/>
        </w:rPr>
        <w:t xml:space="preserve">Gérontopharmacologie : pharmacologie du troisième âge</w:t>
      </w:r>
    </w:p>
    <w:p w:rsidR="00000000" w:rsidDel="00000000" w:rsidP="00000000" w:rsidRDefault="00000000" w:rsidRPr="00000000" w14:paraId="00000009">
      <w:pPr>
        <w:numPr>
          <w:ilvl w:val="1"/>
          <w:numId w:val="1"/>
        </w:numPr>
        <w:ind w:left="1440" w:hanging="360"/>
        <w:rPr>
          <w:sz w:val="20"/>
          <w:szCs w:val="20"/>
        </w:rPr>
      </w:pPr>
      <w:r w:rsidDel="00000000" w:rsidR="00000000" w:rsidRPr="00000000">
        <w:rPr>
          <w:sz w:val="20"/>
          <w:szCs w:val="20"/>
          <w:rtl w:val="0"/>
        </w:rPr>
        <w:t xml:space="preserve">Au sens propre du terme : </w:t>
      </w:r>
    </w:p>
    <w:p w:rsidR="00000000" w:rsidDel="00000000" w:rsidP="00000000" w:rsidRDefault="00000000" w:rsidRPr="00000000" w14:paraId="0000000A">
      <w:pPr>
        <w:numPr>
          <w:ilvl w:val="2"/>
          <w:numId w:val="1"/>
        </w:numPr>
        <w:ind w:left="2160" w:hanging="360"/>
        <w:rPr>
          <w:sz w:val="20"/>
          <w:szCs w:val="20"/>
        </w:rPr>
      </w:pPr>
      <w:r w:rsidDel="00000000" w:rsidR="00000000" w:rsidRPr="00000000">
        <w:rPr>
          <w:sz w:val="20"/>
          <w:szCs w:val="20"/>
          <w:rtl w:val="0"/>
        </w:rPr>
        <w:t xml:space="preserve">Différences pas aussi nettement tranchées entre vieillard et adulte</w:t>
      </w:r>
    </w:p>
    <w:p w:rsidR="00000000" w:rsidDel="00000000" w:rsidP="00000000" w:rsidRDefault="00000000" w:rsidRPr="00000000" w14:paraId="0000000B">
      <w:pPr>
        <w:numPr>
          <w:ilvl w:val="2"/>
          <w:numId w:val="1"/>
        </w:numPr>
        <w:ind w:left="2160" w:hanging="360"/>
        <w:rPr>
          <w:sz w:val="20"/>
          <w:szCs w:val="20"/>
        </w:rPr>
      </w:pPr>
      <w:r w:rsidDel="00000000" w:rsidR="00000000" w:rsidRPr="00000000">
        <w:rPr>
          <w:sz w:val="20"/>
          <w:szCs w:val="20"/>
          <w:rtl w:val="0"/>
        </w:rPr>
        <w:t xml:space="preserve">Modes d’action des médicaments : les mêmes</w:t>
      </w:r>
    </w:p>
    <w:p w:rsidR="00000000" w:rsidDel="00000000" w:rsidP="00000000" w:rsidRDefault="00000000" w:rsidRPr="00000000" w14:paraId="0000000C">
      <w:pPr>
        <w:numPr>
          <w:ilvl w:val="2"/>
          <w:numId w:val="1"/>
        </w:numPr>
        <w:ind w:left="2160" w:hanging="360"/>
        <w:rPr>
          <w:sz w:val="20"/>
          <w:szCs w:val="20"/>
        </w:rPr>
      </w:pPr>
      <w:r w:rsidDel="00000000" w:rsidR="00000000" w:rsidRPr="00000000">
        <w:rPr>
          <w:sz w:val="20"/>
          <w:szCs w:val="20"/>
          <w:rtl w:val="0"/>
        </w:rPr>
        <w:t xml:space="preserve">Changement en revanche de la probabilité de rencontrer des parenchymes (activité totale réduite) </w:t>
      </w:r>
    </w:p>
    <w:p w:rsidR="00000000" w:rsidDel="00000000" w:rsidP="00000000" w:rsidRDefault="00000000" w:rsidRPr="00000000" w14:paraId="0000000D">
      <w:pPr>
        <w:rPr>
          <w:sz w:val="20"/>
          <w:szCs w:val="20"/>
        </w:rPr>
      </w:pPr>
      <w:r w:rsidDel="00000000" w:rsidR="00000000" w:rsidRPr="00000000">
        <w:rPr>
          <w:b w:val="1"/>
          <w:sz w:val="20"/>
          <w:szCs w:val="20"/>
          <w:rtl w:val="0"/>
        </w:rPr>
        <w:t xml:space="preserve">Intérêts</w:t>
      </w:r>
      <w:r w:rsidDel="00000000" w:rsidR="00000000" w:rsidRPr="00000000">
        <w:rPr>
          <w:sz w:val="20"/>
          <w:szCs w:val="20"/>
          <w:rtl w:val="0"/>
        </w:rPr>
        <w:t xml:space="preserve"> :</w:t>
      </w:r>
    </w:p>
    <w:p w:rsidR="00000000" w:rsidDel="00000000" w:rsidP="00000000" w:rsidRDefault="00000000" w:rsidRPr="00000000" w14:paraId="0000000E">
      <w:pPr>
        <w:numPr>
          <w:ilvl w:val="0"/>
          <w:numId w:val="26"/>
        </w:numPr>
        <w:ind w:left="720" w:hanging="360"/>
        <w:rPr>
          <w:sz w:val="20"/>
          <w:szCs w:val="20"/>
        </w:rPr>
      </w:pPr>
      <w:r w:rsidDel="00000000" w:rsidR="00000000" w:rsidRPr="00000000">
        <w:rPr>
          <w:sz w:val="20"/>
          <w:szCs w:val="20"/>
          <w:rtl w:val="0"/>
        </w:rPr>
        <w:t xml:space="preserve">Existence de plus en plus de sujets âgés</w:t>
      </w:r>
    </w:p>
    <w:p w:rsidR="00000000" w:rsidDel="00000000" w:rsidP="00000000" w:rsidRDefault="00000000" w:rsidRPr="00000000" w14:paraId="0000000F">
      <w:pPr>
        <w:numPr>
          <w:ilvl w:val="0"/>
          <w:numId w:val="26"/>
        </w:numPr>
        <w:ind w:left="720" w:hanging="360"/>
        <w:rPr>
          <w:sz w:val="20"/>
          <w:szCs w:val="20"/>
        </w:rPr>
      </w:pPr>
      <w:r w:rsidDel="00000000" w:rsidR="00000000" w:rsidRPr="00000000">
        <w:rPr>
          <w:sz w:val="20"/>
          <w:szCs w:val="20"/>
          <w:rtl w:val="0"/>
        </w:rPr>
        <w:t xml:space="preserve">Réduction des effets indésirables</w:t>
      </w:r>
    </w:p>
    <w:p w:rsidR="00000000" w:rsidDel="00000000" w:rsidP="00000000" w:rsidRDefault="00000000" w:rsidRPr="00000000" w14:paraId="00000010">
      <w:pPr>
        <w:numPr>
          <w:ilvl w:val="0"/>
          <w:numId w:val="26"/>
        </w:numPr>
        <w:ind w:left="720" w:hanging="360"/>
        <w:rPr>
          <w:sz w:val="20"/>
          <w:szCs w:val="20"/>
        </w:rPr>
      </w:pPr>
      <w:r w:rsidDel="00000000" w:rsidR="00000000" w:rsidRPr="00000000">
        <w:rPr>
          <w:sz w:val="20"/>
          <w:szCs w:val="20"/>
          <w:rtl w:val="0"/>
        </w:rPr>
        <w:t xml:space="preserve">Limitation des interactions médicamenteuses</w:t>
      </w:r>
    </w:p>
    <w:p w:rsidR="00000000" w:rsidDel="00000000" w:rsidP="00000000" w:rsidRDefault="00000000" w:rsidRPr="00000000" w14:paraId="00000011">
      <w:pPr>
        <w:numPr>
          <w:ilvl w:val="0"/>
          <w:numId w:val="26"/>
        </w:numPr>
        <w:ind w:left="720" w:hanging="360"/>
        <w:rPr>
          <w:sz w:val="20"/>
          <w:szCs w:val="20"/>
        </w:rPr>
      </w:pPr>
      <w:r w:rsidDel="00000000" w:rsidR="00000000" w:rsidRPr="00000000">
        <w:rPr>
          <w:sz w:val="20"/>
          <w:szCs w:val="20"/>
          <w:rtl w:val="0"/>
        </w:rPr>
        <w:t xml:space="preserve">Rationalisation et normalisation de la prescription des médicaments</w:t>
      </w:r>
    </w:p>
    <w:p w:rsidR="00000000" w:rsidDel="00000000" w:rsidP="00000000" w:rsidRDefault="00000000" w:rsidRPr="00000000" w14:paraId="00000012">
      <w:pPr>
        <w:rPr>
          <w:sz w:val="20"/>
          <w:szCs w:val="20"/>
        </w:rPr>
      </w:pPr>
      <w:r w:rsidDel="00000000" w:rsidR="00000000" w:rsidRPr="00000000">
        <w:rPr>
          <w:b w:val="1"/>
          <w:sz w:val="20"/>
          <w:szCs w:val="20"/>
          <w:rtl w:val="0"/>
        </w:rPr>
        <w:t xml:space="preserve">Objectifs</w:t>
      </w:r>
      <w:r w:rsidDel="00000000" w:rsidR="00000000" w:rsidRPr="00000000">
        <w:rPr>
          <w:sz w:val="20"/>
          <w:szCs w:val="20"/>
          <w:rtl w:val="0"/>
        </w:rPr>
        <w:t xml:space="preserve"> :</w:t>
      </w:r>
    </w:p>
    <w:p w:rsidR="00000000" w:rsidDel="00000000" w:rsidP="00000000" w:rsidRDefault="00000000" w:rsidRPr="00000000" w14:paraId="00000013">
      <w:pPr>
        <w:numPr>
          <w:ilvl w:val="0"/>
          <w:numId w:val="5"/>
        </w:numPr>
        <w:ind w:left="720" w:hanging="360"/>
        <w:rPr>
          <w:sz w:val="20"/>
          <w:szCs w:val="20"/>
        </w:rPr>
      </w:pPr>
      <w:r w:rsidDel="00000000" w:rsidR="00000000" w:rsidRPr="00000000">
        <w:rPr>
          <w:sz w:val="20"/>
          <w:szCs w:val="20"/>
          <w:rtl w:val="0"/>
        </w:rPr>
        <w:t xml:space="preserve">Donner :</w:t>
      </w:r>
    </w:p>
    <w:p w:rsidR="00000000" w:rsidDel="00000000" w:rsidP="00000000" w:rsidRDefault="00000000" w:rsidRPr="00000000" w14:paraId="00000014">
      <w:pPr>
        <w:numPr>
          <w:ilvl w:val="1"/>
          <w:numId w:val="5"/>
        </w:numPr>
        <w:ind w:left="1440" w:hanging="360"/>
        <w:rPr>
          <w:sz w:val="20"/>
          <w:szCs w:val="20"/>
        </w:rPr>
      </w:pPr>
      <w:r w:rsidDel="00000000" w:rsidR="00000000" w:rsidRPr="00000000">
        <w:rPr>
          <w:sz w:val="20"/>
          <w:szCs w:val="20"/>
          <w:rtl w:val="0"/>
        </w:rPr>
        <w:t xml:space="preserve">Modifications pharmacocinétiques observées chez les individus du 3ème âge (sujets âgés)</w:t>
      </w:r>
    </w:p>
    <w:p w:rsidR="00000000" w:rsidDel="00000000" w:rsidP="00000000" w:rsidRDefault="00000000" w:rsidRPr="00000000" w14:paraId="00000015">
      <w:pPr>
        <w:numPr>
          <w:ilvl w:val="1"/>
          <w:numId w:val="5"/>
        </w:numPr>
        <w:ind w:left="1440" w:hanging="360"/>
        <w:rPr>
          <w:sz w:val="20"/>
          <w:szCs w:val="20"/>
        </w:rPr>
      </w:pPr>
      <w:r w:rsidDel="00000000" w:rsidR="00000000" w:rsidRPr="00000000">
        <w:rPr>
          <w:sz w:val="20"/>
          <w:szCs w:val="20"/>
          <w:rtl w:val="0"/>
        </w:rPr>
        <w:t xml:space="preserve">Modifications pharmacodynamiques</w:t>
      </w:r>
    </w:p>
    <w:p w:rsidR="00000000" w:rsidDel="00000000" w:rsidP="00000000" w:rsidRDefault="00000000" w:rsidRPr="00000000" w14:paraId="00000016">
      <w:pPr>
        <w:numPr>
          <w:ilvl w:val="1"/>
          <w:numId w:val="5"/>
        </w:numPr>
        <w:ind w:left="1440" w:hanging="360"/>
        <w:rPr>
          <w:sz w:val="20"/>
          <w:szCs w:val="20"/>
        </w:rPr>
      </w:pPr>
      <w:r w:rsidDel="00000000" w:rsidR="00000000" w:rsidRPr="00000000">
        <w:rPr>
          <w:sz w:val="20"/>
          <w:szCs w:val="20"/>
          <w:rtl w:val="0"/>
        </w:rPr>
        <w:t xml:space="preserve">Caractère individuel du processus du vieillisement</w:t>
      </w:r>
    </w:p>
    <w:p w:rsidR="00000000" w:rsidDel="00000000" w:rsidP="00000000" w:rsidRDefault="00000000" w:rsidRPr="00000000" w14:paraId="00000017">
      <w:pPr>
        <w:numPr>
          <w:ilvl w:val="1"/>
          <w:numId w:val="5"/>
        </w:numPr>
        <w:ind w:left="1440" w:hanging="360"/>
        <w:rPr>
          <w:sz w:val="20"/>
          <w:szCs w:val="20"/>
        </w:rPr>
      </w:pPr>
      <w:r w:rsidDel="00000000" w:rsidR="00000000" w:rsidRPr="00000000">
        <w:rPr>
          <w:sz w:val="20"/>
          <w:szCs w:val="20"/>
          <w:rtl w:val="0"/>
        </w:rPr>
        <w:t xml:space="preserve">Choix de médicaments chez le sujet âgé</w:t>
      </w:r>
    </w:p>
    <w:p w:rsidR="00000000" w:rsidDel="00000000" w:rsidP="00000000" w:rsidRDefault="00000000" w:rsidRPr="00000000" w14:paraId="00000018">
      <w:pPr>
        <w:numPr>
          <w:ilvl w:val="0"/>
          <w:numId w:val="22"/>
        </w:numPr>
        <w:ind w:left="720" w:hanging="360"/>
        <w:rPr>
          <w:b w:val="1"/>
          <w:color w:val="ff9900"/>
          <w:sz w:val="20"/>
          <w:szCs w:val="20"/>
        </w:rPr>
      </w:pPr>
      <w:r w:rsidDel="00000000" w:rsidR="00000000" w:rsidRPr="00000000">
        <w:rPr>
          <w:b w:val="1"/>
          <w:color w:val="ff9900"/>
          <w:sz w:val="20"/>
          <w:szCs w:val="20"/>
          <w:rtl w:val="0"/>
        </w:rPr>
        <w:t xml:space="preserve">PHARMACOCINETIQUE</w:t>
      </w:r>
    </w:p>
    <w:p w:rsidR="00000000" w:rsidDel="00000000" w:rsidP="00000000" w:rsidRDefault="00000000" w:rsidRPr="00000000" w14:paraId="00000019">
      <w:pPr>
        <w:numPr>
          <w:ilvl w:val="0"/>
          <w:numId w:val="24"/>
        </w:numPr>
        <w:ind w:left="720" w:hanging="360"/>
        <w:rPr>
          <w:sz w:val="20"/>
          <w:szCs w:val="20"/>
        </w:rPr>
      </w:pPr>
      <w:r w:rsidDel="00000000" w:rsidR="00000000" w:rsidRPr="00000000">
        <w:rPr>
          <w:sz w:val="20"/>
          <w:szCs w:val="20"/>
          <w:rtl w:val="0"/>
        </w:rPr>
        <w:t xml:space="preserve">Vieillisement : </w:t>
      </w:r>
    </w:p>
    <w:p w:rsidR="00000000" w:rsidDel="00000000" w:rsidP="00000000" w:rsidRDefault="00000000" w:rsidRPr="00000000" w14:paraId="0000001A">
      <w:pPr>
        <w:numPr>
          <w:ilvl w:val="1"/>
          <w:numId w:val="24"/>
        </w:numPr>
        <w:ind w:left="1440" w:hanging="360"/>
        <w:rPr>
          <w:sz w:val="20"/>
          <w:szCs w:val="20"/>
        </w:rPr>
      </w:pPr>
      <w:r w:rsidDel="00000000" w:rsidR="00000000" w:rsidRPr="00000000">
        <w:rPr>
          <w:sz w:val="20"/>
          <w:szCs w:val="20"/>
          <w:rtl w:val="0"/>
        </w:rPr>
        <w:t xml:space="preserve">Phénomène non homogène</w:t>
      </w:r>
    </w:p>
    <w:p w:rsidR="00000000" w:rsidDel="00000000" w:rsidP="00000000" w:rsidRDefault="00000000" w:rsidRPr="00000000" w14:paraId="0000001B">
      <w:pPr>
        <w:numPr>
          <w:ilvl w:val="1"/>
          <w:numId w:val="24"/>
        </w:numPr>
        <w:ind w:left="1440" w:hanging="360"/>
        <w:rPr>
          <w:sz w:val="20"/>
          <w:szCs w:val="20"/>
        </w:rPr>
      </w:pPr>
      <w:r w:rsidDel="00000000" w:rsidR="00000000" w:rsidRPr="00000000">
        <w:rPr>
          <w:sz w:val="20"/>
          <w:szCs w:val="20"/>
          <w:rtl w:val="0"/>
        </w:rPr>
        <w:t xml:space="preserve">Présence d’une baisse progressive des performances des différentes actions</w:t>
      </w:r>
    </w:p>
    <w:p w:rsidR="00000000" w:rsidDel="00000000" w:rsidP="00000000" w:rsidRDefault="00000000" w:rsidRPr="00000000" w14:paraId="0000001C">
      <w:pPr>
        <w:numPr>
          <w:ilvl w:val="0"/>
          <w:numId w:val="24"/>
        </w:numPr>
        <w:ind w:left="720" w:hanging="360"/>
        <w:rPr>
          <w:sz w:val="20"/>
          <w:szCs w:val="20"/>
        </w:rPr>
      </w:pPr>
      <w:r w:rsidDel="00000000" w:rsidR="00000000" w:rsidRPr="00000000">
        <w:rPr>
          <w:sz w:val="20"/>
          <w:szCs w:val="20"/>
          <w:rtl w:val="0"/>
        </w:rPr>
        <w:t xml:space="preserve">Baisse de performance secondaire aux variations des paramètres anatomiques, physiologiques, histologiques, cytologiques et biologiques liées au vieillissement</w:t>
      </w:r>
    </w:p>
    <w:p w:rsidR="00000000" w:rsidDel="00000000" w:rsidP="00000000" w:rsidRDefault="00000000" w:rsidRPr="00000000" w14:paraId="0000001D">
      <w:pPr>
        <w:numPr>
          <w:ilvl w:val="0"/>
          <w:numId w:val="24"/>
        </w:numPr>
        <w:ind w:left="720" w:hanging="360"/>
        <w:rPr>
          <w:sz w:val="20"/>
          <w:szCs w:val="20"/>
        </w:rPr>
      </w:pPr>
      <w:r w:rsidDel="00000000" w:rsidR="00000000" w:rsidRPr="00000000">
        <w:rPr>
          <w:sz w:val="20"/>
          <w:szCs w:val="20"/>
          <w:rtl w:val="0"/>
        </w:rPr>
        <w:t xml:space="preserve">Variations modifiant la pharmacocinétique / pharmacodynamie des médicaments, même en dehors de toute pathologie</w:t>
      </w:r>
    </w:p>
    <w:p w:rsidR="00000000" w:rsidDel="00000000" w:rsidP="00000000" w:rsidRDefault="00000000" w:rsidRPr="00000000" w14:paraId="0000001E">
      <w:pPr>
        <w:numPr>
          <w:ilvl w:val="0"/>
          <w:numId w:val="2"/>
        </w:numPr>
        <w:ind w:left="720" w:hanging="360"/>
        <w:rPr>
          <w:b w:val="1"/>
          <w:sz w:val="20"/>
          <w:szCs w:val="20"/>
        </w:rPr>
      </w:pPr>
      <w:r w:rsidDel="00000000" w:rsidR="00000000" w:rsidRPr="00000000">
        <w:rPr>
          <w:b w:val="1"/>
          <w:sz w:val="20"/>
          <w:szCs w:val="20"/>
          <w:rtl w:val="0"/>
        </w:rPr>
        <w:t xml:space="preserve">Absorption</w:t>
      </w:r>
    </w:p>
    <w:p w:rsidR="00000000" w:rsidDel="00000000" w:rsidP="00000000" w:rsidRDefault="00000000" w:rsidRPr="00000000" w14:paraId="0000001F">
      <w:pPr>
        <w:rPr>
          <w:b w:val="1"/>
          <w:color w:val="ff00ff"/>
          <w:sz w:val="20"/>
          <w:szCs w:val="20"/>
        </w:rPr>
      </w:pPr>
      <w:r w:rsidDel="00000000" w:rsidR="00000000" w:rsidRPr="00000000">
        <w:rPr>
          <w:b w:val="1"/>
          <w:color w:val="ff00ff"/>
          <w:sz w:val="20"/>
          <w:szCs w:val="20"/>
          <w:rtl w:val="0"/>
        </w:rPr>
        <w:t xml:space="preserve">Voie orale</w:t>
      </w:r>
    </w:p>
    <w:p w:rsidR="00000000" w:rsidDel="00000000" w:rsidP="00000000" w:rsidRDefault="00000000" w:rsidRPr="00000000" w14:paraId="00000020">
      <w:pPr>
        <w:numPr>
          <w:ilvl w:val="0"/>
          <w:numId w:val="25"/>
        </w:numPr>
        <w:ind w:left="720" w:hanging="360"/>
        <w:rPr>
          <w:sz w:val="20"/>
          <w:szCs w:val="20"/>
        </w:rPr>
      </w:pPr>
      <w:r w:rsidDel="00000000" w:rsidR="00000000" w:rsidRPr="00000000">
        <w:rPr>
          <w:sz w:val="20"/>
          <w:szCs w:val="20"/>
          <w:rtl w:val="0"/>
        </w:rPr>
        <w:t xml:space="preserve">Modalités d’administration et présentations galéniques ont une influence sur le processus d’absorption/résorption des médicaments</w:t>
      </w:r>
    </w:p>
    <w:p w:rsidR="00000000" w:rsidDel="00000000" w:rsidP="00000000" w:rsidRDefault="00000000" w:rsidRPr="00000000" w14:paraId="00000021">
      <w:pPr>
        <w:numPr>
          <w:ilvl w:val="0"/>
          <w:numId w:val="25"/>
        </w:numPr>
        <w:ind w:left="720" w:hanging="360"/>
        <w:rPr>
          <w:sz w:val="20"/>
          <w:szCs w:val="20"/>
        </w:rPr>
      </w:pPr>
      <w:r w:rsidDel="00000000" w:rsidR="00000000" w:rsidRPr="00000000">
        <w:rPr>
          <w:sz w:val="20"/>
          <w:szCs w:val="20"/>
          <w:rtl w:val="0"/>
        </w:rPr>
        <w:t xml:space="preserve">Modifications physiologiques et biologiques chez le sujet âgé :</w:t>
      </w:r>
    </w:p>
    <w:p w:rsidR="00000000" w:rsidDel="00000000" w:rsidP="00000000" w:rsidRDefault="00000000" w:rsidRPr="00000000" w14:paraId="00000022">
      <w:pPr>
        <w:numPr>
          <w:ilvl w:val="1"/>
          <w:numId w:val="25"/>
        </w:numPr>
        <w:ind w:left="1440" w:hanging="360"/>
        <w:rPr>
          <w:sz w:val="20"/>
          <w:szCs w:val="20"/>
        </w:rPr>
      </w:pPr>
      <w:r w:rsidDel="00000000" w:rsidR="00000000" w:rsidRPr="00000000">
        <w:rPr>
          <w:sz w:val="20"/>
          <w:szCs w:val="20"/>
          <w:rtl w:val="0"/>
        </w:rPr>
        <w:t xml:space="preserve">Estomac :</w:t>
      </w:r>
    </w:p>
    <w:p w:rsidR="00000000" w:rsidDel="00000000" w:rsidP="00000000" w:rsidRDefault="00000000" w:rsidRPr="00000000" w14:paraId="00000023">
      <w:pPr>
        <w:numPr>
          <w:ilvl w:val="2"/>
          <w:numId w:val="25"/>
        </w:numPr>
        <w:ind w:left="2160" w:hanging="360"/>
        <w:rPr>
          <w:sz w:val="20"/>
          <w:szCs w:val="20"/>
        </w:rPr>
      </w:pPr>
      <w:r w:rsidDel="00000000" w:rsidR="00000000" w:rsidRPr="00000000">
        <w:rPr>
          <w:sz w:val="20"/>
          <w:szCs w:val="20"/>
          <w:rtl w:val="0"/>
        </w:rPr>
        <w:t xml:space="preserve">Modifications physio et bio</w:t>
      </w:r>
    </w:p>
    <w:p w:rsidR="00000000" w:rsidDel="00000000" w:rsidP="00000000" w:rsidRDefault="00000000" w:rsidRPr="00000000" w14:paraId="00000024">
      <w:pPr>
        <w:numPr>
          <w:ilvl w:val="3"/>
          <w:numId w:val="25"/>
        </w:numPr>
        <w:ind w:left="2880" w:hanging="360"/>
        <w:rPr>
          <w:sz w:val="20"/>
          <w:szCs w:val="20"/>
        </w:rPr>
      </w:pPr>
      <w:r w:rsidDel="00000000" w:rsidR="00000000" w:rsidRPr="00000000">
        <w:rPr>
          <w:sz w:val="20"/>
          <w:szCs w:val="20"/>
          <w:rtl w:val="0"/>
        </w:rPr>
        <w:t xml:space="preserve">Diminution de la motilité gastrique</w:t>
      </w:r>
    </w:p>
    <w:p w:rsidR="00000000" w:rsidDel="00000000" w:rsidP="00000000" w:rsidRDefault="00000000" w:rsidRPr="00000000" w14:paraId="00000025">
      <w:pPr>
        <w:numPr>
          <w:ilvl w:val="3"/>
          <w:numId w:val="25"/>
        </w:numPr>
        <w:ind w:left="2880" w:hanging="360"/>
        <w:rPr>
          <w:sz w:val="20"/>
          <w:szCs w:val="20"/>
        </w:rPr>
      </w:pPr>
      <w:r w:rsidDel="00000000" w:rsidR="00000000" w:rsidRPr="00000000">
        <w:rPr>
          <w:sz w:val="20"/>
          <w:szCs w:val="20"/>
          <w:rtl w:val="0"/>
        </w:rPr>
        <w:t xml:space="preserve">Diminution de la vidange gastrique (ralentissement de l’évacuation gastrique)</w:t>
      </w:r>
    </w:p>
    <w:p w:rsidR="00000000" w:rsidDel="00000000" w:rsidP="00000000" w:rsidRDefault="00000000" w:rsidRPr="00000000" w14:paraId="00000026">
      <w:pPr>
        <w:numPr>
          <w:ilvl w:val="3"/>
          <w:numId w:val="25"/>
        </w:numPr>
        <w:ind w:left="2880" w:hanging="360"/>
        <w:rPr>
          <w:sz w:val="20"/>
          <w:szCs w:val="20"/>
        </w:rPr>
      </w:pPr>
      <w:r w:rsidDel="00000000" w:rsidR="00000000" w:rsidRPr="00000000">
        <w:rPr>
          <w:sz w:val="20"/>
          <w:szCs w:val="20"/>
          <w:rtl w:val="0"/>
        </w:rPr>
        <w:t xml:space="preserve">Diminution des sécrétions gastriques</w:t>
      </w:r>
    </w:p>
    <w:p w:rsidR="00000000" w:rsidDel="00000000" w:rsidP="00000000" w:rsidRDefault="00000000" w:rsidRPr="00000000" w14:paraId="00000027">
      <w:pPr>
        <w:numPr>
          <w:ilvl w:val="3"/>
          <w:numId w:val="25"/>
        </w:numPr>
        <w:ind w:left="2880" w:hanging="360"/>
        <w:rPr>
          <w:sz w:val="20"/>
          <w:szCs w:val="20"/>
        </w:rPr>
      </w:pPr>
      <w:r w:rsidDel="00000000" w:rsidR="00000000" w:rsidRPr="00000000">
        <w:rPr>
          <w:sz w:val="20"/>
          <w:szCs w:val="20"/>
          <w:rtl w:val="0"/>
        </w:rPr>
        <w:t xml:space="preserve">Diminution du débit acide de 25 - 35% (augmentation du pH)</w:t>
      </w:r>
    </w:p>
    <w:p w:rsidR="00000000" w:rsidDel="00000000" w:rsidP="00000000" w:rsidRDefault="00000000" w:rsidRPr="00000000" w14:paraId="00000028">
      <w:pPr>
        <w:numPr>
          <w:ilvl w:val="3"/>
          <w:numId w:val="25"/>
        </w:numPr>
        <w:ind w:left="2880" w:hanging="360"/>
        <w:rPr>
          <w:sz w:val="20"/>
          <w:szCs w:val="20"/>
        </w:rPr>
      </w:pPr>
      <w:r w:rsidDel="00000000" w:rsidR="00000000" w:rsidRPr="00000000">
        <w:rPr>
          <w:sz w:val="20"/>
          <w:szCs w:val="20"/>
          <w:rtl w:val="0"/>
        </w:rPr>
        <w:t xml:space="preserve">Diminution surface d’absorption et nombre de cellules actives pour la résorption</w:t>
      </w:r>
    </w:p>
    <w:p w:rsidR="00000000" w:rsidDel="00000000" w:rsidP="00000000" w:rsidRDefault="00000000" w:rsidRPr="00000000" w14:paraId="00000029">
      <w:pPr>
        <w:numPr>
          <w:ilvl w:val="3"/>
          <w:numId w:val="25"/>
        </w:numPr>
        <w:ind w:left="2880" w:hanging="360"/>
        <w:rPr>
          <w:sz w:val="20"/>
          <w:szCs w:val="20"/>
        </w:rPr>
      </w:pPr>
      <w:r w:rsidDel="00000000" w:rsidR="00000000" w:rsidRPr="00000000">
        <w:rPr>
          <w:sz w:val="20"/>
          <w:szCs w:val="20"/>
          <w:rtl w:val="0"/>
        </w:rPr>
        <w:t xml:space="preserve">Diminution progressive de la perméabilité de l’épithélium gastrique</w:t>
      </w:r>
    </w:p>
    <w:p w:rsidR="00000000" w:rsidDel="00000000" w:rsidP="00000000" w:rsidRDefault="00000000" w:rsidRPr="00000000" w14:paraId="0000002A">
      <w:pPr>
        <w:numPr>
          <w:ilvl w:val="3"/>
          <w:numId w:val="25"/>
        </w:numPr>
        <w:ind w:left="2880" w:hanging="360"/>
        <w:rPr>
          <w:sz w:val="20"/>
          <w:szCs w:val="20"/>
        </w:rPr>
      </w:pPr>
      <w:r w:rsidDel="00000000" w:rsidR="00000000" w:rsidRPr="00000000">
        <w:rPr>
          <w:sz w:val="20"/>
          <w:szCs w:val="20"/>
          <w:rtl w:val="0"/>
        </w:rPr>
        <w:t xml:space="preserve">Absorption digestive ralentie </w:t>
      </w:r>
    </w:p>
    <w:p w:rsidR="00000000" w:rsidDel="00000000" w:rsidP="00000000" w:rsidRDefault="00000000" w:rsidRPr="00000000" w14:paraId="0000002B">
      <w:pPr>
        <w:numPr>
          <w:ilvl w:val="1"/>
          <w:numId w:val="25"/>
        </w:numPr>
        <w:ind w:left="1440" w:hanging="360"/>
        <w:rPr>
          <w:sz w:val="20"/>
          <w:szCs w:val="20"/>
        </w:rPr>
      </w:pPr>
      <w:r w:rsidDel="00000000" w:rsidR="00000000" w:rsidRPr="00000000">
        <w:rPr>
          <w:sz w:val="20"/>
          <w:szCs w:val="20"/>
          <w:rtl w:val="0"/>
        </w:rPr>
        <w:t xml:space="preserve">Intestin :</w:t>
      </w:r>
    </w:p>
    <w:p w:rsidR="00000000" w:rsidDel="00000000" w:rsidP="00000000" w:rsidRDefault="00000000" w:rsidRPr="00000000" w14:paraId="0000002C">
      <w:pPr>
        <w:numPr>
          <w:ilvl w:val="2"/>
          <w:numId w:val="25"/>
        </w:numPr>
        <w:ind w:left="2160" w:hanging="360"/>
        <w:rPr>
          <w:sz w:val="20"/>
          <w:szCs w:val="20"/>
        </w:rPr>
      </w:pPr>
      <w:r w:rsidDel="00000000" w:rsidR="00000000" w:rsidRPr="00000000">
        <w:rPr>
          <w:sz w:val="20"/>
          <w:szCs w:val="20"/>
          <w:rtl w:val="0"/>
        </w:rPr>
        <w:t xml:space="preserve">Diminution de la motilité intestinale</w:t>
      </w:r>
    </w:p>
    <w:p w:rsidR="00000000" w:rsidDel="00000000" w:rsidP="00000000" w:rsidRDefault="00000000" w:rsidRPr="00000000" w14:paraId="0000002D">
      <w:pPr>
        <w:numPr>
          <w:ilvl w:val="2"/>
          <w:numId w:val="25"/>
        </w:numPr>
        <w:ind w:left="2160" w:hanging="360"/>
        <w:rPr>
          <w:sz w:val="20"/>
          <w:szCs w:val="20"/>
        </w:rPr>
      </w:pPr>
      <w:r w:rsidDel="00000000" w:rsidR="00000000" w:rsidRPr="00000000">
        <w:rPr>
          <w:sz w:val="20"/>
          <w:szCs w:val="20"/>
          <w:rtl w:val="0"/>
        </w:rPr>
        <w:t xml:space="preserve">Diminution de la résorption (Atrophie villositaire)</w:t>
      </w:r>
    </w:p>
    <w:p w:rsidR="00000000" w:rsidDel="00000000" w:rsidP="00000000" w:rsidRDefault="00000000" w:rsidRPr="00000000" w14:paraId="0000002E">
      <w:pPr>
        <w:numPr>
          <w:ilvl w:val="2"/>
          <w:numId w:val="25"/>
        </w:numPr>
        <w:ind w:left="2160" w:hanging="360"/>
        <w:rPr>
          <w:sz w:val="20"/>
          <w:szCs w:val="20"/>
        </w:rPr>
      </w:pPr>
      <w:r w:rsidDel="00000000" w:rsidR="00000000" w:rsidRPr="00000000">
        <w:rPr>
          <w:sz w:val="20"/>
          <w:szCs w:val="20"/>
          <w:rtl w:val="0"/>
        </w:rPr>
        <w:t xml:space="preserve">Diminution débit/flux sanguin splanchnique</w:t>
      </w:r>
    </w:p>
    <w:p w:rsidR="00000000" w:rsidDel="00000000" w:rsidP="00000000" w:rsidRDefault="00000000" w:rsidRPr="00000000" w14:paraId="0000002F">
      <w:pPr>
        <w:numPr>
          <w:ilvl w:val="2"/>
          <w:numId w:val="25"/>
        </w:numPr>
        <w:ind w:left="2160" w:hanging="360"/>
        <w:rPr>
          <w:sz w:val="20"/>
          <w:szCs w:val="20"/>
        </w:rPr>
      </w:pPr>
      <w:r w:rsidDel="00000000" w:rsidR="00000000" w:rsidRPr="00000000">
        <w:rPr>
          <w:sz w:val="20"/>
          <w:szCs w:val="20"/>
          <w:rtl w:val="0"/>
        </w:rPr>
        <w:t xml:space="preserve">Diminution débit sanguin intestinal de 45 - 60% entre 20 et 75 ans</w:t>
      </w:r>
    </w:p>
    <w:p w:rsidR="00000000" w:rsidDel="00000000" w:rsidP="00000000" w:rsidRDefault="00000000" w:rsidRPr="00000000" w14:paraId="00000030">
      <w:pPr>
        <w:numPr>
          <w:ilvl w:val="2"/>
          <w:numId w:val="25"/>
        </w:numPr>
        <w:ind w:left="2160" w:hanging="360"/>
        <w:rPr>
          <w:sz w:val="20"/>
          <w:szCs w:val="20"/>
        </w:rPr>
      </w:pPr>
      <w:r w:rsidDel="00000000" w:rsidR="00000000" w:rsidRPr="00000000">
        <w:rPr>
          <w:sz w:val="20"/>
          <w:szCs w:val="20"/>
          <w:rtl w:val="0"/>
        </w:rPr>
        <w:t xml:space="preserve">Diminution de l’efficacité des systèmes de transports actifs</w:t>
      </w:r>
    </w:p>
    <w:p w:rsidR="00000000" w:rsidDel="00000000" w:rsidP="00000000" w:rsidRDefault="00000000" w:rsidRPr="00000000" w14:paraId="00000031">
      <w:pPr>
        <w:numPr>
          <w:ilvl w:val="2"/>
          <w:numId w:val="25"/>
        </w:numPr>
        <w:ind w:left="2160" w:hanging="360"/>
        <w:rPr>
          <w:sz w:val="20"/>
          <w:szCs w:val="20"/>
        </w:rPr>
      </w:pPr>
      <w:r w:rsidDel="00000000" w:rsidR="00000000" w:rsidRPr="00000000">
        <w:rPr>
          <w:sz w:val="20"/>
          <w:szCs w:val="20"/>
          <w:rtl w:val="0"/>
        </w:rPr>
        <w:t xml:space="preserve">Diminution de la force de contraction des muscles lisses :</w:t>
      </w:r>
    </w:p>
    <w:p w:rsidR="00000000" w:rsidDel="00000000" w:rsidP="00000000" w:rsidRDefault="00000000" w:rsidRPr="00000000" w14:paraId="00000032">
      <w:pPr>
        <w:numPr>
          <w:ilvl w:val="3"/>
          <w:numId w:val="25"/>
        </w:numPr>
        <w:ind w:left="2880" w:hanging="360"/>
        <w:rPr>
          <w:sz w:val="20"/>
          <w:szCs w:val="20"/>
        </w:rPr>
      </w:pPr>
      <w:r w:rsidDel="00000000" w:rsidR="00000000" w:rsidRPr="00000000">
        <w:rPr>
          <w:sz w:val="20"/>
          <w:szCs w:val="20"/>
          <w:rtl w:val="0"/>
        </w:rPr>
        <w:t xml:space="preserve">Amoindrissement de la motilité intestinale</w:t>
      </w:r>
    </w:p>
    <w:p w:rsidR="00000000" w:rsidDel="00000000" w:rsidP="00000000" w:rsidRDefault="00000000" w:rsidRPr="00000000" w14:paraId="00000033">
      <w:pPr>
        <w:numPr>
          <w:ilvl w:val="3"/>
          <w:numId w:val="25"/>
        </w:numPr>
        <w:ind w:left="2880" w:hanging="360"/>
        <w:rPr>
          <w:sz w:val="20"/>
          <w:szCs w:val="20"/>
        </w:rPr>
      </w:pPr>
      <w:r w:rsidDel="00000000" w:rsidR="00000000" w:rsidRPr="00000000">
        <w:rPr>
          <w:sz w:val="20"/>
          <w:szCs w:val="20"/>
          <w:rtl w:val="0"/>
        </w:rPr>
        <w:t xml:space="preserve">Allongement du temps de transit (tendance à la constipation)</w:t>
      </w:r>
    </w:p>
    <w:p w:rsidR="00000000" w:rsidDel="00000000" w:rsidP="00000000" w:rsidRDefault="00000000" w:rsidRPr="00000000" w14:paraId="00000034">
      <w:pPr>
        <w:numPr>
          <w:ilvl w:val="0"/>
          <w:numId w:val="25"/>
        </w:numPr>
        <w:ind w:left="720" w:hanging="360"/>
        <w:rPr>
          <w:sz w:val="20"/>
          <w:szCs w:val="20"/>
        </w:rPr>
      </w:pPr>
      <w:r w:rsidDel="00000000" w:rsidR="00000000" w:rsidRPr="00000000">
        <w:rPr>
          <w:sz w:val="20"/>
          <w:szCs w:val="20"/>
          <w:rtl w:val="0"/>
        </w:rPr>
        <w:t xml:space="preserve">Conséquences pour la voie orale :</w:t>
      </w:r>
    </w:p>
    <w:p w:rsidR="00000000" w:rsidDel="00000000" w:rsidP="00000000" w:rsidRDefault="00000000" w:rsidRPr="00000000" w14:paraId="00000035">
      <w:pPr>
        <w:numPr>
          <w:ilvl w:val="1"/>
          <w:numId w:val="25"/>
        </w:numPr>
        <w:ind w:left="1440" w:hanging="360"/>
        <w:rPr>
          <w:sz w:val="20"/>
          <w:szCs w:val="20"/>
        </w:rPr>
      </w:pPr>
      <w:r w:rsidDel="00000000" w:rsidR="00000000" w:rsidRPr="00000000">
        <w:rPr>
          <w:sz w:val="20"/>
          <w:szCs w:val="20"/>
          <w:rtl w:val="0"/>
        </w:rPr>
        <w:t xml:space="preserve">Présentations pharmaceutiques solides (comprimés, gélules, ...) : problèmes d’absorption :</w:t>
      </w:r>
    </w:p>
    <w:p w:rsidR="00000000" w:rsidDel="00000000" w:rsidP="00000000" w:rsidRDefault="00000000" w:rsidRPr="00000000" w14:paraId="00000036">
      <w:pPr>
        <w:numPr>
          <w:ilvl w:val="2"/>
          <w:numId w:val="25"/>
        </w:numPr>
        <w:ind w:left="2160" w:hanging="360"/>
        <w:rPr>
          <w:sz w:val="20"/>
          <w:szCs w:val="20"/>
        </w:rPr>
      </w:pPr>
      <w:r w:rsidDel="00000000" w:rsidR="00000000" w:rsidRPr="00000000">
        <w:rPr>
          <w:sz w:val="20"/>
          <w:szCs w:val="20"/>
          <w:rtl w:val="0"/>
        </w:rPr>
        <w:t xml:space="preserve">Délitement plus lent</w:t>
      </w:r>
    </w:p>
    <w:p w:rsidR="00000000" w:rsidDel="00000000" w:rsidP="00000000" w:rsidRDefault="00000000" w:rsidRPr="00000000" w14:paraId="00000037">
      <w:pPr>
        <w:numPr>
          <w:ilvl w:val="2"/>
          <w:numId w:val="25"/>
        </w:numPr>
        <w:ind w:left="2160" w:hanging="360"/>
        <w:rPr>
          <w:sz w:val="20"/>
          <w:szCs w:val="20"/>
        </w:rPr>
      </w:pPr>
      <w:r w:rsidDel="00000000" w:rsidR="00000000" w:rsidRPr="00000000">
        <w:rPr>
          <w:sz w:val="20"/>
          <w:szCs w:val="20"/>
          <w:rtl w:val="0"/>
        </w:rPr>
        <w:t xml:space="preserve">Dissolution du principe actif plus lente et souvent incomplète, ...</w:t>
      </w:r>
    </w:p>
    <w:p w:rsidR="00000000" w:rsidDel="00000000" w:rsidP="00000000" w:rsidRDefault="00000000" w:rsidRPr="00000000" w14:paraId="00000038">
      <w:pPr>
        <w:numPr>
          <w:ilvl w:val="1"/>
          <w:numId w:val="25"/>
        </w:numPr>
        <w:ind w:left="1440" w:hanging="360"/>
        <w:rPr>
          <w:sz w:val="20"/>
          <w:szCs w:val="20"/>
        </w:rPr>
      </w:pPr>
      <w:r w:rsidDel="00000000" w:rsidR="00000000" w:rsidRPr="00000000">
        <w:rPr>
          <w:sz w:val="20"/>
          <w:szCs w:val="20"/>
          <w:rtl w:val="0"/>
        </w:rPr>
        <w:t xml:space="preserve">Formes pharmaceutiques les mieux indiquées : formes liquides</w:t>
      </w:r>
    </w:p>
    <w:p w:rsidR="00000000" w:rsidDel="00000000" w:rsidP="00000000" w:rsidRDefault="00000000" w:rsidRPr="00000000" w14:paraId="00000039">
      <w:pPr>
        <w:numPr>
          <w:ilvl w:val="1"/>
          <w:numId w:val="25"/>
        </w:numPr>
        <w:ind w:left="1440" w:hanging="360"/>
        <w:rPr>
          <w:sz w:val="20"/>
          <w:szCs w:val="20"/>
        </w:rPr>
      </w:pPr>
      <w:r w:rsidDel="00000000" w:rsidR="00000000" w:rsidRPr="00000000">
        <w:rPr>
          <w:sz w:val="20"/>
          <w:szCs w:val="20"/>
          <w:rtl w:val="0"/>
        </w:rPr>
        <w:t xml:space="preserve">Modifications de l’absorption des méicaments à caractère acide faible et base faible (dû à l’augmentation du pH)</w:t>
      </w:r>
    </w:p>
    <w:p w:rsidR="00000000" w:rsidDel="00000000" w:rsidP="00000000" w:rsidRDefault="00000000" w:rsidRPr="00000000" w14:paraId="0000003A">
      <w:pPr>
        <w:numPr>
          <w:ilvl w:val="1"/>
          <w:numId w:val="25"/>
        </w:numPr>
        <w:ind w:left="1440" w:hanging="360"/>
        <w:rPr>
          <w:sz w:val="20"/>
          <w:szCs w:val="20"/>
        </w:rPr>
      </w:pPr>
      <w:r w:rsidDel="00000000" w:rsidR="00000000" w:rsidRPr="00000000">
        <w:rPr>
          <w:sz w:val="20"/>
          <w:szCs w:val="20"/>
          <w:rtl w:val="0"/>
        </w:rPr>
        <w:t xml:space="preserve">Modification de l’absorption par diffusion passive</w:t>
      </w:r>
    </w:p>
    <w:p w:rsidR="00000000" w:rsidDel="00000000" w:rsidP="00000000" w:rsidRDefault="00000000" w:rsidRPr="00000000" w14:paraId="0000003B">
      <w:pPr>
        <w:numPr>
          <w:ilvl w:val="1"/>
          <w:numId w:val="25"/>
        </w:numPr>
        <w:ind w:left="1440" w:hanging="360"/>
        <w:rPr>
          <w:sz w:val="20"/>
          <w:szCs w:val="20"/>
        </w:rPr>
      </w:pPr>
      <w:r w:rsidDel="00000000" w:rsidR="00000000" w:rsidRPr="00000000">
        <w:rPr>
          <w:sz w:val="20"/>
          <w:szCs w:val="20"/>
          <w:rtl w:val="0"/>
        </w:rPr>
        <w:t xml:space="preserve">Diminution des mécanismes de transport actif du principe actif</w:t>
      </w:r>
    </w:p>
    <w:p w:rsidR="00000000" w:rsidDel="00000000" w:rsidP="00000000" w:rsidRDefault="00000000" w:rsidRPr="00000000" w14:paraId="0000003C">
      <w:pPr>
        <w:numPr>
          <w:ilvl w:val="1"/>
          <w:numId w:val="25"/>
        </w:numPr>
        <w:ind w:left="1440" w:hanging="360"/>
        <w:rPr>
          <w:sz w:val="20"/>
          <w:szCs w:val="20"/>
        </w:rPr>
      </w:pPr>
      <w:r w:rsidDel="00000000" w:rsidR="00000000" w:rsidRPr="00000000">
        <w:rPr>
          <w:sz w:val="20"/>
          <w:szCs w:val="20"/>
          <w:rtl w:val="0"/>
        </w:rPr>
        <w:t xml:space="preserve">Résorption plus lente et Tmax un peu retardé</w:t>
      </w:r>
    </w:p>
    <w:p w:rsidR="00000000" w:rsidDel="00000000" w:rsidP="00000000" w:rsidRDefault="00000000" w:rsidRPr="00000000" w14:paraId="0000003D">
      <w:pPr>
        <w:rPr>
          <w:b w:val="1"/>
          <w:color w:val="ff00ff"/>
          <w:sz w:val="20"/>
          <w:szCs w:val="20"/>
        </w:rPr>
      </w:pPr>
      <w:r w:rsidDel="00000000" w:rsidR="00000000" w:rsidRPr="00000000">
        <w:rPr>
          <w:b w:val="1"/>
          <w:color w:val="ff00ff"/>
          <w:sz w:val="20"/>
          <w:szCs w:val="20"/>
          <w:rtl w:val="0"/>
        </w:rPr>
        <w:t xml:space="preserve">Voie intramusculaire</w:t>
      </w:r>
    </w:p>
    <w:p w:rsidR="00000000" w:rsidDel="00000000" w:rsidP="00000000" w:rsidRDefault="00000000" w:rsidRPr="00000000" w14:paraId="0000003E">
      <w:pPr>
        <w:numPr>
          <w:ilvl w:val="0"/>
          <w:numId w:val="11"/>
        </w:numPr>
        <w:ind w:left="720" w:hanging="360"/>
        <w:rPr>
          <w:sz w:val="20"/>
          <w:szCs w:val="20"/>
        </w:rPr>
      </w:pPr>
      <w:r w:rsidDel="00000000" w:rsidR="00000000" w:rsidRPr="00000000">
        <w:rPr>
          <w:sz w:val="20"/>
          <w:szCs w:val="20"/>
          <w:rtl w:val="0"/>
        </w:rPr>
        <w:t xml:space="preserve">Modifications physiologiques et biologiques</w:t>
      </w:r>
    </w:p>
    <w:p w:rsidR="00000000" w:rsidDel="00000000" w:rsidP="00000000" w:rsidRDefault="00000000" w:rsidRPr="00000000" w14:paraId="0000003F">
      <w:pPr>
        <w:numPr>
          <w:ilvl w:val="1"/>
          <w:numId w:val="11"/>
        </w:numPr>
        <w:ind w:left="1440" w:hanging="360"/>
        <w:rPr>
          <w:sz w:val="20"/>
          <w:szCs w:val="20"/>
        </w:rPr>
      </w:pPr>
      <w:r w:rsidDel="00000000" w:rsidR="00000000" w:rsidRPr="00000000">
        <w:rPr>
          <w:sz w:val="20"/>
          <w:szCs w:val="20"/>
          <w:rtl w:val="0"/>
        </w:rPr>
        <w:t xml:space="preserve">Diminution des liquides extracellulaires (interstitielle)</w:t>
      </w:r>
    </w:p>
    <w:p w:rsidR="00000000" w:rsidDel="00000000" w:rsidP="00000000" w:rsidRDefault="00000000" w:rsidRPr="00000000" w14:paraId="00000040">
      <w:pPr>
        <w:numPr>
          <w:ilvl w:val="1"/>
          <w:numId w:val="11"/>
        </w:numPr>
        <w:ind w:left="1440" w:hanging="360"/>
        <w:rPr>
          <w:sz w:val="20"/>
          <w:szCs w:val="20"/>
        </w:rPr>
      </w:pPr>
      <w:r w:rsidDel="00000000" w:rsidR="00000000" w:rsidRPr="00000000">
        <w:rPr>
          <w:sz w:val="20"/>
          <w:szCs w:val="20"/>
          <w:rtl w:val="0"/>
        </w:rPr>
        <w:t xml:space="preserve">Diminution des débits sanguins périphériques</w:t>
      </w:r>
    </w:p>
    <w:p w:rsidR="00000000" w:rsidDel="00000000" w:rsidP="00000000" w:rsidRDefault="00000000" w:rsidRPr="00000000" w14:paraId="00000041">
      <w:pPr>
        <w:numPr>
          <w:ilvl w:val="1"/>
          <w:numId w:val="11"/>
        </w:numPr>
        <w:ind w:left="1440" w:hanging="360"/>
        <w:rPr>
          <w:sz w:val="20"/>
          <w:szCs w:val="20"/>
        </w:rPr>
      </w:pPr>
      <w:r w:rsidDel="00000000" w:rsidR="00000000" w:rsidRPr="00000000">
        <w:rPr>
          <w:sz w:val="20"/>
          <w:szCs w:val="20"/>
          <w:rtl w:val="0"/>
        </w:rPr>
        <w:t xml:space="preserve">Diminution et/ou immobilisme de la masse musculaire (30 - 40%)</w:t>
      </w:r>
    </w:p>
    <w:p w:rsidR="00000000" w:rsidDel="00000000" w:rsidP="00000000" w:rsidRDefault="00000000" w:rsidRPr="00000000" w14:paraId="00000042">
      <w:pPr>
        <w:numPr>
          <w:ilvl w:val="1"/>
          <w:numId w:val="11"/>
        </w:numPr>
        <w:ind w:left="1440" w:hanging="360"/>
        <w:rPr>
          <w:sz w:val="20"/>
          <w:szCs w:val="20"/>
        </w:rPr>
      </w:pPr>
      <w:r w:rsidDel="00000000" w:rsidR="00000000" w:rsidRPr="00000000">
        <w:rPr>
          <w:sz w:val="20"/>
          <w:szCs w:val="20"/>
          <w:rtl w:val="0"/>
        </w:rPr>
        <w:t xml:space="preserve">Augmentation de la masse grasse </w:t>
      </w:r>
    </w:p>
    <w:p w:rsidR="00000000" w:rsidDel="00000000" w:rsidP="00000000" w:rsidRDefault="00000000" w:rsidRPr="00000000" w14:paraId="00000043">
      <w:pPr>
        <w:numPr>
          <w:ilvl w:val="0"/>
          <w:numId w:val="11"/>
        </w:numPr>
        <w:ind w:left="720" w:hanging="360"/>
        <w:rPr>
          <w:sz w:val="20"/>
          <w:szCs w:val="20"/>
        </w:rPr>
      </w:pPr>
      <w:r w:rsidDel="00000000" w:rsidR="00000000" w:rsidRPr="00000000">
        <w:rPr>
          <w:sz w:val="20"/>
          <w:szCs w:val="20"/>
          <w:rtl w:val="0"/>
        </w:rPr>
        <w:t xml:space="preserve">Conséquences : Retard et/ou diminution de la résorption des médicaments administrés par cette voie</w:t>
      </w:r>
    </w:p>
    <w:p w:rsidR="00000000" w:rsidDel="00000000" w:rsidP="00000000" w:rsidRDefault="00000000" w:rsidRPr="00000000" w14:paraId="00000044">
      <w:pPr>
        <w:rPr>
          <w:b w:val="1"/>
          <w:color w:val="ff00ff"/>
          <w:sz w:val="20"/>
          <w:szCs w:val="20"/>
        </w:rPr>
      </w:pPr>
      <w:r w:rsidDel="00000000" w:rsidR="00000000" w:rsidRPr="00000000">
        <w:rPr>
          <w:b w:val="1"/>
          <w:color w:val="ff00ff"/>
          <w:sz w:val="20"/>
          <w:szCs w:val="20"/>
          <w:rtl w:val="0"/>
        </w:rPr>
        <w:t xml:space="preserve">Voie sous-cutanée et percutanée</w:t>
      </w:r>
    </w:p>
    <w:p w:rsidR="00000000" w:rsidDel="00000000" w:rsidP="00000000" w:rsidRDefault="00000000" w:rsidRPr="00000000" w14:paraId="00000045">
      <w:pPr>
        <w:numPr>
          <w:ilvl w:val="0"/>
          <w:numId w:val="3"/>
        </w:numPr>
        <w:ind w:left="720" w:hanging="360"/>
        <w:rPr>
          <w:sz w:val="20"/>
          <w:szCs w:val="20"/>
        </w:rPr>
      </w:pPr>
      <w:r w:rsidDel="00000000" w:rsidR="00000000" w:rsidRPr="00000000">
        <w:rPr>
          <w:sz w:val="20"/>
          <w:szCs w:val="20"/>
          <w:rtl w:val="0"/>
        </w:rPr>
        <w:t xml:space="preserve">Modifications physiologiques et biologiques</w:t>
      </w:r>
    </w:p>
    <w:p w:rsidR="00000000" w:rsidDel="00000000" w:rsidP="00000000" w:rsidRDefault="00000000" w:rsidRPr="00000000" w14:paraId="00000046">
      <w:pPr>
        <w:numPr>
          <w:ilvl w:val="1"/>
          <w:numId w:val="3"/>
        </w:numPr>
        <w:ind w:left="1440" w:hanging="360"/>
        <w:rPr>
          <w:sz w:val="20"/>
          <w:szCs w:val="20"/>
        </w:rPr>
      </w:pPr>
      <w:r w:rsidDel="00000000" w:rsidR="00000000" w:rsidRPr="00000000">
        <w:rPr>
          <w:sz w:val="20"/>
          <w:szCs w:val="20"/>
          <w:rtl w:val="0"/>
        </w:rPr>
        <w:t xml:space="preserve">Diminution de l’hydratation cellulaire (trois couches de la peau)</w:t>
      </w:r>
    </w:p>
    <w:p w:rsidR="00000000" w:rsidDel="00000000" w:rsidP="00000000" w:rsidRDefault="00000000" w:rsidRPr="00000000" w14:paraId="00000047">
      <w:pPr>
        <w:numPr>
          <w:ilvl w:val="1"/>
          <w:numId w:val="3"/>
        </w:numPr>
        <w:ind w:left="1440" w:hanging="360"/>
        <w:rPr>
          <w:sz w:val="20"/>
          <w:szCs w:val="20"/>
        </w:rPr>
      </w:pPr>
      <w:r w:rsidDel="00000000" w:rsidR="00000000" w:rsidRPr="00000000">
        <w:rPr>
          <w:sz w:val="20"/>
          <w:szCs w:val="20"/>
          <w:rtl w:val="0"/>
        </w:rPr>
        <w:t xml:space="preserve">Présence de nombreuses cellules kératinisées</w:t>
      </w:r>
    </w:p>
    <w:p w:rsidR="00000000" w:rsidDel="00000000" w:rsidP="00000000" w:rsidRDefault="00000000" w:rsidRPr="00000000" w14:paraId="00000048">
      <w:pPr>
        <w:numPr>
          <w:ilvl w:val="1"/>
          <w:numId w:val="3"/>
        </w:numPr>
        <w:ind w:left="1440" w:hanging="360"/>
        <w:rPr>
          <w:sz w:val="20"/>
          <w:szCs w:val="20"/>
        </w:rPr>
      </w:pPr>
      <w:r w:rsidDel="00000000" w:rsidR="00000000" w:rsidRPr="00000000">
        <w:rPr>
          <w:sz w:val="20"/>
          <w:szCs w:val="20"/>
          <w:rtl w:val="0"/>
        </w:rPr>
        <w:t xml:space="preserve">Pauvreté de la vascularisation sous-cutanée</w:t>
      </w:r>
    </w:p>
    <w:p w:rsidR="00000000" w:rsidDel="00000000" w:rsidP="00000000" w:rsidRDefault="00000000" w:rsidRPr="00000000" w14:paraId="00000049">
      <w:pPr>
        <w:numPr>
          <w:ilvl w:val="0"/>
          <w:numId w:val="3"/>
        </w:numPr>
        <w:ind w:left="720" w:hanging="360"/>
        <w:rPr>
          <w:sz w:val="20"/>
          <w:szCs w:val="20"/>
        </w:rPr>
      </w:pPr>
      <w:r w:rsidDel="00000000" w:rsidR="00000000" w:rsidRPr="00000000">
        <w:rPr>
          <w:sz w:val="20"/>
          <w:szCs w:val="20"/>
          <w:rtl w:val="0"/>
        </w:rPr>
        <w:t xml:space="preserve">Conséquences : Difficulté de la résorption de substances administrées par voie percutanée</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b w:val="1"/>
          <w:i w:val="1"/>
          <w:sz w:val="20"/>
          <w:szCs w:val="20"/>
        </w:rPr>
      </w:pPr>
      <w:r w:rsidDel="00000000" w:rsidR="00000000" w:rsidRPr="00000000">
        <w:rPr>
          <w:b w:val="1"/>
          <w:i w:val="1"/>
          <w:sz w:val="20"/>
          <w:szCs w:val="20"/>
          <w:rtl w:val="0"/>
        </w:rPr>
        <w:t xml:space="preserve">Résumé des conséquences sur la biodisponibilité :</w:t>
      </w:r>
    </w:p>
    <w:p w:rsidR="00000000" w:rsidDel="00000000" w:rsidP="00000000" w:rsidRDefault="00000000" w:rsidRPr="00000000" w14:paraId="0000004C">
      <w:pPr>
        <w:numPr>
          <w:ilvl w:val="0"/>
          <w:numId w:val="18"/>
        </w:numPr>
        <w:ind w:left="720" w:hanging="360"/>
        <w:rPr>
          <w:sz w:val="20"/>
          <w:szCs w:val="20"/>
        </w:rPr>
      </w:pPr>
      <w:r w:rsidDel="00000000" w:rsidR="00000000" w:rsidRPr="00000000">
        <w:rPr>
          <w:sz w:val="20"/>
          <w:szCs w:val="20"/>
          <w:rtl w:val="0"/>
        </w:rPr>
        <w:t xml:space="preserve">Biodisponibilité le plus souvent sous la dépendance de la nature physico-chimique</w:t>
      </w:r>
    </w:p>
    <w:p w:rsidR="00000000" w:rsidDel="00000000" w:rsidP="00000000" w:rsidRDefault="00000000" w:rsidRPr="00000000" w14:paraId="0000004D">
      <w:pPr>
        <w:numPr>
          <w:ilvl w:val="0"/>
          <w:numId w:val="18"/>
        </w:numPr>
        <w:ind w:left="720" w:hanging="360"/>
        <w:rPr>
          <w:sz w:val="20"/>
          <w:szCs w:val="20"/>
        </w:rPr>
      </w:pPr>
      <w:r w:rsidDel="00000000" w:rsidR="00000000" w:rsidRPr="00000000">
        <w:rPr>
          <w:sz w:val="20"/>
          <w:szCs w:val="20"/>
          <w:rtl w:val="0"/>
        </w:rPr>
        <w:t xml:space="preserve">Baisse dans l’ensemble suite à la diminution de l’absorption/résorption</w:t>
      </w:r>
    </w:p>
    <w:p w:rsidR="00000000" w:rsidDel="00000000" w:rsidP="00000000" w:rsidRDefault="00000000" w:rsidRPr="00000000" w14:paraId="0000004E">
      <w:pPr>
        <w:numPr>
          <w:ilvl w:val="0"/>
          <w:numId w:val="18"/>
        </w:numPr>
        <w:ind w:left="720" w:hanging="360"/>
        <w:rPr>
          <w:sz w:val="20"/>
          <w:szCs w:val="20"/>
        </w:rPr>
      </w:pPr>
      <w:r w:rsidDel="00000000" w:rsidR="00000000" w:rsidRPr="00000000">
        <w:rPr>
          <w:sz w:val="20"/>
          <w:szCs w:val="20"/>
          <w:rtl w:val="0"/>
        </w:rPr>
        <w:t xml:space="preserve">A noter : Existence des trois mécanismes d’absorption : passive (+++), active, diffusion facilitée</w:t>
      </w:r>
    </w:p>
    <w:p w:rsidR="00000000" w:rsidDel="00000000" w:rsidP="00000000" w:rsidRDefault="00000000" w:rsidRPr="00000000" w14:paraId="0000004F">
      <w:pPr>
        <w:numPr>
          <w:ilvl w:val="0"/>
          <w:numId w:val="2"/>
        </w:numPr>
        <w:ind w:left="720" w:hanging="360"/>
        <w:rPr>
          <w:b w:val="1"/>
          <w:sz w:val="20"/>
          <w:szCs w:val="20"/>
        </w:rPr>
      </w:pPr>
      <w:r w:rsidDel="00000000" w:rsidR="00000000" w:rsidRPr="00000000">
        <w:rPr>
          <w:b w:val="1"/>
          <w:sz w:val="20"/>
          <w:szCs w:val="20"/>
          <w:rtl w:val="0"/>
        </w:rPr>
        <w:t xml:space="preserve"> Distribution</w:t>
      </w:r>
    </w:p>
    <w:p w:rsidR="00000000" w:rsidDel="00000000" w:rsidP="00000000" w:rsidRDefault="00000000" w:rsidRPr="00000000" w14:paraId="00000050">
      <w:pPr>
        <w:numPr>
          <w:ilvl w:val="0"/>
          <w:numId w:val="12"/>
        </w:numPr>
        <w:ind w:left="720" w:hanging="360"/>
        <w:rPr>
          <w:sz w:val="20"/>
          <w:szCs w:val="20"/>
        </w:rPr>
      </w:pPr>
      <w:r w:rsidDel="00000000" w:rsidR="00000000" w:rsidRPr="00000000">
        <w:rPr>
          <w:sz w:val="20"/>
          <w:szCs w:val="20"/>
          <w:rtl w:val="0"/>
        </w:rPr>
        <w:t xml:space="preserve">Modifications physiologiques et biologiques</w:t>
      </w:r>
    </w:p>
    <w:p w:rsidR="00000000" w:rsidDel="00000000" w:rsidP="00000000" w:rsidRDefault="00000000" w:rsidRPr="00000000" w14:paraId="00000051">
      <w:pPr>
        <w:numPr>
          <w:ilvl w:val="1"/>
          <w:numId w:val="12"/>
        </w:numPr>
        <w:ind w:left="1440" w:hanging="360"/>
        <w:rPr>
          <w:sz w:val="20"/>
          <w:szCs w:val="20"/>
        </w:rPr>
      </w:pPr>
      <w:r w:rsidDel="00000000" w:rsidR="00000000" w:rsidRPr="00000000">
        <w:rPr>
          <w:sz w:val="20"/>
          <w:szCs w:val="20"/>
          <w:rtl w:val="0"/>
        </w:rPr>
        <w:t xml:space="preserve">Réduction de l’eau totale : 60% chez l’adulte, pouvant aller jusqu’à 40% chez les personnes âgées</w:t>
      </w:r>
    </w:p>
    <w:p w:rsidR="00000000" w:rsidDel="00000000" w:rsidP="00000000" w:rsidRDefault="00000000" w:rsidRPr="00000000" w14:paraId="00000052">
      <w:pPr>
        <w:numPr>
          <w:ilvl w:val="1"/>
          <w:numId w:val="12"/>
        </w:numPr>
        <w:ind w:left="1440" w:hanging="360"/>
        <w:rPr>
          <w:sz w:val="20"/>
          <w:szCs w:val="20"/>
        </w:rPr>
      </w:pPr>
      <w:r w:rsidDel="00000000" w:rsidR="00000000" w:rsidRPr="00000000">
        <w:rPr>
          <w:sz w:val="20"/>
          <w:szCs w:val="20"/>
          <w:rtl w:val="0"/>
        </w:rPr>
        <w:t xml:space="preserve">Réduction du volume sanguin, avec diminution du volume central (origine de l’augmentation des concentrations plasmatiques)</w:t>
      </w:r>
    </w:p>
    <w:p w:rsidR="00000000" w:rsidDel="00000000" w:rsidP="00000000" w:rsidRDefault="00000000" w:rsidRPr="00000000" w14:paraId="00000053">
      <w:pPr>
        <w:numPr>
          <w:ilvl w:val="1"/>
          <w:numId w:val="12"/>
        </w:numPr>
        <w:ind w:left="1440" w:hanging="360"/>
        <w:rPr>
          <w:sz w:val="20"/>
          <w:szCs w:val="20"/>
        </w:rPr>
      </w:pPr>
      <w:r w:rsidDel="00000000" w:rsidR="00000000" w:rsidRPr="00000000">
        <w:rPr>
          <w:sz w:val="20"/>
          <w:szCs w:val="20"/>
          <w:rtl w:val="0"/>
        </w:rPr>
        <w:t xml:space="preserve">Réduction des débits sanguins des organes et tissus (diminution de 0,3 à 1,5% par année)</w:t>
      </w:r>
    </w:p>
    <w:p w:rsidR="00000000" w:rsidDel="00000000" w:rsidP="00000000" w:rsidRDefault="00000000" w:rsidRPr="00000000" w14:paraId="00000054">
      <w:pPr>
        <w:numPr>
          <w:ilvl w:val="1"/>
          <w:numId w:val="12"/>
        </w:numPr>
        <w:ind w:left="1440" w:hanging="360"/>
        <w:rPr>
          <w:sz w:val="20"/>
          <w:szCs w:val="20"/>
        </w:rPr>
      </w:pPr>
      <w:r w:rsidDel="00000000" w:rsidR="00000000" w:rsidRPr="00000000">
        <w:rPr>
          <w:sz w:val="20"/>
          <w:szCs w:val="20"/>
          <w:rtl w:val="0"/>
        </w:rPr>
        <w:t xml:space="preserve">Réduction de l’index cardiaque (Q/S) en L/mn/m²</w:t>
      </w:r>
    </w:p>
    <w:p w:rsidR="00000000" w:rsidDel="00000000" w:rsidP="00000000" w:rsidRDefault="00000000" w:rsidRPr="00000000" w14:paraId="00000055">
      <w:pPr>
        <w:numPr>
          <w:ilvl w:val="1"/>
          <w:numId w:val="12"/>
        </w:numPr>
        <w:ind w:left="1440" w:hanging="360"/>
        <w:rPr>
          <w:sz w:val="20"/>
          <w:szCs w:val="20"/>
        </w:rPr>
      </w:pPr>
      <w:r w:rsidDel="00000000" w:rsidR="00000000" w:rsidRPr="00000000">
        <w:rPr>
          <w:sz w:val="20"/>
          <w:szCs w:val="20"/>
          <w:rtl w:val="0"/>
        </w:rPr>
        <w:t xml:space="preserve">Taux sériques des protéines :</w:t>
      </w:r>
    </w:p>
    <w:p w:rsidR="00000000" w:rsidDel="00000000" w:rsidP="00000000" w:rsidRDefault="00000000" w:rsidRPr="00000000" w14:paraId="00000056">
      <w:pPr>
        <w:numPr>
          <w:ilvl w:val="2"/>
          <w:numId w:val="12"/>
        </w:numPr>
        <w:ind w:left="2160" w:hanging="360"/>
        <w:rPr>
          <w:sz w:val="20"/>
          <w:szCs w:val="20"/>
        </w:rPr>
      </w:pPr>
      <w:r w:rsidDel="00000000" w:rsidR="00000000" w:rsidRPr="00000000">
        <w:rPr>
          <w:sz w:val="20"/>
          <w:szCs w:val="20"/>
          <w:rtl w:val="0"/>
        </w:rPr>
        <w:t xml:space="preserve">Sans modification notable</w:t>
      </w:r>
    </w:p>
    <w:p w:rsidR="00000000" w:rsidDel="00000000" w:rsidP="00000000" w:rsidRDefault="00000000" w:rsidRPr="00000000" w14:paraId="00000057">
      <w:pPr>
        <w:numPr>
          <w:ilvl w:val="3"/>
          <w:numId w:val="12"/>
        </w:numPr>
        <w:ind w:left="2880" w:hanging="360"/>
        <w:rPr>
          <w:sz w:val="20"/>
          <w:szCs w:val="20"/>
        </w:rPr>
      </w:pPr>
      <w:r w:rsidDel="00000000" w:rsidR="00000000" w:rsidRPr="00000000">
        <w:rPr>
          <w:sz w:val="20"/>
          <w:szCs w:val="20"/>
          <w:rtl w:val="0"/>
        </w:rPr>
        <w:t xml:space="preserve">Mais proportion de chaque groupe de protéine très modifiée :</w:t>
      </w:r>
    </w:p>
    <w:p w:rsidR="00000000" w:rsidDel="00000000" w:rsidP="00000000" w:rsidRDefault="00000000" w:rsidRPr="00000000" w14:paraId="00000058">
      <w:pPr>
        <w:numPr>
          <w:ilvl w:val="3"/>
          <w:numId w:val="12"/>
        </w:numPr>
        <w:ind w:left="2880" w:hanging="360"/>
        <w:rPr>
          <w:sz w:val="20"/>
          <w:szCs w:val="20"/>
        </w:rPr>
      </w:pPr>
      <w:r w:rsidDel="00000000" w:rsidR="00000000" w:rsidRPr="00000000">
        <w:rPr>
          <w:sz w:val="20"/>
          <w:szCs w:val="20"/>
          <w:rtl w:val="0"/>
        </w:rPr>
        <w:t xml:space="preserve">Diminution du taux des albumines (carence d’apport, défaut de synthèse, élimination rénale accrue)</w:t>
      </w:r>
    </w:p>
    <w:p w:rsidR="00000000" w:rsidDel="00000000" w:rsidP="00000000" w:rsidRDefault="00000000" w:rsidRPr="00000000" w14:paraId="00000059">
      <w:pPr>
        <w:numPr>
          <w:ilvl w:val="4"/>
          <w:numId w:val="12"/>
        </w:numPr>
        <w:ind w:left="3600" w:hanging="360"/>
        <w:rPr>
          <w:sz w:val="20"/>
          <w:szCs w:val="20"/>
        </w:rPr>
      </w:pPr>
      <w:r w:rsidDel="00000000" w:rsidR="00000000" w:rsidRPr="00000000">
        <w:rPr>
          <w:sz w:val="20"/>
          <w:szCs w:val="20"/>
          <w:rtl w:val="0"/>
        </w:rPr>
        <w:t xml:space="preserve">Augmentation des a1, b et g globulines (glycoprotéines)</w:t>
      </w:r>
    </w:p>
    <w:p w:rsidR="00000000" w:rsidDel="00000000" w:rsidP="00000000" w:rsidRDefault="00000000" w:rsidRPr="00000000" w14:paraId="0000005A">
      <w:pPr>
        <w:numPr>
          <w:ilvl w:val="4"/>
          <w:numId w:val="12"/>
        </w:numPr>
        <w:ind w:left="3600" w:hanging="360"/>
        <w:rPr>
          <w:sz w:val="20"/>
          <w:szCs w:val="20"/>
        </w:rPr>
      </w:pPr>
      <w:r w:rsidDel="00000000" w:rsidR="00000000" w:rsidRPr="00000000">
        <w:rPr>
          <w:sz w:val="20"/>
          <w:szCs w:val="20"/>
          <w:rtl w:val="0"/>
        </w:rPr>
        <w:t xml:space="preserve">Existence de modifications structurales des protéines avec diminution de leur capacité de fixation (impact de l’altération de la fixation sous la dépendance de la fixation préférentielle du médicament)</w:t>
      </w:r>
    </w:p>
    <w:p w:rsidR="00000000" w:rsidDel="00000000" w:rsidP="00000000" w:rsidRDefault="00000000" w:rsidRPr="00000000" w14:paraId="0000005B">
      <w:pPr>
        <w:numPr>
          <w:ilvl w:val="1"/>
          <w:numId w:val="12"/>
        </w:numPr>
        <w:ind w:left="1440" w:hanging="360"/>
        <w:rPr>
          <w:sz w:val="20"/>
          <w:szCs w:val="20"/>
        </w:rPr>
      </w:pPr>
      <w:r w:rsidDel="00000000" w:rsidR="00000000" w:rsidRPr="00000000">
        <w:rPr>
          <w:sz w:val="20"/>
          <w:szCs w:val="20"/>
          <w:rtl w:val="0"/>
        </w:rPr>
        <w:t xml:space="preserve">Augmentation des LDL et des VLDL</w:t>
      </w:r>
    </w:p>
    <w:p w:rsidR="00000000" w:rsidDel="00000000" w:rsidP="00000000" w:rsidRDefault="00000000" w:rsidRPr="00000000" w14:paraId="0000005C">
      <w:pPr>
        <w:numPr>
          <w:ilvl w:val="1"/>
          <w:numId w:val="12"/>
        </w:numPr>
        <w:ind w:left="1440" w:hanging="360"/>
        <w:rPr>
          <w:sz w:val="20"/>
          <w:szCs w:val="20"/>
        </w:rPr>
      </w:pPr>
      <w:r w:rsidDel="00000000" w:rsidR="00000000" w:rsidRPr="00000000">
        <w:rPr>
          <w:sz w:val="20"/>
          <w:szCs w:val="20"/>
          <w:rtl w:val="0"/>
        </w:rPr>
        <w:t xml:space="preserve">Diminution de la masse maigre, des muscles et des viscères</w:t>
      </w:r>
    </w:p>
    <w:p w:rsidR="00000000" w:rsidDel="00000000" w:rsidP="00000000" w:rsidRDefault="00000000" w:rsidRPr="00000000" w14:paraId="0000005D">
      <w:pPr>
        <w:numPr>
          <w:ilvl w:val="1"/>
          <w:numId w:val="12"/>
        </w:numPr>
        <w:ind w:left="1440" w:hanging="360"/>
        <w:rPr>
          <w:sz w:val="20"/>
          <w:szCs w:val="20"/>
        </w:rPr>
      </w:pPr>
      <w:r w:rsidDel="00000000" w:rsidR="00000000" w:rsidRPr="00000000">
        <w:rPr>
          <w:sz w:val="20"/>
          <w:szCs w:val="20"/>
          <w:rtl w:val="0"/>
        </w:rPr>
        <w:t xml:space="preserve">Augmentation de la masse grasse :</w:t>
      </w:r>
    </w:p>
    <w:p w:rsidR="00000000" w:rsidDel="00000000" w:rsidP="00000000" w:rsidRDefault="00000000" w:rsidRPr="00000000" w14:paraId="0000005E">
      <w:pPr>
        <w:numPr>
          <w:ilvl w:val="2"/>
          <w:numId w:val="12"/>
        </w:numPr>
        <w:ind w:left="2160" w:hanging="360"/>
        <w:rPr>
          <w:sz w:val="20"/>
          <w:szCs w:val="20"/>
        </w:rPr>
      </w:pPr>
      <w:r w:rsidDel="00000000" w:rsidR="00000000" w:rsidRPr="00000000">
        <w:rPr>
          <w:sz w:val="20"/>
          <w:szCs w:val="20"/>
          <w:rtl w:val="0"/>
        </w:rPr>
        <w:t xml:space="preserve">Homme : 18% à 18 ans, 36% à 85ans</w:t>
      </w:r>
    </w:p>
    <w:p w:rsidR="00000000" w:rsidDel="00000000" w:rsidP="00000000" w:rsidRDefault="00000000" w:rsidRPr="00000000" w14:paraId="0000005F">
      <w:pPr>
        <w:numPr>
          <w:ilvl w:val="2"/>
          <w:numId w:val="12"/>
        </w:numPr>
        <w:ind w:left="2160" w:hanging="360"/>
        <w:rPr>
          <w:sz w:val="20"/>
          <w:szCs w:val="20"/>
        </w:rPr>
      </w:pPr>
      <w:r w:rsidDel="00000000" w:rsidR="00000000" w:rsidRPr="00000000">
        <w:rPr>
          <w:sz w:val="20"/>
          <w:szCs w:val="20"/>
          <w:rtl w:val="0"/>
        </w:rPr>
        <w:t xml:space="preserve">Femme : 33% à 18 ans, 48% à 85 ans </w:t>
      </w:r>
    </w:p>
    <w:p w:rsidR="00000000" w:rsidDel="00000000" w:rsidP="00000000" w:rsidRDefault="00000000" w:rsidRPr="00000000" w14:paraId="00000060">
      <w:pPr>
        <w:numPr>
          <w:ilvl w:val="0"/>
          <w:numId w:val="12"/>
        </w:numPr>
        <w:ind w:left="720" w:hanging="360"/>
        <w:rPr>
          <w:sz w:val="20"/>
          <w:szCs w:val="20"/>
        </w:rPr>
      </w:pPr>
      <w:r w:rsidDel="00000000" w:rsidR="00000000" w:rsidRPr="00000000">
        <w:rPr>
          <w:sz w:val="20"/>
          <w:szCs w:val="20"/>
          <w:rtl w:val="0"/>
        </w:rPr>
        <w:t xml:space="preserve">Conséquences :</w:t>
      </w:r>
    </w:p>
    <w:p w:rsidR="00000000" w:rsidDel="00000000" w:rsidP="00000000" w:rsidRDefault="00000000" w:rsidRPr="00000000" w14:paraId="00000061">
      <w:pPr>
        <w:numPr>
          <w:ilvl w:val="1"/>
          <w:numId w:val="12"/>
        </w:numPr>
        <w:ind w:left="1440" w:hanging="360"/>
        <w:rPr>
          <w:sz w:val="20"/>
          <w:szCs w:val="20"/>
        </w:rPr>
      </w:pPr>
      <w:r w:rsidDel="00000000" w:rsidR="00000000" w:rsidRPr="00000000">
        <w:rPr>
          <w:sz w:val="20"/>
          <w:szCs w:val="20"/>
          <w:rtl w:val="0"/>
        </w:rPr>
        <w:t xml:space="preserve">Diminution de la fraction liée aux albumines plasmatiques</w:t>
      </w:r>
    </w:p>
    <w:p w:rsidR="00000000" w:rsidDel="00000000" w:rsidP="00000000" w:rsidRDefault="00000000" w:rsidRPr="00000000" w14:paraId="00000062">
      <w:pPr>
        <w:numPr>
          <w:ilvl w:val="1"/>
          <w:numId w:val="12"/>
        </w:numPr>
        <w:ind w:left="1440" w:hanging="360"/>
        <w:rPr>
          <w:sz w:val="20"/>
          <w:szCs w:val="20"/>
        </w:rPr>
      </w:pPr>
      <w:r w:rsidDel="00000000" w:rsidR="00000000" w:rsidRPr="00000000">
        <w:rPr>
          <w:sz w:val="20"/>
          <w:szCs w:val="20"/>
          <w:rtl w:val="0"/>
        </w:rPr>
        <w:t xml:space="preserve">Augmentation de la fraction libre</w:t>
      </w:r>
    </w:p>
    <w:p w:rsidR="00000000" w:rsidDel="00000000" w:rsidP="00000000" w:rsidRDefault="00000000" w:rsidRPr="00000000" w14:paraId="00000063">
      <w:pPr>
        <w:numPr>
          <w:ilvl w:val="1"/>
          <w:numId w:val="12"/>
        </w:numPr>
        <w:ind w:left="1440" w:hanging="360"/>
        <w:rPr>
          <w:sz w:val="20"/>
          <w:szCs w:val="20"/>
        </w:rPr>
      </w:pPr>
      <w:r w:rsidDel="00000000" w:rsidR="00000000" w:rsidRPr="00000000">
        <w:rPr>
          <w:sz w:val="20"/>
          <w:szCs w:val="20"/>
          <w:rtl w:val="0"/>
        </w:rPr>
        <w:t xml:space="preserve">Fixation importante des protéines basiques (a1 globulines)</w:t>
      </w:r>
    </w:p>
    <w:p w:rsidR="00000000" w:rsidDel="00000000" w:rsidP="00000000" w:rsidRDefault="00000000" w:rsidRPr="00000000" w14:paraId="00000064">
      <w:pPr>
        <w:numPr>
          <w:ilvl w:val="1"/>
          <w:numId w:val="12"/>
        </w:numPr>
        <w:ind w:left="1440" w:hanging="360"/>
        <w:rPr>
          <w:sz w:val="20"/>
          <w:szCs w:val="20"/>
        </w:rPr>
      </w:pPr>
      <w:r w:rsidDel="00000000" w:rsidR="00000000" w:rsidRPr="00000000">
        <w:rPr>
          <w:sz w:val="20"/>
          <w:szCs w:val="20"/>
          <w:rtl w:val="0"/>
        </w:rPr>
        <w:t xml:space="preserve">Risque d’accumulation des médicaments lipophiles dans le tissu graisseux</w:t>
      </w:r>
    </w:p>
    <w:p w:rsidR="00000000" w:rsidDel="00000000" w:rsidP="00000000" w:rsidRDefault="00000000" w:rsidRPr="00000000" w14:paraId="00000065">
      <w:pPr>
        <w:numPr>
          <w:ilvl w:val="1"/>
          <w:numId w:val="12"/>
        </w:numPr>
        <w:ind w:left="1440" w:hanging="360"/>
        <w:rPr>
          <w:sz w:val="20"/>
          <w:szCs w:val="20"/>
        </w:rPr>
      </w:pPr>
      <w:r w:rsidDel="00000000" w:rsidR="00000000" w:rsidRPr="00000000">
        <w:rPr>
          <w:sz w:val="20"/>
          <w:szCs w:val="20"/>
          <w:rtl w:val="0"/>
        </w:rPr>
        <w:t xml:space="preserve">Ralentissement des transferts et allongement de la phase de distribution (Diminution des débits sanguins des organes)</w:t>
      </w:r>
    </w:p>
    <w:p w:rsidR="00000000" w:rsidDel="00000000" w:rsidP="00000000" w:rsidRDefault="00000000" w:rsidRPr="00000000" w14:paraId="00000066">
      <w:pPr>
        <w:numPr>
          <w:ilvl w:val="1"/>
          <w:numId w:val="12"/>
        </w:numPr>
        <w:ind w:left="1440" w:hanging="360"/>
        <w:rPr>
          <w:sz w:val="20"/>
          <w:szCs w:val="20"/>
        </w:rPr>
      </w:pPr>
      <w:r w:rsidDel="00000000" w:rsidR="00000000" w:rsidRPr="00000000">
        <w:rPr>
          <w:sz w:val="20"/>
          <w:szCs w:val="20"/>
          <w:rtl w:val="0"/>
        </w:rPr>
        <w:t xml:space="preserve">Distribution sélective des médicaments :</w:t>
      </w:r>
    </w:p>
    <w:p w:rsidR="00000000" w:rsidDel="00000000" w:rsidP="00000000" w:rsidRDefault="00000000" w:rsidRPr="00000000" w14:paraId="00000067">
      <w:pPr>
        <w:numPr>
          <w:ilvl w:val="2"/>
          <w:numId w:val="12"/>
        </w:numPr>
        <w:ind w:left="2160" w:hanging="360"/>
        <w:rPr>
          <w:sz w:val="20"/>
          <w:szCs w:val="20"/>
        </w:rPr>
      </w:pPr>
      <w:r w:rsidDel="00000000" w:rsidR="00000000" w:rsidRPr="00000000">
        <w:rPr>
          <w:sz w:val="20"/>
          <w:szCs w:val="20"/>
          <w:rtl w:val="0"/>
        </w:rPr>
        <w:t xml:space="preserve">Diminution des débits sanguins</w:t>
      </w:r>
    </w:p>
    <w:p w:rsidR="00000000" w:rsidDel="00000000" w:rsidP="00000000" w:rsidRDefault="00000000" w:rsidRPr="00000000" w14:paraId="00000068">
      <w:pPr>
        <w:numPr>
          <w:ilvl w:val="2"/>
          <w:numId w:val="12"/>
        </w:numPr>
        <w:ind w:left="2160" w:hanging="360"/>
        <w:rPr>
          <w:sz w:val="20"/>
          <w:szCs w:val="20"/>
        </w:rPr>
      </w:pPr>
      <w:r w:rsidDel="00000000" w:rsidR="00000000" w:rsidRPr="00000000">
        <w:rPr>
          <w:sz w:val="20"/>
          <w:szCs w:val="20"/>
          <w:rtl w:val="0"/>
        </w:rPr>
        <w:t xml:space="preserve">Diminution des performances des organes</w:t>
      </w:r>
    </w:p>
    <w:p w:rsidR="00000000" w:rsidDel="00000000" w:rsidP="00000000" w:rsidRDefault="00000000" w:rsidRPr="00000000" w14:paraId="00000069">
      <w:pPr>
        <w:numPr>
          <w:ilvl w:val="1"/>
          <w:numId w:val="12"/>
        </w:numPr>
        <w:ind w:left="1440" w:hanging="360"/>
        <w:rPr>
          <w:sz w:val="20"/>
          <w:szCs w:val="20"/>
        </w:rPr>
      </w:pPr>
      <w:r w:rsidDel="00000000" w:rsidR="00000000" w:rsidRPr="00000000">
        <w:rPr>
          <w:sz w:val="20"/>
          <w:szCs w:val="20"/>
          <w:rtl w:val="0"/>
        </w:rPr>
        <w:t xml:space="preserve">Modification du volume apparent de distribution en fonction des médicaments</w:t>
      </w:r>
    </w:p>
    <w:p w:rsidR="00000000" w:rsidDel="00000000" w:rsidP="00000000" w:rsidRDefault="00000000" w:rsidRPr="00000000" w14:paraId="0000006A">
      <w:pPr>
        <w:numPr>
          <w:ilvl w:val="1"/>
          <w:numId w:val="12"/>
        </w:numPr>
        <w:ind w:left="1440" w:hanging="360"/>
        <w:rPr>
          <w:sz w:val="20"/>
          <w:szCs w:val="20"/>
        </w:rPr>
      </w:pPr>
      <w:r w:rsidDel="00000000" w:rsidR="00000000" w:rsidRPr="00000000">
        <w:rPr>
          <w:sz w:val="20"/>
          <w:szCs w:val="20"/>
          <w:rtl w:val="0"/>
        </w:rPr>
        <w:t xml:space="preserve">Augmentation de distribution des médicaments liposolubles comme les benzodiazépines (car la masse grasse augmente)</w:t>
      </w:r>
    </w:p>
    <w:p w:rsidR="00000000" w:rsidDel="00000000" w:rsidP="00000000" w:rsidRDefault="00000000" w:rsidRPr="00000000" w14:paraId="0000006B">
      <w:pPr>
        <w:numPr>
          <w:ilvl w:val="1"/>
          <w:numId w:val="12"/>
        </w:numPr>
        <w:ind w:left="1440" w:hanging="360"/>
        <w:rPr>
          <w:sz w:val="20"/>
          <w:szCs w:val="20"/>
        </w:rPr>
      </w:pPr>
      <w:r w:rsidDel="00000000" w:rsidR="00000000" w:rsidRPr="00000000">
        <w:rPr>
          <w:sz w:val="20"/>
          <w:szCs w:val="20"/>
          <w:rtl w:val="0"/>
        </w:rPr>
        <w:t xml:space="preserve">Diminution du volume de distribution des médicaments hydrosolubles</w:t>
      </w:r>
    </w:p>
    <w:p w:rsidR="00000000" w:rsidDel="00000000" w:rsidP="00000000" w:rsidRDefault="00000000" w:rsidRPr="00000000" w14:paraId="0000006C">
      <w:pPr>
        <w:numPr>
          <w:ilvl w:val="1"/>
          <w:numId w:val="12"/>
        </w:numPr>
        <w:ind w:left="1440" w:hanging="360"/>
        <w:rPr>
          <w:sz w:val="20"/>
          <w:szCs w:val="20"/>
        </w:rPr>
      </w:pPr>
      <w:r w:rsidDel="00000000" w:rsidR="00000000" w:rsidRPr="00000000">
        <w:rPr>
          <w:sz w:val="20"/>
          <w:szCs w:val="20"/>
          <w:rtl w:val="0"/>
        </w:rPr>
        <w:t xml:space="preserve">Allongement de la phase de distribution et distribution préférentielle des médicaments vers le cerveau</w:t>
      </w:r>
    </w:p>
    <w:p w:rsidR="00000000" w:rsidDel="00000000" w:rsidP="00000000" w:rsidRDefault="00000000" w:rsidRPr="00000000" w14:paraId="0000006D">
      <w:pPr>
        <w:numPr>
          <w:ilvl w:val="0"/>
          <w:numId w:val="2"/>
        </w:numPr>
        <w:ind w:left="720" w:hanging="360"/>
        <w:rPr>
          <w:b w:val="1"/>
          <w:sz w:val="20"/>
          <w:szCs w:val="20"/>
        </w:rPr>
      </w:pPr>
      <w:r w:rsidDel="00000000" w:rsidR="00000000" w:rsidRPr="00000000">
        <w:rPr>
          <w:b w:val="1"/>
          <w:sz w:val="20"/>
          <w:szCs w:val="20"/>
          <w:rtl w:val="0"/>
        </w:rPr>
        <w:t xml:space="preserve">Biotransformation</w:t>
      </w:r>
    </w:p>
    <w:p w:rsidR="00000000" w:rsidDel="00000000" w:rsidP="00000000" w:rsidRDefault="00000000" w:rsidRPr="00000000" w14:paraId="0000006E">
      <w:pPr>
        <w:numPr>
          <w:ilvl w:val="0"/>
          <w:numId w:val="12"/>
        </w:numPr>
        <w:ind w:left="720" w:hanging="360"/>
        <w:rPr>
          <w:sz w:val="20"/>
          <w:szCs w:val="20"/>
        </w:rPr>
      </w:pPr>
      <w:r w:rsidDel="00000000" w:rsidR="00000000" w:rsidRPr="00000000">
        <w:rPr>
          <w:sz w:val="20"/>
          <w:szCs w:val="20"/>
          <w:rtl w:val="0"/>
        </w:rPr>
        <w:t xml:space="preserve">Modifications anatomiques, physiologiques et biochimiques (foie)</w:t>
      </w:r>
    </w:p>
    <w:p w:rsidR="00000000" w:rsidDel="00000000" w:rsidP="00000000" w:rsidRDefault="00000000" w:rsidRPr="00000000" w14:paraId="0000006F">
      <w:pPr>
        <w:numPr>
          <w:ilvl w:val="1"/>
          <w:numId w:val="12"/>
        </w:numPr>
        <w:ind w:left="1440" w:hanging="360"/>
        <w:rPr>
          <w:sz w:val="20"/>
          <w:szCs w:val="20"/>
        </w:rPr>
      </w:pPr>
      <w:r w:rsidDel="00000000" w:rsidR="00000000" w:rsidRPr="00000000">
        <w:rPr>
          <w:sz w:val="20"/>
          <w:szCs w:val="20"/>
          <w:rtl w:val="0"/>
        </w:rPr>
        <w:t xml:space="preserve">Poids ou masse (2,2 kg à 20 ans, à 1,2 kg à 80 ans), diminution aussi du volume et du nombre d’hépatocytes</w:t>
      </w:r>
    </w:p>
    <w:p w:rsidR="00000000" w:rsidDel="00000000" w:rsidP="00000000" w:rsidRDefault="00000000" w:rsidRPr="00000000" w14:paraId="00000070">
      <w:pPr>
        <w:numPr>
          <w:ilvl w:val="1"/>
          <w:numId w:val="12"/>
        </w:numPr>
        <w:ind w:left="1440" w:hanging="360"/>
        <w:rPr>
          <w:sz w:val="20"/>
          <w:szCs w:val="20"/>
        </w:rPr>
      </w:pPr>
      <w:r w:rsidDel="00000000" w:rsidR="00000000" w:rsidRPr="00000000">
        <w:rPr>
          <w:sz w:val="20"/>
          <w:szCs w:val="20"/>
          <w:rtl w:val="0"/>
        </w:rPr>
        <w:t xml:space="preserve">Diminution du débit sanguin hépatique (35 - 50%)</w:t>
      </w:r>
    </w:p>
    <w:p w:rsidR="00000000" w:rsidDel="00000000" w:rsidP="00000000" w:rsidRDefault="00000000" w:rsidRPr="00000000" w14:paraId="00000071">
      <w:pPr>
        <w:numPr>
          <w:ilvl w:val="1"/>
          <w:numId w:val="12"/>
        </w:numPr>
        <w:ind w:left="1440" w:hanging="360"/>
        <w:rPr>
          <w:sz w:val="20"/>
          <w:szCs w:val="20"/>
        </w:rPr>
      </w:pPr>
      <w:r w:rsidDel="00000000" w:rsidR="00000000" w:rsidRPr="00000000">
        <w:rPr>
          <w:sz w:val="20"/>
          <w:szCs w:val="20"/>
          <w:rtl w:val="0"/>
        </w:rPr>
        <w:t xml:space="preserve">Absence d’altération histologique liée à l’âge</w:t>
      </w:r>
    </w:p>
    <w:p w:rsidR="00000000" w:rsidDel="00000000" w:rsidP="00000000" w:rsidRDefault="00000000" w:rsidRPr="00000000" w14:paraId="00000072">
      <w:pPr>
        <w:numPr>
          <w:ilvl w:val="1"/>
          <w:numId w:val="12"/>
        </w:numPr>
        <w:ind w:left="1440" w:hanging="360"/>
        <w:rPr>
          <w:sz w:val="20"/>
          <w:szCs w:val="20"/>
        </w:rPr>
      </w:pPr>
      <w:r w:rsidDel="00000000" w:rsidR="00000000" w:rsidRPr="00000000">
        <w:rPr>
          <w:sz w:val="20"/>
          <w:szCs w:val="20"/>
          <w:rtl w:val="0"/>
        </w:rPr>
        <w:t xml:space="preserve">Diminution du métabolisme hépatique avec activité enzymatique réduite, en particulier celle du cytochrome P450 (oxydation dans la phase I)</w:t>
      </w:r>
    </w:p>
    <w:p w:rsidR="00000000" w:rsidDel="00000000" w:rsidP="00000000" w:rsidRDefault="00000000" w:rsidRPr="00000000" w14:paraId="00000073">
      <w:pPr>
        <w:numPr>
          <w:ilvl w:val="1"/>
          <w:numId w:val="12"/>
        </w:numPr>
        <w:ind w:left="1440" w:hanging="360"/>
        <w:rPr>
          <w:sz w:val="20"/>
          <w:szCs w:val="20"/>
        </w:rPr>
      </w:pPr>
      <w:r w:rsidDel="00000000" w:rsidR="00000000" w:rsidRPr="00000000">
        <w:rPr>
          <w:sz w:val="20"/>
          <w:szCs w:val="20"/>
          <w:rtl w:val="0"/>
        </w:rPr>
        <w:t xml:space="preserve">Absence de modification de la clairance des médicaments conjugués impliquant les enzymes cytoplasmiques de la phase II (sulfurono- ou glucurono-conjugaison) (clairement établie)</w:t>
      </w:r>
    </w:p>
    <w:p w:rsidR="00000000" w:rsidDel="00000000" w:rsidP="00000000" w:rsidRDefault="00000000" w:rsidRPr="00000000" w14:paraId="00000074">
      <w:pPr>
        <w:numPr>
          <w:ilvl w:val="1"/>
          <w:numId w:val="12"/>
        </w:numPr>
        <w:ind w:left="1440" w:hanging="360"/>
        <w:rPr>
          <w:sz w:val="20"/>
          <w:szCs w:val="20"/>
        </w:rPr>
      </w:pPr>
      <w:r w:rsidDel="00000000" w:rsidR="00000000" w:rsidRPr="00000000">
        <w:rPr>
          <w:sz w:val="20"/>
          <w:szCs w:val="20"/>
          <w:rtl w:val="0"/>
        </w:rPr>
        <w:t xml:space="preserve">Absence de modifications des transaminases ou des phosphatases alcalines </w:t>
      </w:r>
    </w:p>
    <w:p w:rsidR="00000000" w:rsidDel="00000000" w:rsidP="00000000" w:rsidRDefault="00000000" w:rsidRPr="00000000" w14:paraId="00000075">
      <w:pPr>
        <w:numPr>
          <w:ilvl w:val="1"/>
          <w:numId w:val="12"/>
        </w:numPr>
        <w:ind w:left="1440" w:hanging="360"/>
        <w:rPr>
          <w:sz w:val="20"/>
          <w:szCs w:val="20"/>
        </w:rPr>
      </w:pPr>
      <w:r w:rsidDel="00000000" w:rsidR="00000000" w:rsidRPr="00000000">
        <w:rPr>
          <w:sz w:val="20"/>
          <w:szCs w:val="20"/>
          <w:rtl w:val="0"/>
        </w:rPr>
        <w:t xml:space="preserve">Résumé : Diminution des fonctions hépatocytaires </w:t>
      </w:r>
      <w:r w:rsidDel="00000000" w:rsidR="00000000" w:rsidRPr="00000000">
        <w:rPr>
          <w:sz w:val="20"/>
          <w:szCs w:val="20"/>
          <w:highlight w:val="yellow"/>
          <w:rtl w:val="0"/>
        </w:rPr>
        <w:t xml:space="preserve">quantitativement plus que qualitativement</w:t>
      </w:r>
      <w:r w:rsidDel="00000000" w:rsidR="00000000" w:rsidRPr="00000000">
        <w:rPr>
          <w:rtl w:val="0"/>
        </w:rPr>
      </w:r>
    </w:p>
    <w:p w:rsidR="00000000" w:rsidDel="00000000" w:rsidP="00000000" w:rsidRDefault="00000000" w:rsidRPr="00000000" w14:paraId="00000076">
      <w:pPr>
        <w:numPr>
          <w:ilvl w:val="1"/>
          <w:numId w:val="12"/>
        </w:numPr>
        <w:ind w:left="1440" w:hanging="360"/>
        <w:rPr>
          <w:sz w:val="20"/>
          <w:szCs w:val="20"/>
        </w:rPr>
      </w:pPr>
      <w:r w:rsidDel="00000000" w:rsidR="00000000" w:rsidRPr="00000000">
        <w:rPr>
          <w:sz w:val="20"/>
          <w:szCs w:val="20"/>
          <w:rtl w:val="0"/>
        </w:rPr>
        <w:t xml:space="preserve">Diminution du métabolisme hépatique des médicaments à forte extraction hépatique</w:t>
      </w:r>
    </w:p>
    <w:p w:rsidR="00000000" w:rsidDel="00000000" w:rsidP="00000000" w:rsidRDefault="00000000" w:rsidRPr="00000000" w14:paraId="00000077">
      <w:pPr>
        <w:numPr>
          <w:ilvl w:val="1"/>
          <w:numId w:val="12"/>
        </w:numPr>
        <w:ind w:left="1440" w:hanging="360"/>
        <w:rPr>
          <w:sz w:val="20"/>
          <w:szCs w:val="20"/>
        </w:rPr>
      </w:pPr>
      <w:r w:rsidDel="00000000" w:rsidR="00000000" w:rsidRPr="00000000">
        <w:rPr>
          <w:sz w:val="20"/>
          <w:szCs w:val="20"/>
          <w:rtl w:val="0"/>
        </w:rPr>
        <w:t xml:space="preserve">Capacité d’induction et d’inhibition conservée</w:t>
      </w:r>
    </w:p>
    <w:p w:rsidR="00000000" w:rsidDel="00000000" w:rsidP="00000000" w:rsidRDefault="00000000" w:rsidRPr="00000000" w14:paraId="00000078">
      <w:pPr>
        <w:numPr>
          <w:ilvl w:val="1"/>
          <w:numId w:val="12"/>
        </w:numPr>
        <w:ind w:left="1440" w:hanging="360"/>
        <w:rPr>
          <w:sz w:val="20"/>
          <w:szCs w:val="20"/>
        </w:rPr>
      </w:pPr>
      <w:r w:rsidDel="00000000" w:rsidR="00000000" w:rsidRPr="00000000">
        <w:rPr>
          <w:sz w:val="20"/>
          <w:szCs w:val="20"/>
          <w:rtl w:val="0"/>
        </w:rPr>
        <w:t xml:space="preserve">Diminution de la clairance hépatique des médicaments (sauf les PA non métabolisés au niveau du foie) pouvant augmenter la biodisponibilité</w:t>
      </w:r>
    </w:p>
    <w:p w:rsidR="00000000" w:rsidDel="00000000" w:rsidP="00000000" w:rsidRDefault="00000000" w:rsidRPr="00000000" w14:paraId="00000079">
      <w:pPr>
        <w:numPr>
          <w:ilvl w:val="1"/>
          <w:numId w:val="12"/>
        </w:numPr>
        <w:ind w:left="1440" w:hanging="360"/>
        <w:rPr>
          <w:sz w:val="20"/>
          <w:szCs w:val="20"/>
        </w:rPr>
      </w:pPr>
      <w:r w:rsidDel="00000000" w:rsidR="00000000" w:rsidRPr="00000000">
        <w:rPr>
          <w:sz w:val="20"/>
          <w:szCs w:val="20"/>
          <w:rtl w:val="0"/>
        </w:rPr>
        <w:t xml:space="preserve">Conséquences principales de la diminution de la fonction hépatique : </w:t>
      </w:r>
    </w:p>
    <w:p w:rsidR="00000000" w:rsidDel="00000000" w:rsidP="00000000" w:rsidRDefault="00000000" w:rsidRPr="00000000" w14:paraId="0000007A">
      <w:pPr>
        <w:numPr>
          <w:ilvl w:val="2"/>
          <w:numId w:val="12"/>
        </w:numPr>
        <w:ind w:left="2160" w:hanging="360"/>
        <w:rPr>
          <w:sz w:val="20"/>
          <w:szCs w:val="20"/>
        </w:rPr>
      </w:pPr>
      <w:r w:rsidDel="00000000" w:rsidR="00000000" w:rsidRPr="00000000">
        <w:rPr>
          <w:sz w:val="20"/>
          <w:szCs w:val="20"/>
          <w:rtl w:val="0"/>
        </w:rPr>
        <w:t xml:space="preserve">Augmentation de la biodisponibilité et de la demi-vie d’élimination des médicaments, surtout médicaments présentant un important premier passage hépatique, comme par exemple les benzodiazépines</w:t>
      </w:r>
    </w:p>
    <w:p w:rsidR="00000000" w:rsidDel="00000000" w:rsidP="00000000" w:rsidRDefault="00000000" w:rsidRPr="00000000" w14:paraId="0000007B">
      <w:pPr>
        <w:numPr>
          <w:ilvl w:val="0"/>
          <w:numId w:val="2"/>
        </w:numPr>
        <w:ind w:left="720" w:hanging="360"/>
        <w:rPr>
          <w:b w:val="1"/>
          <w:sz w:val="20"/>
          <w:szCs w:val="20"/>
        </w:rPr>
      </w:pPr>
      <w:r w:rsidDel="00000000" w:rsidR="00000000" w:rsidRPr="00000000">
        <w:rPr>
          <w:b w:val="1"/>
          <w:sz w:val="20"/>
          <w:szCs w:val="20"/>
          <w:rtl w:val="0"/>
        </w:rPr>
        <w:t xml:space="preserve">Elimination</w:t>
      </w:r>
    </w:p>
    <w:p w:rsidR="00000000" w:rsidDel="00000000" w:rsidP="00000000" w:rsidRDefault="00000000" w:rsidRPr="00000000" w14:paraId="0000007C">
      <w:pPr>
        <w:numPr>
          <w:ilvl w:val="0"/>
          <w:numId w:val="20"/>
        </w:numPr>
        <w:ind w:left="720" w:hanging="360"/>
        <w:rPr>
          <w:sz w:val="20"/>
          <w:szCs w:val="20"/>
        </w:rPr>
      </w:pPr>
      <w:r w:rsidDel="00000000" w:rsidR="00000000" w:rsidRPr="00000000">
        <w:rPr>
          <w:sz w:val="20"/>
          <w:szCs w:val="20"/>
          <w:rtl w:val="0"/>
        </w:rPr>
        <w:t xml:space="preserve">Modifications anatomiques, physiologiques et biochimiques (reins)</w:t>
      </w:r>
    </w:p>
    <w:p w:rsidR="00000000" w:rsidDel="00000000" w:rsidP="00000000" w:rsidRDefault="00000000" w:rsidRPr="00000000" w14:paraId="0000007D">
      <w:pPr>
        <w:numPr>
          <w:ilvl w:val="1"/>
          <w:numId w:val="20"/>
        </w:numPr>
        <w:ind w:left="1440" w:hanging="360"/>
        <w:rPr>
          <w:sz w:val="20"/>
          <w:szCs w:val="20"/>
        </w:rPr>
      </w:pPr>
      <w:r w:rsidDel="00000000" w:rsidR="00000000" w:rsidRPr="00000000">
        <w:rPr>
          <w:sz w:val="20"/>
          <w:szCs w:val="20"/>
          <w:rtl w:val="0"/>
        </w:rPr>
        <w:t xml:space="preserve">Diminution du poids des reins (cortex)</w:t>
      </w:r>
    </w:p>
    <w:p w:rsidR="00000000" w:rsidDel="00000000" w:rsidP="00000000" w:rsidRDefault="00000000" w:rsidRPr="00000000" w14:paraId="0000007E">
      <w:pPr>
        <w:numPr>
          <w:ilvl w:val="1"/>
          <w:numId w:val="20"/>
        </w:numPr>
        <w:ind w:left="1440" w:hanging="360"/>
        <w:rPr>
          <w:sz w:val="20"/>
          <w:szCs w:val="20"/>
        </w:rPr>
      </w:pPr>
      <w:r w:rsidDel="00000000" w:rsidR="00000000" w:rsidRPr="00000000">
        <w:rPr>
          <w:sz w:val="20"/>
          <w:szCs w:val="20"/>
          <w:rtl w:val="0"/>
        </w:rPr>
        <w:t xml:space="preserve">Diminution du débit sanguin rénal (jusqu’à 10% par dix ans à partir de 40 ans)</w:t>
      </w:r>
    </w:p>
    <w:p w:rsidR="00000000" w:rsidDel="00000000" w:rsidP="00000000" w:rsidRDefault="00000000" w:rsidRPr="00000000" w14:paraId="0000007F">
      <w:pPr>
        <w:numPr>
          <w:ilvl w:val="1"/>
          <w:numId w:val="20"/>
        </w:numPr>
        <w:ind w:left="1440" w:hanging="360"/>
        <w:rPr>
          <w:sz w:val="20"/>
          <w:szCs w:val="20"/>
        </w:rPr>
      </w:pPr>
      <w:r w:rsidDel="00000000" w:rsidR="00000000" w:rsidRPr="00000000">
        <w:rPr>
          <w:sz w:val="20"/>
          <w:szCs w:val="20"/>
          <w:rtl w:val="0"/>
        </w:rPr>
        <w:t xml:space="preserve">Diminution d’unités néphroniques fonctionnelles compensée par une hypertrophie des unités restantes (concernant surtout la corticale)</w:t>
      </w:r>
    </w:p>
    <w:p w:rsidR="00000000" w:rsidDel="00000000" w:rsidP="00000000" w:rsidRDefault="00000000" w:rsidRPr="00000000" w14:paraId="00000080">
      <w:pPr>
        <w:numPr>
          <w:ilvl w:val="1"/>
          <w:numId w:val="20"/>
        </w:numPr>
        <w:ind w:left="1440" w:hanging="360"/>
        <w:rPr>
          <w:sz w:val="20"/>
          <w:szCs w:val="20"/>
        </w:rPr>
      </w:pPr>
      <w:r w:rsidDel="00000000" w:rsidR="00000000" w:rsidRPr="00000000">
        <w:rPr>
          <w:sz w:val="20"/>
          <w:szCs w:val="20"/>
          <w:rtl w:val="0"/>
        </w:rPr>
        <w:t xml:space="preserve">Diminution de 20% des glomérules (”Baltimore Longitudinal Study of Aging” de 0,7ml/min/1,73m² par an après 40 ans)</w:t>
      </w:r>
    </w:p>
    <w:p w:rsidR="00000000" w:rsidDel="00000000" w:rsidP="00000000" w:rsidRDefault="00000000" w:rsidRPr="00000000" w14:paraId="00000081">
      <w:pPr>
        <w:numPr>
          <w:ilvl w:val="1"/>
          <w:numId w:val="20"/>
        </w:numPr>
        <w:ind w:left="1440" w:hanging="360"/>
        <w:rPr>
          <w:sz w:val="20"/>
          <w:szCs w:val="20"/>
        </w:rPr>
      </w:pPr>
      <w:r w:rsidDel="00000000" w:rsidR="00000000" w:rsidRPr="00000000">
        <w:rPr>
          <w:sz w:val="20"/>
          <w:szCs w:val="20"/>
          <w:rtl w:val="0"/>
        </w:rPr>
        <w:t xml:space="preserve">Diminution du débit de filtration glomérulaire (MB devient de moins en moins perméable)</w:t>
      </w:r>
    </w:p>
    <w:p w:rsidR="00000000" w:rsidDel="00000000" w:rsidP="00000000" w:rsidRDefault="00000000" w:rsidRPr="00000000" w14:paraId="00000082">
      <w:pPr>
        <w:numPr>
          <w:ilvl w:val="1"/>
          <w:numId w:val="20"/>
        </w:numPr>
        <w:ind w:left="1440" w:hanging="360"/>
        <w:rPr>
          <w:sz w:val="20"/>
          <w:szCs w:val="20"/>
        </w:rPr>
      </w:pPr>
      <w:r w:rsidDel="00000000" w:rsidR="00000000" w:rsidRPr="00000000">
        <w:rPr>
          <w:sz w:val="20"/>
          <w:szCs w:val="20"/>
          <w:rtl w:val="0"/>
        </w:rPr>
        <w:t xml:space="preserve">Fonction tubulaire modifiée</w:t>
      </w:r>
    </w:p>
    <w:p w:rsidR="00000000" w:rsidDel="00000000" w:rsidP="00000000" w:rsidRDefault="00000000" w:rsidRPr="00000000" w14:paraId="00000083">
      <w:pPr>
        <w:numPr>
          <w:ilvl w:val="3"/>
          <w:numId w:val="20"/>
        </w:numPr>
        <w:ind w:left="2880" w:hanging="360"/>
        <w:rPr>
          <w:sz w:val="20"/>
          <w:szCs w:val="20"/>
        </w:rPr>
      </w:pPr>
      <w:r w:rsidDel="00000000" w:rsidR="00000000" w:rsidRPr="00000000">
        <w:rPr>
          <w:sz w:val="20"/>
          <w:szCs w:val="20"/>
          <w:rtl w:val="0"/>
        </w:rPr>
        <w:t xml:space="preserve">Diminution de la sécrétion tubulaire</w:t>
      </w:r>
    </w:p>
    <w:p w:rsidR="00000000" w:rsidDel="00000000" w:rsidP="00000000" w:rsidRDefault="00000000" w:rsidRPr="00000000" w14:paraId="00000084">
      <w:pPr>
        <w:numPr>
          <w:ilvl w:val="3"/>
          <w:numId w:val="20"/>
        </w:numPr>
        <w:ind w:left="2880" w:hanging="360"/>
        <w:rPr>
          <w:sz w:val="20"/>
          <w:szCs w:val="20"/>
        </w:rPr>
      </w:pPr>
      <w:r w:rsidDel="00000000" w:rsidR="00000000" w:rsidRPr="00000000">
        <w:rPr>
          <w:sz w:val="20"/>
          <w:szCs w:val="20"/>
          <w:rtl w:val="0"/>
        </w:rPr>
        <w:t xml:space="preserve">Diminution de la réabsorption tubulaire</w:t>
      </w:r>
    </w:p>
    <w:p w:rsidR="00000000" w:rsidDel="00000000" w:rsidP="00000000" w:rsidRDefault="00000000" w:rsidRPr="00000000" w14:paraId="00000085">
      <w:pPr>
        <w:numPr>
          <w:ilvl w:val="3"/>
          <w:numId w:val="20"/>
        </w:numPr>
        <w:ind w:left="2880" w:hanging="360"/>
        <w:rPr>
          <w:sz w:val="20"/>
          <w:szCs w:val="20"/>
        </w:rPr>
      </w:pPr>
      <w:r w:rsidDel="00000000" w:rsidR="00000000" w:rsidRPr="00000000">
        <w:rPr>
          <w:sz w:val="20"/>
          <w:szCs w:val="20"/>
          <w:rtl w:val="0"/>
        </w:rPr>
        <w:t xml:space="preserve">Diminution de l’excrétion urinaire (perte des performances des fonctions rénales et réduction du débit sanguin rénal)</w:t>
      </w:r>
    </w:p>
    <w:p w:rsidR="00000000" w:rsidDel="00000000" w:rsidP="00000000" w:rsidRDefault="00000000" w:rsidRPr="00000000" w14:paraId="00000086">
      <w:pPr>
        <w:numPr>
          <w:ilvl w:val="1"/>
          <w:numId w:val="20"/>
        </w:numPr>
        <w:ind w:left="1440" w:hanging="360"/>
        <w:rPr>
          <w:sz w:val="20"/>
          <w:szCs w:val="20"/>
        </w:rPr>
      </w:pPr>
      <w:r w:rsidDel="00000000" w:rsidR="00000000" w:rsidRPr="00000000">
        <w:rPr>
          <w:sz w:val="20"/>
          <w:szCs w:val="20"/>
          <w:rtl w:val="0"/>
        </w:rPr>
        <w:t xml:space="preserve">Diminution de la clearance de la créatinine de 50% chez le sujet âgé (Diminution de la clairance rénale pouvant toucher tous les médicaments)</w:t>
      </w:r>
    </w:p>
    <w:p w:rsidR="00000000" w:rsidDel="00000000" w:rsidP="00000000" w:rsidRDefault="00000000" w:rsidRPr="00000000" w14:paraId="00000087">
      <w:pPr>
        <w:numPr>
          <w:ilvl w:val="1"/>
          <w:numId w:val="20"/>
        </w:numPr>
        <w:ind w:left="1440" w:hanging="360"/>
        <w:rPr>
          <w:sz w:val="20"/>
          <w:szCs w:val="20"/>
        </w:rPr>
      </w:pPr>
      <w:r w:rsidDel="00000000" w:rsidR="00000000" w:rsidRPr="00000000">
        <w:rPr>
          <w:sz w:val="20"/>
          <w:szCs w:val="20"/>
          <w:rtl w:val="0"/>
        </w:rPr>
        <w:t xml:space="preserve">Diminution du contrôle du métabolisme de l’eau et des sels</w:t>
      </w:r>
    </w:p>
    <w:p w:rsidR="00000000" w:rsidDel="00000000" w:rsidP="00000000" w:rsidRDefault="00000000" w:rsidRPr="00000000" w14:paraId="00000088">
      <w:pPr>
        <w:numPr>
          <w:ilvl w:val="1"/>
          <w:numId w:val="20"/>
        </w:numPr>
        <w:ind w:left="1440" w:hanging="360"/>
        <w:rPr>
          <w:sz w:val="20"/>
          <w:szCs w:val="20"/>
        </w:rPr>
      </w:pPr>
      <w:r w:rsidDel="00000000" w:rsidR="00000000" w:rsidRPr="00000000">
        <w:rPr>
          <w:sz w:val="20"/>
          <w:szCs w:val="20"/>
          <w:rtl w:val="0"/>
        </w:rPr>
        <w:t xml:space="preserve">Insuffisance rénale chronique “physiologique”</w:t>
      </w:r>
    </w:p>
    <w:p w:rsidR="00000000" w:rsidDel="00000000" w:rsidP="00000000" w:rsidRDefault="00000000" w:rsidRPr="00000000" w14:paraId="00000089">
      <w:pPr>
        <w:numPr>
          <w:ilvl w:val="1"/>
          <w:numId w:val="20"/>
        </w:numPr>
        <w:ind w:left="1440" w:hanging="360"/>
        <w:rPr>
          <w:sz w:val="20"/>
          <w:szCs w:val="20"/>
        </w:rPr>
      </w:pPr>
      <w:r w:rsidDel="00000000" w:rsidR="00000000" w:rsidRPr="00000000">
        <w:rPr>
          <w:sz w:val="20"/>
          <w:szCs w:val="20"/>
          <w:rtl w:val="0"/>
        </w:rPr>
        <w:t xml:space="preserve">Sclérose interstitielle </w:t>
      </w:r>
    </w:p>
    <w:p w:rsidR="00000000" w:rsidDel="00000000" w:rsidP="00000000" w:rsidRDefault="00000000" w:rsidRPr="00000000" w14:paraId="0000008A">
      <w:pPr>
        <w:numPr>
          <w:ilvl w:val="0"/>
          <w:numId w:val="20"/>
        </w:numPr>
        <w:ind w:left="720" w:hanging="360"/>
        <w:rPr>
          <w:sz w:val="20"/>
          <w:szCs w:val="20"/>
        </w:rPr>
      </w:pPr>
      <w:r w:rsidDel="00000000" w:rsidR="00000000" w:rsidRPr="00000000">
        <w:rPr>
          <w:sz w:val="20"/>
          <w:szCs w:val="20"/>
          <w:rtl w:val="0"/>
        </w:rPr>
        <w:t xml:space="preserve">Conséquences des modifications anatomiques, physiologiques et biochimiques :</w:t>
      </w:r>
    </w:p>
    <w:p w:rsidR="00000000" w:rsidDel="00000000" w:rsidP="00000000" w:rsidRDefault="00000000" w:rsidRPr="00000000" w14:paraId="0000008B">
      <w:pPr>
        <w:numPr>
          <w:ilvl w:val="1"/>
          <w:numId w:val="20"/>
        </w:numPr>
        <w:ind w:left="1440" w:hanging="360"/>
        <w:rPr>
          <w:sz w:val="20"/>
          <w:szCs w:val="20"/>
        </w:rPr>
      </w:pPr>
      <w:r w:rsidDel="00000000" w:rsidR="00000000" w:rsidRPr="00000000">
        <w:rPr>
          <w:sz w:val="20"/>
          <w:szCs w:val="20"/>
          <w:rtl w:val="0"/>
        </w:rPr>
        <w:t xml:space="preserve">Allongement significatif de la demi-vie, de la durée d’action du médicament</w:t>
      </w:r>
    </w:p>
    <w:p w:rsidR="00000000" w:rsidDel="00000000" w:rsidP="00000000" w:rsidRDefault="00000000" w:rsidRPr="00000000" w14:paraId="0000008C">
      <w:pPr>
        <w:numPr>
          <w:ilvl w:val="1"/>
          <w:numId w:val="20"/>
        </w:numPr>
        <w:ind w:left="1440" w:hanging="360"/>
        <w:rPr>
          <w:sz w:val="20"/>
          <w:szCs w:val="20"/>
        </w:rPr>
      </w:pPr>
      <w:r w:rsidDel="00000000" w:rsidR="00000000" w:rsidRPr="00000000">
        <w:rPr>
          <w:sz w:val="20"/>
          <w:szCs w:val="20"/>
          <w:rtl w:val="0"/>
        </w:rPr>
        <w:t xml:space="preserve">Risque d’effets indésirables</w:t>
      </w:r>
    </w:p>
    <w:p w:rsidR="00000000" w:rsidDel="00000000" w:rsidP="00000000" w:rsidRDefault="00000000" w:rsidRPr="00000000" w14:paraId="0000008D">
      <w:pPr>
        <w:numPr>
          <w:ilvl w:val="1"/>
          <w:numId w:val="20"/>
        </w:numPr>
        <w:ind w:left="1440" w:hanging="360"/>
        <w:rPr>
          <w:sz w:val="20"/>
          <w:szCs w:val="20"/>
        </w:rPr>
      </w:pPr>
      <w:r w:rsidDel="00000000" w:rsidR="00000000" w:rsidRPr="00000000">
        <w:rPr>
          <w:sz w:val="20"/>
          <w:szCs w:val="20"/>
          <w:rtl w:val="0"/>
        </w:rPr>
        <w:t xml:space="preserve">Risque de toxicité</w:t>
      </w:r>
    </w:p>
    <w:p w:rsidR="00000000" w:rsidDel="00000000" w:rsidP="00000000" w:rsidRDefault="00000000" w:rsidRPr="00000000" w14:paraId="0000008E">
      <w:pPr>
        <w:numPr>
          <w:ilvl w:val="1"/>
          <w:numId w:val="20"/>
        </w:numPr>
        <w:ind w:left="1440" w:hanging="360"/>
        <w:rPr>
          <w:sz w:val="20"/>
          <w:szCs w:val="20"/>
        </w:rPr>
      </w:pPr>
      <w:r w:rsidDel="00000000" w:rsidR="00000000" w:rsidRPr="00000000">
        <w:rPr>
          <w:sz w:val="20"/>
          <w:szCs w:val="20"/>
          <w:rtl w:val="0"/>
        </w:rPr>
        <w:t xml:space="preserve">Faire attention aux médicaments à élimination rénale prépondérante ou exclusive</w:t>
      </w:r>
    </w:p>
    <w:p w:rsidR="00000000" w:rsidDel="00000000" w:rsidP="00000000" w:rsidRDefault="00000000" w:rsidRPr="00000000" w14:paraId="0000008F">
      <w:pPr>
        <w:numPr>
          <w:ilvl w:val="1"/>
          <w:numId w:val="20"/>
        </w:numPr>
        <w:ind w:left="1440" w:hanging="360"/>
        <w:rPr>
          <w:sz w:val="20"/>
          <w:szCs w:val="20"/>
        </w:rPr>
      </w:pPr>
      <w:r w:rsidDel="00000000" w:rsidR="00000000" w:rsidRPr="00000000">
        <w:rPr>
          <w:sz w:val="20"/>
          <w:szCs w:val="20"/>
          <w:rtl w:val="0"/>
        </w:rPr>
        <w:t xml:space="preserve">Modalités de prescription sur la diminution de la fonction rénale :</w:t>
      </w:r>
    </w:p>
    <w:p w:rsidR="00000000" w:rsidDel="00000000" w:rsidP="00000000" w:rsidRDefault="00000000" w:rsidRPr="00000000" w14:paraId="00000090">
      <w:pPr>
        <w:numPr>
          <w:ilvl w:val="2"/>
          <w:numId w:val="20"/>
        </w:numPr>
        <w:ind w:left="2160" w:hanging="360"/>
        <w:rPr>
          <w:sz w:val="20"/>
          <w:szCs w:val="20"/>
        </w:rPr>
      </w:pPr>
      <w:r w:rsidDel="00000000" w:rsidR="00000000" w:rsidRPr="00000000">
        <w:rPr>
          <w:sz w:val="20"/>
          <w:szCs w:val="20"/>
          <w:rtl w:val="0"/>
        </w:rPr>
        <w:t xml:space="preserve">Appréciation inappropriée de l’indicateur habituel, la créatininémie :</w:t>
      </w:r>
    </w:p>
    <w:p w:rsidR="00000000" w:rsidDel="00000000" w:rsidP="00000000" w:rsidRDefault="00000000" w:rsidRPr="00000000" w14:paraId="00000091">
      <w:pPr>
        <w:numPr>
          <w:ilvl w:val="3"/>
          <w:numId w:val="20"/>
        </w:numPr>
        <w:ind w:left="2880" w:hanging="360"/>
        <w:rPr>
          <w:sz w:val="20"/>
          <w:szCs w:val="20"/>
        </w:rPr>
      </w:pPr>
      <w:r w:rsidDel="00000000" w:rsidR="00000000" w:rsidRPr="00000000">
        <w:rPr>
          <w:sz w:val="20"/>
          <w:szCs w:val="20"/>
          <w:rtl w:val="0"/>
        </w:rPr>
        <w:t xml:space="preserve">Car est fonction de la masse musculaire</w:t>
      </w:r>
    </w:p>
    <w:p w:rsidR="00000000" w:rsidDel="00000000" w:rsidP="00000000" w:rsidRDefault="00000000" w:rsidRPr="00000000" w14:paraId="00000092">
      <w:pPr>
        <w:numPr>
          <w:ilvl w:val="3"/>
          <w:numId w:val="20"/>
        </w:numPr>
        <w:ind w:left="2880" w:hanging="360"/>
        <w:rPr>
          <w:sz w:val="20"/>
          <w:szCs w:val="20"/>
        </w:rPr>
      </w:pPr>
      <w:r w:rsidDel="00000000" w:rsidR="00000000" w:rsidRPr="00000000">
        <w:rPr>
          <w:sz w:val="20"/>
          <w:szCs w:val="20"/>
          <w:rtl w:val="0"/>
        </w:rPr>
        <w:t xml:space="preserve">Diminution de celle-ci en général avec l’âge (s’appuier sur la formule de cockroft pour apprécier le DFG du personne âgée)</w:t>
      </w:r>
    </w:p>
    <w:p w:rsidR="00000000" w:rsidDel="00000000" w:rsidP="00000000" w:rsidRDefault="00000000" w:rsidRPr="00000000" w14:paraId="00000093">
      <w:pPr>
        <w:numPr>
          <w:ilvl w:val="2"/>
          <w:numId w:val="20"/>
        </w:numPr>
        <w:ind w:left="2160" w:hanging="360"/>
        <w:rPr>
          <w:sz w:val="20"/>
          <w:szCs w:val="20"/>
        </w:rPr>
      </w:pPr>
      <w:r w:rsidDel="00000000" w:rsidR="00000000" w:rsidRPr="00000000">
        <w:rPr>
          <w:sz w:val="20"/>
          <w:szCs w:val="20"/>
          <w:rtl w:val="0"/>
        </w:rPr>
        <w:t xml:space="preserve">Appréciation meilleure par l’estimation de la clairance de la créatinine, à partir de la créatininémie, en tenant compte du poids, de l’âge, et du sexe</w:t>
      </w:r>
    </w:p>
    <w:p w:rsidR="00000000" w:rsidDel="00000000" w:rsidP="00000000" w:rsidRDefault="00000000" w:rsidRPr="00000000" w14:paraId="00000094">
      <w:pPr>
        <w:numPr>
          <w:ilvl w:val="3"/>
          <w:numId w:val="20"/>
        </w:numPr>
        <w:ind w:left="2880" w:hanging="360"/>
        <w:rPr>
          <w:sz w:val="20"/>
          <w:szCs w:val="20"/>
        </w:rPr>
      </w:pPr>
      <w:r w:rsidDel="00000000" w:rsidR="00000000" w:rsidRPr="00000000">
        <w:rPr>
          <w:sz w:val="20"/>
          <w:szCs w:val="20"/>
          <w:rtl w:val="0"/>
        </w:rPr>
        <w:t xml:space="preserve">Estimation du DFG</w:t>
      </w:r>
    </w:p>
    <w:p w:rsidR="00000000" w:rsidDel="00000000" w:rsidP="00000000" w:rsidRDefault="00000000" w:rsidRPr="00000000" w14:paraId="00000095">
      <w:pPr>
        <w:numPr>
          <w:ilvl w:val="4"/>
          <w:numId w:val="20"/>
        </w:numPr>
        <w:ind w:left="3600" w:hanging="360"/>
        <w:rPr>
          <w:sz w:val="20"/>
          <w:szCs w:val="20"/>
        </w:rPr>
      </w:pPr>
      <w:r w:rsidDel="00000000" w:rsidR="00000000" w:rsidRPr="00000000">
        <w:rPr>
          <w:sz w:val="20"/>
          <w:szCs w:val="20"/>
          <w:rtl w:val="0"/>
        </w:rPr>
        <w:t xml:space="preserve">Formule de Cockroft</w:t>
      </w:r>
    </w:p>
    <w:p w:rsidR="00000000" w:rsidDel="00000000" w:rsidP="00000000" w:rsidRDefault="00000000" w:rsidRPr="00000000" w14:paraId="00000096">
      <w:pPr>
        <w:numPr>
          <w:ilvl w:val="4"/>
          <w:numId w:val="20"/>
        </w:numPr>
        <w:ind w:left="3600" w:hanging="360"/>
        <w:rPr>
          <w:sz w:val="20"/>
          <w:szCs w:val="20"/>
        </w:rPr>
      </w:pPr>
      <w:r w:rsidDel="00000000" w:rsidR="00000000" w:rsidRPr="00000000">
        <w:rPr>
          <w:sz w:val="20"/>
          <w:szCs w:val="20"/>
          <w:rtl w:val="0"/>
        </w:rPr>
        <w:t xml:space="preserve">Formule de Cockroft et Gault</w:t>
      </w:r>
    </w:p>
    <w:p w:rsidR="00000000" w:rsidDel="00000000" w:rsidP="00000000" w:rsidRDefault="00000000" w:rsidRPr="00000000" w14:paraId="00000097">
      <w:pPr>
        <w:rPr>
          <w:b w:val="1"/>
          <w:sz w:val="20"/>
          <w:szCs w:val="20"/>
        </w:rPr>
      </w:pPr>
      <w:r w:rsidDel="00000000" w:rsidR="00000000" w:rsidRPr="00000000">
        <w:rPr>
          <w:b w:val="1"/>
          <w:sz w:val="20"/>
          <w:szCs w:val="20"/>
          <w:rtl w:val="0"/>
        </w:rPr>
        <w:t xml:space="preserve">FORMULE DE COCKROFT</w:t>
      </w:r>
    </w:p>
    <w:p w:rsidR="00000000" w:rsidDel="00000000" w:rsidP="00000000" w:rsidRDefault="00000000" w:rsidRPr="00000000" w14:paraId="00000098">
      <w:pPr>
        <w:rPr>
          <w:sz w:val="20"/>
          <w:szCs w:val="20"/>
        </w:rPr>
      </w:pPr>
      <w:r w:rsidDel="00000000" w:rsidR="00000000" w:rsidRPr="00000000">
        <w:rPr>
          <w:sz w:val="20"/>
          <w:szCs w:val="20"/>
          <w:rtl w:val="0"/>
        </w:rPr>
        <w:t xml:space="preserve">Cl Créat (ml/mn) chez l’homme =      </w:t>
      </w:r>
      <w:r w:rsidDel="00000000" w:rsidR="00000000" w:rsidRPr="00000000">
        <w:rPr>
          <w:sz w:val="20"/>
          <w:szCs w:val="20"/>
          <w:u w:val="single"/>
          <w:rtl w:val="0"/>
        </w:rPr>
        <w:t xml:space="preserve">[(140- âge)× poids(kg)]. </w:t>
      </w:r>
      <w:r w:rsidDel="00000000" w:rsidR="00000000" w:rsidRPr="00000000">
        <w:rPr>
          <w:sz w:val="20"/>
          <w:szCs w:val="20"/>
          <w:rtl w:val="0"/>
        </w:rPr>
        <w:t xml:space="preserve">   ×1,24</w:t>
      </w:r>
    </w:p>
    <w:p w:rsidR="00000000" w:rsidDel="00000000" w:rsidP="00000000" w:rsidRDefault="00000000" w:rsidRPr="00000000" w14:paraId="00000099">
      <w:pPr>
        <w:rPr>
          <w:sz w:val="20"/>
          <w:szCs w:val="20"/>
        </w:rPr>
      </w:pPr>
      <w:r w:rsidDel="00000000" w:rsidR="00000000" w:rsidRPr="00000000">
        <w:rPr>
          <w:sz w:val="20"/>
          <w:szCs w:val="20"/>
          <w:rtl w:val="0"/>
        </w:rPr>
        <w:t xml:space="preserve">                                                           Créatininémie (Umol/L)</w:t>
      </w:r>
    </w:p>
    <w:p w:rsidR="00000000" w:rsidDel="00000000" w:rsidP="00000000" w:rsidRDefault="00000000" w:rsidRPr="00000000" w14:paraId="0000009A">
      <w:pPr>
        <w:rPr>
          <w:sz w:val="20"/>
          <w:szCs w:val="20"/>
        </w:rPr>
      </w:pPr>
      <w:r w:rsidDel="00000000" w:rsidR="00000000" w:rsidRPr="00000000">
        <w:rPr>
          <w:sz w:val="20"/>
          <w:szCs w:val="20"/>
          <w:rtl w:val="0"/>
        </w:rPr>
        <w:t xml:space="preserve">Cl Créat (ml/mn) chez la femme =     </w:t>
      </w:r>
      <w:r w:rsidDel="00000000" w:rsidR="00000000" w:rsidRPr="00000000">
        <w:rPr>
          <w:sz w:val="20"/>
          <w:szCs w:val="20"/>
          <w:u w:val="single"/>
          <w:rtl w:val="0"/>
        </w:rPr>
        <w:t xml:space="preserve">[(140- âge)× poids(kg)].</w:t>
      </w:r>
      <w:r w:rsidDel="00000000" w:rsidR="00000000" w:rsidRPr="00000000">
        <w:rPr>
          <w:sz w:val="20"/>
          <w:szCs w:val="20"/>
          <w:rtl w:val="0"/>
        </w:rPr>
        <w:t xml:space="preserve">    ×1,03</w:t>
      </w:r>
    </w:p>
    <w:p w:rsidR="00000000" w:rsidDel="00000000" w:rsidP="00000000" w:rsidRDefault="00000000" w:rsidRPr="00000000" w14:paraId="0000009B">
      <w:pPr>
        <w:rPr>
          <w:sz w:val="20"/>
          <w:szCs w:val="20"/>
        </w:rPr>
      </w:pPr>
      <w:r w:rsidDel="00000000" w:rsidR="00000000" w:rsidRPr="00000000">
        <w:rPr>
          <w:sz w:val="20"/>
          <w:szCs w:val="20"/>
          <w:rtl w:val="0"/>
        </w:rPr>
        <w:t xml:space="preserve">                                                            Créatininémie (Umol/L)</w:t>
      </w:r>
    </w:p>
    <w:p w:rsidR="00000000" w:rsidDel="00000000" w:rsidP="00000000" w:rsidRDefault="00000000" w:rsidRPr="00000000" w14:paraId="0000009C">
      <w:pPr>
        <w:rPr>
          <w:b w:val="1"/>
          <w:color w:val="ff9900"/>
          <w:sz w:val="20"/>
          <w:szCs w:val="20"/>
        </w:rPr>
      </w:pPr>
      <w:r w:rsidDel="00000000" w:rsidR="00000000" w:rsidRPr="00000000">
        <w:rPr>
          <w:b w:val="1"/>
          <w:color w:val="ff9900"/>
          <w:sz w:val="20"/>
          <w:szCs w:val="20"/>
          <w:rtl w:val="0"/>
        </w:rPr>
        <w:t xml:space="preserve">    II.   PHARMACODYNAMIE</w:t>
      </w:r>
    </w:p>
    <w:p w:rsidR="00000000" w:rsidDel="00000000" w:rsidP="00000000" w:rsidRDefault="00000000" w:rsidRPr="00000000" w14:paraId="0000009D">
      <w:pPr>
        <w:numPr>
          <w:ilvl w:val="0"/>
          <w:numId w:val="7"/>
        </w:numPr>
        <w:ind w:left="720" w:hanging="360"/>
        <w:rPr>
          <w:sz w:val="20"/>
          <w:szCs w:val="20"/>
        </w:rPr>
      </w:pPr>
      <w:r w:rsidDel="00000000" w:rsidR="00000000" w:rsidRPr="00000000">
        <w:rPr>
          <w:sz w:val="20"/>
          <w:szCs w:val="20"/>
          <w:rtl w:val="0"/>
        </w:rPr>
        <w:t xml:space="preserve">Variabilité pharmacodynamique liée à l’altération de certains organes et/ou systèmes de régulation de l’homéostasie</w:t>
      </w:r>
    </w:p>
    <w:p w:rsidR="00000000" w:rsidDel="00000000" w:rsidP="00000000" w:rsidRDefault="00000000" w:rsidRPr="00000000" w14:paraId="0000009E">
      <w:pPr>
        <w:numPr>
          <w:ilvl w:val="1"/>
          <w:numId w:val="7"/>
        </w:numPr>
        <w:ind w:left="1440" w:hanging="360"/>
        <w:rPr>
          <w:sz w:val="20"/>
          <w:szCs w:val="20"/>
        </w:rPr>
      </w:pPr>
      <w:r w:rsidDel="00000000" w:rsidR="00000000" w:rsidRPr="00000000">
        <w:rPr>
          <w:sz w:val="20"/>
          <w:szCs w:val="20"/>
          <w:rtl w:val="0"/>
        </w:rPr>
        <w:t xml:space="preserve">Altéraiton des mécanismes régulant la température corporelle (risque d’hypothermie ou hyperthermie, vu aussi avec certains médicaments (neurolpeptiques)</w:t>
      </w:r>
    </w:p>
    <w:p w:rsidR="00000000" w:rsidDel="00000000" w:rsidP="00000000" w:rsidRDefault="00000000" w:rsidRPr="00000000" w14:paraId="0000009F">
      <w:pPr>
        <w:numPr>
          <w:ilvl w:val="1"/>
          <w:numId w:val="7"/>
        </w:numPr>
        <w:ind w:left="1440" w:hanging="360"/>
        <w:rPr>
          <w:sz w:val="20"/>
          <w:szCs w:val="20"/>
        </w:rPr>
      </w:pPr>
      <w:r w:rsidDel="00000000" w:rsidR="00000000" w:rsidRPr="00000000">
        <w:rPr>
          <w:sz w:val="20"/>
          <w:szCs w:val="20"/>
          <w:rtl w:val="0"/>
        </w:rPr>
        <w:t xml:space="preserve">Diminution de la sensibilité des barorécepteurs avec l’âge (exposition aux hypotensions orthostatiques, vue aussi avec prise d’hypotenseurs, neuroleptiques, ...) </w:t>
      </w:r>
    </w:p>
    <w:p w:rsidR="00000000" w:rsidDel="00000000" w:rsidP="00000000" w:rsidRDefault="00000000" w:rsidRPr="00000000" w14:paraId="000000A0">
      <w:pPr>
        <w:numPr>
          <w:ilvl w:val="0"/>
          <w:numId w:val="14"/>
        </w:numPr>
        <w:ind w:left="720" w:hanging="360"/>
        <w:rPr>
          <w:b w:val="1"/>
          <w:sz w:val="20"/>
          <w:szCs w:val="20"/>
        </w:rPr>
      </w:pPr>
      <w:r w:rsidDel="00000000" w:rsidR="00000000" w:rsidRPr="00000000">
        <w:rPr>
          <w:b w:val="1"/>
          <w:sz w:val="20"/>
          <w:szCs w:val="20"/>
          <w:rtl w:val="0"/>
        </w:rPr>
        <w:t xml:space="preserve">Dysfonctionnement des organes cibles (système nerveux) :</w:t>
      </w:r>
    </w:p>
    <w:p w:rsidR="00000000" w:rsidDel="00000000" w:rsidP="00000000" w:rsidRDefault="00000000" w:rsidRPr="00000000" w14:paraId="000000A1">
      <w:pPr>
        <w:numPr>
          <w:ilvl w:val="0"/>
          <w:numId w:val="7"/>
        </w:numPr>
        <w:ind w:left="720" w:hanging="360"/>
        <w:rPr>
          <w:sz w:val="20"/>
          <w:szCs w:val="20"/>
        </w:rPr>
      </w:pPr>
      <w:r w:rsidDel="00000000" w:rsidR="00000000" w:rsidRPr="00000000">
        <w:rPr>
          <w:sz w:val="20"/>
          <w:szCs w:val="20"/>
          <w:rtl w:val="0"/>
        </w:rPr>
        <w:t xml:space="preserve">Vieillissement cérébral</w:t>
      </w:r>
    </w:p>
    <w:p w:rsidR="00000000" w:rsidDel="00000000" w:rsidP="00000000" w:rsidRDefault="00000000" w:rsidRPr="00000000" w14:paraId="000000A2">
      <w:pPr>
        <w:numPr>
          <w:ilvl w:val="0"/>
          <w:numId w:val="7"/>
        </w:numPr>
        <w:ind w:left="720" w:hanging="360"/>
        <w:rPr>
          <w:sz w:val="20"/>
          <w:szCs w:val="20"/>
        </w:rPr>
      </w:pPr>
      <w:r w:rsidDel="00000000" w:rsidR="00000000" w:rsidRPr="00000000">
        <w:rPr>
          <w:sz w:val="20"/>
          <w:szCs w:val="20"/>
          <w:rtl w:val="0"/>
        </w:rPr>
        <w:t xml:space="preserve">Diminution de la substance grise</w:t>
      </w:r>
    </w:p>
    <w:p w:rsidR="00000000" w:rsidDel="00000000" w:rsidP="00000000" w:rsidRDefault="00000000" w:rsidRPr="00000000" w14:paraId="000000A3">
      <w:pPr>
        <w:numPr>
          <w:ilvl w:val="0"/>
          <w:numId w:val="7"/>
        </w:numPr>
        <w:ind w:left="720" w:hanging="360"/>
        <w:rPr>
          <w:sz w:val="20"/>
          <w:szCs w:val="20"/>
        </w:rPr>
      </w:pPr>
      <w:r w:rsidDel="00000000" w:rsidR="00000000" w:rsidRPr="00000000">
        <w:rPr>
          <w:sz w:val="20"/>
          <w:szCs w:val="20"/>
          <w:rtl w:val="0"/>
        </w:rPr>
        <w:t xml:space="preserve">Diminution du tissu neuronal se faisant préférentiellement aux dépens des cortex cérébelleux, thalamus, locus ceruleus et noyaux gris centraux</w:t>
      </w:r>
    </w:p>
    <w:p w:rsidR="00000000" w:rsidDel="00000000" w:rsidP="00000000" w:rsidRDefault="00000000" w:rsidRPr="00000000" w14:paraId="000000A4">
      <w:pPr>
        <w:numPr>
          <w:ilvl w:val="0"/>
          <w:numId w:val="7"/>
        </w:numPr>
        <w:ind w:left="720" w:hanging="360"/>
        <w:rPr>
          <w:sz w:val="20"/>
          <w:szCs w:val="20"/>
        </w:rPr>
      </w:pPr>
      <w:r w:rsidDel="00000000" w:rsidR="00000000" w:rsidRPr="00000000">
        <w:rPr>
          <w:sz w:val="20"/>
          <w:szCs w:val="20"/>
          <w:rtl w:val="0"/>
        </w:rPr>
        <w:t xml:space="preserve">Diminution de la synthèse et de la quantité des principaux neurotransmetteurs (dopamine, noradrénaline, tyrosine, sérotonine, ..) et augmentation des enzymes les dégradant (mono-amine-oxydase et la cathécol-O-méthyltransférase)</w:t>
      </w:r>
    </w:p>
    <w:p w:rsidR="00000000" w:rsidDel="00000000" w:rsidP="00000000" w:rsidRDefault="00000000" w:rsidRPr="00000000" w14:paraId="000000A5">
      <w:pPr>
        <w:numPr>
          <w:ilvl w:val="0"/>
          <w:numId w:val="7"/>
        </w:numPr>
        <w:ind w:left="720" w:hanging="360"/>
        <w:rPr>
          <w:sz w:val="20"/>
          <w:szCs w:val="20"/>
        </w:rPr>
      </w:pPr>
      <w:r w:rsidDel="00000000" w:rsidR="00000000" w:rsidRPr="00000000">
        <w:rPr>
          <w:sz w:val="20"/>
          <w:szCs w:val="20"/>
          <w:rtl w:val="0"/>
        </w:rPr>
        <w:t xml:space="preserve">Diminution parallèle du débit sanguin cérébral et de la consommation cérébrale en oxygène</w:t>
      </w:r>
    </w:p>
    <w:p w:rsidR="00000000" w:rsidDel="00000000" w:rsidP="00000000" w:rsidRDefault="00000000" w:rsidRPr="00000000" w14:paraId="000000A6">
      <w:pPr>
        <w:numPr>
          <w:ilvl w:val="0"/>
          <w:numId w:val="7"/>
        </w:numPr>
        <w:ind w:left="720" w:hanging="360"/>
        <w:rPr>
          <w:sz w:val="20"/>
          <w:szCs w:val="20"/>
        </w:rPr>
      </w:pPr>
      <w:r w:rsidDel="00000000" w:rsidR="00000000" w:rsidRPr="00000000">
        <w:rPr>
          <w:sz w:val="20"/>
          <w:szCs w:val="20"/>
          <w:rtl w:val="0"/>
        </w:rPr>
        <w:t xml:space="preserve">Faiblesse musculaire</w:t>
      </w:r>
    </w:p>
    <w:p w:rsidR="00000000" w:rsidDel="00000000" w:rsidP="00000000" w:rsidRDefault="00000000" w:rsidRPr="00000000" w14:paraId="000000A7">
      <w:pPr>
        <w:numPr>
          <w:ilvl w:val="0"/>
          <w:numId w:val="14"/>
        </w:numPr>
        <w:ind w:left="720" w:hanging="360"/>
        <w:rPr>
          <w:b w:val="1"/>
          <w:sz w:val="20"/>
          <w:szCs w:val="20"/>
        </w:rPr>
      </w:pPr>
      <w:r w:rsidDel="00000000" w:rsidR="00000000" w:rsidRPr="00000000">
        <w:rPr>
          <w:b w:val="1"/>
          <w:sz w:val="20"/>
          <w:szCs w:val="20"/>
          <w:rtl w:val="0"/>
        </w:rPr>
        <w:t xml:space="preserve">Dysfonctionnement des organes cibles (système cardio-vasculaire)</w:t>
      </w:r>
    </w:p>
    <w:p w:rsidR="00000000" w:rsidDel="00000000" w:rsidP="00000000" w:rsidRDefault="00000000" w:rsidRPr="00000000" w14:paraId="000000A8">
      <w:pPr>
        <w:numPr>
          <w:ilvl w:val="0"/>
          <w:numId w:val="7"/>
        </w:numPr>
        <w:ind w:left="720" w:hanging="360"/>
        <w:rPr>
          <w:sz w:val="20"/>
          <w:szCs w:val="20"/>
        </w:rPr>
      </w:pPr>
      <w:r w:rsidDel="00000000" w:rsidR="00000000" w:rsidRPr="00000000">
        <w:rPr>
          <w:sz w:val="20"/>
          <w:szCs w:val="20"/>
          <w:rtl w:val="0"/>
        </w:rPr>
        <w:t xml:space="preserve">Diminution de l’élasticité artérielle entraînant une augmentation des résistances vasculaires sytémiques contribuant au développement de l’hyprtrophie ventriculaire et se traduisant cliniquement par une augmentation de la pression systolique (pression diastolique tendant à diminuer)</w:t>
      </w:r>
    </w:p>
    <w:p w:rsidR="00000000" w:rsidDel="00000000" w:rsidP="00000000" w:rsidRDefault="00000000" w:rsidRPr="00000000" w14:paraId="000000A9">
      <w:pPr>
        <w:numPr>
          <w:ilvl w:val="0"/>
          <w:numId w:val="7"/>
        </w:numPr>
        <w:ind w:left="720" w:hanging="360"/>
        <w:rPr>
          <w:sz w:val="20"/>
          <w:szCs w:val="20"/>
        </w:rPr>
      </w:pPr>
      <w:r w:rsidDel="00000000" w:rsidR="00000000" w:rsidRPr="00000000">
        <w:rPr>
          <w:sz w:val="20"/>
          <w:szCs w:val="20"/>
          <w:rtl w:val="0"/>
        </w:rPr>
        <w:t xml:space="preserve">Diminution du nombre des cardiomyocytes, développement de fibrose myocardique</w:t>
      </w:r>
    </w:p>
    <w:p w:rsidR="00000000" w:rsidDel="00000000" w:rsidP="00000000" w:rsidRDefault="00000000" w:rsidRPr="00000000" w14:paraId="000000AA">
      <w:pPr>
        <w:numPr>
          <w:ilvl w:val="0"/>
          <w:numId w:val="7"/>
        </w:numPr>
        <w:ind w:left="720" w:hanging="360"/>
        <w:rPr>
          <w:sz w:val="20"/>
          <w:szCs w:val="20"/>
        </w:rPr>
      </w:pPr>
      <w:r w:rsidDel="00000000" w:rsidR="00000000" w:rsidRPr="00000000">
        <w:rPr>
          <w:sz w:val="20"/>
          <w:szCs w:val="20"/>
          <w:rtl w:val="0"/>
        </w:rPr>
        <w:t xml:space="preserve">Diminution de la réactivité aux stimulis b-adrénergiques</w:t>
      </w:r>
    </w:p>
    <w:p w:rsidR="00000000" w:rsidDel="00000000" w:rsidP="00000000" w:rsidRDefault="00000000" w:rsidRPr="00000000" w14:paraId="000000AB">
      <w:pPr>
        <w:numPr>
          <w:ilvl w:val="0"/>
          <w:numId w:val="7"/>
        </w:numPr>
        <w:ind w:left="720" w:hanging="360"/>
        <w:rPr>
          <w:sz w:val="20"/>
          <w:szCs w:val="20"/>
        </w:rPr>
      </w:pPr>
      <w:r w:rsidDel="00000000" w:rsidR="00000000" w:rsidRPr="00000000">
        <w:rPr>
          <w:sz w:val="20"/>
          <w:szCs w:val="20"/>
          <w:rtl w:val="0"/>
        </w:rPr>
        <w:t xml:space="preserve">Diminution du nombre des cellules des voies de la conduction</w:t>
      </w:r>
    </w:p>
    <w:p w:rsidR="00000000" w:rsidDel="00000000" w:rsidP="00000000" w:rsidRDefault="00000000" w:rsidRPr="00000000" w14:paraId="000000AC">
      <w:pPr>
        <w:numPr>
          <w:ilvl w:val="0"/>
          <w:numId w:val="7"/>
        </w:numPr>
        <w:ind w:left="720" w:hanging="360"/>
        <w:rPr>
          <w:sz w:val="20"/>
          <w:szCs w:val="20"/>
        </w:rPr>
      </w:pPr>
      <w:r w:rsidDel="00000000" w:rsidR="00000000" w:rsidRPr="00000000">
        <w:rPr>
          <w:sz w:val="20"/>
          <w:szCs w:val="20"/>
          <w:rtl w:val="0"/>
        </w:rPr>
        <w:t xml:space="preserve">Hypovolémie mal tolérée car vieillissement entraînant également une altération de la réponse baroréflexe </w:t>
      </w:r>
    </w:p>
    <w:p w:rsidR="00000000" w:rsidDel="00000000" w:rsidP="00000000" w:rsidRDefault="00000000" w:rsidRPr="00000000" w14:paraId="000000AD">
      <w:pPr>
        <w:numPr>
          <w:ilvl w:val="0"/>
          <w:numId w:val="7"/>
        </w:numPr>
        <w:ind w:left="720" w:hanging="360"/>
        <w:rPr>
          <w:sz w:val="20"/>
          <w:szCs w:val="20"/>
        </w:rPr>
      </w:pPr>
      <w:r w:rsidDel="00000000" w:rsidR="00000000" w:rsidRPr="00000000">
        <w:rPr>
          <w:sz w:val="20"/>
          <w:szCs w:val="20"/>
          <w:rtl w:val="0"/>
        </w:rPr>
        <w:t xml:space="preserve">Adaptation de l’index cardiaque à l’effort significativement compromise du fait d’une altération de la réponse chronotrope et inotrope lors de la stimulation b-adrénergique</w:t>
      </w:r>
    </w:p>
    <w:p w:rsidR="00000000" w:rsidDel="00000000" w:rsidP="00000000" w:rsidRDefault="00000000" w:rsidRPr="00000000" w14:paraId="000000AE">
      <w:pPr>
        <w:numPr>
          <w:ilvl w:val="0"/>
          <w:numId w:val="7"/>
        </w:numPr>
        <w:ind w:left="720" w:hanging="360"/>
        <w:rPr>
          <w:sz w:val="20"/>
          <w:szCs w:val="20"/>
        </w:rPr>
      </w:pPr>
      <w:r w:rsidDel="00000000" w:rsidR="00000000" w:rsidRPr="00000000">
        <w:rPr>
          <w:sz w:val="20"/>
          <w:szCs w:val="20"/>
          <w:rtl w:val="0"/>
        </w:rPr>
        <w:t xml:space="preserve">Diminution volume sanguin total pouvant participer à la perturbation de l’homéostasie du sytème cardiovasculaire</w:t>
      </w:r>
    </w:p>
    <w:p w:rsidR="00000000" w:rsidDel="00000000" w:rsidP="00000000" w:rsidRDefault="00000000" w:rsidRPr="00000000" w14:paraId="000000AF">
      <w:pPr>
        <w:rPr>
          <w:i w:val="1"/>
          <w:sz w:val="20"/>
          <w:szCs w:val="20"/>
          <w:highlight w:val="yellow"/>
        </w:rPr>
      </w:pPr>
      <w:r w:rsidDel="00000000" w:rsidR="00000000" w:rsidRPr="00000000">
        <w:rPr>
          <w:b w:val="1"/>
          <w:i w:val="1"/>
          <w:sz w:val="20"/>
          <w:szCs w:val="20"/>
          <w:highlight w:val="yellow"/>
          <w:rtl w:val="0"/>
        </w:rPr>
        <w:t xml:space="preserve">Index cardiaque :</w:t>
      </w:r>
      <w:r w:rsidDel="00000000" w:rsidR="00000000" w:rsidRPr="00000000">
        <w:rPr>
          <w:i w:val="1"/>
          <w:sz w:val="20"/>
          <w:szCs w:val="20"/>
          <w:highlight w:val="yellow"/>
          <w:rtl w:val="0"/>
        </w:rPr>
        <w:t xml:space="preserve"> quantité de sang expulsé par chacun des ventricules du coeur, par minute et par m² de surface corporelle</w:t>
      </w:r>
    </w:p>
    <w:p w:rsidR="00000000" w:rsidDel="00000000" w:rsidP="00000000" w:rsidRDefault="00000000" w:rsidRPr="00000000" w14:paraId="000000B0">
      <w:pPr>
        <w:numPr>
          <w:ilvl w:val="0"/>
          <w:numId w:val="14"/>
        </w:numPr>
        <w:ind w:left="720" w:hanging="360"/>
        <w:rPr>
          <w:b w:val="1"/>
          <w:sz w:val="20"/>
          <w:szCs w:val="20"/>
        </w:rPr>
      </w:pPr>
      <w:r w:rsidDel="00000000" w:rsidR="00000000" w:rsidRPr="00000000">
        <w:rPr>
          <w:b w:val="1"/>
          <w:sz w:val="20"/>
          <w:szCs w:val="20"/>
          <w:rtl w:val="0"/>
        </w:rPr>
        <w:t xml:space="preserve">Système digestif</w:t>
      </w:r>
    </w:p>
    <w:p w:rsidR="00000000" w:rsidDel="00000000" w:rsidP="00000000" w:rsidRDefault="00000000" w:rsidRPr="00000000" w14:paraId="000000B1">
      <w:pPr>
        <w:numPr>
          <w:ilvl w:val="0"/>
          <w:numId w:val="23"/>
        </w:numPr>
        <w:ind w:left="720" w:hanging="360"/>
        <w:rPr>
          <w:sz w:val="20"/>
          <w:szCs w:val="20"/>
        </w:rPr>
      </w:pPr>
      <w:r w:rsidDel="00000000" w:rsidR="00000000" w:rsidRPr="00000000">
        <w:rPr>
          <w:sz w:val="20"/>
          <w:szCs w:val="20"/>
          <w:rtl w:val="0"/>
        </w:rPr>
        <w:t xml:space="preserve">Augmentation de la production locale d’opioïde endogène</w:t>
      </w:r>
    </w:p>
    <w:p w:rsidR="00000000" w:rsidDel="00000000" w:rsidP="00000000" w:rsidRDefault="00000000" w:rsidRPr="00000000" w14:paraId="000000B2">
      <w:pPr>
        <w:numPr>
          <w:ilvl w:val="0"/>
          <w:numId w:val="23"/>
        </w:numPr>
        <w:ind w:left="720" w:hanging="360"/>
        <w:rPr>
          <w:sz w:val="20"/>
          <w:szCs w:val="20"/>
        </w:rPr>
      </w:pPr>
      <w:r w:rsidDel="00000000" w:rsidR="00000000" w:rsidRPr="00000000">
        <w:rPr>
          <w:sz w:val="20"/>
          <w:szCs w:val="20"/>
          <w:rtl w:val="0"/>
        </w:rPr>
        <w:t xml:space="preserve">Susceptibilité à la constipation</w:t>
      </w:r>
    </w:p>
    <w:p w:rsidR="00000000" w:rsidDel="00000000" w:rsidP="00000000" w:rsidRDefault="00000000" w:rsidRPr="00000000" w14:paraId="000000B3">
      <w:pPr>
        <w:numPr>
          <w:ilvl w:val="0"/>
          <w:numId w:val="23"/>
        </w:numPr>
        <w:ind w:left="720" w:hanging="360"/>
        <w:rPr>
          <w:sz w:val="20"/>
          <w:szCs w:val="20"/>
        </w:rPr>
      </w:pPr>
      <w:r w:rsidDel="00000000" w:rsidR="00000000" w:rsidRPr="00000000">
        <w:rPr>
          <w:sz w:val="20"/>
          <w:szCs w:val="20"/>
          <w:rtl w:val="0"/>
        </w:rPr>
        <w:t xml:space="preserve">…</w:t>
      </w:r>
    </w:p>
    <w:p w:rsidR="00000000" w:rsidDel="00000000" w:rsidP="00000000" w:rsidRDefault="00000000" w:rsidRPr="00000000" w14:paraId="000000B4">
      <w:pPr>
        <w:rPr>
          <w:i w:val="1"/>
          <w:color w:val="7f6000"/>
          <w:sz w:val="20"/>
          <w:szCs w:val="20"/>
        </w:rPr>
      </w:pPr>
      <w:r w:rsidDel="00000000" w:rsidR="00000000" w:rsidRPr="00000000">
        <w:rPr>
          <w:i w:val="1"/>
          <w:color w:val="7f6000"/>
          <w:sz w:val="20"/>
          <w:szCs w:val="20"/>
          <w:rtl w:val="0"/>
        </w:rPr>
        <w:t xml:space="preserve">En résumé</w:t>
      </w:r>
    </w:p>
    <w:p w:rsidR="00000000" w:rsidDel="00000000" w:rsidP="00000000" w:rsidRDefault="00000000" w:rsidRPr="00000000" w14:paraId="000000B5">
      <w:pPr>
        <w:numPr>
          <w:ilvl w:val="0"/>
          <w:numId w:val="4"/>
        </w:numPr>
        <w:ind w:left="720" w:hanging="360"/>
        <w:rPr>
          <w:b w:val="1"/>
          <w:sz w:val="20"/>
          <w:szCs w:val="20"/>
        </w:rPr>
      </w:pPr>
      <w:r w:rsidDel="00000000" w:rsidR="00000000" w:rsidRPr="00000000">
        <w:rPr>
          <w:b w:val="1"/>
          <w:sz w:val="20"/>
          <w:szCs w:val="20"/>
          <w:rtl w:val="0"/>
        </w:rPr>
        <w:t xml:space="preserve">La susceptibilité des tissus à certains médicaments est plus prononcée chez le sujet âgé que chez l’adulte jeune :</w:t>
      </w:r>
    </w:p>
    <w:p w:rsidR="00000000" w:rsidDel="00000000" w:rsidP="00000000" w:rsidRDefault="00000000" w:rsidRPr="00000000" w14:paraId="000000B6">
      <w:pPr>
        <w:numPr>
          <w:ilvl w:val="1"/>
          <w:numId w:val="4"/>
        </w:numPr>
        <w:ind w:left="1440" w:hanging="360"/>
        <w:rPr>
          <w:sz w:val="20"/>
          <w:szCs w:val="20"/>
        </w:rPr>
      </w:pPr>
      <w:r w:rsidDel="00000000" w:rsidR="00000000" w:rsidRPr="00000000">
        <w:rPr>
          <w:sz w:val="20"/>
          <w:szCs w:val="20"/>
          <w:rtl w:val="0"/>
        </w:rPr>
        <w:t xml:space="preserve">Altération des récepteurs : densité, nombre et affinité des récepteurs de nombreux médicaments diminués -&gt; changements de l’activité des récepteurs</w:t>
      </w:r>
    </w:p>
    <w:p w:rsidR="00000000" w:rsidDel="00000000" w:rsidP="00000000" w:rsidRDefault="00000000" w:rsidRPr="00000000" w14:paraId="000000B7">
      <w:pPr>
        <w:numPr>
          <w:ilvl w:val="1"/>
          <w:numId w:val="4"/>
        </w:numPr>
        <w:ind w:left="1440" w:hanging="360"/>
        <w:rPr>
          <w:sz w:val="20"/>
          <w:szCs w:val="20"/>
        </w:rPr>
      </w:pPr>
      <w:r w:rsidDel="00000000" w:rsidR="00000000" w:rsidRPr="00000000">
        <w:rPr>
          <w:sz w:val="20"/>
          <w:szCs w:val="20"/>
          <w:rtl w:val="0"/>
        </w:rPr>
        <w:t xml:space="preserve">Sensibilité réduite : agonistes b (sensibilité accrue au blocage adrénergique, sensibilité à l’hypotension orthostatique)</w:t>
      </w:r>
    </w:p>
    <w:p w:rsidR="00000000" w:rsidDel="00000000" w:rsidP="00000000" w:rsidRDefault="00000000" w:rsidRPr="00000000" w14:paraId="000000B8">
      <w:pPr>
        <w:numPr>
          <w:ilvl w:val="1"/>
          <w:numId w:val="4"/>
        </w:numPr>
        <w:ind w:left="1440" w:hanging="360"/>
        <w:rPr>
          <w:sz w:val="20"/>
          <w:szCs w:val="20"/>
        </w:rPr>
      </w:pPr>
      <w:r w:rsidDel="00000000" w:rsidR="00000000" w:rsidRPr="00000000">
        <w:rPr>
          <w:sz w:val="20"/>
          <w:szCs w:val="20"/>
          <w:rtl w:val="0"/>
        </w:rPr>
        <w:t xml:space="preserve">Impact plus marqué des AINS sur la fonction rénale (rôle important des PGs)</w:t>
      </w:r>
    </w:p>
    <w:p w:rsidR="00000000" w:rsidDel="00000000" w:rsidP="00000000" w:rsidRDefault="00000000" w:rsidRPr="00000000" w14:paraId="000000B9">
      <w:pPr>
        <w:numPr>
          <w:ilvl w:val="1"/>
          <w:numId w:val="4"/>
        </w:numPr>
        <w:ind w:left="1440" w:hanging="360"/>
        <w:rPr>
          <w:sz w:val="20"/>
          <w:szCs w:val="20"/>
        </w:rPr>
      </w:pPr>
      <w:r w:rsidDel="00000000" w:rsidR="00000000" w:rsidRPr="00000000">
        <w:rPr>
          <w:sz w:val="20"/>
          <w:szCs w:val="20"/>
          <w:rtl w:val="0"/>
        </w:rPr>
        <w:t xml:space="preserve">Viabilité diminuée des parenchymes due au processus de la sénescence lui-même </w:t>
      </w:r>
    </w:p>
    <w:p w:rsidR="00000000" w:rsidDel="00000000" w:rsidP="00000000" w:rsidRDefault="00000000" w:rsidRPr="00000000" w14:paraId="000000BA">
      <w:pPr>
        <w:numPr>
          <w:ilvl w:val="0"/>
          <w:numId w:val="4"/>
        </w:numPr>
        <w:ind w:left="720" w:hanging="360"/>
        <w:rPr>
          <w:sz w:val="20"/>
          <w:szCs w:val="20"/>
        </w:rPr>
      </w:pPr>
      <w:r w:rsidDel="00000000" w:rsidR="00000000" w:rsidRPr="00000000">
        <w:rPr>
          <w:sz w:val="20"/>
          <w:szCs w:val="20"/>
          <w:rtl w:val="0"/>
        </w:rPr>
        <w:t xml:space="preserve">Conséquences de la susceptibilité des tissus à certains médicaments</w:t>
      </w:r>
    </w:p>
    <w:p w:rsidR="00000000" w:rsidDel="00000000" w:rsidP="00000000" w:rsidRDefault="00000000" w:rsidRPr="00000000" w14:paraId="000000BB">
      <w:pPr>
        <w:numPr>
          <w:ilvl w:val="1"/>
          <w:numId w:val="4"/>
        </w:numPr>
        <w:ind w:left="1440" w:hanging="360"/>
        <w:rPr>
          <w:sz w:val="20"/>
          <w:szCs w:val="20"/>
        </w:rPr>
      </w:pPr>
      <w:r w:rsidDel="00000000" w:rsidR="00000000" w:rsidRPr="00000000">
        <w:rPr>
          <w:sz w:val="20"/>
          <w:szCs w:val="20"/>
          <w:rtl w:val="0"/>
        </w:rPr>
        <w:t xml:space="preserve">Altération des récepteurs : perte d’activité nécessitant une augmentation des doses (+augmentation des effets iatrogènes)</w:t>
      </w:r>
    </w:p>
    <w:p w:rsidR="00000000" w:rsidDel="00000000" w:rsidP="00000000" w:rsidRDefault="00000000" w:rsidRPr="00000000" w14:paraId="000000BC">
      <w:pPr>
        <w:numPr>
          <w:ilvl w:val="1"/>
          <w:numId w:val="4"/>
        </w:numPr>
        <w:ind w:left="1440" w:hanging="360"/>
        <w:rPr>
          <w:sz w:val="20"/>
          <w:szCs w:val="20"/>
        </w:rPr>
      </w:pPr>
      <w:r w:rsidDel="00000000" w:rsidR="00000000" w:rsidRPr="00000000">
        <w:rPr>
          <w:sz w:val="20"/>
          <w:szCs w:val="20"/>
          <w:rtl w:val="0"/>
        </w:rPr>
        <w:t xml:space="preserve">Variations individuelles dans la susceptibilité aux médicaments plus importantes dans l’âge avancé</w:t>
      </w:r>
    </w:p>
    <w:p w:rsidR="00000000" w:rsidDel="00000000" w:rsidP="00000000" w:rsidRDefault="00000000" w:rsidRPr="00000000" w14:paraId="000000BD">
      <w:pPr>
        <w:numPr>
          <w:ilvl w:val="1"/>
          <w:numId w:val="4"/>
        </w:numPr>
        <w:ind w:left="1440" w:hanging="360"/>
        <w:rPr>
          <w:sz w:val="20"/>
          <w:szCs w:val="20"/>
        </w:rPr>
      </w:pPr>
      <w:r w:rsidDel="00000000" w:rsidR="00000000" w:rsidRPr="00000000">
        <w:rPr>
          <w:sz w:val="20"/>
          <w:szCs w:val="20"/>
          <w:rtl w:val="0"/>
        </w:rPr>
        <w:t xml:space="preserve">Prescription compliquée : un danger réel chez le vieillard</w:t>
      </w:r>
    </w:p>
    <w:p w:rsidR="00000000" w:rsidDel="00000000" w:rsidP="00000000" w:rsidRDefault="00000000" w:rsidRPr="00000000" w14:paraId="000000BE">
      <w:pPr>
        <w:jc w:val="center"/>
        <w:rPr>
          <w:sz w:val="20"/>
          <w:szCs w:val="20"/>
        </w:rPr>
      </w:pPr>
      <w:r w:rsidDel="00000000" w:rsidR="00000000" w:rsidRPr="00000000">
        <w:rPr>
          <w:sz w:val="20"/>
          <w:szCs w:val="20"/>
        </w:rPr>
        <w:drawing>
          <wp:inline distB="114300" distT="114300" distL="114300" distR="114300">
            <wp:extent cx="2962430" cy="2381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62430" cy="23813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b w:val="1"/>
          <w:color w:val="ff9900"/>
          <w:sz w:val="20"/>
          <w:szCs w:val="20"/>
        </w:rPr>
      </w:pPr>
      <w:r w:rsidDel="00000000" w:rsidR="00000000" w:rsidRPr="00000000">
        <w:rPr>
          <w:b w:val="1"/>
          <w:color w:val="ff9900"/>
          <w:sz w:val="20"/>
          <w:szCs w:val="20"/>
          <w:rtl w:val="0"/>
        </w:rPr>
        <w:t xml:space="preserve">    III.   IATROGENIE ET SUJETS AGES</w:t>
      </w:r>
    </w:p>
    <w:p w:rsidR="00000000" w:rsidDel="00000000" w:rsidP="00000000" w:rsidRDefault="00000000" w:rsidRPr="00000000" w14:paraId="000000C1">
      <w:pPr>
        <w:numPr>
          <w:ilvl w:val="0"/>
          <w:numId w:val="16"/>
        </w:numPr>
        <w:ind w:left="720" w:hanging="360"/>
        <w:rPr>
          <w:sz w:val="20"/>
          <w:szCs w:val="20"/>
        </w:rPr>
      </w:pPr>
      <w:r w:rsidDel="00000000" w:rsidR="00000000" w:rsidRPr="00000000">
        <w:rPr>
          <w:sz w:val="20"/>
          <w:szCs w:val="20"/>
          <w:rtl w:val="0"/>
        </w:rPr>
        <w:t xml:space="preserve">Âge avancé lié à une polypathologie :</w:t>
      </w:r>
    </w:p>
    <w:p w:rsidR="00000000" w:rsidDel="00000000" w:rsidP="00000000" w:rsidRDefault="00000000" w:rsidRPr="00000000" w14:paraId="000000C2">
      <w:pPr>
        <w:numPr>
          <w:ilvl w:val="1"/>
          <w:numId w:val="16"/>
        </w:numPr>
        <w:ind w:left="1440" w:hanging="360"/>
        <w:rPr>
          <w:sz w:val="20"/>
          <w:szCs w:val="20"/>
        </w:rPr>
      </w:pPr>
      <w:r w:rsidDel="00000000" w:rsidR="00000000" w:rsidRPr="00000000">
        <w:rPr>
          <w:sz w:val="20"/>
          <w:szCs w:val="20"/>
          <w:rtl w:val="0"/>
        </w:rPr>
        <w:t xml:space="preserve">Maladies cardio-vasculaires</w:t>
      </w:r>
    </w:p>
    <w:p w:rsidR="00000000" w:rsidDel="00000000" w:rsidP="00000000" w:rsidRDefault="00000000" w:rsidRPr="00000000" w14:paraId="000000C3">
      <w:pPr>
        <w:numPr>
          <w:ilvl w:val="1"/>
          <w:numId w:val="16"/>
        </w:numPr>
        <w:ind w:left="1440" w:hanging="360"/>
        <w:rPr>
          <w:sz w:val="20"/>
          <w:szCs w:val="20"/>
        </w:rPr>
      </w:pPr>
      <w:r w:rsidDel="00000000" w:rsidR="00000000" w:rsidRPr="00000000">
        <w:rPr>
          <w:sz w:val="20"/>
          <w:szCs w:val="20"/>
          <w:rtl w:val="0"/>
        </w:rPr>
        <w:t xml:space="preserve">Troubles neuro-psychatriques</w:t>
      </w:r>
    </w:p>
    <w:p w:rsidR="00000000" w:rsidDel="00000000" w:rsidP="00000000" w:rsidRDefault="00000000" w:rsidRPr="00000000" w14:paraId="000000C4">
      <w:pPr>
        <w:numPr>
          <w:ilvl w:val="1"/>
          <w:numId w:val="16"/>
        </w:numPr>
        <w:ind w:left="1440" w:hanging="360"/>
        <w:rPr>
          <w:sz w:val="20"/>
          <w:szCs w:val="20"/>
        </w:rPr>
      </w:pPr>
      <w:r w:rsidDel="00000000" w:rsidR="00000000" w:rsidRPr="00000000">
        <w:rPr>
          <w:sz w:val="20"/>
          <w:szCs w:val="20"/>
          <w:rtl w:val="0"/>
        </w:rPr>
        <w:t xml:space="preserve">Troubles gastro-intestinaux</w:t>
      </w:r>
    </w:p>
    <w:p w:rsidR="00000000" w:rsidDel="00000000" w:rsidP="00000000" w:rsidRDefault="00000000" w:rsidRPr="00000000" w14:paraId="000000C5">
      <w:pPr>
        <w:numPr>
          <w:ilvl w:val="1"/>
          <w:numId w:val="16"/>
        </w:numPr>
        <w:ind w:left="1440" w:hanging="360"/>
        <w:rPr>
          <w:sz w:val="20"/>
          <w:szCs w:val="20"/>
        </w:rPr>
      </w:pPr>
      <w:r w:rsidDel="00000000" w:rsidR="00000000" w:rsidRPr="00000000">
        <w:rPr>
          <w:sz w:val="20"/>
          <w:szCs w:val="20"/>
          <w:rtl w:val="0"/>
        </w:rPr>
        <w:t xml:space="preserve">Pathologies ostéo-articulaires</w:t>
      </w:r>
    </w:p>
    <w:p w:rsidR="00000000" w:rsidDel="00000000" w:rsidP="00000000" w:rsidRDefault="00000000" w:rsidRPr="00000000" w14:paraId="000000C6">
      <w:pPr>
        <w:numPr>
          <w:ilvl w:val="1"/>
          <w:numId w:val="16"/>
        </w:numPr>
        <w:ind w:left="1440" w:hanging="360"/>
        <w:rPr>
          <w:sz w:val="20"/>
          <w:szCs w:val="20"/>
        </w:rPr>
      </w:pPr>
      <w:r w:rsidDel="00000000" w:rsidR="00000000" w:rsidRPr="00000000">
        <w:rPr>
          <w:sz w:val="20"/>
          <w:szCs w:val="20"/>
          <w:rtl w:val="0"/>
        </w:rPr>
        <w:t xml:space="preserve">Pathologies respiratoires </w:t>
      </w:r>
    </w:p>
    <w:p w:rsidR="00000000" w:rsidDel="00000000" w:rsidP="00000000" w:rsidRDefault="00000000" w:rsidRPr="00000000" w14:paraId="000000C7">
      <w:pPr>
        <w:numPr>
          <w:ilvl w:val="0"/>
          <w:numId w:val="15"/>
        </w:numPr>
        <w:ind w:left="720" w:hanging="360"/>
        <w:rPr>
          <w:sz w:val="20"/>
          <w:szCs w:val="20"/>
        </w:rPr>
      </w:pPr>
      <w:r w:rsidDel="00000000" w:rsidR="00000000" w:rsidRPr="00000000">
        <w:rPr>
          <w:sz w:val="20"/>
          <w:szCs w:val="20"/>
          <w:rtl w:val="0"/>
        </w:rPr>
        <w:t xml:space="preserve">Sujets âgés à considérer comme une population à risque d’effets indésirables</w:t>
      </w:r>
    </w:p>
    <w:p w:rsidR="00000000" w:rsidDel="00000000" w:rsidP="00000000" w:rsidRDefault="00000000" w:rsidRPr="00000000" w14:paraId="000000C8">
      <w:pPr>
        <w:numPr>
          <w:ilvl w:val="1"/>
          <w:numId w:val="15"/>
        </w:numPr>
        <w:ind w:left="1440" w:hanging="360"/>
        <w:rPr>
          <w:sz w:val="20"/>
          <w:szCs w:val="20"/>
        </w:rPr>
      </w:pPr>
      <w:r w:rsidDel="00000000" w:rsidR="00000000" w:rsidRPr="00000000">
        <w:rPr>
          <w:sz w:val="20"/>
          <w:szCs w:val="20"/>
          <w:rtl w:val="0"/>
        </w:rPr>
        <w:t xml:space="preserve">Fréquence des maladies chronique augmentant le nombre médicaments pris</w:t>
      </w:r>
    </w:p>
    <w:p w:rsidR="00000000" w:rsidDel="00000000" w:rsidP="00000000" w:rsidRDefault="00000000" w:rsidRPr="00000000" w14:paraId="000000C9">
      <w:pPr>
        <w:numPr>
          <w:ilvl w:val="1"/>
          <w:numId w:val="15"/>
        </w:numPr>
        <w:ind w:left="1440" w:hanging="360"/>
        <w:rPr>
          <w:sz w:val="20"/>
          <w:szCs w:val="20"/>
        </w:rPr>
      </w:pPr>
      <w:r w:rsidDel="00000000" w:rsidR="00000000" w:rsidRPr="00000000">
        <w:rPr>
          <w:sz w:val="20"/>
          <w:szCs w:val="20"/>
          <w:rtl w:val="0"/>
        </w:rPr>
        <w:t xml:space="preserve">Possibilité de polypathologie avc prise de nombreux médicaments exposant à de plus en plus d’effets indésirables</w:t>
      </w:r>
    </w:p>
    <w:p w:rsidR="00000000" w:rsidDel="00000000" w:rsidP="00000000" w:rsidRDefault="00000000" w:rsidRPr="00000000" w14:paraId="000000CA">
      <w:pPr>
        <w:numPr>
          <w:ilvl w:val="1"/>
          <w:numId w:val="15"/>
        </w:numPr>
        <w:ind w:left="1440" w:hanging="360"/>
        <w:rPr>
          <w:sz w:val="20"/>
          <w:szCs w:val="20"/>
        </w:rPr>
      </w:pPr>
      <w:r w:rsidDel="00000000" w:rsidR="00000000" w:rsidRPr="00000000">
        <w:rPr>
          <w:sz w:val="20"/>
          <w:szCs w:val="20"/>
          <w:rtl w:val="0"/>
        </w:rPr>
        <w:t xml:space="preserve">Modifications physiologiques nombreuses</w:t>
      </w:r>
    </w:p>
    <w:p w:rsidR="00000000" w:rsidDel="00000000" w:rsidP="00000000" w:rsidRDefault="00000000" w:rsidRPr="00000000" w14:paraId="000000CB">
      <w:pPr>
        <w:numPr>
          <w:ilvl w:val="2"/>
          <w:numId w:val="15"/>
        </w:numPr>
        <w:ind w:left="2160" w:hanging="360"/>
        <w:rPr>
          <w:sz w:val="20"/>
          <w:szCs w:val="20"/>
        </w:rPr>
      </w:pPr>
      <w:r w:rsidDel="00000000" w:rsidR="00000000" w:rsidRPr="00000000">
        <w:rPr>
          <w:sz w:val="20"/>
          <w:szCs w:val="20"/>
          <w:rtl w:val="0"/>
        </w:rPr>
        <w:t xml:space="preserve">Pharmacocinétique et pharmacodynamie modifiées</w:t>
      </w:r>
    </w:p>
    <w:p w:rsidR="00000000" w:rsidDel="00000000" w:rsidP="00000000" w:rsidRDefault="00000000" w:rsidRPr="00000000" w14:paraId="000000CC">
      <w:pPr>
        <w:numPr>
          <w:ilvl w:val="2"/>
          <w:numId w:val="15"/>
        </w:numPr>
        <w:ind w:left="2160" w:hanging="360"/>
        <w:rPr>
          <w:sz w:val="20"/>
          <w:szCs w:val="20"/>
        </w:rPr>
      </w:pPr>
      <w:r w:rsidDel="00000000" w:rsidR="00000000" w:rsidRPr="00000000">
        <w:rPr>
          <w:sz w:val="20"/>
          <w:szCs w:val="20"/>
          <w:rtl w:val="0"/>
        </w:rPr>
        <w:t xml:space="preserve">Augmentation significative des effets indésirables</w:t>
      </w:r>
    </w:p>
    <w:p w:rsidR="00000000" w:rsidDel="00000000" w:rsidP="00000000" w:rsidRDefault="00000000" w:rsidRPr="00000000" w14:paraId="000000CD">
      <w:pPr>
        <w:numPr>
          <w:ilvl w:val="0"/>
          <w:numId w:val="6"/>
        </w:numPr>
        <w:ind w:left="720" w:hanging="360"/>
        <w:rPr>
          <w:sz w:val="20"/>
          <w:szCs w:val="20"/>
        </w:rPr>
      </w:pPr>
      <w:r w:rsidDel="00000000" w:rsidR="00000000" w:rsidRPr="00000000">
        <w:rPr>
          <w:sz w:val="20"/>
          <w:szCs w:val="20"/>
          <w:rtl w:val="0"/>
        </w:rPr>
        <w:t xml:space="preserve">Après 65 ans, effets indésirables :</w:t>
      </w:r>
    </w:p>
    <w:p w:rsidR="00000000" w:rsidDel="00000000" w:rsidP="00000000" w:rsidRDefault="00000000" w:rsidRPr="00000000" w14:paraId="000000CE">
      <w:pPr>
        <w:numPr>
          <w:ilvl w:val="1"/>
          <w:numId w:val="6"/>
        </w:numPr>
        <w:ind w:left="1440" w:hanging="360"/>
        <w:rPr>
          <w:sz w:val="20"/>
          <w:szCs w:val="20"/>
        </w:rPr>
      </w:pPr>
      <w:r w:rsidDel="00000000" w:rsidR="00000000" w:rsidRPr="00000000">
        <w:rPr>
          <w:sz w:val="20"/>
          <w:szCs w:val="20"/>
          <w:rtl w:val="0"/>
        </w:rPr>
        <w:t xml:space="preserve">Plus fréquents, graves et morbides nécessitant</w:t>
      </w:r>
    </w:p>
    <w:p w:rsidR="00000000" w:rsidDel="00000000" w:rsidP="00000000" w:rsidRDefault="00000000" w:rsidRPr="00000000" w14:paraId="000000CF">
      <w:pPr>
        <w:numPr>
          <w:ilvl w:val="2"/>
          <w:numId w:val="6"/>
        </w:numPr>
        <w:ind w:left="2160" w:hanging="360"/>
        <w:rPr>
          <w:sz w:val="20"/>
          <w:szCs w:val="20"/>
        </w:rPr>
      </w:pPr>
      <w:r w:rsidDel="00000000" w:rsidR="00000000" w:rsidRPr="00000000">
        <w:rPr>
          <w:sz w:val="20"/>
          <w:szCs w:val="20"/>
          <w:rtl w:val="0"/>
        </w:rPr>
        <w:t xml:space="preserve">Hospitalisation</w:t>
      </w:r>
    </w:p>
    <w:p w:rsidR="00000000" w:rsidDel="00000000" w:rsidP="00000000" w:rsidRDefault="00000000" w:rsidRPr="00000000" w14:paraId="000000D0">
      <w:pPr>
        <w:numPr>
          <w:ilvl w:val="2"/>
          <w:numId w:val="6"/>
        </w:numPr>
        <w:ind w:left="2160" w:hanging="360"/>
        <w:rPr>
          <w:sz w:val="20"/>
          <w:szCs w:val="20"/>
        </w:rPr>
      </w:pPr>
      <w:r w:rsidDel="00000000" w:rsidR="00000000" w:rsidRPr="00000000">
        <w:rPr>
          <w:sz w:val="20"/>
          <w:szCs w:val="20"/>
          <w:rtl w:val="0"/>
        </w:rPr>
        <w:t xml:space="preserve">Prolongation de l’hospitalisation</w:t>
      </w:r>
    </w:p>
    <w:p w:rsidR="00000000" w:rsidDel="00000000" w:rsidP="00000000" w:rsidRDefault="00000000" w:rsidRPr="00000000" w14:paraId="000000D1">
      <w:pPr>
        <w:numPr>
          <w:ilvl w:val="1"/>
          <w:numId w:val="6"/>
        </w:numPr>
        <w:ind w:left="1440" w:hanging="360"/>
        <w:rPr>
          <w:sz w:val="20"/>
          <w:szCs w:val="20"/>
        </w:rPr>
      </w:pPr>
      <w:r w:rsidDel="00000000" w:rsidR="00000000" w:rsidRPr="00000000">
        <w:rPr>
          <w:sz w:val="20"/>
          <w:szCs w:val="20"/>
          <w:rtl w:val="0"/>
        </w:rPr>
        <w:t xml:space="preserve">Evitables pour la plupart : 30 à 60% </w:t>
      </w:r>
    </w:p>
    <w:p w:rsidR="00000000" w:rsidDel="00000000" w:rsidP="00000000" w:rsidRDefault="00000000" w:rsidRPr="00000000" w14:paraId="000000D2">
      <w:pPr>
        <w:rPr>
          <w:b w:val="1"/>
          <w:color w:val="ff9900"/>
          <w:sz w:val="20"/>
          <w:szCs w:val="20"/>
        </w:rPr>
      </w:pPr>
      <w:r w:rsidDel="00000000" w:rsidR="00000000" w:rsidRPr="00000000">
        <w:rPr>
          <w:b w:val="1"/>
          <w:color w:val="ff9900"/>
          <w:sz w:val="20"/>
          <w:szCs w:val="20"/>
          <w:rtl w:val="0"/>
        </w:rPr>
        <w:t xml:space="preserve">IV.   CHOIX DE MEDICAMENTS CHEZ LE SUJET ÂGE</w:t>
      </w:r>
    </w:p>
    <w:p w:rsidR="00000000" w:rsidDel="00000000" w:rsidP="00000000" w:rsidRDefault="00000000" w:rsidRPr="00000000" w14:paraId="000000D3">
      <w:pPr>
        <w:jc w:val="center"/>
        <w:rPr>
          <w:b w:val="1"/>
          <w:color w:val="ff9900"/>
          <w:sz w:val="20"/>
          <w:szCs w:val="20"/>
        </w:rPr>
      </w:pPr>
      <w:r w:rsidDel="00000000" w:rsidR="00000000" w:rsidRPr="00000000">
        <w:rPr>
          <w:b w:val="1"/>
          <w:color w:val="ff9900"/>
          <w:sz w:val="20"/>
          <w:szCs w:val="20"/>
        </w:rPr>
        <w:drawing>
          <wp:inline distB="114300" distT="114300" distL="114300" distR="114300">
            <wp:extent cx="2077612" cy="203631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77612" cy="203631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9"/>
        </w:numPr>
        <w:ind w:left="720" w:hanging="360"/>
        <w:rPr>
          <w:sz w:val="20"/>
          <w:szCs w:val="20"/>
        </w:rPr>
      </w:pPr>
      <w:r w:rsidDel="00000000" w:rsidR="00000000" w:rsidRPr="00000000">
        <w:rPr>
          <w:sz w:val="20"/>
          <w:szCs w:val="20"/>
          <w:rtl w:val="0"/>
        </w:rPr>
        <w:t xml:space="preserve">Effets indésirables évitables si applications de certaines règles</w:t>
      </w:r>
    </w:p>
    <w:p w:rsidR="00000000" w:rsidDel="00000000" w:rsidP="00000000" w:rsidRDefault="00000000" w:rsidRPr="00000000" w14:paraId="000000D5">
      <w:pPr>
        <w:numPr>
          <w:ilvl w:val="1"/>
          <w:numId w:val="9"/>
        </w:numPr>
        <w:ind w:left="1440" w:hanging="360"/>
        <w:rPr>
          <w:sz w:val="20"/>
          <w:szCs w:val="20"/>
        </w:rPr>
      </w:pPr>
      <w:r w:rsidDel="00000000" w:rsidR="00000000" w:rsidRPr="00000000">
        <w:rPr>
          <w:sz w:val="20"/>
          <w:szCs w:val="20"/>
          <w:rtl w:val="0"/>
        </w:rPr>
        <w:t xml:space="preserve">Limiter la polymédication :</w:t>
      </w:r>
    </w:p>
    <w:p w:rsidR="00000000" w:rsidDel="00000000" w:rsidP="00000000" w:rsidRDefault="00000000" w:rsidRPr="00000000" w14:paraId="000000D6">
      <w:pPr>
        <w:numPr>
          <w:ilvl w:val="2"/>
          <w:numId w:val="9"/>
        </w:numPr>
        <w:ind w:left="2160" w:hanging="360"/>
        <w:rPr>
          <w:sz w:val="20"/>
          <w:szCs w:val="20"/>
        </w:rPr>
      </w:pPr>
      <w:r w:rsidDel="00000000" w:rsidR="00000000" w:rsidRPr="00000000">
        <w:rPr>
          <w:sz w:val="20"/>
          <w:szCs w:val="20"/>
          <w:rtl w:val="0"/>
        </w:rPr>
        <w:t xml:space="preserve">En évaluant pour chaque pathologie le rapport bénéfice/risque du médicament à prescrire</w:t>
      </w:r>
    </w:p>
    <w:p w:rsidR="00000000" w:rsidDel="00000000" w:rsidP="00000000" w:rsidRDefault="00000000" w:rsidRPr="00000000" w14:paraId="000000D7">
      <w:pPr>
        <w:numPr>
          <w:ilvl w:val="2"/>
          <w:numId w:val="9"/>
        </w:numPr>
        <w:ind w:left="2160" w:hanging="360"/>
        <w:rPr>
          <w:sz w:val="20"/>
          <w:szCs w:val="20"/>
        </w:rPr>
      </w:pPr>
      <w:r w:rsidDel="00000000" w:rsidR="00000000" w:rsidRPr="00000000">
        <w:rPr>
          <w:sz w:val="20"/>
          <w:szCs w:val="20"/>
          <w:rtl w:val="0"/>
        </w:rPr>
        <w:t xml:space="preserve">En établissant des priorités thérapeutiques</w:t>
      </w:r>
    </w:p>
    <w:p w:rsidR="00000000" w:rsidDel="00000000" w:rsidP="00000000" w:rsidRDefault="00000000" w:rsidRPr="00000000" w14:paraId="000000D8">
      <w:pPr>
        <w:numPr>
          <w:ilvl w:val="2"/>
          <w:numId w:val="9"/>
        </w:numPr>
        <w:ind w:left="2160" w:hanging="360"/>
        <w:rPr>
          <w:sz w:val="20"/>
          <w:szCs w:val="20"/>
        </w:rPr>
      </w:pPr>
      <w:r w:rsidDel="00000000" w:rsidR="00000000" w:rsidRPr="00000000">
        <w:rPr>
          <w:sz w:val="20"/>
          <w:szCs w:val="20"/>
          <w:rtl w:val="0"/>
        </w:rPr>
        <w:t xml:space="preserve">En révisant régulièrement le traitement </w:t>
      </w:r>
    </w:p>
    <w:p w:rsidR="00000000" w:rsidDel="00000000" w:rsidP="00000000" w:rsidRDefault="00000000" w:rsidRPr="00000000" w14:paraId="000000D9">
      <w:pPr>
        <w:rPr>
          <w:b w:val="1"/>
          <w:i w:val="1"/>
          <w:sz w:val="20"/>
          <w:szCs w:val="20"/>
        </w:rPr>
      </w:pPr>
      <w:r w:rsidDel="00000000" w:rsidR="00000000" w:rsidRPr="00000000">
        <w:rPr>
          <w:b w:val="1"/>
          <w:i w:val="1"/>
          <w:sz w:val="20"/>
          <w:szCs w:val="20"/>
          <w:rtl w:val="0"/>
        </w:rPr>
        <w:t xml:space="preserve">NB : ne traiter que si le risque spontané de la pathologie est supérieur au risque iatrogène du médicament </w:t>
      </w:r>
    </w:p>
    <w:p w:rsidR="00000000" w:rsidDel="00000000" w:rsidP="00000000" w:rsidRDefault="00000000" w:rsidRPr="00000000" w14:paraId="000000DA">
      <w:pPr>
        <w:numPr>
          <w:ilvl w:val="0"/>
          <w:numId w:val="21"/>
        </w:numPr>
        <w:ind w:left="1440" w:hanging="360"/>
        <w:rPr>
          <w:sz w:val="20"/>
          <w:szCs w:val="20"/>
        </w:rPr>
      </w:pPr>
      <w:r w:rsidDel="00000000" w:rsidR="00000000" w:rsidRPr="00000000">
        <w:rPr>
          <w:sz w:val="20"/>
          <w:szCs w:val="20"/>
          <w:rtl w:val="0"/>
        </w:rPr>
        <w:t xml:space="preserve">Choisir dans la classe médicamenteuse :</w:t>
      </w:r>
    </w:p>
    <w:p w:rsidR="00000000" w:rsidDel="00000000" w:rsidP="00000000" w:rsidRDefault="00000000" w:rsidRPr="00000000" w14:paraId="000000DB">
      <w:pPr>
        <w:numPr>
          <w:ilvl w:val="1"/>
          <w:numId w:val="21"/>
        </w:numPr>
        <w:ind w:left="2160" w:hanging="360"/>
        <w:rPr>
          <w:sz w:val="20"/>
          <w:szCs w:val="20"/>
        </w:rPr>
      </w:pPr>
      <w:r w:rsidDel="00000000" w:rsidR="00000000" w:rsidRPr="00000000">
        <w:rPr>
          <w:sz w:val="20"/>
          <w:szCs w:val="20"/>
          <w:rtl w:val="0"/>
        </w:rPr>
        <w:t xml:space="preserve">Le médicament le moins à risque</w:t>
      </w:r>
    </w:p>
    <w:p w:rsidR="00000000" w:rsidDel="00000000" w:rsidP="00000000" w:rsidRDefault="00000000" w:rsidRPr="00000000" w14:paraId="000000DC">
      <w:pPr>
        <w:numPr>
          <w:ilvl w:val="1"/>
          <w:numId w:val="21"/>
        </w:numPr>
        <w:ind w:left="2160" w:hanging="360"/>
        <w:rPr>
          <w:sz w:val="20"/>
          <w:szCs w:val="20"/>
        </w:rPr>
      </w:pPr>
      <w:r w:rsidDel="00000000" w:rsidR="00000000" w:rsidRPr="00000000">
        <w:rPr>
          <w:sz w:val="20"/>
          <w:szCs w:val="20"/>
          <w:rtl w:val="0"/>
        </w:rPr>
        <w:t xml:space="preserve">Le médicament ayant :</w:t>
      </w:r>
    </w:p>
    <w:p w:rsidR="00000000" w:rsidDel="00000000" w:rsidP="00000000" w:rsidRDefault="00000000" w:rsidRPr="00000000" w14:paraId="000000DD">
      <w:pPr>
        <w:numPr>
          <w:ilvl w:val="2"/>
          <w:numId w:val="21"/>
        </w:numPr>
        <w:ind w:left="2880" w:hanging="360"/>
        <w:rPr>
          <w:sz w:val="20"/>
          <w:szCs w:val="20"/>
        </w:rPr>
      </w:pPr>
      <w:r w:rsidDel="00000000" w:rsidR="00000000" w:rsidRPr="00000000">
        <w:rPr>
          <w:sz w:val="20"/>
          <w:szCs w:val="20"/>
          <w:rtl w:val="0"/>
        </w:rPr>
        <w:t xml:space="preserve">Marge thérapeutique la plus large</w:t>
      </w:r>
    </w:p>
    <w:p w:rsidR="00000000" w:rsidDel="00000000" w:rsidP="00000000" w:rsidRDefault="00000000" w:rsidRPr="00000000" w14:paraId="000000DE">
      <w:pPr>
        <w:numPr>
          <w:ilvl w:val="2"/>
          <w:numId w:val="21"/>
        </w:numPr>
        <w:ind w:left="2880" w:hanging="360"/>
        <w:rPr>
          <w:sz w:val="20"/>
          <w:szCs w:val="20"/>
        </w:rPr>
      </w:pPr>
      <w:r w:rsidDel="00000000" w:rsidR="00000000" w:rsidRPr="00000000">
        <w:rPr>
          <w:sz w:val="20"/>
          <w:szCs w:val="20"/>
          <w:rtl w:val="0"/>
        </w:rPr>
        <w:t xml:space="preserve">Demi-vie la plus courte et n’ayant pas de métabolite actif </w:t>
      </w:r>
    </w:p>
    <w:p w:rsidR="00000000" w:rsidDel="00000000" w:rsidP="00000000" w:rsidRDefault="00000000" w:rsidRPr="00000000" w14:paraId="000000DF">
      <w:pPr>
        <w:rPr>
          <w:b w:val="1"/>
          <w:i w:val="1"/>
          <w:sz w:val="20"/>
          <w:szCs w:val="20"/>
        </w:rPr>
      </w:pPr>
      <w:r w:rsidDel="00000000" w:rsidR="00000000" w:rsidRPr="00000000">
        <w:rPr>
          <w:sz w:val="20"/>
          <w:szCs w:val="20"/>
          <w:rtl w:val="0"/>
        </w:rPr>
        <w:t xml:space="preserve"> </w:t>
      </w:r>
      <w:r w:rsidDel="00000000" w:rsidR="00000000" w:rsidRPr="00000000">
        <w:rPr>
          <w:b w:val="1"/>
          <w:i w:val="1"/>
          <w:sz w:val="20"/>
          <w:szCs w:val="20"/>
          <w:rtl w:val="0"/>
        </w:rPr>
        <w:t xml:space="preserve">NB : éviter chez le sujet âgé certains médicaments sources d’effets indésirables graves et fréquents, comme les AINS, ... </w:t>
      </w:r>
    </w:p>
    <w:p w:rsidR="00000000" w:rsidDel="00000000" w:rsidP="00000000" w:rsidRDefault="00000000" w:rsidRPr="00000000" w14:paraId="000000E0">
      <w:pPr>
        <w:numPr>
          <w:ilvl w:val="0"/>
          <w:numId w:val="17"/>
        </w:numPr>
        <w:ind w:left="1440" w:hanging="360"/>
        <w:rPr>
          <w:sz w:val="20"/>
          <w:szCs w:val="20"/>
        </w:rPr>
      </w:pPr>
      <w:r w:rsidDel="00000000" w:rsidR="00000000" w:rsidRPr="00000000">
        <w:rPr>
          <w:sz w:val="20"/>
          <w:szCs w:val="20"/>
          <w:rtl w:val="0"/>
        </w:rPr>
        <w:t xml:space="preserve">Adapter la posologie à l’état du patient :</w:t>
      </w:r>
    </w:p>
    <w:p w:rsidR="00000000" w:rsidDel="00000000" w:rsidP="00000000" w:rsidRDefault="00000000" w:rsidRPr="00000000" w14:paraId="000000E1">
      <w:pPr>
        <w:numPr>
          <w:ilvl w:val="1"/>
          <w:numId w:val="17"/>
        </w:numPr>
        <w:ind w:left="2160" w:hanging="360"/>
        <w:rPr>
          <w:sz w:val="20"/>
          <w:szCs w:val="20"/>
        </w:rPr>
      </w:pPr>
      <w:r w:rsidDel="00000000" w:rsidR="00000000" w:rsidRPr="00000000">
        <w:rPr>
          <w:sz w:val="20"/>
          <w:szCs w:val="20"/>
          <w:rtl w:val="0"/>
        </w:rPr>
        <w:t xml:space="preserve">Fonction rénale +++ (basée sur la clairance et non pas seulement la créatininémie)</w:t>
      </w:r>
    </w:p>
    <w:p w:rsidR="00000000" w:rsidDel="00000000" w:rsidP="00000000" w:rsidRDefault="00000000" w:rsidRPr="00000000" w14:paraId="000000E2">
      <w:pPr>
        <w:numPr>
          <w:ilvl w:val="1"/>
          <w:numId w:val="17"/>
        </w:numPr>
        <w:ind w:left="2160" w:hanging="360"/>
        <w:rPr>
          <w:sz w:val="20"/>
          <w:szCs w:val="20"/>
        </w:rPr>
      </w:pPr>
      <w:r w:rsidDel="00000000" w:rsidR="00000000" w:rsidRPr="00000000">
        <w:rPr>
          <w:sz w:val="20"/>
          <w:szCs w:val="20"/>
          <w:rtl w:val="0"/>
        </w:rPr>
        <w:t xml:space="preserve">État d’hydratation (déshydratation -&gt; majoration du risque d’atteinte rénale et de surdosage avec certains médicaments)</w:t>
      </w:r>
    </w:p>
    <w:p w:rsidR="00000000" w:rsidDel="00000000" w:rsidP="00000000" w:rsidRDefault="00000000" w:rsidRPr="00000000" w14:paraId="000000E3">
      <w:pPr>
        <w:numPr>
          <w:ilvl w:val="1"/>
          <w:numId w:val="17"/>
        </w:numPr>
        <w:ind w:left="2160" w:hanging="360"/>
        <w:rPr>
          <w:sz w:val="20"/>
          <w:szCs w:val="20"/>
        </w:rPr>
      </w:pPr>
      <w:r w:rsidDel="00000000" w:rsidR="00000000" w:rsidRPr="00000000">
        <w:rPr>
          <w:sz w:val="20"/>
          <w:szCs w:val="20"/>
          <w:rtl w:val="0"/>
        </w:rPr>
        <w:t xml:space="preserve">État nutritionnel (toxicité de certains médicaments augmentée en cas d’hypoalbuminémie)</w:t>
      </w:r>
    </w:p>
    <w:p w:rsidR="00000000" w:rsidDel="00000000" w:rsidP="00000000" w:rsidRDefault="00000000" w:rsidRPr="00000000" w14:paraId="000000E4">
      <w:pPr>
        <w:numPr>
          <w:ilvl w:val="1"/>
          <w:numId w:val="17"/>
        </w:numPr>
        <w:ind w:left="2160" w:hanging="360"/>
        <w:rPr>
          <w:sz w:val="20"/>
          <w:szCs w:val="20"/>
        </w:rPr>
      </w:pPr>
      <w:r w:rsidDel="00000000" w:rsidR="00000000" w:rsidRPr="00000000">
        <w:rPr>
          <w:sz w:val="20"/>
          <w:szCs w:val="20"/>
          <w:rtl w:val="0"/>
        </w:rPr>
        <w:t xml:space="preserve">Pathologies associées (pouvant augmenter la sensibilité à certains médicaments)</w:t>
      </w:r>
    </w:p>
    <w:p w:rsidR="00000000" w:rsidDel="00000000" w:rsidP="00000000" w:rsidRDefault="00000000" w:rsidRPr="00000000" w14:paraId="000000E5">
      <w:pPr>
        <w:numPr>
          <w:ilvl w:val="1"/>
          <w:numId w:val="17"/>
        </w:numPr>
        <w:ind w:left="2160" w:hanging="360"/>
        <w:rPr>
          <w:sz w:val="20"/>
          <w:szCs w:val="20"/>
        </w:rPr>
      </w:pPr>
      <w:r w:rsidDel="00000000" w:rsidR="00000000" w:rsidRPr="00000000">
        <w:rPr>
          <w:sz w:val="20"/>
          <w:szCs w:val="20"/>
          <w:rtl w:val="0"/>
        </w:rPr>
        <w:t xml:space="preserve">Totalité des traitements en cours</w:t>
      </w:r>
    </w:p>
    <w:p w:rsidR="00000000" w:rsidDel="00000000" w:rsidP="00000000" w:rsidRDefault="00000000" w:rsidRPr="00000000" w14:paraId="000000E6">
      <w:pPr>
        <w:numPr>
          <w:ilvl w:val="1"/>
          <w:numId w:val="17"/>
        </w:numPr>
        <w:ind w:left="2160" w:hanging="360"/>
        <w:rPr>
          <w:sz w:val="20"/>
          <w:szCs w:val="20"/>
        </w:rPr>
      </w:pPr>
      <w:r w:rsidDel="00000000" w:rsidR="00000000" w:rsidRPr="00000000">
        <w:rPr>
          <w:sz w:val="20"/>
          <w:szCs w:val="20"/>
          <w:rtl w:val="0"/>
        </w:rPr>
        <w:t xml:space="preserve">Etat mental, sensoriel et moteur (pour évaluer la compréhension de l’ordonnance et l’application des prescriptions) </w:t>
      </w:r>
    </w:p>
    <w:p w:rsidR="00000000" w:rsidDel="00000000" w:rsidP="00000000" w:rsidRDefault="00000000" w:rsidRPr="00000000" w14:paraId="000000E7">
      <w:pPr>
        <w:numPr>
          <w:ilvl w:val="0"/>
          <w:numId w:val="17"/>
        </w:numPr>
        <w:ind w:left="1440" w:hanging="360"/>
        <w:rPr>
          <w:sz w:val="20"/>
          <w:szCs w:val="20"/>
        </w:rPr>
      </w:pPr>
      <w:r w:rsidDel="00000000" w:rsidR="00000000" w:rsidRPr="00000000">
        <w:rPr>
          <w:sz w:val="20"/>
          <w:szCs w:val="20"/>
          <w:rtl w:val="0"/>
        </w:rPr>
        <w:t xml:space="preserve">Gérer de façon appropriée les médicaments :</w:t>
      </w:r>
    </w:p>
    <w:p w:rsidR="00000000" w:rsidDel="00000000" w:rsidP="00000000" w:rsidRDefault="00000000" w:rsidRPr="00000000" w14:paraId="000000E8">
      <w:pPr>
        <w:numPr>
          <w:ilvl w:val="1"/>
          <w:numId w:val="17"/>
        </w:numPr>
        <w:ind w:left="2160" w:hanging="360"/>
        <w:rPr>
          <w:sz w:val="20"/>
          <w:szCs w:val="20"/>
        </w:rPr>
      </w:pPr>
      <w:r w:rsidDel="00000000" w:rsidR="00000000" w:rsidRPr="00000000">
        <w:rPr>
          <w:sz w:val="20"/>
          <w:szCs w:val="20"/>
          <w:rtl w:val="0"/>
        </w:rPr>
        <w:t xml:space="preserve">Voie d’élimination prépondérante :</w:t>
      </w:r>
    </w:p>
    <w:p w:rsidR="00000000" w:rsidDel="00000000" w:rsidP="00000000" w:rsidRDefault="00000000" w:rsidRPr="00000000" w14:paraId="000000E9">
      <w:pPr>
        <w:numPr>
          <w:ilvl w:val="2"/>
          <w:numId w:val="17"/>
        </w:numPr>
        <w:ind w:left="2880" w:hanging="360"/>
        <w:rPr>
          <w:sz w:val="20"/>
          <w:szCs w:val="20"/>
        </w:rPr>
      </w:pPr>
      <w:r w:rsidDel="00000000" w:rsidR="00000000" w:rsidRPr="00000000">
        <w:rPr>
          <w:sz w:val="20"/>
          <w:szCs w:val="20"/>
          <w:rtl w:val="0"/>
        </w:rPr>
        <w:t xml:space="preserve">Si élimination rénale sous forme inchangée : adapter la posologie en fonction de la clairance</w:t>
      </w:r>
    </w:p>
    <w:p w:rsidR="00000000" w:rsidDel="00000000" w:rsidP="00000000" w:rsidRDefault="00000000" w:rsidRPr="00000000" w14:paraId="000000EA">
      <w:pPr>
        <w:numPr>
          <w:ilvl w:val="2"/>
          <w:numId w:val="17"/>
        </w:numPr>
        <w:ind w:left="2880" w:hanging="360"/>
        <w:rPr>
          <w:sz w:val="20"/>
          <w:szCs w:val="20"/>
        </w:rPr>
      </w:pPr>
      <w:r w:rsidDel="00000000" w:rsidR="00000000" w:rsidRPr="00000000">
        <w:rPr>
          <w:sz w:val="20"/>
          <w:szCs w:val="20"/>
          <w:rtl w:val="0"/>
        </w:rPr>
        <w:t xml:space="preserve">Si élimination hépatique : attention si</w:t>
      </w:r>
    </w:p>
    <w:p w:rsidR="00000000" w:rsidDel="00000000" w:rsidP="00000000" w:rsidRDefault="00000000" w:rsidRPr="00000000" w14:paraId="000000EB">
      <w:pPr>
        <w:numPr>
          <w:ilvl w:val="3"/>
          <w:numId w:val="17"/>
        </w:numPr>
        <w:ind w:left="3600" w:hanging="360"/>
        <w:rPr>
          <w:sz w:val="20"/>
          <w:szCs w:val="20"/>
        </w:rPr>
      </w:pPr>
      <w:r w:rsidDel="00000000" w:rsidR="00000000" w:rsidRPr="00000000">
        <w:rPr>
          <w:sz w:val="20"/>
          <w:szCs w:val="20"/>
          <w:rtl w:val="0"/>
        </w:rPr>
        <w:t xml:space="preserve">Dénutrition : adapter en cas de dénutrition</w:t>
      </w:r>
    </w:p>
    <w:p w:rsidR="00000000" w:rsidDel="00000000" w:rsidP="00000000" w:rsidRDefault="00000000" w:rsidRPr="00000000" w14:paraId="000000EC">
      <w:pPr>
        <w:numPr>
          <w:ilvl w:val="3"/>
          <w:numId w:val="17"/>
        </w:numPr>
        <w:ind w:left="3600" w:hanging="360"/>
        <w:rPr>
          <w:sz w:val="20"/>
          <w:szCs w:val="20"/>
        </w:rPr>
      </w:pPr>
      <w:r w:rsidDel="00000000" w:rsidR="00000000" w:rsidRPr="00000000">
        <w:rPr>
          <w:sz w:val="20"/>
          <w:szCs w:val="20"/>
          <w:rtl w:val="0"/>
        </w:rPr>
        <w:t xml:space="preserve">Bilan hépatique perturbé</w:t>
      </w:r>
    </w:p>
    <w:p w:rsidR="00000000" w:rsidDel="00000000" w:rsidP="00000000" w:rsidRDefault="00000000" w:rsidRPr="00000000" w14:paraId="000000ED">
      <w:pPr>
        <w:numPr>
          <w:ilvl w:val="3"/>
          <w:numId w:val="17"/>
        </w:numPr>
        <w:ind w:left="3600" w:hanging="360"/>
        <w:rPr>
          <w:sz w:val="20"/>
          <w:szCs w:val="20"/>
        </w:rPr>
      </w:pPr>
      <w:r w:rsidDel="00000000" w:rsidR="00000000" w:rsidRPr="00000000">
        <w:rPr>
          <w:sz w:val="20"/>
          <w:szCs w:val="20"/>
          <w:rtl w:val="0"/>
        </w:rPr>
        <w:t xml:space="preserve">Médicament inducteur ou inhibiteur</w:t>
      </w:r>
    </w:p>
    <w:p w:rsidR="00000000" w:rsidDel="00000000" w:rsidP="00000000" w:rsidRDefault="00000000" w:rsidRPr="00000000" w14:paraId="000000EE">
      <w:pPr>
        <w:numPr>
          <w:ilvl w:val="1"/>
          <w:numId w:val="17"/>
        </w:numPr>
        <w:ind w:left="2160" w:hanging="360"/>
        <w:rPr>
          <w:sz w:val="20"/>
          <w:szCs w:val="20"/>
        </w:rPr>
      </w:pPr>
      <w:r w:rsidDel="00000000" w:rsidR="00000000" w:rsidRPr="00000000">
        <w:rPr>
          <w:sz w:val="20"/>
          <w:szCs w:val="20"/>
          <w:rtl w:val="0"/>
        </w:rPr>
        <w:t xml:space="preserve">Durée d’action (demi-vie) :</w:t>
      </w:r>
    </w:p>
    <w:p w:rsidR="00000000" w:rsidDel="00000000" w:rsidP="00000000" w:rsidRDefault="00000000" w:rsidRPr="00000000" w14:paraId="000000EF">
      <w:pPr>
        <w:numPr>
          <w:ilvl w:val="2"/>
          <w:numId w:val="17"/>
        </w:numPr>
        <w:ind w:left="2880" w:hanging="360"/>
        <w:rPr>
          <w:sz w:val="20"/>
          <w:szCs w:val="20"/>
        </w:rPr>
      </w:pPr>
      <w:r w:rsidDel="00000000" w:rsidR="00000000" w:rsidRPr="00000000">
        <w:rPr>
          <w:sz w:val="20"/>
          <w:szCs w:val="20"/>
          <w:rtl w:val="0"/>
        </w:rPr>
        <w:t xml:space="preserve">Plus la demi-vie est longue, plus le risque d’accumulation est important</w:t>
      </w:r>
    </w:p>
    <w:p w:rsidR="00000000" w:rsidDel="00000000" w:rsidP="00000000" w:rsidRDefault="00000000" w:rsidRPr="00000000" w14:paraId="000000F0">
      <w:pPr>
        <w:numPr>
          <w:ilvl w:val="2"/>
          <w:numId w:val="17"/>
        </w:numPr>
        <w:ind w:left="2880" w:hanging="360"/>
        <w:rPr>
          <w:sz w:val="20"/>
          <w:szCs w:val="20"/>
        </w:rPr>
      </w:pPr>
      <w:r w:rsidDel="00000000" w:rsidR="00000000" w:rsidRPr="00000000">
        <w:rPr>
          <w:sz w:val="20"/>
          <w:szCs w:val="20"/>
          <w:rtl w:val="0"/>
        </w:rPr>
        <w:t xml:space="preserve">-&gt; adapter la posologie ou le rythme d’administratoin en fonction de la demi-vie </w:t>
      </w:r>
    </w:p>
    <w:p w:rsidR="00000000" w:rsidDel="00000000" w:rsidP="00000000" w:rsidRDefault="00000000" w:rsidRPr="00000000" w14:paraId="000000F1">
      <w:pPr>
        <w:numPr>
          <w:ilvl w:val="1"/>
          <w:numId w:val="17"/>
        </w:numPr>
        <w:ind w:left="2160" w:hanging="360"/>
        <w:rPr>
          <w:sz w:val="20"/>
          <w:szCs w:val="20"/>
        </w:rPr>
      </w:pPr>
      <w:r w:rsidDel="00000000" w:rsidR="00000000" w:rsidRPr="00000000">
        <w:rPr>
          <w:sz w:val="20"/>
          <w:szCs w:val="20"/>
          <w:rtl w:val="0"/>
        </w:rPr>
        <w:t xml:space="preserve">Fixation protéique (si&gt; 90%, risque de surdosage en cas d’hypoalbuminémie et risque d’interaction)</w:t>
      </w:r>
    </w:p>
    <w:p w:rsidR="00000000" w:rsidDel="00000000" w:rsidP="00000000" w:rsidRDefault="00000000" w:rsidRPr="00000000" w14:paraId="000000F2">
      <w:pPr>
        <w:numPr>
          <w:ilvl w:val="1"/>
          <w:numId w:val="17"/>
        </w:numPr>
        <w:ind w:left="2160" w:hanging="360"/>
        <w:rPr>
          <w:sz w:val="20"/>
          <w:szCs w:val="20"/>
        </w:rPr>
      </w:pPr>
      <w:r w:rsidDel="00000000" w:rsidR="00000000" w:rsidRPr="00000000">
        <w:rPr>
          <w:sz w:val="20"/>
          <w:szCs w:val="20"/>
          <w:rtl w:val="0"/>
        </w:rPr>
        <w:t xml:space="preserve">Interactions : inducteur ou inhibiteur enzymatique, interactions pharmacodynamiques?</w:t>
      </w:r>
    </w:p>
    <w:p w:rsidR="00000000" w:rsidDel="00000000" w:rsidP="00000000" w:rsidRDefault="00000000" w:rsidRPr="00000000" w14:paraId="000000F3">
      <w:pPr>
        <w:numPr>
          <w:ilvl w:val="1"/>
          <w:numId w:val="17"/>
        </w:numPr>
        <w:ind w:left="2160" w:hanging="360"/>
        <w:rPr>
          <w:sz w:val="20"/>
          <w:szCs w:val="20"/>
        </w:rPr>
      </w:pPr>
      <w:r w:rsidDel="00000000" w:rsidR="00000000" w:rsidRPr="00000000">
        <w:rPr>
          <w:sz w:val="20"/>
          <w:szCs w:val="20"/>
          <w:rtl w:val="0"/>
        </w:rPr>
        <w:t xml:space="preserve">Effets pharmacologiques : principaux et accessoires</w:t>
      </w:r>
    </w:p>
    <w:p w:rsidR="00000000" w:rsidDel="00000000" w:rsidP="00000000" w:rsidRDefault="00000000" w:rsidRPr="00000000" w14:paraId="000000F4">
      <w:pPr>
        <w:numPr>
          <w:ilvl w:val="1"/>
          <w:numId w:val="17"/>
        </w:numPr>
        <w:ind w:left="2160" w:hanging="360"/>
        <w:rPr>
          <w:sz w:val="20"/>
          <w:szCs w:val="20"/>
        </w:rPr>
      </w:pPr>
      <w:r w:rsidDel="00000000" w:rsidR="00000000" w:rsidRPr="00000000">
        <w:rPr>
          <w:sz w:val="20"/>
          <w:szCs w:val="20"/>
          <w:rtl w:val="0"/>
        </w:rPr>
        <w:t xml:space="preserve">Formes galénique : adaptée au sujet âgé? (Préférez les formes liquides)</w:t>
      </w:r>
    </w:p>
    <w:p w:rsidR="00000000" w:rsidDel="00000000" w:rsidP="00000000" w:rsidRDefault="00000000" w:rsidRPr="00000000" w14:paraId="000000F5">
      <w:pPr>
        <w:numPr>
          <w:ilvl w:val="1"/>
          <w:numId w:val="17"/>
        </w:numPr>
        <w:ind w:left="2160" w:hanging="360"/>
        <w:rPr>
          <w:sz w:val="20"/>
          <w:szCs w:val="20"/>
        </w:rPr>
      </w:pPr>
      <w:r w:rsidDel="00000000" w:rsidR="00000000" w:rsidRPr="00000000">
        <w:rPr>
          <w:sz w:val="20"/>
          <w:szCs w:val="20"/>
          <w:rtl w:val="0"/>
        </w:rPr>
        <w:t xml:space="preserve">Effets indésirables :</w:t>
      </w:r>
    </w:p>
    <w:p w:rsidR="00000000" w:rsidDel="00000000" w:rsidP="00000000" w:rsidRDefault="00000000" w:rsidRPr="00000000" w14:paraId="000000F6">
      <w:pPr>
        <w:numPr>
          <w:ilvl w:val="2"/>
          <w:numId w:val="17"/>
        </w:numPr>
        <w:ind w:left="2880" w:hanging="360"/>
        <w:rPr>
          <w:sz w:val="20"/>
          <w:szCs w:val="20"/>
        </w:rPr>
      </w:pPr>
      <w:r w:rsidDel="00000000" w:rsidR="00000000" w:rsidRPr="00000000">
        <w:rPr>
          <w:sz w:val="20"/>
          <w:szCs w:val="20"/>
          <w:rtl w:val="0"/>
        </w:rPr>
        <w:t xml:space="preserve">Graves et/ou fréquents?</w:t>
      </w:r>
    </w:p>
    <w:p w:rsidR="00000000" w:rsidDel="00000000" w:rsidP="00000000" w:rsidRDefault="00000000" w:rsidRPr="00000000" w14:paraId="000000F7">
      <w:pPr>
        <w:numPr>
          <w:ilvl w:val="2"/>
          <w:numId w:val="17"/>
        </w:numPr>
        <w:ind w:left="2880" w:hanging="360"/>
        <w:rPr>
          <w:sz w:val="20"/>
          <w:szCs w:val="20"/>
        </w:rPr>
      </w:pPr>
      <w:r w:rsidDel="00000000" w:rsidR="00000000" w:rsidRPr="00000000">
        <w:rPr>
          <w:sz w:val="20"/>
          <w:szCs w:val="20"/>
          <w:rtl w:val="0"/>
        </w:rPr>
        <w:t xml:space="preserve">Majorés chez le sujet âgé?</w:t>
      </w:r>
    </w:p>
    <w:p w:rsidR="00000000" w:rsidDel="00000000" w:rsidP="00000000" w:rsidRDefault="00000000" w:rsidRPr="00000000" w14:paraId="000000F8">
      <w:pPr>
        <w:numPr>
          <w:ilvl w:val="2"/>
          <w:numId w:val="17"/>
        </w:numPr>
        <w:ind w:left="2880" w:hanging="360"/>
        <w:rPr>
          <w:sz w:val="20"/>
          <w:szCs w:val="20"/>
        </w:rPr>
      </w:pPr>
      <w:r w:rsidDel="00000000" w:rsidR="00000000" w:rsidRPr="00000000">
        <w:rPr>
          <w:sz w:val="20"/>
          <w:szCs w:val="20"/>
          <w:rtl w:val="0"/>
        </w:rPr>
        <w:t xml:space="preserve">Marge thérapeutique étroite? </w:t>
      </w:r>
    </w:p>
    <w:p w:rsidR="00000000" w:rsidDel="00000000" w:rsidP="00000000" w:rsidRDefault="00000000" w:rsidRPr="00000000" w14:paraId="000000F9">
      <w:pPr>
        <w:numPr>
          <w:ilvl w:val="1"/>
          <w:numId w:val="17"/>
        </w:numPr>
        <w:ind w:left="2160" w:hanging="360"/>
        <w:rPr>
          <w:sz w:val="20"/>
          <w:szCs w:val="20"/>
        </w:rPr>
      </w:pPr>
      <w:r w:rsidDel="00000000" w:rsidR="00000000" w:rsidRPr="00000000">
        <w:rPr>
          <w:sz w:val="20"/>
          <w:szCs w:val="20"/>
          <w:rtl w:val="0"/>
        </w:rPr>
        <w:t xml:space="preserve">Méfiance de règle pour tous nouveaux médicaments car :</w:t>
      </w:r>
    </w:p>
    <w:p w:rsidR="00000000" w:rsidDel="00000000" w:rsidP="00000000" w:rsidRDefault="00000000" w:rsidRPr="00000000" w14:paraId="000000FA">
      <w:pPr>
        <w:numPr>
          <w:ilvl w:val="2"/>
          <w:numId w:val="17"/>
        </w:numPr>
        <w:ind w:left="2880" w:hanging="360"/>
        <w:rPr>
          <w:sz w:val="20"/>
          <w:szCs w:val="20"/>
        </w:rPr>
      </w:pPr>
      <w:r w:rsidDel="00000000" w:rsidR="00000000" w:rsidRPr="00000000">
        <w:rPr>
          <w:sz w:val="20"/>
          <w:szCs w:val="20"/>
          <w:rtl w:val="0"/>
        </w:rPr>
        <w:t xml:space="preserve">Essais thérapeutiques chez les sujets de plus de 70 ans souvent absents</w:t>
      </w:r>
    </w:p>
    <w:p w:rsidR="00000000" w:rsidDel="00000000" w:rsidP="00000000" w:rsidRDefault="00000000" w:rsidRPr="00000000" w14:paraId="000000FB">
      <w:pPr>
        <w:numPr>
          <w:ilvl w:val="2"/>
          <w:numId w:val="17"/>
        </w:numPr>
        <w:ind w:left="2880" w:hanging="360"/>
        <w:rPr>
          <w:sz w:val="20"/>
          <w:szCs w:val="20"/>
        </w:rPr>
      </w:pPr>
      <w:bookmarkStart w:colFirst="0" w:colLast="0" w:name="_9e4ec8rzbrle" w:id="0"/>
      <w:bookmarkEnd w:id="0"/>
      <w:r w:rsidDel="00000000" w:rsidR="00000000" w:rsidRPr="00000000">
        <w:rPr>
          <w:sz w:val="20"/>
          <w:szCs w:val="20"/>
          <w:rtl w:val="0"/>
        </w:rPr>
        <w:t xml:space="preserve">Recul sur la tolérance toujours insuffisant au moment de la commercialisation</w:t>
      </w:r>
    </w:p>
    <w:p w:rsidR="00000000" w:rsidDel="00000000" w:rsidP="00000000" w:rsidRDefault="00000000" w:rsidRPr="00000000" w14:paraId="000000FC">
      <w:pPr>
        <w:rPr>
          <w:b w:val="1"/>
          <w:color w:val="ff9900"/>
          <w:sz w:val="20"/>
          <w:szCs w:val="20"/>
        </w:rPr>
      </w:pPr>
      <w:r w:rsidDel="00000000" w:rsidR="00000000" w:rsidRPr="00000000">
        <w:rPr>
          <w:b w:val="1"/>
          <w:color w:val="ff9900"/>
          <w:sz w:val="20"/>
          <w:szCs w:val="20"/>
          <w:rtl w:val="0"/>
        </w:rPr>
        <w:t xml:space="preserve">V. PARTICULARITES A PRENDRE EN COMPTE</w:t>
      </w:r>
    </w:p>
    <w:p w:rsidR="00000000" w:rsidDel="00000000" w:rsidP="00000000" w:rsidRDefault="00000000" w:rsidRPr="00000000" w14:paraId="000000FD">
      <w:pPr>
        <w:numPr>
          <w:ilvl w:val="0"/>
          <w:numId w:val="13"/>
        </w:numPr>
        <w:ind w:left="720" w:hanging="360"/>
        <w:rPr>
          <w:sz w:val="20"/>
          <w:szCs w:val="20"/>
        </w:rPr>
      </w:pPr>
      <w:r w:rsidDel="00000000" w:rsidR="00000000" w:rsidRPr="00000000">
        <w:rPr>
          <w:sz w:val="20"/>
          <w:szCs w:val="20"/>
          <w:rtl w:val="0"/>
        </w:rPr>
        <w:t xml:space="preserve">Sujet âgé :</w:t>
      </w:r>
    </w:p>
    <w:p w:rsidR="00000000" w:rsidDel="00000000" w:rsidP="00000000" w:rsidRDefault="00000000" w:rsidRPr="00000000" w14:paraId="000000FE">
      <w:pPr>
        <w:numPr>
          <w:ilvl w:val="1"/>
          <w:numId w:val="13"/>
        </w:numPr>
        <w:ind w:left="1440" w:hanging="360"/>
        <w:rPr>
          <w:sz w:val="20"/>
          <w:szCs w:val="20"/>
        </w:rPr>
      </w:pPr>
      <w:r w:rsidDel="00000000" w:rsidR="00000000" w:rsidRPr="00000000">
        <w:rPr>
          <w:sz w:val="20"/>
          <w:szCs w:val="20"/>
          <w:rtl w:val="0"/>
        </w:rPr>
        <w:t xml:space="preserve">Avec de nombreuses maladies ou de symptômes (poly pathologie)</w:t>
      </w:r>
    </w:p>
    <w:p w:rsidR="00000000" w:rsidDel="00000000" w:rsidP="00000000" w:rsidRDefault="00000000" w:rsidRPr="00000000" w14:paraId="000000FF">
      <w:pPr>
        <w:numPr>
          <w:ilvl w:val="1"/>
          <w:numId w:val="13"/>
        </w:numPr>
        <w:ind w:left="1440" w:hanging="360"/>
        <w:rPr>
          <w:sz w:val="20"/>
          <w:szCs w:val="20"/>
        </w:rPr>
      </w:pPr>
      <w:r w:rsidDel="00000000" w:rsidR="00000000" w:rsidRPr="00000000">
        <w:rPr>
          <w:sz w:val="20"/>
          <w:szCs w:val="20"/>
          <w:rtl w:val="0"/>
        </w:rPr>
        <w:t xml:space="preserve">-&gt; consultations de nombreux médecins</w:t>
      </w:r>
    </w:p>
    <w:p w:rsidR="00000000" w:rsidDel="00000000" w:rsidP="00000000" w:rsidRDefault="00000000" w:rsidRPr="00000000" w14:paraId="00000100">
      <w:pPr>
        <w:numPr>
          <w:ilvl w:val="1"/>
          <w:numId w:val="13"/>
        </w:numPr>
        <w:ind w:left="1440" w:hanging="360"/>
        <w:rPr>
          <w:sz w:val="20"/>
          <w:szCs w:val="20"/>
        </w:rPr>
      </w:pPr>
      <w:r w:rsidDel="00000000" w:rsidR="00000000" w:rsidRPr="00000000">
        <w:rPr>
          <w:sz w:val="20"/>
          <w:szCs w:val="20"/>
          <w:rtl w:val="0"/>
        </w:rPr>
        <w:t xml:space="preserve">-&gt; prescription de nombreux médicaments</w:t>
      </w:r>
    </w:p>
    <w:p w:rsidR="00000000" w:rsidDel="00000000" w:rsidP="00000000" w:rsidRDefault="00000000" w:rsidRPr="00000000" w14:paraId="00000101">
      <w:pPr>
        <w:numPr>
          <w:ilvl w:val="1"/>
          <w:numId w:val="13"/>
        </w:numPr>
        <w:ind w:left="1440" w:hanging="360"/>
        <w:rPr>
          <w:sz w:val="20"/>
          <w:szCs w:val="20"/>
        </w:rPr>
      </w:pPr>
      <w:r w:rsidDel="00000000" w:rsidR="00000000" w:rsidRPr="00000000">
        <w:rPr>
          <w:sz w:val="20"/>
          <w:szCs w:val="20"/>
          <w:rtl w:val="0"/>
        </w:rPr>
        <w:t xml:space="preserve">Ajout de nouveaux médicaments à la liste longue de médicaments déjà pris </w:t>
      </w:r>
    </w:p>
    <w:p w:rsidR="00000000" w:rsidDel="00000000" w:rsidP="00000000" w:rsidRDefault="00000000" w:rsidRPr="00000000" w14:paraId="00000102">
      <w:pPr>
        <w:numPr>
          <w:ilvl w:val="0"/>
          <w:numId w:val="13"/>
        </w:numPr>
        <w:ind w:left="720" w:hanging="360"/>
        <w:rPr>
          <w:sz w:val="20"/>
          <w:szCs w:val="20"/>
        </w:rPr>
      </w:pPr>
      <w:r w:rsidDel="00000000" w:rsidR="00000000" w:rsidRPr="00000000">
        <w:rPr>
          <w:sz w:val="20"/>
          <w:szCs w:val="20"/>
          <w:rtl w:val="0"/>
        </w:rPr>
        <w:t xml:space="preserve">Individus du troisième âge avec altérations de diverses fonctions :</w:t>
      </w:r>
    </w:p>
    <w:p w:rsidR="00000000" w:rsidDel="00000000" w:rsidP="00000000" w:rsidRDefault="00000000" w:rsidRPr="00000000" w14:paraId="00000103">
      <w:pPr>
        <w:numPr>
          <w:ilvl w:val="1"/>
          <w:numId w:val="13"/>
        </w:numPr>
        <w:ind w:left="1440" w:hanging="360"/>
        <w:rPr>
          <w:sz w:val="20"/>
          <w:szCs w:val="20"/>
        </w:rPr>
      </w:pPr>
      <w:r w:rsidDel="00000000" w:rsidR="00000000" w:rsidRPr="00000000">
        <w:rPr>
          <w:sz w:val="20"/>
          <w:szCs w:val="20"/>
          <w:rtl w:val="0"/>
        </w:rPr>
        <w:t xml:space="preserve">Vue : risque de confondre les médicaments, ...</w:t>
      </w:r>
    </w:p>
    <w:p w:rsidR="00000000" w:rsidDel="00000000" w:rsidP="00000000" w:rsidRDefault="00000000" w:rsidRPr="00000000" w14:paraId="00000104">
      <w:pPr>
        <w:numPr>
          <w:ilvl w:val="1"/>
          <w:numId w:val="13"/>
        </w:numPr>
        <w:ind w:left="1440" w:hanging="360"/>
        <w:rPr>
          <w:sz w:val="20"/>
          <w:szCs w:val="20"/>
        </w:rPr>
      </w:pPr>
      <w:r w:rsidDel="00000000" w:rsidR="00000000" w:rsidRPr="00000000">
        <w:rPr>
          <w:sz w:val="20"/>
          <w:szCs w:val="20"/>
          <w:rtl w:val="0"/>
        </w:rPr>
        <w:t xml:space="preserve">Mouvements : problèmes pour :</w:t>
      </w:r>
    </w:p>
    <w:p w:rsidR="00000000" w:rsidDel="00000000" w:rsidP="00000000" w:rsidRDefault="00000000" w:rsidRPr="00000000" w14:paraId="00000105">
      <w:pPr>
        <w:numPr>
          <w:ilvl w:val="2"/>
          <w:numId w:val="13"/>
        </w:numPr>
        <w:ind w:left="2160" w:hanging="360"/>
        <w:rPr>
          <w:sz w:val="20"/>
          <w:szCs w:val="20"/>
        </w:rPr>
      </w:pPr>
      <w:r w:rsidDel="00000000" w:rsidR="00000000" w:rsidRPr="00000000">
        <w:rPr>
          <w:sz w:val="20"/>
          <w:szCs w:val="20"/>
          <w:rtl w:val="0"/>
        </w:rPr>
        <w:t xml:space="preserve">Inhaler</w:t>
      </w:r>
    </w:p>
    <w:p w:rsidR="00000000" w:rsidDel="00000000" w:rsidP="00000000" w:rsidRDefault="00000000" w:rsidRPr="00000000" w14:paraId="00000106">
      <w:pPr>
        <w:numPr>
          <w:ilvl w:val="2"/>
          <w:numId w:val="13"/>
        </w:numPr>
        <w:ind w:left="2160" w:hanging="360"/>
        <w:rPr>
          <w:sz w:val="20"/>
          <w:szCs w:val="20"/>
        </w:rPr>
      </w:pPr>
      <w:r w:rsidDel="00000000" w:rsidR="00000000" w:rsidRPr="00000000">
        <w:rPr>
          <w:sz w:val="20"/>
          <w:szCs w:val="20"/>
          <w:rtl w:val="0"/>
        </w:rPr>
        <w:t xml:space="preserve">Faire tomber des gouttes</w:t>
      </w:r>
    </w:p>
    <w:p w:rsidR="00000000" w:rsidDel="00000000" w:rsidP="00000000" w:rsidRDefault="00000000" w:rsidRPr="00000000" w14:paraId="00000107">
      <w:pPr>
        <w:numPr>
          <w:ilvl w:val="1"/>
          <w:numId w:val="13"/>
        </w:numPr>
        <w:ind w:left="1440" w:hanging="360"/>
        <w:rPr>
          <w:sz w:val="20"/>
          <w:szCs w:val="20"/>
        </w:rPr>
      </w:pPr>
      <w:r w:rsidDel="00000000" w:rsidR="00000000" w:rsidRPr="00000000">
        <w:rPr>
          <w:sz w:val="20"/>
          <w:szCs w:val="20"/>
          <w:rtl w:val="0"/>
        </w:rPr>
        <w:t xml:space="preserve">Démences préséniles (à partir de 50 - 55 ans) : maladie d’Alzheimer, ...</w:t>
      </w:r>
    </w:p>
    <w:p w:rsidR="00000000" w:rsidDel="00000000" w:rsidP="00000000" w:rsidRDefault="00000000" w:rsidRPr="00000000" w14:paraId="00000108">
      <w:pPr>
        <w:numPr>
          <w:ilvl w:val="1"/>
          <w:numId w:val="13"/>
        </w:numPr>
        <w:ind w:left="1440" w:hanging="360"/>
        <w:rPr>
          <w:sz w:val="20"/>
          <w:szCs w:val="20"/>
        </w:rPr>
      </w:pPr>
      <w:r w:rsidDel="00000000" w:rsidR="00000000" w:rsidRPr="00000000">
        <w:rPr>
          <w:sz w:val="20"/>
          <w:szCs w:val="20"/>
          <w:rtl w:val="0"/>
        </w:rPr>
        <w:t xml:space="preserve">Démences séniles : à partir de 70 ans</w:t>
      </w:r>
    </w:p>
    <w:p w:rsidR="00000000" w:rsidDel="00000000" w:rsidP="00000000" w:rsidRDefault="00000000" w:rsidRPr="00000000" w14:paraId="00000109">
      <w:pPr>
        <w:numPr>
          <w:ilvl w:val="1"/>
          <w:numId w:val="13"/>
        </w:numPr>
        <w:ind w:left="1440" w:hanging="360"/>
        <w:rPr>
          <w:sz w:val="20"/>
          <w:szCs w:val="20"/>
        </w:rPr>
      </w:pPr>
      <w:r w:rsidDel="00000000" w:rsidR="00000000" w:rsidRPr="00000000">
        <w:rPr>
          <w:sz w:val="20"/>
          <w:szCs w:val="20"/>
          <w:rtl w:val="0"/>
        </w:rPr>
        <w:t xml:space="preserve">Maladie de Creutzfeldt-Jkob (MCJ), ...</w:t>
      </w:r>
    </w:p>
    <w:p w:rsidR="00000000" w:rsidDel="00000000" w:rsidP="00000000" w:rsidRDefault="00000000" w:rsidRPr="00000000" w14:paraId="0000010A">
      <w:pPr>
        <w:numPr>
          <w:ilvl w:val="1"/>
          <w:numId w:val="13"/>
        </w:numPr>
        <w:ind w:left="1440" w:hanging="360"/>
        <w:rPr>
          <w:sz w:val="20"/>
          <w:szCs w:val="20"/>
        </w:rPr>
      </w:pPr>
      <w:r w:rsidDel="00000000" w:rsidR="00000000" w:rsidRPr="00000000">
        <w:rPr>
          <w:sz w:val="20"/>
          <w:szCs w:val="20"/>
          <w:rtl w:val="0"/>
        </w:rPr>
        <w:t xml:space="preserve">Etc. </w:t>
      </w:r>
    </w:p>
    <w:p w:rsidR="00000000" w:rsidDel="00000000" w:rsidP="00000000" w:rsidRDefault="00000000" w:rsidRPr="00000000" w14:paraId="0000010B">
      <w:pPr>
        <w:rPr>
          <w:b w:val="1"/>
          <w:i w:val="1"/>
          <w:sz w:val="20"/>
          <w:szCs w:val="20"/>
        </w:rPr>
      </w:pPr>
      <w:r w:rsidDel="00000000" w:rsidR="00000000" w:rsidRPr="00000000">
        <w:rPr>
          <w:b w:val="1"/>
          <w:i w:val="1"/>
          <w:sz w:val="20"/>
          <w:szCs w:val="20"/>
          <w:rtl w:val="0"/>
        </w:rPr>
        <w:t xml:space="preserve">Conduite à tenir :</w:t>
      </w:r>
    </w:p>
    <w:p w:rsidR="00000000" w:rsidDel="00000000" w:rsidP="00000000" w:rsidRDefault="00000000" w:rsidRPr="00000000" w14:paraId="0000010C">
      <w:pPr>
        <w:numPr>
          <w:ilvl w:val="0"/>
          <w:numId w:val="8"/>
        </w:numPr>
        <w:ind w:left="720" w:hanging="360"/>
        <w:rPr>
          <w:sz w:val="20"/>
          <w:szCs w:val="20"/>
        </w:rPr>
      </w:pPr>
      <w:r w:rsidDel="00000000" w:rsidR="00000000" w:rsidRPr="00000000">
        <w:rPr>
          <w:sz w:val="20"/>
          <w:szCs w:val="20"/>
          <w:rtl w:val="0"/>
        </w:rPr>
        <w:t xml:space="preserve">Bien s’informer sur :</w:t>
      </w:r>
    </w:p>
    <w:p w:rsidR="00000000" w:rsidDel="00000000" w:rsidP="00000000" w:rsidRDefault="00000000" w:rsidRPr="00000000" w14:paraId="0000010D">
      <w:pPr>
        <w:numPr>
          <w:ilvl w:val="1"/>
          <w:numId w:val="8"/>
        </w:numPr>
        <w:ind w:left="1440" w:hanging="360"/>
        <w:rPr>
          <w:sz w:val="20"/>
          <w:szCs w:val="20"/>
        </w:rPr>
      </w:pPr>
      <w:r w:rsidDel="00000000" w:rsidR="00000000" w:rsidRPr="00000000">
        <w:rPr>
          <w:sz w:val="20"/>
          <w:szCs w:val="20"/>
          <w:rtl w:val="0"/>
        </w:rPr>
        <w:t xml:space="preserve">Médicaments déjà pris par le malade</w:t>
      </w:r>
    </w:p>
    <w:p w:rsidR="00000000" w:rsidDel="00000000" w:rsidP="00000000" w:rsidRDefault="00000000" w:rsidRPr="00000000" w14:paraId="0000010E">
      <w:pPr>
        <w:numPr>
          <w:ilvl w:val="1"/>
          <w:numId w:val="8"/>
        </w:numPr>
        <w:ind w:left="1440" w:hanging="360"/>
        <w:rPr>
          <w:sz w:val="20"/>
          <w:szCs w:val="20"/>
        </w:rPr>
      </w:pPr>
      <w:r w:rsidDel="00000000" w:rsidR="00000000" w:rsidRPr="00000000">
        <w:rPr>
          <w:sz w:val="20"/>
          <w:szCs w:val="20"/>
          <w:rtl w:val="0"/>
        </w:rPr>
        <w:t xml:space="preserve">Raisons de ces prises</w:t>
      </w:r>
    </w:p>
    <w:p w:rsidR="00000000" w:rsidDel="00000000" w:rsidP="00000000" w:rsidRDefault="00000000" w:rsidRPr="00000000" w14:paraId="0000010F">
      <w:pPr>
        <w:numPr>
          <w:ilvl w:val="0"/>
          <w:numId w:val="19"/>
        </w:numPr>
        <w:ind w:left="720" w:hanging="360"/>
        <w:rPr>
          <w:sz w:val="20"/>
          <w:szCs w:val="20"/>
        </w:rPr>
      </w:pPr>
      <w:r w:rsidDel="00000000" w:rsidR="00000000" w:rsidRPr="00000000">
        <w:rPr>
          <w:sz w:val="20"/>
          <w:szCs w:val="20"/>
          <w:rtl w:val="0"/>
        </w:rPr>
        <w:t xml:space="preserve">Réfléchir sur l’intérêt de chacun d’eux (à poursuivre ou non)</w:t>
      </w:r>
    </w:p>
    <w:p w:rsidR="00000000" w:rsidDel="00000000" w:rsidP="00000000" w:rsidRDefault="00000000" w:rsidRPr="00000000" w14:paraId="00000110">
      <w:pPr>
        <w:numPr>
          <w:ilvl w:val="0"/>
          <w:numId w:val="19"/>
        </w:numPr>
        <w:ind w:left="720" w:hanging="360"/>
        <w:rPr>
          <w:sz w:val="20"/>
          <w:szCs w:val="20"/>
        </w:rPr>
      </w:pPr>
      <w:r w:rsidDel="00000000" w:rsidR="00000000" w:rsidRPr="00000000">
        <w:rPr>
          <w:sz w:val="20"/>
          <w:szCs w:val="20"/>
          <w:rtl w:val="0"/>
        </w:rPr>
        <w:t xml:space="preserve">Bien réfléchir avant de se prononcer sur le(s) médicament(s) à prendre à vie</w:t>
      </w:r>
    </w:p>
    <w:p w:rsidR="00000000" w:rsidDel="00000000" w:rsidP="00000000" w:rsidRDefault="00000000" w:rsidRPr="00000000" w14:paraId="00000111">
      <w:pPr>
        <w:numPr>
          <w:ilvl w:val="0"/>
          <w:numId w:val="19"/>
        </w:numPr>
        <w:ind w:left="720" w:hanging="360"/>
        <w:rPr>
          <w:sz w:val="20"/>
          <w:szCs w:val="20"/>
        </w:rPr>
      </w:pPr>
      <w:r w:rsidDel="00000000" w:rsidR="00000000" w:rsidRPr="00000000">
        <w:rPr>
          <w:sz w:val="20"/>
          <w:szCs w:val="20"/>
          <w:rtl w:val="0"/>
        </w:rPr>
        <w:t xml:space="preserve">Faire un suivi périodique (correction de la prescription)</w:t>
      </w:r>
    </w:p>
    <w:p w:rsidR="00000000" w:rsidDel="00000000" w:rsidP="00000000" w:rsidRDefault="00000000" w:rsidRPr="00000000" w14:paraId="00000112">
      <w:pPr>
        <w:numPr>
          <w:ilvl w:val="0"/>
          <w:numId w:val="19"/>
        </w:numPr>
        <w:ind w:left="720" w:hanging="360"/>
        <w:rPr>
          <w:sz w:val="20"/>
          <w:szCs w:val="20"/>
        </w:rPr>
      </w:pPr>
      <w:r w:rsidDel="00000000" w:rsidR="00000000" w:rsidRPr="00000000">
        <w:rPr>
          <w:sz w:val="20"/>
          <w:szCs w:val="20"/>
          <w:rtl w:val="0"/>
        </w:rPr>
        <w:t xml:space="preserve">Assurer une bonne coordination des différents médecins (si consultation de plusieurs médecins) : </w:t>
      </w:r>
      <w:r w:rsidDel="00000000" w:rsidR="00000000" w:rsidRPr="00000000">
        <w:rPr>
          <w:b w:val="1"/>
          <w:sz w:val="20"/>
          <w:szCs w:val="20"/>
          <w:rtl w:val="0"/>
        </w:rPr>
        <w:t xml:space="preserve">rôle du médecin de famille ou médecin généraliste</w:t>
      </w:r>
      <w:r w:rsidDel="00000000" w:rsidR="00000000" w:rsidRPr="00000000">
        <w:rPr>
          <w:rtl w:val="0"/>
        </w:rPr>
      </w:r>
    </w:p>
    <w:p w:rsidR="00000000" w:rsidDel="00000000" w:rsidP="00000000" w:rsidRDefault="00000000" w:rsidRPr="00000000" w14:paraId="00000113">
      <w:pPr>
        <w:numPr>
          <w:ilvl w:val="0"/>
          <w:numId w:val="19"/>
        </w:numPr>
        <w:ind w:left="720" w:hanging="360"/>
        <w:rPr>
          <w:sz w:val="20"/>
          <w:szCs w:val="20"/>
        </w:rPr>
      </w:pPr>
      <w:r w:rsidDel="00000000" w:rsidR="00000000" w:rsidRPr="00000000">
        <w:rPr>
          <w:sz w:val="20"/>
          <w:szCs w:val="20"/>
          <w:rtl w:val="0"/>
        </w:rPr>
        <w:t xml:space="preserve">Conseiller si possible un pharmacien unique pour tout achat de médicaments par un malade (attitude pouvant permettre de détecter les cumuls inutiles, ou les interactions médicamenteuses)</w:t>
      </w:r>
    </w:p>
    <w:p w:rsidR="00000000" w:rsidDel="00000000" w:rsidP="00000000" w:rsidRDefault="00000000" w:rsidRPr="00000000" w14:paraId="00000114">
      <w:pPr>
        <w:numPr>
          <w:ilvl w:val="0"/>
          <w:numId w:val="19"/>
        </w:numPr>
        <w:ind w:left="720" w:hanging="360"/>
        <w:rPr>
          <w:sz w:val="20"/>
          <w:szCs w:val="20"/>
        </w:rPr>
      </w:pPr>
      <w:r w:rsidDel="00000000" w:rsidR="00000000" w:rsidRPr="00000000">
        <w:rPr>
          <w:sz w:val="20"/>
          <w:szCs w:val="20"/>
          <w:rtl w:val="0"/>
        </w:rPr>
        <w:t xml:space="preserve">Prioriser si possible la prise en charge des différentes maladies</w:t>
      </w:r>
    </w:p>
    <w:p w:rsidR="00000000" w:rsidDel="00000000" w:rsidP="00000000" w:rsidRDefault="00000000" w:rsidRPr="00000000" w14:paraId="00000115">
      <w:pPr>
        <w:numPr>
          <w:ilvl w:val="0"/>
          <w:numId w:val="19"/>
        </w:numPr>
        <w:ind w:left="720" w:hanging="360"/>
        <w:rPr>
          <w:sz w:val="20"/>
          <w:szCs w:val="20"/>
        </w:rPr>
      </w:pPr>
      <w:r w:rsidDel="00000000" w:rsidR="00000000" w:rsidRPr="00000000">
        <w:rPr>
          <w:sz w:val="20"/>
          <w:szCs w:val="20"/>
          <w:rtl w:val="0"/>
        </w:rPr>
        <w:t xml:space="preserve">S’assurer de l’absence d’automédication, prise de potions traditionnelles, ... </w:t>
      </w:r>
    </w:p>
    <w:p w:rsidR="00000000" w:rsidDel="00000000" w:rsidP="00000000" w:rsidRDefault="00000000" w:rsidRPr="00000000" w14:paraId="00000116">
      <w:pPr>
        <w:jc w:val="center"/>
        <w:rPr>
          <w:sz w:val="20"/>
          <w:szCs w:val="20"/>
        </w:rPr>
      </w:pPr>
      <w:r w:rsidDel="00000000" w:rsidR="00000000" w:rsidRPr="00000000">
        <w:rPr>
          <w:sz w:val="20"/>
          <w:szCs w:val="20"/>
        </w:rPr>
        <w:drawing>
          <wp:inline distB="114300" distT="114300" distL="114300" distR="114300">
            <wp:extent cx="4563594" cy="272481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63594" cy="272481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b w:val="1"/>
          <w:color w:val="ff9900"/>
          <w:sz w:val="20"/>
          <w:szCs w:val="20"/>
        </w:rPr>
      </w:pPr>
      <w:r w:rsidDel="00000000" w:rsidR="00000000" w:rsidRPr="00000000">
        <w:rPr>
          <w:b w:val="1"/>
          <w:color w:val="ff9900"/>
          <w:sz w:val="20"/>
          <w:szCs w:val="20"/>
          <w:rtl w:val="0"/>
        </w:rPr>
        <w:t xml:space="preserve">CONCLUSION</w:t>
      </w:r>
    </w:p>
    <w:p w:rsidR="00000000" w:rsidDel="00000000" w:rsidP="00000000" w:rsidRDefault="00000000" w:rsidRPr="00000000" w14:paraId="00000119">
      <w:pPr>
        <w:numPr>
          <w:ilvl w:val="0"/>
          <w:numId w:val="10"/>
        </w:numPr>
        <w:ind w:left="720" w:hanging="360"/>
        <w:rPr>
          <w:sz w:val="20"/>
          <w:szCs w:val="20"/>
        </w:rPr>
      </w:pPr>
      <w:r w:rsidDel="00000000" w:rsidR="00000000" w:rsidRPr="00000000">
        <w:rPr>
          <w:sz w:val="20"/>
          <w:szCs w:val="20"/>
          <w:rtl w:val="0"/>
        </w:rPr>
        <w:t xml:space="preserve">Amélioration des conditions de vie et progrès de la médecine : conséquences</w:t>
      </w:r>
    </w:p>
    <w:p w:rsidR="00000000" w:rsidDel="00000000" w:rsidP="00000000" w:rsidRDefault="00000000" w:rsidRPr="00000000" w14:paraId="0000011A">
      <w:pPr>
        <w:numPr>
          <w:ilvl w:val="0"/>
          <w:numId w:val="10"/>
        </w:numPr>
        <w:ind w:left="720" w:hanging="360"/>
        <w:rPr>
          <w:sz w:val="20"/>
          <w:szCs w:val="20"/>
        </w:rPr>
      </w:pPr>
      <w:r w:rsidDel="00000000" w:rsidR="00000000" w:rsidRPr="00000000">
        <w:rPr>
          <w:sz w:val="20"/>
          <w:szCs w:val="20"/>
          <w:rtl w:val="0"/>
        </w:rPr>
        <w:t xml:space="preserve">Amélioration de l’espérance de vie</w:t>
      </w:r>
    </w:p>
    <w:p w:rsidR="00000000" w:rsidDel="00000000" w:rsidP="00000000" w:rsidRDefault="00000000" w:rsidRPr="00000000" w14:paraId="0000011B">
      <w:pPr>
        <w:numPr>
          <w:ilvl w:val="0"/>
          <w:numId w:val="10"/>
        </w:numPr>
        <w:ind w:left="720" w:hanging="360"/>
        <w:rPr>
          <w:sz w:val="20"/>
          <w:szCs w:val="20"/>
        </w:rPr>
      </w:pPr>
      <w:r w:rsidDel="00000000" w:rsidR="00000000" w:rsidRPr="00000000">
        <w:rPr>
          <w:sz w:val="20"/>
          <w:szCs w:val="20"/>
          <w:rtl w:val="0"/>
        </w:rPr>
        <w:t xml:space="preserve">Augmenation de nombre de la population de 3ème âge</w:t>
      </w:r>
    </w:p>
    <w:p w:rsidR="00000000" w:rsidDel="00000000" w:rsidP="00000000" w:rsidRDefault="00000000" w:rsidRPr="00000000" w14:paraId="0000011C">
      <w:pPr>
        <w:numPr>
          <w:ilvl w:val="0"/>
          <w:numId w:val="10"/>
        </w:numPr>
        <w:ind w:left="720" w:hanging="360"/>
        <w:rPr>
          <w:sz w:val="20"/>
          <w:szCs w:val="20"/>
        </w:rPr>
      </w:pPr>
      <w:r w:rsidDel="00000000" w:rsidR="00000000" w:rsidRPr="00000000">
        <w:rPr>
          <w:sz w:val="20"/>
          <w:szCs w:val="20"/>
          <w:rtl w:val="0"/>
        </w:rPr>
        <w:t xml:space="preserve">Sujets du 3ème âge avec</w:t>
      </w:r>
    </w:p>
    <w:p w:rsidR="00000000" w:rsidDel="00000000" w:rsidP="00000000" w:rsidRDefault="00000000" w:rsidRPr="00000000" w14:paraId="0000011D">
      <w:pPr>
        <w:numPr>
          <w:ilvl w:val="0"/>
          <w:numId w:val="10"/>
        </w:numPr>
        <w:ind w:left="720" w:hanging="360"/>
        <w:rPr>
          <w:sz w:val="20"/>
          <w:szCs w:val="20"/>
        </w:rPr>
      </w:pPr>
      <w:r w:rsidDel="00000000" w:rsidR="00000000" w:rsidRPr="00000000">
        <w:rPr>
          <w:sz w:val="20"/>
          <w:szCs w:val="20"/>
          <w:rtl w:val="0"/>
        </w:rPr>
        <w:t xml:space="preserve">Modifications nombreuses de leurs paramètres pharmacocinétiques et pharmacodynamiques</w:t>
      </w:r>
    </w:p>
    <w:p w:rsidR="00000000" w:rsidDel="00000000" w:rsidP="00000000" w:rsidRDefault="00000000" w:rsidRPr="00000000" w14:paraId="0000011E">
      <w:pPr>
        <w:numPr>
          <w:ilvl w:val="0"/>
          <w:numId w:val="10"/>
        </w:numPr>
        <w:ind w:left="720" w:hanging="360"/>
        <w:rPr>
          <w:sz w:val="20"/>
          <w:szCs w:val="20"/>
        </w:rPr>
      </w:pPr>
      <w:r w:rsidDel="00000000" w:rsidR="00000000" w:rsidRPr="00000000">
        <w:rPr>
          <w:sz w:val="20"/>
          <w:szCs w:val="20"/>
          <w:rtl w:val="0"/>
        </w:rPr>
        <w:t xml:space="preserve">Mécanismes homéostasiques insuffisants pour éponger les erreurs thérapeutiques</w:t>
      </w:r>
    </w:p>
    <w:p w:rsidR="00000000" w:rsidDel="00000000" w:rsidP="00000000" w:rsidRDefault="00000000" w:rsidRPr="00000000" w14:paraId="0000011F">
      <w:pPr>
        <w:numPr>
          <w:ilvl w:val="0"/>
          <w:numId w:val="10"/>
        </w:numPr>
        <w:ind w:left="720" w:hanging="360"/>
        <w:rPr>
          <w:sz w:val="20"/>
          <w:szCs w:val="20"/>
        </w:rPr>
      </w:pPr>
      <w:r w:rsidDel="00000000" w:rsidR="00000000" w:rsidRPr="00000000">
        <w:rPr>
          <w:sz w:val="20"/>
          <w:szCs w:val="20"/>
          <w:rtl w:val="0"/>
        </w:rPr>
        <w:t xml:space="preserve">Conduite à tenir :</w:t>
      </w:r>
    </w:p>
    <w:p w:rsidR="00000000" w:rsidDel="00000000" w:rsidP="00000000" w:rsidRDefault="00000000" w:rsidRPr="00000000" w14:paraId="00000120">
      <w:pPr>
        <w:numPr>
          <w:ilvl w:val="0"/>
          <w:numId w:val="10"/>
        </w:numPr>
        <w:ind w:left="720" w:hanging="360"/>
        <w:rPr>
          <w:sz w:val="20"/>
          <w:szCs w:val="20"/>
        </w:rPr>
      </w:pPr>
      <w:r w:rsidDel="00000000" w:rsidR="00000000" w:rsidRPr="00000000">
        <w:rPr>
          <w:sz w:val="20"/>
          <w:szCs w:val="20"/>
          <w:rtl w:val="0"/>
        </w:rPr>
        <w:t xml:space="preserve">S’informer sur les médicaments déjà pris par le malade</w:t>
      </w:r>
    </w:p>
    <w:p w:rsidR="00000000" w:rsidDel="00000000" w:rsidP="00000000" w:rsidRDefault="00000000" w:rsidRPr="00000000" w14:paraId="00000121">
      <w:pPr>
        <w:numPr>
          <w:ilvl w:val="0"/>
          <w:numId w:val="10"/>
        </w:numPr>
        <w:ind w:left="720" w:hanging="360"/>
        <w:rPr>
          <w:sz w:val="20"/>
          <w:szCs w:val="20"/>
        </w:rPr>
      </w:pPr>
      <w:r w:rsidDel="00000000" w:rsidR="00000000" w:rsidRPr="00000000">
        <w:rPr>
          <w:sz w:val="20"/>
          <w:szCs w:val="20"/>
          <w:rtl w:val="0"/>
        </w:rPr>
        <w:t xml:space="preserve">Prescrire avec prudence les médicaments</w:t>
      </w:r>
    </w:p>
    <w:p w:rsidR="00000000" w:rsidDel="00000000" w:rsidP="00000000" w:rsidRDefault="00000000" w:rsidRPr="00000000" w14:paraId="00000122">
      <w:pPr>
        <w:numPr>
          <w:ilvl w:val="0"/>
          <w:numId w:val="10"/>
        </w:numPr>
        <w:ind w:left="720" w:hanging="360"/>
        <w:rPr>
          <w:sz w:val="20"/>
          <w:szCs w:val="20"/>
        </w:rPr>
      </w:pPr>
      <w:r w:rsidDel="00000000" w:rsidR="00000000" w:rsidRPr="00000000">
        <w:rPr>
          <w:sz w:val="20"/>
          <w:szCs w:val="20"/>
          <w:rtl w:val="0"/>
        </w:rPr>
        <w:t xml:space="preserve">Faire une surveillance clinique encore plus stricte que pour les malades adultes jeunes</w:t>
      </w:r>
    </w:p>
    <w:p w:rsidR="00000000" w:rsidDel="00000000" w:rsidP="00000000" w:rsidRDefault="00000000" w:rsidRPr="00000000" w14:paraId="00000123">
      <w:pPr>
        <w:numPr>
          <w:ilvl w:val="0"/>
          <w:numId w:val="10"/>
        </w:numPr>
        <w:ind w:left="720" w:hanging="360"/>
        <w:rPr>
          <w:sz w:val="20"/>
          <w:szCs w:val="20"/>
        </w:rPr>
      </w:pPr>
      <w:r w:rsidDel="00000000" w:rsidR="00000000" w:rsidRPr="00000000">
        <w:rPr>
          <w:sz w:val="20"/>
          <w:szCs w:val="20"/>
          <w:rtl w:val="0"/>
        </w:rPr>
        <w:t xml:space="preserve">Accorder une attention plus partivulière à l’environnement familial, social, etc. pour une prise en charge correcte du malade</w:t>
      </w:r>
    </w:p>
    <w:p w:rsidR="00000000" w:rsidDel="00000000" w:rsidP="00000000" w:rsidRDefault="00000000" w:rsidRPr="00000000" w14:paraId="00000124">
      <w:pPr>
        <w:numPr>
          <w:ilvl w:val="0"/>
          <w:numId w:val="10"/>
        </w:numPr>
        <w:ind w:left="720" w:hanging="360"/>
        <w:rPr>
          <w:sz w:val="20"/>
          <w:szCs w:val="20"/>
        </w:rPr>
      </w:pPr>
      <w:r w:rsidDel="00000000" w:rsidR="00000000" w:rsidRPr="00000000">
        <w:rPr>
          <w:sz w:val="20"/>
          <w:szCs w:val="20"/>
          <w:rtl w:val="0"/>
        </w:rPr>
        <w:t xml:space="preserve">Etc. </w:t>
      </w:r>
    </w:p>
    <w:sectPr>
      <w:headerReference r:id="rId9" w:type="default"/>
      <w:footerReference r:id="rId10" w:type="default"/>
      <w:pgSz w:h="15840" w:w="12240" w:orient="portrait"/>
      <w:pgMar w:bottom="567" w:top="567" w:left="851" w:right="851" w:header="283"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right"/>
      <w:rPr>
        <w:sz w:val="16"/>
        <w:szCs w:val="16"/>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i w:val="1"/>
        <w:sz w:val="16"/>
        <w:szCs w:val="16"/>
      </w:rPr>
    </w:pPr>
    <w:r w:rsidDel="00000000" w:rsidR="00000000" w:rsidRPr="00000000">
      <w:rPr>
        <w:i w:val="1"/>
        <w:sz w:val="16"/>
        <w:szCs w:val="16"/>
        <w:rtl w:val="0"/>
      </w:rPr>
      <w:t xml:space="preserve">PHARMACOLOGIE </w:t>
    </w:r>
  </w:p>
  <w:p w:rsidR="00000000" w:rsidDel="00000000" w:rsidP="00000000" w:rsidRDefault="00000000" w:rsidRPr="00000000" w14:paraId="00000126">
    <w:pPr>
      <w:rPr>
        <w:i w:val="1"/>
        <w:sz w:val="16"/>
        <w:szCs w:val="16"/>
      </w:rPr>
    </w:pPr>
    <w:r w:rsidDel="00000000" w:rsidR="00000000" w:rsidRPr="00000000">
      <w:rPr>
        <w:i w:val="1"/>
        <w:sz w:val="16"/>
        <w:szCs w:val="16"/>
        <w:rtl w:val="0"/>
      </w:rPr>
      <w:t xml:space="preserve">22 AVRIL 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