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225A2" w14:textId="66433C7F" w:rsidR="001A52F2" w:rsidRDefault="005C29FC" w:rsidP="00AB7A24">
      <w:pPr>
        <w:pStyle w:val="Titre"/>
      </w:pPr>
      <w:r>
        <w:t>Drépanocytose  (</w:t>
      </w:r>
      <w:r w:rsidR="002B01B8">
        <w:rPr>
          <w:caps w:val="0"/>
        </w:rPr>
        <w:t>sickle cell disease</w:t>
      </w:r>
      <w:r>
        <w:t xml:space="preserve"> scd/faingosela) </w:t>
      </w:r>
      <w:r w:rsidR="00E156DE">
        <w:t>(QE)</w:t>
      </w:r>
    </w:p>
    <w:p w14:paraId="09AA8914" w14:textId="77777777" w:rsidR="002B01B8" w:rsidRPr="005C29FC" w:rsidRDefault="005C29FC" w:rsidP="002B01B8">
      <w:pPr>
        <w:jc w:val="right"/>
      </w:pPr>
      <w:r>
        <w:t>Pr RAKOTO ALSON Olivat</w:t>
      </w:r>
    </w:p>
    <w:p w14:paraId="6E5973D8" w14:textId="77777777" w:rsidR="00AB7A24" w:rsidRDefault="00FC610D" w:rsidP="00AB7A24">
      <w:pPr>
        <w:pStyle w:val="Titre1"/>
      </w:pPr>
      <w:r>
        <w:t>DÉFINITION</w:t>
      </w:r>
      <w:r w:rsidR="007D7EF3">
        <w:t> :</w:t>
      </w:r>
    </w:p>
    <w:p w14:paraId="78BE0C6B" w14:textId="77777777" w:rsidR="007D7EF3" w:rsidRDefault="007D7EF3" w:rsidP="007D7EF3">
      <w:pPr>
        <w:pStyle w:val="Paragraphedeliste"/>
        <w:numPr>
          <w:ilvl w:val="0"/>
          <w:numId w:val="1"/>
        </w:numPr>
      </w:pPr>
      <w:r>
        <w:t xml:space="preserve">Maladie </w:t>
      </w:r>
      <w:r w:rsidRPr="00FC610D">
        <w:rPr>
          <w:b/>
          <w:bCs/>
          <w:color w:val="FF0000" w:themeColor="accent2"/>
        </w:rPr>
        <w:t>hémolytique</w:t>
      </w:r>
      <w:r w:rsidR="0062296C">
        <w:t xml:space="preserve"> (</w:t>
      </w:r>
      <w:r w:rsidR="0062296C" w:rsidRPr="0062296C">
        <w:rPr>
          <w:strike/>
        </w:rPr>
        <w:t>GR</w:t>
      </w:r>
      <w:r w:rsidR="0062296C">
        <w:t>)</w:t>
      </w:r>
      <w:r>
        <w:t xml:space="preserve"> </w:t>
      </w:r>
      <w:r w:rsidR="00D87E7F">
        <w:t>d'origine périphérique</w:t>
      </w:r>
    </w:p>
    <w:p w14:paraId="2DEF54E4" w14:textId="77777777" w:rsidR="00D87E7F" w:rsidRPr="00FC610D" w:rsidRDefault="00D87E7F" w:rsidP="007D7EF3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 w:rsidRPr="00FC610D">
        <w:rPr>
          <w:b/>
          <w:bCs/>
        </w:rPr>
        <w:t xml:space="preserve">Hémoglobine anormale : </w:t>
      </w:r>
      <w:r w:rsidRPr="00FC610D">
        <w:rPr>
          <w:b/>
          <w:bCs/>
          <w:color w:val="FF0000" w:themeColor="accent2"/>
        </w:rPr>
        <w:t>HbS</w:t>
      </w:r>
      <w:r>
        <w:t xml:space="preserve"> (hémoglobinopathie)</w:t>
      </w:r>
      <w:r w:rsidR="00FC610D" w:rsidRPr="00FC610D">
        <w:rPr>
          <w:rFonts w:ascii="Fairwater Script" w:hAnsi="Fairwater Script"/>
        </w:rPr>
        <w:t xml:space="preserve"> (S = sickle en anglais) </w:t>
      </w:r>
    </w:p>
    <w:p w14:paraId="51987795" w14:textId="77777777" w:rsidR="00D87E7F" w:rsidRDefault="00D87E7F" w:rsidP="007D7EF3">
      <w:pPr>
        <w:pStyle w:val="Paragraphedeliste"/>
        <w:numPr>
          <w:ilvl w:val="0"/>
          <w:numId w:val="1"/>
        </w:numPr>
      </w:pPr>
      <w:r w:rsidRPr="00FC610D">
        <w:rPr>
          <w:b/>
          <w:bCs/>
        </w:rPr>
        <w:t xml:space="preserve">Conséquence : </w:t>
      </w:r>
      <w:r>
        <w:t>falciformation des hématies</w:t>
      </w:r>
      <w:r w:rsidR="00ED59DF" w:rsidRPr="00ED59DF">
        <w:rPr>
          <w:rFonts w:ascii="Fairwater Script" w:hAnsi="Fairwater Script"/>
        </w:rPr>
        <w:t xml:space="preserve"> (les cellules prennent la forme de </w:t>
      </w:r>
      <w:r w:rsidR="0024088D">
        <w:rPr>
          <w:rFonts w:ascii="Fairwater Script" w:hAnsi="Fairwater Script"/>
        </w:rPr>
        <w:t>faucilles</w:t>
      </w:r>
      <w:r w:rsidR="00ED59DF" w:rsidRPr="00ED59DF">
        <w:rPr>
          <w:rFonts w:ascii="Fairwater Script" w:hAnsi="Fairwater Script"/>
        </w:rPr>
        <w:t>)</w:t>
      </w:r>
      <w:r w:rsidRPr="00ED59DF">
        <w:rPr>
          <w:rFonts w:ascii="Cambria" w:hAnsi="Cambria" w:cs="Cambria"/>
        </w:rPr>
        <w:t> </w:t>
      </w:r>
      <w:r>
        <w:t>:</w:t>
      </w:r>
    </w:p>
    <w:p w14:paraId="61307747" w14:textId="77777777" w:rsidR="00D87E7F" w:rsidRPr="005A4230" w:rsidRDefault="00D87E7F" w:rsidP="00D87E7F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>Hémolyse</w:t>
      </w:r>
      <w:r w:rsidR="00F442D7" w:rsidRPr="005A4230">
        <w:rPr>
          <w:rFonts w:ascii="Fairwater Script" w:hAnsi="Fairwater Script"/>
        </w:rPr>
        <w:t xml:space="preserve"> (anémie + ictère </w:t>
      </w:r>
      <w:r w:rsidR="005A4230">
        <w:rPr>
          <w:rFonts w:ascii="Fairwater Script" w:hAnsi="Fairwater Script"/>
        </w:rPr>
        <w:t>±</w:t>
      </w:r>
      <w:r w:rsidR="00F442D7" w:rsidRPr="005A4230">
        <w:rPr>
          <w:rFonts w:ascii="Fairwater Script" w:hAnsi="Fairwater Script"/>
        </w:rPr>
        <w:t xml:space="preserve"> splénomégalie [car la vasooclusion peut toucher la </w:t>
      </w:r>
      <w:r w:rsidR="005F47A2">
        <w:rPr>
          <w:rFonts w:ascii="Fairwater Script" w:hAnsi="Fairwater Script"/>
        </w:rPr>
        <w:t>rate =&gt; asplénie =&gt; sensibilité accrue aux infections</w:t>
      </w:r>
      <w:r w:rsidR="00F442D7" w:rsidRPr="005A4230">
        <w:rPr>
          <w:rFonts w:ascii="Fairwater Script" w:hAnsi="Fairwater Script"/>
        </w:rPr>
        <w:t xml:space="preserve">]) </w:t>
      </w:r>
    </w:p>
    <w:p w14:paraId="1B5CCB11" w14:textId="77777777" w:rsidR="00D87E7F" w:rsidRPr="00F442D7" w:rsidRDefault="00D87E7F" w:rsidP="00D87E7F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C01C1F">
        <w:rPr>
          <w:u w:val="single"/>
        </w:rPr>
        <w:t>Vasoocclusion</w:t>
      </w:r>
      <w:r w:rsidR="0024088D" w:rsidRPr="00F442D7">
        <w:rPr>
          <w:rFonts w:ascii="Fairwater Script" w:hAnsi="Fairwater Script"/>
        </w:rPr>
        <w:t xml:space="preserve"> (car les globules rouges </w:t>
      </w:r>
      <w:r w:rsidR="00F442D7" w:rsidRPr="00F442D7">
        <w:rPr>
          <w:rFonts w:ascii="Fairwater Script" w:hAnsi="Fairwater Script"/>
        </w:rPr>
        <w:t>subissant la falciformation</w:t>
      </w:r>
      <w:r w:rsidR="0024088D" w:rsidRPr="00F442D7">
        <w:rPr>
          <w:rFonts w:ascii="Fairwater Script" w:hAnsi="Fairwater Script"/>
        </w:rPr>
        <w:t xml:space="preserve"> perdent leur souplesse) </w:t>
      </w:r>
    </w:p>
    <w:p w14:paraId="51E710B5" w14:textId="77777777" w:rsidR="00C01C1F" w:rsidRDefault="00EE0C49" w:rsidP="005576E0">
      <w:pPr>
        <w:pStyle w:val="Titre1"/>
      </w:pPr>
      <w:r>
        <w:t xml:space="preserve">Epidémiologie : </w:t>
      </w:r>
    </w:p>
    <w:p w14:paraId="2878DF2D" w14:textId="77777777" w:rsidR="00EE0C49" w:rsidRDefault="00EE0C49" w:rsidP="00EE0C49">
      <w:pPr>
        <w:pStyle w:val="Paragraphedeliste"/>
        <w:numPr>
          <w:ilvl w:val="0"/>
          <w:numId w:val="1"/>
        </w:numPr>
      </w:pPr>
      <w:r>
        <w:t>Hémoglobinopathie la plus fréquente</w:t>
      </w:r>
      <w:r w:rsidR="00977BE9">
        <w:t> :</w:t>
      </w:r>
    </w:p>
    <w:p w14:paraId="401678A5" w14:textId="77777777" w:rsidR="00EE0C49" w:rsidRDefault="00EE0C49" w:rsidP="00EE0C49">
      <w:pPr>
        <w:pStyle w:val="Paragraphedeliste"/>
        <w:numPr>
          <w:ilvl w:val="1"/>
          <w:numId w:val="1"/>
        </w:numPr>
      </w:pPr>
      <w:r>
        <w:t xml:space="preserve">50 millions de personnes dans le monde </w:t>
      </w:r>
    </w:p>
    <w:p w14:paraId="391F2DBB" w14:textId="77777777" w:rsidR="00EE0C49" w:rsidRDefault="00EE0C49" w:rsidP="00EE0C49">
      <w:pPr>
        <w:pStyle w:val="Paragraphedeliste"/>
        <w:numPr>
          <w:ilvl w:val="1"/>
          <w:numId w:val="1"/>
        </w:numPr>
      </w:pPr>
      <w:r>
        <w:t xml:space="preserve">1 nouveau-né sur 6 000 naissances </w:t>
      </w:r>
    </w:p>
    <w:p w14:paraId="7C2A25F6" w14:textId="77777777" w:rsidR="0001450B" w:rsidRDefault="0001450B" w:rsidP="0001450B">
      <w:pPr>
        <w:pStyle w:val="Paragraphedeliste"/>
        <w:numPr>
          <w:ilvl w:val="0"/>
          <w:numId w:val="1"/>
        </w:numPr>
      </w:pPr>
      <w:r>
        <w:t>Pathologies de toutes les races</w:t>
      </w:r>
      <w:r w:rsidR="00102F4F">
        <w:t xml:space="preserve"> </w:t>
      </w:r>
      <w:r>
        <w:t xml:space="preserve">(Afrique, Inde, une partie de </w:t>
      </w:r>
      <w:r w:rsidR="00102F4F">
        <w:t>l’Europe</w:t>
      </w:r>
      <w:r>
        <w:t xml:space="preserve">, </w:t>
      </w:r>
      <w:r w:rsidR="00102F4F">
        <w:t>Amérique</w:t>
      </w:r>
      <w:r>
        <w:t xml:space="preserve">) </w:t>
      </w:r>
    </w:p>
    <w:p w14:paraId="77FF560F" w14:textId="77777777" w:rsidR="0001450B" w:rsidRDefault="0001450B" w:rsidP="0001450B">
      <w:pPr>
        <w:pStyle w:val="Paragraphedeliste"/>
        <w:numPr>
          <w:ilvl w:val="0"/>
          <w:numId w:val="1"/>
        </w:numPr>
      </w:pPr>
      <w:r>
        <w:t xml:space="preserve">Mouvements de population : France </w:t>
      </w:r>
      <w:r w:rsidR="00661B40">
        <w:t>250/an</w:t>
      </w:r>
    </w:p>
    <w:p w14:paraId="19957BDB" w14:textId="77777777" w:rsidR="00661B40" w:rsidRDefault="00661B40" w:rsidP="0001450B">
      <w:pPr>
        <w:pStyle w:val="Paragraphedeliste"/>
        <w:numPr>
          <w:ilvl w:val="0"/>
          <w:numId w:val="1"/>
        </w:numPr>
      </w:pPr>
      <w:r>
        <w:t>À Madagascar (10% AS – 1,2% SS)</w:t>
      </w:r>
      <w:r w:rsidR="00102F4F">
        <w:t> :</w:t>
      </w:r>
    </w:p>
    <w:p w14:paraId="16BD4485" w14:textId="77777777" w:rsidR="00661B40" w:rsidRDefault="00661B40" w:rsidP="00661B40">
      <w:pPr>
        <w:pStyle w:val="Paragraphedeliste"/>
        <w:numPr>
          <w:ilvl w:val="1"/>
          <w:numId w:val="1"/>
        </w:numPr>
      </w:pPr>
      <w:r>
        <w:t xml:space="preserve">Sud Est, Est, Nord Est </w:t>
      </w:r>
    </w:p>
    <w:p w14:paraId="75FA727D" w14:textId="77777777" w:rsidR="00661B40" w:rsidRDefault="00661B40" w:rsidP="00661B40">
      <w:pPr>
        <w:pStyle w:val="Paragraphedeliste"/>
        <w:numPr>
          <w:ilvl w:val="1"/>
          <w:numId w:val="1"/>
        </w:numPr>
      </w:pPr>
      <w:r>
        <w:t xml:space="preserve">Toutes les régions </w:t>
      </w:r>
    </w:p>
    <w:p w14:paraId="24070CE3" w14:textId="77777777" w:rsidR="00A26F1A" w:rsidRDefault="00A26F1A" w:rsidP="001556F1">
      <w:pPr>
        <w:pStyle w:val="Titre1"/>
      </w:pPr>
      <w:r>
        <w:t xml:space="preserve">Physiopathologie : </w:t>
      </w:r>
    </w:p>
    <w:p w14:paraId="3D863476" w14:textId="77777777" w:rsidR="00033477" w:rsidRDefault="00033477" w:rsidP="00033477">
      <w:pPr>
        <w:pStyle w:val="Paragraphedeliste"/>
        <w:numPr>
          <w:ilvl w:val="0"/>
          <w:numId w:val="1"/>
        </w:numPr>
      </w:pPr>
      <w:r>
        <w:t xml:space="preserve">Au niveau moléculaire : GAG </w:t>
      </w:r>
      <w:r>
        <w:sym w:font="Wingdings" w:char="F0E0"/>
      </w:r>
      <w:r>
        <w:t xml:space="preserve"> G</w:t>
      </w:r>
      <w:r w:rsidRPr="00BE1775">
        <w:rPr>
          <w:color w:val="FF0000" w:themeColor="accent2"/>
        </w:rPr>
        <w:t>T</w:t>
      </w:r>
      <w:r>
        <w:t>G</w:t>
      </w:r>
    </w:p>
    <w:p w14:paraId="60975E18" w14:textId="77777777" w:rsidR="00033477" w:rsidRPr="00CF3425" w:rsidRDefault="00033477" w:rsidP="00033477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 xml:space="preserve">Hémoglobine </w:t>
      </w:r>
      <w:r w:rsidR="00370DAD">
        <w:t>S (chromosome 11 mutation du 6</w:t>
      </w:r>
      <w:r w:rsidR="00370DAD" w:rsidRPr="00370DAD">
        <w:rPr>
          <w:vertAlign w:val="superscript"/>
        </w:rPr>
        <w:t>ème</w:t>
      </w:r>
      <w:r w:rsidR="00370DAD">
        <w:t xml:space="preserve"> AA </w:t>
      </w:r>
      <w:r w:rsidR="00BE1775">
        <w:t>Glu</w:t>
      </w:r>
      <w:r w:rsidR="00370DAD">
        <w:t xml:space="preserve"> : </w:t>
      </w:r>
      <w:r w:rsidR="00F136FE" w:rsidRPr="00F136FE">
        <w:rPr>
          <w:rFonts w:eastAsia="MS Mincho"/>
          <w:lang w:eastAsia="ja-JP"/>
        </w:rPr>
        <w:t>Val</w:t>
      </w:r>
      <w:r w:rsidR="00CF3425" w:rsidRPr="00CF3425">
        <w:rPr>
          <w:rFonts w:ascii="Fairwater Script" w:eastAsia="MS Mincho" w:hAnsi="Fairwater Script"/>
          <w:lang w:eastAsia="ja-JP"/>
        </w:rPr>
        <w:t xml:space="preserve"> (</w:t>
      </w:r>
      <w:r w:rsidR="00CF3425" w:rsidRPr="00CF3425">
        <w:rPr>
          <w:rFonts w:ascii="Fairwater Script" w:eastAsia="MS Mincho" w:hAnsi="Fairwater Script"/>
          <w:lang w:eastAsia="ja-JP"/>
        </w:rPr>
        <w:sym w:font="Wingdings" w:char="F0E0"/>
      </w:r>
      <w:r w:rsidR="00CF3425" w:rsidRPr="00CF3425">
        <w:rPr>
          <w:rFonts w:ascii="Fairwater Script" w:eastAsia="MS Mincho" w:hAnsi="Fairwater Script"/>
          <w:lang w:eastAsia="ja-JP"/>
        </w:rPr>
        <w:t xml:space="preserve"> </w:t>
      </w:r>
      <w:r w:rsidR="00C337E4">
        <w:rPr>
          <w:rFonts w:ascii="Fairwater Script" w:eastAsia="MS Mincho" w:hAnsi="Fairwater Script"/>
          <w:lang w:eastAsia="ja-JP"/>
        </w:rPr>
        <w:t xml:space="preserve">le patient </w:t>
      </w:r>
      <w:r w:rsidR="00CF3425" w:rsidRPr="00CF3425">
        <w:rPr>
          <w:rFonts w:ascii="Fairwater Script" w:eastAsia="MS Mincho" w:hAnsi="Fairwater Script"/>
          <w:lang w:eastAsia="ja-JP"/>
        </w:rPr>
        <w:t xml:space="preserve">ne peut être atteint du paludisme au passage) </w:t>
      </w:r>
    </w:p>
    <w:p w14:paraId="2A01A6A5" w14:textId="77777777" w:rsidR="00370DAD" w:rsidRDefault="00370DAD" w:rsidP="00033477">
      <w:pPr>
        <w:pStyle w:val="Paragraphedeliste"/>
        <w:numPr>
          <w:ilvl w:val="0"/>
          <w:numId w:val="1"/>
        </w:numPr>
      </w:pPr>
      <w:r w:rsidRPr="00534600">
        <w:rPr>
          <w:b/>
          <w:bCs/>
        </w:rPr>
        <w:t>Polymérisation</w:t>
      </w:r>
      <w:r w:rsidR="00120CA8">
        <w:t xml:space="preserve"> sous l’action</w:t>
      </w:r>
      <w:r>
        <w:t xml:space="preserve"> </w:t>
      </w:r>
      <w:r w:rsidR="00120CA8">
        <w:t xml:space="preserve">de : </w:t>
      </w:r>
      <w:r w:rsidR="0085250E">
        <w:t>hypoxie, déshydratation, acidose </w:t>
      </w:r>
      <w:r w:rsidR="00D43F99">
        <w:t xml:space="preserve">: </w:t>
      </w:r>
    </w:p>
    <w:p w14:paraId="1C62DF4F" w14:textId="77777777" w:rsidR="0085250E" w:rsidRPr="00534600" w:rsidRDefault="00534600" w:rsidP="0085250E">
      <w:pPr>
        <w:pStyle w:val="Paragraphedeliste"/>
        <w:numPr>
          <w:ilvl w:val="1"/>
          <w:numId w:val="1"/>
        </w:numPr>
        <w:rPr>
          <w:b/>
          <w:bCs/>
        </w:rPr>
      </w:pPr>
      <w:r w:rsidRPr="00534600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85250E" w:rsidRPr="00534600">
        <w:rPr>
          <w:b/>
          <w:bCs/>
        </w:rPr>
        <w:t xml:space="preserve">Changement de forme : </w:t>
      </w:r>
    </w:p>
    <w:p w14:paraId="181DAB99" w14:textId="77777777" w:rsidR="0085250E" w:rsidRDefault="0085250E" w:rsidP="0085250E">
      <w:pPr>
        <w:pStyle w:val="Paragraphedeliste"/>
        <w:numPr>
          <w:ilvl w:val="2"/>
          <w:numId w:val="1"/>
        </w:numPr>
      </w:pPr>
      <w:r>
        <w:t>Déformation en faucille</w:t>
      </w:r>
      <w:r w:rsidR="008324A6">
        <w:t> :</w:t>
      </w:r>
    </w:p>
    <w:p w14:paraId="454CD483" w14:textId="77777777" w:rsidR="008324A6" w:rsidRDefault="008324A6" w:rsidP="008324A6">
      <w:pPr>
        <w:pStyle w:val="Paragraphedeliste"/>
        <w:numPr>
          <w:ilvl w:val="3"/>
          <w:numId w:val="1"/>
        </w:numPr>
      </w:pPr>
      <w:r w:rsidRPr="009735E1">
        <w:rPr>
          <w:b/>
          <w:bCs/>
        </w:rPr>
        <w:t xml:space="preserve">Destruction des hématies : </w:t>
      </w:r>
      <w:r>
        <w:t xml:space="preserve">anémie hémolytique </w:t>
      </w:r>
    </w:p>
    <w:p w14:paraId="2F818DD1" w14:textId="77777777" w:rsidR="008324A6" w:rsidRDefault="008324A6" w:rsidP="008324A6">
      <w:pPr>
        <w:pStyle w:val="Paragraphedeliste"/>
        <w:numPr>
          <w:ilvl w:val="3"/>
          <w:numId w:val="1"/>
        </w:numPr>
      </w:pPr>
      <w:r w:rsidRPr="009735E1">
        <w:rPr>
          <w:b/>
          <w:bCs/>
        </w:rPr>
        <w:t>Perte de souplesse</w:t>
      </w:r>
      <w:r>
        <w:t xml:space="preserve"> des globules, </w:t>
      </w:r>
      <w:r w:rsidRPr="009735E1">
        <w:rPr>
          <w:b/>
          <w:bCs/>
        </w:rPr>
        <w:t>occlusion</w:t>
      </w:r>
      <w:r>
        <w:t xml:space="preserve"> des vaisseaux : </w:t>
      </w:r>
    </w:p>
    <w:p w14:paraId="182A57CE" w14:textId="77777777" w:rsidR="008324A6" w:rsidRDefault="008324A6" w:rsidP="00FC2ACD">
      <w:pPr>
        <w:pStyle w:val="Paragraphedeliste"/>
        <w:numPr>
          <w:ilvl w:val="4"/>
          <w:numId w:val="1"/>
        </w:numPr>
      </w:pPr>
      <w:r>
        <w:t>Douleur</w:t>
      </w:r>
    </w:p>
    <w:p w14:paraId="2B773B40" w14:textId="77777777" w:rsidR="008324A6" w:rsidRDefault="008324A6" w:rsidP="00FC2ACD">
      <w:pPr>
        <w:pStyle w:val="Paragraphedeliste"/>
        <w:numPr>
          <w:ilvl w:val="4"/>
          <w:numId w:val="1"/>
        </w:numPr>
      </w:pPr>
      <w:r>
        <w:t xml:space="preserve">Ischémie </w:t>
      </w:r>
    </w:p>
    <w:p w14:paraId="1828CFAF" w14:textId="77777777" w:rsidR="008324A6" w:rsidRDefault="008324A6" w:rsidP="00FC2ACD">
      <w:pPr>
        <w:pStyle w:val="Paragraphedeliste"/>
        <w:ind w:left="3600"/>
      </w:pPr>
      <w:r>
        <w:sym w:font="Wingdings" w:char="F0E0"/>
      </w:r>
      <w:r>
        <w:t xml:space="preserve"> Complications organiques </w:t>
      </w:r>
    </w:p>
    <w:p w14:paraId="70B42059" w14:textId="77777777" w:rsidR="00FC2ACD" w:rsidRPr="00D623BF" w:rsidRDefault="00FC2ACD" w:rsidP="008324A6">
      <w:pPr>
        <w:pStyle w:val="Paragraphedeliste"/>
        <w:numPr>
          <w:ilvl w:val="3"/>
          <w:numId w:val="1"/>
        </w:numPr>
      </w:pPr>
      <w:r>
        <w:t xml:space="preserve">Souvent des </w:t>
      </w:r>
      <w:r w:rsidRPr="009735E1">
        <w:rPr>
          <w:b/>
          <w:bCs/>
        </w:rPr>
        <w:t>infections</w:t>
      </w:r>
      <w:r w:rsidR="00F136FE" w:rsidRPr="000F2FF8">
        <w:rPr>
          <w:rFonts w:ascii="Fairwater Script" w:hAnsi="Fairwater Script"/>
        </w:rPr>
        <w:t xml:space="preserve"> (</w:t>
      </w:r>
      <w:r w:rsidR="00F136FE" w:rsidRPr="000F2FF8">
        <w:rPr>
          <w:rFonts w:ascii="Fairwater Script" w:hAnsi="Fairwater Script"/>
        </w:rPr>
        <w:sym w:font="Wingdings" w:char="F0E0"/>
      </w:r>
      <w:r w:rsidR="00F136FE" w:rsidRPr="000F2FF8">
        <w:rPr>
          <w:rFonts w:ascii="Fairwater Script" w:hAnsi="Fairwater Script"/>
        </w:rPr>
        <w:t xml:space="preserve"> fièvre, augmentation de la température </w:t>
      </w:r>
      <w:r w:rsidR="00F136FE" w:rsidRPr="000F2FF8">
        <w:rPr>
          <w:rFonts w:ascii="Fairwater Script" w:hAnsi="Fairwater Script"/>
        </w:rPr>
        <w:sym w:font="Wingdings" w:char="F0E0"/>
      </w:r>
      <w:r w:rsidR="00F136FE" w:rsidRPr="000F2FF8">
        <w:rPr>
          <w:rFonts w:ascii="Fairwater Script" w:hAnsi="Fairwater Script"/>
        </w:rPr>
        <w:t xml:space="preserve"> déshydratation </w:t>
      </w:r>
      <w:r w:rsidR="00F136FE" w:rsidRPr="000F2FF8">
        <w:rPr>
          <w:rFonts w:ascii="Fairwater Script" w:hAnsi="Fairwater Script"/>
        </w:rPr>
        <w:sym w:font="Wingdings" w:char="F0E0"/>
      </w:r>
      <w:r w:rsidR="00F136FE" w:rsidRPr="000F2FF8">
        <w:rPr>
          <w:rFonts w:ascii="Fairwater Script" w:hAnsi="Fairwater Script"/>
        </w:rPr>
        <w:t xml:space="preserve"> falciformation </w:t>
      </w:r>
      <w:r w:rsidR="000F2FF8" w:rsidRPr="000F2FF8">
        <w:rPr>
          <w:rFonts w:ascii="Fairwater Script" w:hAnsi="Fairwater Script"/>
        </w:rPr>
        <w:t xml:space="preserve">[cercle vicieux]) </w:t>
      </w:r>
    </w:p>
    <w:p w14:paraId="4949E3E1" w14:textId="77777777" w:rsidR="00D623BF" w:rsidRDefault="00D623BF" w:rsidP="00FF785D">
      <w:pPr>
        <w:pStyle w:val="Titre1"/>
      </w:pPr>
      <w:r>
        <w:t xml:space="preserve">Transmission : </w:t>
      </w:r>
    </w:p>
    <w:p w14:paraId="32B7F7CB" w14:textId="77777777" w:rsidR="00D623BF" w:rsidRPr="00EE0C49" w:rsidRDefault="00FF785D" w:rsidP="00D623BF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C19AD35" wp14:editId="10169EB4">
            <wp:simplePos x="0" y="0"/>
            <wp:positionH relativeFrom="column">
              <wp:posOffset>1158875</wp:posOffset>
            </wp:positionH>
            <wp:positionV relativeFrom="paragraph">
              <wp:posOffset>299720</wp:posOffset>
            </wp:positionV>
            <wp:extent cx="2466975" cy="1857375"/>
            <wp:effectExtent l="0" t="0" r="9525" b="9525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A0468" w14:textId="77777777" w:rsidR="00E20D9F" w:rsidRPr="00624597" w:rsidRDefault="00BF1FA2" w:rsidP="00624597">
      <w:pPr>
        <w:pStyle w:val="Paragraphedeliste"/>
        <w:numPr>
          <w:ilvl w:val="0"/>
          <w:numId w:val="1"/>
        </w:numPr>
        <w:rPr>
          <w:rFonts w:ascii="Fairwater Script" w:hAnsi="Fairwater Script" w:cs="Forte Forward"/>
        </w:rPr>
      </w:pPr>
      <w:r w:rsidRPr="00624597">
        <w:rPr>
          <w:rFonts w:ascii="Fairwater Script" w:hAnsi="Fairwater Script" w:cs="Forte Forward"/>
          <w:b/>
          <w:bCs/>
          <w:u w:val="single"/>
        </w:rPr>
        <w:t>Prévention primaire</w:t>
      </w:r>
      <w:r w:rsidRPr="00624597">
        <w:rPr>
          <w:rFonts w:ascii="Cambria" w:hAnsi="Cambria" w:cs="Cambria"/>
          <w:b/>
          <w:bCs/>
        </w:rPr>
        <w:t> </w:t>
      </w:r>
      <w:r w:rsidRPr="00624597">
        <w:rPr>
          <w:rFonts w:ascii="Fairwater Script" w:hAnsi="Fairwater Script" w:cs="Forte Forward"/>
          <w:b/>
          <w:bCs/>
        </w:rPr>
        <w:t xml:space="preserve">: </w:t>
      </w:r>
      <w:r w:rsidRPr="00624597">
        <w:rPr>
          <w:rFonts w:ascii="Fairwater Script" w:hAnsi="Fairwater Script" w:cs="Forte Forward"/>
        </w:rPr>
        <w:t>counceling au moment de la conception</w:t>
      </w:r>
      <w:r w:rsidR="00E20D9F" w:rsidRPr="00624597">
        <w:rPr>
          <w:rFonts w:ascii="Cambria" w:hAnsi="Cambria" w:cs="Cambria"/>
        </w:rPr>
        <w:t> </w:t>
      </w:r>
      <w:r w:rsidR="00E20D9F" w:rsidRPr="00624597">
        <w:rPr>
          <w:rFonts w:ascii="Fairwater Script" w:hAnsi="Fairwater Script" w:cs="Forte Forward"/>
        </w:rPr>
        <w:t>:</w:t>
      </w:r>
      <w:r w:rsidR="00624597">
        <w:rPr>
          <w:rFonts w:ascii="Fairwater Script" w:hAnsi="Fairwater Script" w:cs="Forte Forward"/>
        </w:rPr>
        <w:t xml:space="preserve"> </w:t>
      </w:r>
      <w:r w:rsidR="00E20D9F" w:rsidRPr="00624597">
        <w:rPr>
          <w:rFonts w:ascii="Fairwater Script" w:hAnsi="Fairwater Script" w:cs="Forte Forward"/>
        </w:rPr>
        <w:t>Dépistage</w:t>
      </w:r>
    </w:p>
    <w:p w14:paraId="5377E591" w14:textId="77777777" w:rsidR="00BF1FA2" w:rsidRPr="00624597" w:rsidRDefault="00BF1FA2" w:rsidP="00BF1FA2">
      <w:pPr>
        <w:pStyle w:val="Paragraphedeliste"/>
        <w:numPr>
          <w:ilvl w:val="0"/>
          <w:numId w:val="1"/>
        </w:numPr>
        <w:rPr>
          <w:rFonts w:ascii="Fairwater Script" w:hAnsi="Fairwater Script" w:cs="Forte Forward"/>
        </w:rPr>
      </w:pPr>
      <w:r w:rsidRPr="00624597">
        <w:rPr>
          <w:rFonts w:ascii="Fairwater Script" w:hAnsi="Fairwater Script" w:cs="Forte Forward"/>
          <w:b/>
          <w:bCs/>
          <w:u w:val="single"/>
        </w:rPr>
        <w:t>Prévention secondaire</w:t>
      </w:r>
      <w:r w:rsidRPr="00624597">
        <w:rPr>
          <w:rFonts w:ascii="Cambria" w:hAnsi="Cambria" w:cs="Cambria"/>
          <w:b/>
          <w:bCs/>
        </w:rPr>
        <w:t> </w:t>
      </w:r>
      <w:r w:rsidRPr="00624597">
        <w:rPr>
          <w:rFonts w:ascii="Fairwater Script" w:hAnsi="Fairwater Script" w:cs="Forte Forward"/>
          <w:b/>
          <w:bCs/>
        </w:rPr>
        <w:t xml:space="preserve">: </w:t>
      </w:r>
      <w:r w:rsidRPr="00624597">
        <w:rPr>
          <w:rFonts w:ascii="Fairwater Script" w:hAnsi="Fairwater Script" w:cs="Forte Forward"/>
        </w:rPr>
        <w:t xml:space="preserve">prévenir l’hypoxie, </w:t>
      </w:r>
      <w:r w:rsidR="00477F78" w:rsidRPr="00624597">
        <w:rPr>
          <w:rFonts w:ascii="Fairwater Script" w:hAnsi="Fairwater Script" w:cs="Forte Forward"/>
        </w:rPr>
        <w:t xml:space="preserve">la déshydratation, l’acidose </w:t>
      </w:r>
    </w:p>
    <w:p w14:paraId="39AED912" w14:textId="77777777" w:rsidR="00D623BF" w:rsidRPr="00624597" w:rsidRDefault="00477F78" w:rsidP="00BF1FA2">
      <w:pPr>
        <w:pStyle w:val="Paragraphedeliste"/>
        <w:numPr>
          <w:ilvl w:val="0"/>
          <w:numId w:val="1"/>
        </w:numPr>
        <w:rPr>
          <w:rFonts w:ascii="Fairwater Script" w:hAnsi="Fairwater Script" w:cs="Forte Forward"/>
        </w:rPr>
      </w:pPr>
      <w:r w:rsidRPr="00624597">
        <w:rPr>
          <w:rFonts w:ascii="Fairwater Script" w:hAnsi="Fairwater Script" w:cs="Forte Forward"/>
          <w:b/>
          <w:bCs/>
          <w:u w:val="single"/>
        </w:rPr>
        <w:t>Prévention tertiaire</w:t>
      </w:r>
      <w:r w:rsidR="008C2E39" w:rsidRPr="00624597">
        <w:rPr>
          <w:rFonts w:ascii="Cambria" w:hAnsi="Cambria" w:cs="Cambria"/>
          <w:b/>
          <w:bCs/>
        </w:rPr>
        <w:t> </w:t>
      </w:r>
      <w:r w:rsidR="008C2E39" w:rsidRPr="00624597">
        <w:rPr>
          <w:rFonts w:ascii="Fairwater Script" w:hAnsi="Fairwater Script" w:cs="Forte Forward"/>
          <w:b/>
          <w:bCs/>
        </w:rPr>
        <w:t xml:space="preserve">: </w:t>
      </w:r>
      <w:r w:rsidR="008C2E39" w:rsidRPr="00624597">
        <w:rPr>
          <w:rFonts w:ascii="Fairwater Script" w:hAnsi="Fairwater Script" w:cs="Forte Forward"/>
        </w:rPr>
        <w:t>prévenir les complications</w:t>
      </w:r>
    </w:p>
    <w:p w14:paraId="03CA68E0" w14:textId="77777777" w:rsidR="002234FF" w:rsidRDefault="00363BEE" w:rsidP="00FF785D">
      <w:pPr>
        <w:pStyle w:val="Titre1"/>
      </w:pPr>
      <w:r>
        <w:t>Signes</w:t>
      </w:r>
      <w:r w:rsidR="008C2E39">
        <w:t xml:space="preserve"> </w:t>
      </w:r>
      <w:r>
        <w:t>cliniques</w:t>
      </w:r>
      <w:r w:rsidR="0081511C">
        <w:t> :</w:t>
      </w:r>
    </w:p>
    <w:p w14:paraId="07260AFB" w14:textId="77777777" w:rsidR="00477F78" w:rsidRDefault="00FD5877" w:rsidP="004D3CA8">
      <w:pPr>
        <w:pStyle w:val="Titre2"/>
      </w:pPr>
      <w:r>
        <w:t>Hémolyse</w:t>
      </w:r>
      <w:r w:rsidR="00363BEE">
        <w:t xml:space="preserve"> : </w:t>
      </w:r>
    </w:p>
    <w:p w14:paraId="597FFC19" w14:textId="77777777" w:rsidR="00363BEE" w:rsidRDefault="00363BEE" w:rsidP="004D3CA8">
      <w:pPr>
        <w:pStyle w:val="Titre3"/>
      </w:pPr>
      <w:r>
        <w:t xml:space="preserve">Anémie : </w:t>
      </w:r>
    </w:p>
    <w:p w14:paraId="1DF73EC6" w14:textId="77777777" w:rsidR="00363BEE" w:rsidRPr="001212BF" w:rsidRDefault="00363BEE" w:rsidP="00363BEE">
      <w:pPr>
        <w:pStyle w:val="Paragraphedeliste"/>
        <w:numPr>
          <w:ilvl w:val="0"/>
          <w:numId w:val="1"/>
        </w:numPr>
        <w:rPr>
          <w:b/>
          <w:bCs/>
        </w:rPr>
      </w:pPr>
      <w:r w:rsidRPr="001212BF">
        <w:rPr>
          <w:b/>
          <w:bCs/>
        </w:rPr>
        <w:t xml:space="preserve">Pâleur conjonctivo-muqueuse </w:t>
      </w:r>
    </w:p>
    <w:p w14:paraId="312FF6CA" w14:textId="77777777" w:rsidR="00363BEE" w:rsidRPr="001212BF" w:rsidRDefault="00363BEE" w:rsidP="00363BEE">
      <w:pPr>
        <w:pStyle w:val="Paragraphedeliste"/>
        <w:numPr>
          <w:ilvl w:val="0"/>
          <w:numId w:val="1"/>
        </w:numPr>
        <w:rPr>
          <w:b/>
          <w:bCs/>
        </w:rPr>
      </w:pPr>
      <w:r w:rsidRPr="001212BF">
        <w:rPr>
          <w:b/>
          <w:bCs/>
        </w:rPr>
        <w:t xml:space="preserve">Asthénie </w:t>
      </w:r>
    </w:p>
    <w:p w14:paraId="181B7A74" w14:textId="77777777" w:rsidR="00363BEE" w:rsidRDefault="00363BEE" w:rsidP="00363BEE">
      <w:pPr>
        <w:pStyle w:val="Paragraphedeliste"/>
        <w:numPr>
          <w:ilvl w:val="0"/>
          <w:numId w:val="1"/>
        </w:numPr>
      </w:pPr>
      <w:proofErr w:type="gramStart"/>
      <w:r w:rsidRPr="001212BF">
        <w:rPr>
          <w:b/>
          <w:bCs/>
        </w:rPr>
        <w:t>Signes cardio-vasculaire</w:t>
      </w:r>
      <w:proofErr w:type="gramEnd"/>
      <w:r w:rsidR="001212BF" w:rsidRPr="001212BF">
        <w:rPr>
          <w:b/>
          <w:bCs/>
        </w:rPr>
        <w:t> :</w:t>
      </w:r>
      <w:r>
        <w:t xml:space="preserve"> tachycardie collapsus</w:t>
      </w:r>
    </w:p>
    <w:p w14:paraId="71356A29" w14:textId="77777777" w:rsidR="00363BEE" w:rsidRDefault="00363BEE" w:rsidP="00363BEE">
      <w:pPr>
        <w:pStyle w:val="Paragraphedeliste"/>
        <w:numPr>
          <w:ilvl w:val="0"/>
          <w:numId w:val="1"/>
        </w:numPr>
      </w:pPr>
      <w:r w:rsidRPr="001212BF">
        <w:rPr>
          <w:b/>
          <w:bCs/>
        </w:rPr>
        <w:t xml:space="preserve">Neuro-sensoriels : </w:t>
      </w:r>
      <w:r>
        <w:t xml:space="preserve">céphalées, vertiges, acouphènes, phosphènes </w:t>
      </w:r>
    </w:p>
    <w:p w14:paraId="2936A5AD" w14:textId="77777777" w:rsidR="00363BEE" w:rsidRPr="00EE0C49" w:rsidRDefault="006A3787" w:rsidP="00363BEE">
      <w:pPr>
        <w:pStyle w:val="Paragraphedeliste"/>
        <w:numPr>
          <w:ilvl w:val="0"/>
          <w:numId w:val="1"/>
        </w:numPr>
      </w:pPr>
      <w:r w:rsidRPr="001212BF">
        <w:rPr>
          <w:b/>
          <w:bCs/>
        </w:rPr>
        <w:t xml:space="preserve">Complications : </w:t>
      </w:r>
      <w:r>
        <w:t>atrophie, troubles de croissance, retard pubertaire</w:t>
      </w:r>
    </w:p>
    <w:p w14:paraId="307E9E36" w14:textId="77777777" w:rsidR="00EE0C49" w:rsidRDefault="006A3787" w:rsidP="00FD5877">
      <w:pPr>
        <w:pStyle w:val="Titre3"/>
      </w:pPr>
      <w:r>
        <w:t xml:space="preserve">Ictère : </w:t>
      </w:r>
    </w:p>
    <w:p w14:paraId="04885896" w14:textId="77777777" w:rsidR="006A3787" w:rsidRDefault="006A3787" w:rsidP="006A3787">
      <w:pPr>
        <w:pStyle w:val="Paragraphedeliste"/>
        <w:numPr>
          <w:ilvl w:val="0"/>
          <w:numId w:val="1"/>
        </w:numPr>
      </w:pPr>
      <w:r>
        <w:t xml:space="preserve">Urines et selles foncées </w:t>
      </w:r>
    </w:p>
    <w:p w14:paraId="7DBB133B" w14:textId="77777777" w:rsidR="006A3787" w:rsidRPr="007F690A" w:rsidRDefault="006A3787" w:rsidP="006A3787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>Boue biliaire, calcul biliaire</w:t>
      </w:r>
      <w:r w:rsidR="00C114F2">
        <w:t xml:space="preserve"> </w:t>
      </w:r>
      <w:r w:rsidR="00C114F2" w:rsidRPr="007F690A">
        <w:rPr>
          <w:rFonts w:ascii="Fairwater Script" w:hAnsi="Fairwater Script"/>
        </w:rPr>
        <w:t xml:space="preserve">=&gt; </w:t>
      </w:r>
      <w:r w:rsidR="007F690A" w:rsidRPr="007F690A">
        <w:rPr>
          <w:rFonts w:ascii="Fairwater Script" w:hAnsi="Fairwater Script"/>
        </w:rPr>
        <w:t>cholécystectomie</w:t>
      </w:r>
      <w:r w:rsidR="007F690A">
        <w:rPr>
          <w:rFonts w:ascii="Fairwater Script" w:hAnsi="Fairwater Script"/>
        </w:rPr>
        <w:t xml:space="preserve"> obligatoire</w:t>
      </w:r>
    </w:p>
    <w:p w14:paraId="0CDDCD1A" w14:textId="77777777" w:rsidR="006A3787" w:rsidRDefault="00C114F2" w:rsidP="00FD5877">
      <w:pPr>
        <w:pStyle w:val="Titre3"/>
      </w:pPr>
      <w:r>
        <w:t>Splénomégalie / asplénie</w:t>
      </w:r>
      <w:r w:rsidR="0037420D">
        <w:t> :</w:t>
      </w:r>
    </w:p>
    <w:p w14:paraId="34120BEE" w14:textId="77777777" w:rsidR="00C114F2" w:rsidRDefault="00C114F2" w:rsidP="00C114F2">
      <w:pPr>
        <w:pStyle w:val="Paragraphedeliste"/>
        <w:numPr>
          <w:ilvl w:val="0"/>
          <w:numId w:val="1"/>
        </w:numPr>
      </w:pPr>
      <w:proofErr w:type="gramStart"/>
      <w:r>
        <w:t>Douleur  de</w:t>
      </w:r>
      <w:proofErr w:type="gramEnd"/>
      <w:r>
        <w:t xml:space="preserve"> l’hypochondre gauche </w:t>
      </w:r>
    </w:p>
    <w:p w14:paraId="336066C1" w14:textId="77777777" w:rsidR="00C114F2" w:rsidRDefault="00C114F2" w:rsidP="00C114F2">
      <w:pPr>
        <w:pStyle w:val="Paragraphedeliste"/>
        <w:numPr>
          <w:ilvl w:val="0"/>
          <w:numId w:val="1"/>
        </w:numPr>
      </w:pPr>
      <w:r>
        <w:t>Épisodes infectieux</w:t>
      </w:r>
      <w:r w:rsidR="0037420D">
        <w:t xml:space="preserve"> : </w:t>
      </w:r>
    </w:p>
    <w:p w14:paraId="1452C3EC" w14:textId="77777777" w:rsidR="00C114F2" w:rsidRDefault="00C114F2" w:rsidP="009B14A1">
      <w:pPr>
        <w:pStyle w:val="Paragraphedeliste"/>
        <w:numPr>
          <w:ilvl w:val="1"/>
          <w:numId w:val="1"/>
        </w:numPr>
      </w:pPr>
      <w:r>
        <w:t xml:space="preserve">Mauvais fonctionnement de la rate </w:t>
      </w:r>
    </w:p>
    <w:p w14:paraId="4632E4FD" w14:textId="77777777" w:rsidR="002234FF" w:rsidRDefault="002234FF" w:rsidP="00FD5877">
      <w:pPr>
        <w:pStyle w:val="Titre2"/>
      </w:pPr>
      <w:r>
        <w:t xml:space="preserve">Dues à la falciformation : </w:t>
      </w:r>
    </w:p>
    <w:p w14:paraId="298796DA" w14:textId="77777777" w:rsidR="002234FF" w:rsidRDefault="002234FF" w:rsidP="00FD5877">
      <w:pPr>
        <w:pStyle w:val="Titre3"/>
      </w:pPr>
      <w:r>
        <w:t xml:space="preserve">Vasoocclusion : </w:t>
      </w:r>
      <w:r w:rsidRPr="006840D8">
        <w:rPr>
          <w:color w:val="auto"/>
        </w:rPr>
        <w:t>douleurs +++</w:t>
      </w:r>
    </w:p>
    <w:p w14:paraId="51B2F3F9" w14:textId="77777777" w:rsidR="002234FF" w:rsidRDefault="002234FF" w:rsidP="002234FF">
      <w:pPr>
        <w:pStyle w:val="Paragraphedeliste"/>
        <w:numPr>
          <w:ilvl w:val="0"/>
          <w:numId w:val="1"/>
        </w:numPr>
      </w:pPr>
      <w:r>
        <w:t>Articulaires</w:t>
      </w:r>
    </w:p>
    <w:p w14:paraId="59467BEF" w14:textId="77777777" w:rsidR="002234FF" w:rsidRDefault="002234FF" w:rsidP="002234FF">
      <w:pPr>
        <w:pStyle w:val="Paragraphedeliste"/>
        <w:numPr>
          <w:ilvl w:val="0"/>
          <w:numId w:val="1"/>
        </w:numPr>
      </w:pPr>
      <w:r>
        <w:t>Abdominales</w:t>
      </w:r>
    </w:p>
    <w:p w14:paraId="000D6FEC" w14:textId="77777777" w:rsidR="002234FF" w:rsidRDefault="002234FF" w:rsidP="002234FF">
      <w:pPr>
        <w:pStyle w:val="Paragraphedeliste"/>
        <w:numPr>
          <w:ilvl w:val="0"/>
          <w:numId w:val="1"/>
        </w:numPr>
      </w:pPr>
      <w:r>
        <w:t>Céphaliques</w:t>
      </w:r>
    </w:p>
    <w:p w14:paraId="1E8B5A06" w14:textId="77777777" w:rsidR="00FD5877" w:rsidRPr="00FD5877" w:rsidRDefault="002234FF" w:rsidP="00FD5877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>Syndrome main-pied</w:t>
      </w:r>
      <w:r w:rsidR="00CC3BC3" w:rsidRPr="004D3CA8">
        <w:rPr>
          <w:rFonts w:ascii="Fairwater Script" w:hAnsi="Fairwater Script"/>
        </w:rPr>
        <w:t xml:space="preserve"> (ou dactylite)</w:t>
      </w:r>
      <w:r w:rsidR="00CC3BC3" w:rsidRPr="004D3CA8">
        <w:rPr>
          <w:rFonts w:ascii="Cambria" w:hAnsi="Cambria" w:cs="Cambria"/>
        </w:rPr>
        <w:t> </w:t>
      </w:r>
      <w:r w:rsidR="00CC3BC3">
        <w:t>: œdème avec douleur au niveau des mains et des pieds</w:t>
      </w:r>
      <w:r w:rsidR="004D3CA8" w:rsidRPr="00FD5877">
        <w:rPr>
          <w:rFonts w:ascii="Fairwater Script" w:hAnsi="Fairwater Script"/>
        </w:rPr>
        <w:t xml:space="preserve"> (enfants +++) </w:t>
      </w:r>
    </w:p>
    <w:p w14:paraId="63094EE0" w14:textId="77777777" w:rsidR="00933B3B" w:rsidRDefault="00FD5877" w:rsidP="00FD5877">
      <w:pPr>
        <w:pStyle w:val="Titre3"/>
      </w:pPr>
      <w:r>
        <w:lastRenderedPageBreak/>
        <w:t xml:space="preserve">Complications organiques : </w:t>
      </w:r>
    </w:p>
    <w:p w14:paraId="7723E5C7" w14:textId="77777777" w:rsidR="00FD5877" w:rsidRDefault="00FD5877" w:rsidP="00FD5877">
      <w:pPr>
        <w:pStyle w:val="Paragraphedeliste"/>
        <w:numPr>
          <w:ilvl w:val="0"/>
          <w:numId w:val="1"/>
        </w:numPr>
      </w:pPr>
      <w:r>
        <w:t xml:space="preserve">Nécrose osseuse </w:t>
      </w:r>
    </w:p>
    <w:p w14:paraId="3732ED8B" w14:textId="77777777" w:rsidR="00FD5877" w:rsidRDefault="00FD5877" w:rsidP="00FD5877">
      <w:pPr>
        <w:pStyle w:val="Paragraphedeliste"/>
        <w:numPr>
          <w:ilvl w:val="0"/>
          <w:numId w:val="1"/>
        </w:numPr>
      </w:pPr>
      <w:r>
        <w:t xml:space="preserve">Priapisme </w:t>
      </w:r>
    </w:p>
    <w:p w14:paraId="37CFB6DA" w14:textId="77777777" w:rsidR="00FD5877" w:rsidRDefault="00FD5877" w:rsidP="00FD5877">
      <w:pPr>
        <w:pStyle w:val="Paragraphedeliste"/>
        <w:numPr>
          <w:ilvl w:val="0"/>
          <w:numId w:val="1"/>
        </w:numPr>
      </w:pPr>
      <w:r>
        <w:t xml:space="preserve">Avortement, mort in utero </w:t>
      </w:r>
    </w:p>
    <w:p w14:paraId="36A69C5E" w14:textId="77777777" w:rsidR="00FD5877" w:rsidRDefault="00FD5877" w:rsidP="00FD5877">
      <w:pPr>
        <w:pStyle w:val="Paragraphedeliste"/>
        <w:numPr>
          <w:ilvl w:val="0"/>
          <w:numId w:val="1"/>
        </w:numPr>
      </w:pPr>
      <w:r>
        <w:t>Ischémie</w:t>
      </w:r>
    </w:p>
    <w:p w14:paraId="30C98D74" w14:textId="77777777" w:rsidR="00AD7DD5" w:rsidRDefault="00DD4897" w:rsidP="00D40292">
      <w:pPr>
        <w:pStyle w:val="Titre2"/>
      </w:pPr>
      <w:r>
        <w:t xml:space="preserve">Complications : </w:t>
      </w:r>
    </w:p>
    <w:p w14:paraId="3F4463AC" w14:textId="77777777" w:rsidR="00DD4897" w:rsidRPr="00D40292" w:rsidRDefault="00DD4897" w:rsidP="00DD4897">
      <w:pPr>
        <w:pStyle w:val="Paragraphedeliste"/>
        <w:numPr>
          <w:ilvl w:val="0"/>
          <w:numId w:val="1"/>
        </w:numPr>
        <w:rPr>
          <w:b/>
          <w:bCs/>
        </w:rPr>
      </w:pPr>
      <w:r w:rsidRPr="00D40292">
        <w:rPr>
          <w:b/>
          <w:bCs/>
          <w:u w:val="single"/>
        </w:rPr>
        <w:t>Liées à l’anémie</w:t>
      </w:r>
      <w:r w:rsidRPr="00D40292">
        <w:rPr>
          <w:b/>
          <w:bCs/>
        </w:rPr>
        <w:t> :</w:t>
      </w:r>
    </w:p>
    <w:p w14:paraId="3DB090BB" w14:textId="77777777" w:rsidR="00DD4897" w:rsidRDefault="00DD4897" w:rsidP="00DD4897">
      <w:pPr>
        <w:pStyle w:val="Paragraphedeliste"/>
        <w:numPr>
          <w:ilvl w:val="1"/>
          <w:numId w:val="1"/>
        </w:numPr>
      </w:pPr>
      <w:r>
        <w:t>Troubles de la croissance, retard pubertaire</w:t>
      </w:r>
    </w:p>
    <w:p w14:paraId="39AD2835" w14:textId="77777777" w:rsidR="00DD4897" w:rsidRDefault="00DD4897" w:rsidP="00DD4897">
      <w:pPr>
        <w:pStyle w:val="Paragraphedeliste"/>
        <w:numPr>
          <w:ilvl w:val="1"/>
          <w:numId w:val="1"/>
        </w:numPr>
      </w:pPr>
      <w:r>
        <w:t>Atrophie des muqueuses, des phanères</w:t>
      </w:r>
    </w:p>
    <w:p w14:paraId="42EC3DAA" w14:textId="77777777" w:rsidR="00DD4897" w:rsidRDefault="00DD4897" w:rsidP="00DD4897">
      <w:pPr>
        <w:pStyle w:val="Paragraphedeliste"/>
        <w:numPr>
          <w:ilvl w:val="1"/>
          <w:numId w:val="1"/>
        </w:numPr>
      </w:pPr>
      <w:r>
        <w:t xml:space="preserve">Troubles psychologiques, de la mémoire </w:t>
      </w:r>
    </w:p>
    <w:p w14:paraId="7C067660" w14:textId="77777777" w:rsidR="00DD4897" w:rsidRPr="00D40292" w:rsidRDefault="00DD4897" w:rsidP="00DD4897">
      <w:pPr>
        <w:pStyle w:val="Paragraphedeliste"/>
        <w:numPr>
          <w:ilvl w:val="0"/>
          <w:numId w:val="1"/>
        </w:numPr>
        <w:rPr>
          <w:b/>
          <w:bCs/>
        </w:rPr>
      </w:pPr>
      <w:r w:rsidRPr="00D40292">
        <w:rPr>
          <w:b/>
          <w:bCs/>
          <w:u w:val="single"/>
        </w:rPr>
        <w:t>Liées à la vasooclusion</w:t>
      </w:r>
      <w:r w:rsidRPr="00D40292">
        <w:rPr>
          <w:b/>
          <w:bCs/>
        </w:rPr>
        <w:t> :</w:t>
      </w:r>
    </w:p>
    <w:p w14:paraId="1EF835FE" w14:textId="77777777" w:rsidR="008F71E2" w:rsidRDefault="008F71E2" w:rsidP="008F71E2">
      <w:pPr>
        <w:pStyle w:val="Paragraphedeliste"/>
        <w:numPr>
          <w:ilvl w:val="1"/>
          <w:numId w:val="1"/>
        </w:numPr>
      </w:pPr>
      <w:r>
        <w:t>Infectieuses</w:t>
      </w:r>
      <w:r w:rsidR="001212BF">
        <w:t> :</w:t>
      </w:r>
      <w:r>
        <w:t xml:space="preserve"> syndrome thoracique aigu, septicémie</w:t>
      </w:r>
    </w:p>
    <w:p w14:paraId="333C0127" w14:textId="77777777" w:rsidR="008F71E2" w:rsidRDefault="008F71E2" w:rsidP="008F71E2">
      <w:pPr>
        <w:pStyle w:val="Paragraphedeliste"/>
        <w:numPr>
          <w:ilvl w:val="1"/>
          <w:numId w:val="1"/>
        </w:numPr>
      </w:pPr>
      <w:r>
        <w:t>Ischémiques</w:t>
      </w:r>
    </w:p>
    <w:p w14:paraId="200511A2" w14:textId="77777777" w:rsidR="008F71E2" w:rsidRDefault="008F71E2" w:rsidP="008F71E2">
      <w:pPr>
        <w:pStyle w:val="Paragraphedeliste"/>
        <w:numPr>
          <w:ilvl w:val="1"/>
          <w:numId w:val="1"/>
        </w:numPr>
      </w:pPr>
      <w:r>
        <w:t>Osseuses et ostéo-articulaires</w:t>
      </w:r>
    </w:p>
    <w:p w14:paraId="7D822CDE" w14:textId="77777777" w:rsidR="008F71E2" w:rsidRDefault="00CE23DB" w:rsidP="008F71E2">
      <w:pPr>
        <w:pStyle w:val="Paragraphedeliste"/>
        <w:numPr>
          <w:ilvl w:val="1"/>
          <w:numId w:val="1"/>
        </w:numPr>
      </w:pPr>
      <w:r>
        <w:t xml:space="preserve">Priapisme </w:t>
      </w:r>
    </w:p>
    <w:p w14:paraId="0600499F" w14:textId="77777777" w:rsidR="00CE23DB" w:rsidRDefault="00CE23DB" w:rsidP="008F71E2">
      <w:pPr>
        <w:pStyle w:val="Paragraphedeliste"/>
        <w:numPr>
          <w:ilvl w:val="1"/>
          <w:numId w:val="1"/>
        </w:numPr>
      </w:pPr>
      <w:r>
        <w:t>Obstruction biliaire</w:t>
      </w:r>
    </w:p>
    <w:p w14:paraId="54150DBC" w14:textId="77777777" w:rsidR="00CE23DB" w:rsidRDefault="00CE23DB" w:rsidP="008F71E2">
      <w:pPr>
        <w:pStyle w:val="Paragraphedeliste"/>
        <w:numPr>
          <w:ilvl w:val="1"/>
          <w:numId w:val="1"/>
        </w:numPr>
      </w:pPr>
      <w:r>
        <w:t xml:space="preserve">Ulcère cutanée </w:t>
      </w:r>
    </w:p>
    <w:p w14:paraId="46BCCF3F" w14:textId="77777777" w:rsidR="00CE23DB" w:rsidRPr="00EE0C49" w:rsidRDefault="00CE23DB" w:rsidP="008F71E2">
      <w:pPr>
        <w:pStyle w:val="Paragraphedeliste"/>
        <w:numPr>
          <w:ilvl w:val="1"/>
          <w:numId w:val="1"/>
        </w:numPr>
      </w:pPr>
      <w:r>
        <w:t xml:space="preserve">Surdité ou cécité (amaurose) </w:t>
      </w:r>
    </w:p>
    <w:p w14:paraId="54677795" w14:textId="77777777" w:rsidR="00EE0C49" w:rsidRDefault="0081511C" w:rsidP="004764D1">
      <w:pPr>
        <w:pStyle w:val="Titre1"/>
      </w:pPr>
      <w:r>
        <w:t xml:space="preserve">Diagnostic biologique : </w:t>
      </w:r>
    </w:p>
    <w:p w14:paraId="206364D9" w14:textId="77777777" w:rsidR="0081511C" w:rsidRDefault="0081511C" w:rsidP="0081511C">
      <w:pPr>
        <w:pStyle w:val="Paragraphedeliste"/>
        <w:numPr>
          <w:ilvl w:val="0"/>
          <w:numId w:val="1"/>
        </w:numPr>
      </w:pPr>
      <w:r w:rsidRPr="004764D1">
        <w:rPr>
          <w:b/>
          <w:bCs/>
        </w:rPr>
        <w:t>Diagnostic néonatal</w:t>
      </w:r>
      <w:r>
        <w:t xml:space="preserve"> (par isoélectrofocalisation) </w:t>
      </w:r>
    </w:p>
    <w:p w14:paraId="2020AAE1" w14:textId="77777777" w:rsidR="0070594B" w:rsidRPr="004764D1" w:rsidRDefault="0070594B" w:rsidP="0081511C">
      <w:pPr>
        <w:pStyle w:val="Paragraphedeliste"/>
        <w:numPr>
          <w:ilvl w:val="0"/>
          <w:numId w:val="1"/>
        </w:numPr>
        <w:rPr>
          <w:b/>
          <w:bCs/>
        </w:rPr>
      </w:pPr>
      <w:r w:rsidRPr="004764D1">
        <w:rPr>
          <w:b/>
          <w:bCs/>
        </w:rPr>
        <w:t xml:space="preserve">Après 6 mois : </w:t>
      </w:r>
    </w:p>
    <w:p w14:paraId="20484F9C" w14:textId="77777777" w:rsidR="0070594B" w:rsidRDefault="00583E24" w:rsidP="0070594B">
      <w:pPr>
        <w:pStyle w:val="Paragraphedeliste"/>
        <w:numPr>
          <w:ilvl w:val="1"/>
          <w:numId w:val="1"/>
        </w:numPr>
      </w:pPr>
      <w:r>
        <w:t>HbF</w:t>
      </w:r>
      <w:r w:rsidR="0070594B">
        <w:t xml:space="preserve"> remplacée par HbA de l’adulte</w:t>
      </w:r>
    </w:p>
    <w:p w14:paraId="1122CD4B" w14:textId="77777777" w:rsidR="0070594B" w:rsidRPr="00FD7F0E" w:rsidRDefault="0070594B" w:rsidP="0070594B">
      <w:pPr>
        <w:pStyle w:val="Paragraphedeliste"/>
        <w:numPr>
          <w:ilvl w:val="0"/>
          <w:numId w:val="1"/>
        </w:numPr>
        <w:rPr>
          <w:b/>
          <w:bCs/>
          <w:color w:val="FF0000" w:themeColor="accent2"/>
        </w:rPr>
      </w:pPr>
      <w:r w:rsidRPr="00FD7F0E">
        <w:rPr>
          <w:b/>
          <w:bCs/>
          <w:color w:val="FF0000" w:themeColor="accent2"/>
        </w:rPr>
        <w:t xml:space="preserve">Anémie </w:t>
      </w:r>
      <w:r w:rsidR="00514336" w:rsidRPr="00FD7F0E">
        <w:rPr>
          <w:b/>
          <w:bCs/>
          <w:color w:val="FF0000" w:themeColor="accent2"/>
        </w:rPr>
        <w:t xml:space="preserve">hémolytique régénérative : </w:t>
      </w:r>
    </w:p>
    <w:p w14:paraId="7F2A83DE" w14:textId="77777777" w:rsidR="00514336" w:rsidRDefault="00514336" w:rsidP="00514336">
      <w:pPr>
        <w:pStyle w:val="Paragraphedeliste"/>
        <w:numPr>
          <w:ilvl w:val="1"/>
          <w:numId w:val="1"/>
        </w:numPr>
      </w:pPr>
      <w:r>
        <w:t xml:space="preserve">Baisse du taux d’hémoglobine (anémie normocytaire normochrome) </w:t>
      </w:r>
    </w:p>
    <w:p w14:paraId="1D11E2BF" w14:textId="77777777" w:rsidR="00514336" w:rsidRDefault="00514336" w:rsidP="00514336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 xml:space="preserve">Bilirubine </w:t>
      </w:r>
      <w:r w:rsidR="006B30D3">
        <w:t>augmentée, haptoglobine effondré</w:t>
      </w:r>
      <w:r w:rsidR="00E51781">
        <w:t xml:space="preserve"> </w:t>
      </w:r>
      <w:r w:rsidR="00E51781" w:rsidRPr="00E51781">
        <w:rPr>
          <w:rFonts w:ascii="Fairwater Script" w:hAnsi="Fairwater Script"/>
        </w:rPr>
        <w:t>(pathognomonique</w:t>
      </w:r>
      <w:r w:rsidR="006B30D3" w:rsidRPr="00E51781">
        <w:rPr>
          <w:rFonts w:ascii="Fairwater Script" w:hAnsi="Fairwater Script"/>
        </w:rPr>
        <w:t xml:space="preserve"> </w:t>
      </w:r>
      <w:r w:rsidR="00E51781" w:rsidRPr="00E51781">
        <w:rPr>
          <w:rFonts w:ascii="Fairwater Script" w:hAnsi="Fairwater Script"/>
        </w:rPr>
        <w:t xml:space="preserve">d’une hémolyse) </w:t>
      </w:r>
    </w:p>
    <w:p w14:paraId="5234800B" w14:textId="77777777" w:rsidR="005925E5" w:rsidRPr="00E51781" w:rsidRDefault="005925E5" w:rsidP="00514336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rPr>
          <w:rFonts w:ascii="Fairwater Script" w:hAnsi="Fairwater Script"/>
        </w:rPr>
        <w:t xml:space="preserve">Érythroblastose sanguine (présence d’érythroblastes en grande quantité </w:t>
      </w:r>
      <w:r w:rsidR="009C1371">
        <w:rPr>
          <w:rFonts w:ascii="Fairwater Script" w:hAnsi="Fairwater Script"/>
        </w:rPr>
        <w:t xml:space="preserve">due à l’hémolyse massive) </w:t>
      </w:r>
    </w:p>
    <w:p w14:paraId="43210ADA" w14:textId="77777777" w:rsidR="006B30D3" w:rsidRDefault="006B30D3" w:rsidP="00514336">
      <w:pPr>
        <w:pStyle w:val="Paragraphedeliste"/>
        <w:numPr>
          <w:ilvl w:val="1"/>
          <w:numId w:val="1"/>
        </w:numPr>
      </w:pPr>
      <w:r>
        <w:t xml:space="preserve">Réticulocytes élevées, fer sérique élevé </w:t>
      </w:r>
    </w:p>
    <w:p w14:paraId="65AA1367" w14:textId="77777777" w:rsidR="006B30D3" w:rsidRPr="00FD7F0E" w:rsidRDefault="006B30D3" w:rsidP="006B30D3">
      <w:pPr>
        <w:pStyle w:val="Paragraphedeliste"/>
        <w:numPr>
          <w:ilvl w:val="0"/>
          <w:numId w:val="1"/>
        </w:numPr>
        <w:rPr>
          <w:b/>
          <w:bCs/>
          <w:color w:val="FF0000" w:themeColor="accent2"/>
        </w:rPr>
      </w:pPr>
      <w:r w:rsidRPr="00FD7F0E">
        <w:rPr>
          <w:b/>
          <w:bCs/>
          <w:color w:val="FF0000" w:themeColor="accent2"/>
        </w:rPr>
        <w:t>Présence d’HbS</w:t>
      </w:r>
      <w:r w:rsidR="009868D9" w:rsidRPr="00FD7F0E">
        <w:rPr>
          <w:b/>
          <w:bCs/>
          <w:color w:val="FF0000" w:themeColor="accent2"/>
        </w:rPr>
        <w:t xml:space="preserve"> </w:t>
      </w:r>
    </w:p>
    <w:p w14:paraId="48B737D3" w14:textId="77777777" w:rsidR="00EE0C49" w:rsidRPr="002E07E2" w:rsidRDefault="006140BB" w:rsidP="002E07E2">
      <w:pPr>
        <w:pStyle w:val="Paragraphedeliste"/>
        <w:numPr>
          <w:ilvl w:val="0"/>
          <w:numId w:val="2"/>
        </w:numPr>
        <w:rPr>
          <w:b/>
          <w:bCs/>
          <w:color w:val="C00000"/>
        </w:rPr>
      </w:pPr>
      <w:r w:rsidRPr="002E07E2">
        <w:rPr>
          <w:b/>
          <w:bCs/>
          <w:color w:val="C00000"/>
        </w:rPr>
        <w:t xml:space="preserve">Affirmer la falciformation </w:t>
      </w:r>
      <w:r w:rsidRPr="002E07E2">
        <w:rPr>
          <w:b/>
          <w:bCs/>
          <w:color w:val="C00000"/>
        </w:rPr>
        <w:sym w:font="Wingdings" w:char="F0DF"/>
      </w:r>
      <w:r w:rsidRPr="002E07E2">
        <w:rPr>
          <w:b/>
          <w:bCs/>
          <w:color w:val="C00000"/>
        </w:rPr>
        <w:t xml:space="preserve"> </w:t>
      </w:r>
      <w:r w:rsidR="002E07E2" w:rsidRPr="002E07E2">
        <w:rPr>
          <w:b/>
          <w:bCs/>
          <w:color w:val="C00000"/>
        </w:rPr>
        <w:t>présence</w:t>
      </w:r>
      <w:r w:rsidRPr="002E07E2">
        <w:rPr>
          <w:b/>
          <w:bCs/>
          <w:color w:val="C00000"/>
        </w:rPr>
        <w:t xml:space="preserve"> d’HbS</w:t>
      </w:r>
    </w:p>
    <w:p w14:paraId="37E57896" w14:textId="77777777" w:rsidR="006140BB" w:rsidRDefault="006140BB" w:rsidP="006140BB">
      <w:pPr>
        <w:pStyle w:val="Paragraphedeliste"/>
        <w:numPr>
          <w:ilvl w:val="1"/>
          <w:numId w:val="1"/>
        </w:numPr>
      </w:pPr>
      <w:r w:rsidRPr="00C548AA">
        <w:rPr>
          <w:b/>
          <w:bCs/>
        </w:rPr>
        <w:t>Anémie NN</w:t>
      </w:r>
      <w:r>
        <w:t xml:space="preserve"> </w:t>
      </w:r>
      <w:r w:rsidR="00620A5E">
        <w:t xml:space="preserve">+ </w:t>
      </w:r>
      <w:r w:rsidR="00620A5E" w:rsidRPr="00185D00">
        <w:rPr>
          <w:b/>
          <w:bCs/>
        </w:rPr>
        <w:t>drépanocytes</w:t>
      </w:r>
      <w:r w:rsidR="00620A5E">
        <w:t xml:space="preserve"> sur frottis sanguin (</w:t>
      </w:r>
      <w:r w:rsidR="00C548AA">
        <w:t>hémogramme</w:t>
      </w:r>
      <w:r w:rsidR="00620A5E">
        <w:t xml:space="preserve">) </w:t>
      </w:r>
    </w:p>
    <w:p w14:paraId="794FF1A6" w14:textId="77777777" w:rsidR="00620A5E" w:rsidRDefault="00620A5E" w:rsidP="006140BB">
      <w:pPr>
        <w:pStyle w:val="Paragraphedeliste"/>
        <w:numPr>
          <w:ilvl w:val="1"/>
          <w:numId w:val="1"/>
        </w:numPr>
      </w:pPr>
      <w:r w:rsidRPr="00185D00">
        <w:rPr>
          <w:b/>
          <w:bCs/>
        </w:rPr>
        <w:t>Test de falciformation</w:t>
      </w:r>
      <w:r>
        <w:t xml:space="preserve"> (Emmel) </w:t>
      </w:r>
      <w:r w:rsidRPr="00185D00">
        <w:rPr>
          <w:b/>
          <w:bCs/>
        </w:rPr>
        <w:t xml:space="preserve">positif : </w:t>
      </w:r>
      <w:r>
        <w:t>provoquer et visualiser la falciformation des hématies en hypoxie</w:t>
      </w:r>
    </w:p>
    <w:p w14:paraId="0AF6615F" w14:textId="77777777" w:rsidR="00620A5E" w:rsidRPr="00185D00" w:rsidRDefault="00620A5E" w:rsidP="006140BB">
      <w:pPr>
        <w:pStyle w:val="Paragraphedeliste"/>
        <w:numPr>
          <w:ilvl w:val="1"/>
          <w:numId w:val="1"/>
        </w:numPr>
        <w:rPr>
          <w:b/>
          <w:bCs/>
        </w:rPr>
      </w:pPr>
      <w:r w:rsidRPr="00185D00">
        <w:rPr>
          <w:b/>
          <w:bCs/>
        </w:rPr>
        <w:t xml:space="preserve">Test d’Itano </w:t>
      </w:r>
      <w:r w:rsidR="0088470D" w:rsidRPr="00185D00">
        <w:rPr>
          <w:b/>
          <w:bCs/>
        </w:rPr>
        <w:t xml:space="preserve">(test de solubilité) : </w:t>
      </w:r>
      <w:r w:rsidR="0088470D" w:rsidRPr="00185D00">
        <w:t>SS</w:t>
      </w:r>
    </w:p>
    <w:p w14:paraId="29023AED" w14:textId="77777777" w:rsidR="002E07E2" w:rsidRDefault="002E07E2" w:rsidP="002E07E2">
      <w:pPr>
        <w:pStyle w:val="Paragraphedeliste"/>
        <w:numPr>
          <w:ilvl w:val="2"/>
          <w:numId w:val="1"/>
        </w:numPr>
      </w:pPr>
      <w:r>
        <w:t xml:space="preserve">Résultats : </w:t>
      </w:r>
    </w:p>
    <w:p w14:paraId="559B5F87" w14:textId="77777777" w:rsidR="002E07E2" w:rsidRDefault="00946335" w:rsidP="002E07E2">
      <w:pPr>
        <w:pStyle w:val="Paragraphedeliste"/>
        <w:numPr>
          <w:ilvl w:val="3"/>
          <w:numId w:val="1"/>
        </w:numPr>
      </w:pPr>
      <w:r>
        <w:t xml:space="preserve">AA : sujets </w:t>
      </w:r>
      <w:r w:rsidR="007661DC">
        <w:t>sains</w:t>
      </w:r>
    </w:p>
    <w:p w14:paraId="44AC982F" w14:textId="77777777" w:rsidR="00946335" w:rsidRDefault="00946335" w:rsidP="002E07E2">
      <w:pPr>
        <w:pStyle w:val="Paragraphedeliste"/>
        <w:numPr>
          <w:ilvl w:val="3"/>
          <w:numId w:val="1"/>
        </w:numPr>
      </w:pPr>
      <w:r>
        <w:t xml:space="preserve">AS : porteur sain </w:t>
      </w:r>
    </w:p>
    <w:p w14:paraId="2C570A42" w14:textId="77777777" w:rsidR="00946335" w:rsidRDefault="00946335" w:rsidP="002E07E2">
      <w:pPr>
        <w:pStyle w:val="Paragraphedeliste"/>
        <w:numPr>
          <w:ilvl w:val="3"/>
          <w:numId w:val="1"/>
        </w:numPr>
      </w:pPr>
      <w:r>
        <w:t>SS : drépanocytaire</w:t>
      </w:r>
    </w:p>
    <w:p w14:paraId="22314EE2" w14:textId="77777777" w:rsidR="00620A5E" w:rsidRDefault="00620A5E" w:rsidP="006140BB">
      <w:pPr>
        <w:pStyle w:val="Paragraphedeliste"/>
        <w:numPr>
          <w:ilvl w:val="1"/>
          <w:numId w:val="1"/>
        </w:numPr>
      </w:pPr>
      <w:r w:rsidRPr="00185D00">
        <w:rPr>
          <w:b/>
          <w:bCs/>
        </w:rPr>
        <w:t xml:space="preserve">TDR : </w:t>
      </w:r>
      <w:r>
        <w:t>SS</w:t>
      </w:r>
    </w:p>
    <w:p w14:paraId="58AC03D3" w14:textId="77777777" w:rsidR="007661DC" w:rsidRPr="00786E73" w:rsidRDefault="007661DC" w:rsidP="00786E73">
      <w:pPr>
        <w:pStyle w:val="Paragraphedeliste"/>
        <w:numPr>
          <w:ilvl w:val="0"/>
          <w:numId w:val="3"/>
        </w:numPr>
        <w:rPr>
          <w:b/>
          <w:bCs/>
          <w:color w:val="C00000"/>
        </w:rPr>
      </w:pPr>
      <w:r w:rsidRPr="00786E73">
        <w:rPr>
          <w:b/>
          <w:bCs/>
          <w:color w:val="C00000"/>
        </w:rPr>
        <w:t xml:space="preserve">Identifier et quantifier l’hémoglobine S : </w:t>
      </w:r>
    </w:p>
    <w:p w14:paraId="5A1B99AE" w14:textId="77777777" w:rsidR="007828F6" w:rsidRDefault="007828F6" w:rsidP="007828F6">
      <w:pPr>
        <w:pStyle w:val="Paragraphedeliste"/>
        <w:numPr>
          <w:ilvl w:val="1"/>
          <w:numId w:val="1"/>
        </w:numPr>
      </w:pPr>
      <w:r w:rsidRPr="00185D00">
        <w:rPr>
          <w:b/>
          <w:bCs/>
        </w:rPr>
        <w:t>Électrophorèse de l’hémoglobine</w:t>
      </w:r>
      <w:r>
        <w:t xml:space="preserve"> (à distance des transfusions) </w:t>
      </w:r>
      <w:r w:rsidRPr="00185D00">
        <w:rPr>
          <w:b/>
          <w:bCs/>
        </w:rPr>
        <w:t>:</w:t>
      </w:r>
      <w:r>
        <w:t xml:space="preserve"> </w:t>
      </w:r>
    </w:p>
    <w:p w14:paraId="6FE394DB" w14:textId="77777777" w:rsidR="007828F6" w:rsidRDefault="007828F6" w:rsidP="007828F6">
      <w:pPr>
        <w:pStyle w:val="Paragraphedeliste"/>
        <w:numPr>
          <w:ilvl w:val="2"/>
          <w:numId w:val="1"/>
        </w:numPr>
      </w:pPr>
      <w:r>
        <w:t>Soumettre l’hémoglobine à un courant électrique</w:t>
      </w:r>
    </w:p>
    <w:p w14:paraId="08D27DF0" w14:textId="77777777" w:rsidR="007828F6" w:rsidRDefault="007828F6" w:rsidP="007828F6">
      <w:pPr>
        <w:pStyle w:val="Paragraphedeliste"/>
        <w:numPr>
          <w:ilvl w:val="2"/>
          <w:numId w:val="1"/>
        </w:numPr>
      </w:pPr>
      <w:r>
        <w:t xml:space="preserve">Visualiser </w:t>
      </w:r>
      <w:r w:rsidR="00DC0235">
        <w:t xml:space="preserve">ses différents constituants se déposant selon </w:t>
      </w:r>
      <w:proofErr w:type="gramStart"/>
      <w:r w:rsidR="00DC0235">
        <w:t>leur poids moléculaires</w:t>
      </w:r>
      <w:proofErr w:type="gramEnd"/>
      <w:r w:rsidR="00DC0235">
        <w:t xml:space="preserve"> </w:t>
      </w:r>
    </w:p>
    <w:p w14:paraId="0E3614B7" w14:textId="77777777" w:rsidR="00DC0235" w:rsidRDefault="00DC0235" w:rsidP="00DC0235">
      <w:pPr>
        <w:pStyle w:val="Paragraphedeliste"/>
        <w:numPr>
          <w:ilvl w:val="3"/>
          <w:numId w:val="1"/>
        </w:numPr>
      </w:pPr>
      <w:r>
        <w:t xml:space="preserve">Hb S </w:t>
      </w:r>
      <w:r w:rsidR="00CF0F46">
        <w:t xml:space="preserve">+++ : homozygote </w:t>
      </w:r>
    </w:p>
    <w:p w14:paraId="4BC5709E" w14:textId="77777777" w:rsidR="00CF0F46" w:rsidRDefault="00CF0F46" w:rsidP="00DC0235">
      <w:pPr>
        <w:pStyle w:val="Paragraphedeliste"/>
        <w:numPr>
          <w:ilvl w:val="3"/>
          <w:numId w:val="1"/>
        </w:numPr>
      </w:pPr>
      <w:r>
        <w:lastRenderedPageBreak/>
        <w:t xml:space="preserve">HbS + HbA : hétérozygote </w:t>
      </w:r>
    </w:p>
    <w:p w14:paraId="707E49D1" w14:textId="77777777" w:rsidR="00CF0F46" w:rsidRDefault="00CF0F46" w:rsidP="00CF0F46">
      <w:pPr>
        <w:pStyle w:val="Paragraphedeliste"/>
        <w:numPr>
          <w:ilvl w:val="2"/>
          <w:numId w:val="1"/>
        </w:numPr>
      </w:pPr>
      <w:r>
        <w:t>Isoélectrofocalisation</w:t>
      </w:r>
      <w:r w:rsidR="00786E73">
        <w:t> : dépistage néonatal</w:t>
      </w:r>
    </w:p>
    <w:p w14:paraId="37E2D0C3" w14:textId="77777777" w:rsidR="00786E73" w:rsidRPr="00185D00" w:rsidRDefault="00786E73" w:rsidP="00786E73">
      <w:pPr>
        <w:pStyle w:val="Paragraphedeliste"/>
        <w:numPr>
          <w:ilvl w:val="0"/>
          <w:numId w:val="1"/>
        </w:numPr>
        <w:rPr>
          <w:b/>
          <w:bCs/>
        </w:rPr>
      </w:pPr>
      <w:r w:rsidRPr="00185D00">
        <w:rPr>
          <w:b/>
          <w:bCs/>
        </w:rPr>
        <w:t xml:space="preserve">3 situations : </w:t>
      </w:r>
    </w:p>
    <w:p w14:paraId="136F89CE" w14:textId="77777777" w:rsidR="00786E73" w:rsidRDefault="00786E73" w:rsidP="00786E73">
      <w:pPr>
        <w:pStyle w:val="Paragraphedeliste"/>
        <w:numPr>
          <w:ilvl w:val="1"/>
          <w:numId w:val="1"/>
        </w:numPr>
      </w:pPr>
      <w:r>
        <w:t xml:space="preserve">AA : sujets sains </w:t>
      </w:r>
    </w:p>
    <w:p w14:paraId="390669D2" w14:textId="77777777" w:rsidR="00786E73" w:rsidRDefault="00786E73" w:rsidP="00786E73">
      <w:pPr>
        <w:pStyle w:val="Paragraphedeliste"/>
        <w:numPr>
          <w:ilvl w:val="1"/>
          <w:numId w:val="1"/>
        </w:numPr>
      </w:pPr>
      <w:r>
        <w:t xml:space="preserve">AS : sujets non malades non </w:t>
      </w:r>
      <w:r w:rsidR="005446C9">
        <w:t>symptomatique pouvant transmettre le gene</w:t>
      </w:r>
    </w:p>
    <w:p w14:paraId="461669CA" w14:textId="77777777" w:rsidR="005446C9" w:rsidRDefault="005446C9" w:rsidP="00786E73">
      <w:pPr>
        <w:pStyle w:val="Paragraphedeliste"/>
        <w:numPr>
          <w:ilvl w:val="1"/>
          <w:numId w:val="1"/>
        </w:numPr>
      </w:pPr>
      <w:r>
        <w:t>SS : sujets malades, symptomatique, drépanocytaire</w:t>
      </w:r>
    </w:p>
    <w:p w14:paraId="64E555AE" w14:textId="77777777" w:rsidR="005446C9" w:rsidRDefault="00E76398" w:rsidP="005446C9">
      <w:pPr>
        <w:pStyle w:val="Paragraphedeliste"/>
        <w:numPr>
          <w:ilvl w:val="0"/>
          <w:numId w:val="1"/>
        </w:numPr>
      </w:pPr>
      <w:r w:rsidRPr="00880432">
        <w:rPr>
          <w:b/>
          <w:bCs/>
        </w:rPr>
        <w:t xml:space="preserve">Membre de la famille : </w:t>
      </w:r>
      <w:r>
        <w:t>parents, fratrie</w:t>
      </w:r>
    </w:p>
    <w:p w14:paraId="4D14D23F" w14:textId="77777777" w:rsidR="00E76398" w:rsidRPr="00880432" w:rsidRDefault="00E76398" w:rsidP="005446C9">
      <w:pPr>
        <w:pStyle w:val="Paragraphedeliste"/>
        <w:numPr>
          <w:ilvl w:val="0"/>
          <w:numId w:val="1"/>
        </w:numPr>
        <w:rPr>
          <w:b/>
          <w:bCs/>
        </w:rPr>
      </w:pPr>
      <w:r w:rsidRPr="00880432">
        <w:rPr>
          <w:b/>
          <w:bCs/>
        </w:rPr>
        <w:t xml:space="preserve">Examen prénuptial ? </w:t>
      </w:r>
    </w:p>
    <w:p w14:paraId="32D29327" w14:textId="77777777" w:rsidR="002D5475" w:rsidRDefault="00E76398" w:rsidP="00E76398">
      <w:pPr>
        <w:pStyle w:val="Paragraphedeliste"/>
        <w:numPr>
          <w:ilvl w:val="1"/>
          <w:numId w:val="1"/>
        </w:numPr>
      </w:pPr>
      <w:r>
        <w:t xml:space="preserve">Test d’Emmel ou Itano ou TDR </w:t>
      </w:r>
    </w:p>
    <w:p w14:paraId="536417F5" w14:textId="77777777" w:rsidR="00E76398" w:rsidRDefault="00E76398" w:rsidP="00E76398">
      <w:pPr>
        <w:pStyle w:val="Paragraphedeliste"/>
        <w:numPr>
          <w:ilvl w:val="1"/>
          <w:numId w:val="1"/>
        </w:numPr>
      </w:pPr>
      <w:r>
        <w:t>Électrophorèse de l’Hb</w:t>
      </w:r>
    </w:p>
    <w:p w14:paraId="41F7F536" w14:textId="77777777" w:rsidR="00E76398" w:rsidRDefault="00E76398" w:rsidP="00B86F63">
      <w:pPr>
        <w:pStyle w:val="Titre1"/>
      </w:pPr>
      <w:r>
        <w:t xml:space="preserve">Prise en charge : </w:t>
      </w:r>
    </w:p>
    <w:p w14:paraId="6086DEF9" w14:textId="77777777" w:rsidR="00E76398" w:rsidRPr="002D5475" w:rsidRDefault="00E76398" w:rsidP="00E76398">
      <w:pPr>
        <w:pStyle w:val="Paragraphedeliste"/>
        <w:numPr>
          <w:ilvl w:val="0"/>
          <w:numId w:val="1"/>
        </w:numPr>
        <w:rPr>
          <w:b/>
          <w:bCs/>
        </w:rPr>
      </w:pPr>
      <w:r w:rsidRPr="002D5475">
        <w:rPr>
          <w:b/>
          <w:bCs/>
        </w:rPr>
        <w:t xml:space="preserve">Buts : </w:t>
      </w:r>
    </w:p>
    <w:p w14:paraId="3124E5CD" w14:textId="77777777" w:rsidR="00E76398" w:rsidRDefault="00E76398" w:rsidP="00E76398">
      <w:pPr>
        <w:pStyle w:val="Paragraphedeliste"/>
        <w:numPr>
          <w:ilvl w:val="1"/>
          <w:numId w:val="1"/>
        </w:numPr>
      </w:pPr>
      <w:r>
        <w:t xml:space="preserve">Prévenir les crises vasooclusives et les hémolyses </w:t>
      </w:r>
    </w:p>
    <w:p w14:paraId="6F90C02A" w14:textId="77777777" w:rsidR="00E76398" w:rsidRDefault="00E76398" w:rsidP="00E76398">
      <w:pPr>
        <w:pStyle w:val="Paragraphedeliste"/>
        <w:numPr>
          <w:ilvl w:val="1"/>
          <w:numId w:val="1"/>
        </w:numPr>
      </w:pPr>
      <w:r>
        <w:t xml:space="preserve">Traiter en urgence les complications aiguës </w:t>
      </w:r>
    </w:p>
    <w:p w14:paraId="1F28EB2B" w14:textId="77777777" w:rsidR="0053697A" w:rsidRDefault="0053697A" w:rsidP="002D5475">
      <w:pPr>
        <w:pStyle w:val="Paragraphedeliste"/>
        <w:numPr>
          <w:ilvl w:val="1"/>
          <w:numId w:val="1"/>
        </w:numPr>
      </w:pPr>
      <w:r>
        <w:t>Dépister ou traiter précocement les complications chroniques :</w:t>
      </w:r>
      <w:r w:rsidR="002D5475">
        <w:t xml:space="preserve"> af</w:t>
      </w:r>
      <w:r>
        <w:t xml:space="preserve">in d’améliorer la qualité et l’espérance de vie des malades </w:t>
      </w:r>
    </w:p>
    <w:p w14:paraId="7FD29746" w14:textId="77777777" w:rsidR="0053697A" w:rsidRPr="00B86F63" w:rsidRDefault="0053697A" w:rsidP="0053697A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 w:rsidRPr="00A42EEF">
        <w:rPr>
          <w:b/>
          <w:bCs/>
        </w:rPr>
        <w:t xml:space="preserve">Bases de la PEC : </w:t>
      </w:r>
      <w:r>
        <w:t>éducation des patients</w:t>
      </w:r>
      <w:r w:rsidRPr="00B86F63">
        <w:rPr>
          <w:rFonts w:ascii="Fairwater Script" w:hAnsi="Fairwater Script"/>
        </w:rPr>
        <w:t xml:space="preserve"> </w:t>
      </w:r>
      <w:r w:rsidR="00B86F63" w:rsidRPr="00B86F63">
        <w:rPr>
          <w:rFonts w:ascii="Fairwater Script" w:hAnsi="Fairwater Script"/>
        </w:rPr>
        <w:t xml:space="preserve">(et surtout des parents) </w:t>
      </w:r>
    </w:p>
    <w:p w14:paraId="4D0263A5" w14:textId="77777777" w:rsidR="00845CBE" w:rsidRPr="00A42EEF" w:rsidRDefault="00B86F63" w:rsidP="00B86F63">
      <w:pPr>
        <w:pStyle w:val="Paragraphedeliste"/>
        <w:numPr>
          <w:ilvl w:val="0"/>
          <w:numId w:val="1"/>
        </w:numPr>
        <w:rPr>
          <w:b/>
          <w:bCs/>
        </w:rPr>
      </w:pPr>
      <w:proofErr w:type="gramStart"/>
      <w:r w:rsidRPr="00A42EEF">
        <w:rPr>
          <w:b/>
          <w:bCs/>
        </w:rPr>
        <w:t>Repose sur</w:t>
      </w:r>
      <w:proofErr w:type="gramEnd"/>
      <w:r w:rsidRPr="00A42EEF">
        <w:rPr>
          <w:b/>
          <w:bCs/>
        </w:rPr>
        <w:t xml:space="preserve"> : </w:t>
      </w:r>
    </w:p>
    <w:p w14:paraId="6FB59DA9" w14:textId="77777777" w:rsidR="00B86F63" w:rsidRDefault="00B86F63" w:rsidP="00B86F63">
      <w:pPr>
        <w:pStyle w:val="Paragraphedeliste"/>
        <w:numPr>
          <w:ilvl w:val="1"/>
          <w:numId w:val="1"/>
        </w:numPr>
      </w:pPr>
      <w:r>
        <w:t xml:space="preserve">Un diagnostic précoce </w:t>
      </w:r>
    </w:p>
    <w:p w14:paraId="256E4BBD" w14:textId="77777777" w:rsidR="00B86F63" w:rsidRDefault="0056399D" w:rsidP="00B86F63">
      <w:pPr>
        <w:pStyle w:val="Paragraphedeliste"/>
        <w:numPr>
          <w:ilvl w:val="1"/>
          <w:numId w:val="1"/>
        </w:numPr>
      </w:pPr>
      <w:r>
        <w:t>Un</w:t>
      </w:r>
      <w:r w:rsidR="00B86F63">
        <w:t xml:space="preserve"> suivi </w:t>
      </w:r>
      <w:r>
        <w:t>régulier</w:t>
      </w:r>
      <w:r w:rsidR="00B86F63">
        <w:t xml:space="preserve"> </w:t>
      </w:r>
    </w:p>
    <w:p w14:paraId="135C6881" w14:textId="77777777" w:rsidR="00B86F63" w:rsidRDefault="00B5721B" w:rsidP="00B86F63">
      <w:pPr>
        <w:pStyle w:val="Paragraphedeliste"/>
        <w:numPr>
          <w:ilvl w:val="1"/>
          <w:numId w:val="1"/>
        </w:numPr>
      </w:pPr>
      <w:r>
        <w:t>Une éducation du malade</w:t>
      </w:r>
      <w:r w:rsidR="00B86F63">
        <w:t xml:space="preserve"> </w:t>
      </w:r>
      <w:r w:rsidR="0056399D">
        <w:t xml:space="preserve">et de son entourage </w:t>
      </w:r>
    </w:p>
    <w:p w14:paraId="5B21E458" w14:textId="77777777" w:rsidR="0056399D" w:rsidRDefault="0056399D" w:rsidP="00B86F63">
      <w:pPr>
        <w:pStyle w:val="Paragraphedeliste"/>
        <w:numPr>
          <w:ilvl w:val="1"/>
          <w:numId w:val="1"/>
        </w:numPr>
      </w:pPr>
      <w:r>
        <w:t xml:space="preserve">Ainsi qu'une collaboration </w:t>
      </w:r>
      <w:r w:rsidR="000D7652">
        <w:t xml:space="preserve">multidisciplinaire </w:t>
      </w:r>
    </w:p>
    <w:p w14:paraId="3E41E8BF" w14:textId="77777777" w:rsidR="000D7652" w:rsidRPr="00BC5DB6" w:rsidRDefault="000D7652" w:rsidP="000D7652">
      <w:pPr>
        <w:pStyle w:val="Paragraphedeliste"/>
        <w:numPr>
          <w:ilvl w:val="0"/>
          <w:numId w:val="1"/>
        </w:numPr>
        <w:rPr>
          <w:b/>
          <w:bCs/>
        </w:rPr>
      </w:pPr>
      <w:r w:rsidRPr="00BC5DB6">
        <w:rPr>
          <w:b/>
          <w:bCs/>
        </w:rPr>
        <w:t xml:space="preserve">État basal : </w:t>
      </w:r>
    </w:p>
    <w:p w14:paraId="018ACCFE" w14:textId="77777777" w:rsidR="000D7652" w:rsidRDefault="000D7652" w:rsidP="000D7652">
      <w:pPr>
        <w:pStyle w:val="Paragraphedeliste"/>
        <w:numPr>
          <w:ilvl w:val="1"/>
          <w:numId w:val="1"/>
        </w:numPr>
      </w:pPr>
      <w:r>
        <w:t xml:space="preserve">Dossier médical avec un suivi régulier </w:t>
      </w:r>
    </w:p>
    <w:p w14:paraId="44E6EB70" w14:textId="77777777" w:rsidR="00ED3C99" w:rsidRDefault="000D7652" w:rsidP="000D7652">
      <w:pPr>
        <w:pStyle w:val="Paragraphedeliste"/>
        <w:numPr>
          <w:ilvl w:val="1"/>
          <w:numId w:val="1"/>
        </w:numPr>
      </w:pPr>
      <w:r>
        <w:t xml:space="preserve">Information, éducation, communication (IEC) </w:t>
      </w:r>
      <w:r w:rsidR="00ED3C99">
        <w:t xml:space="preserve">sur : </w:t>
      </w:r>
    </w:p>
    <w:p w14:paraId="69E3063F" w14:textId="77777777" w:rsidR="000D7652" w:rsidRDefault="00ED3C99" w:rsidP="00ED3C99">
      <w:pPr>
        <w:pStyle w:val="Paragraphedeliste"/>
        <w:numPr>
          <w:ilvl w:val="2"/>
          <w:numId w:val="1"/>
        </w:numPr>
      </w:pPr>
      <w:proofErr w:type="gramStart"/>
      <w:r>
        <w:t>mode</w:t>
      </w:r>
      <w:proofErr w:type="gramEnd"/>
      <w:r>
        <w:t xml:space="preserve"> de transmission de la maladie, </w:t>
      </w:r>
    </w:p>
    <w:p w14:paraId="45738D08" w14:textId="77777777" w:rsidR="00ED3C99" w:rsidRDefault="00ED3C99" w:rsidP="00ED3C99">
      <w:pPr>
        <w:pStyle w:val="Paragraphedeliste"/>
        <w:numPr>
          <w:ilvl w:val="2"/>
          <w:numId w:val="1"/>
        </w:numPr>
      </w:pPr>
      <w:r>
        <w:t>Manifestations cliniques</w:t>
      </w:r>
    </w:p>
    <w:p w14:paraId="7CF64631" w14:textId="77777777" w:rsidR="00ED3C99" w:rsidRDefault="00ED3C99" w:rsidP="00ED3C99">
      <w:pPr>
        <w:pStyle w:val="Paragraphedeliste"/>
        <w:numPr>
          <w:ilvl w:val="2"/>
          <w:numId w:val="1"/>
        </w:numPr>
      </w:pPr>
      <w:r>
        <w:t>Complications</w:t>
      </w:r>
    </w:p>
    <w:p w14:paraId="0EEFC149" w14:textId="77777777" w:rsidR="00ED3C99" w:rsidRDefault="00ED3C99" w:rsidP="00ED3C99">
      <w:pPr>
        <w:pStyle w:val="Paragraphedeliste"/>
        <w:numPr>
          <w:ilvl w:val="2"/>
          <w:numId w:val="1"/>
        </w:numPr>
      </w:pPr>
      <w:r>
        <w:t xml:space="preserve">Surtout mesures préventives </w:t>
      </w:r>
    </w:p>
    <w:p w14:paraId="1ED6CE2F" w14:textId="77777777" w:rsidR="00ED3C99" w:rsidRDefault="002E5F88" w:rsidP="002E5F88">
      <w:pPr>
        <w:pStyle w:val="Titre2"/>
      </w:pPr>
      <w:r>
        <w:t xml:space="preserve">Mesures préventives générales : </w:t>
      </w:r>
    </w:p>
    <w:p w14:paraId="31B0B18C" w14:textId="77777777" w:rsidR="002E5F88" w:rsidRPr="002E5F88" w:rsidRDefault="002E5F88" w:rsidP="002E5F88">
      <w:pPr>
        <w:pStyle w:val="Paragraphedeliste"/>
        <w:numPr>
          <w:ilvl w:val="0"/>
          <w:numId w:val="1"/>
        </w:numPr>
      </w:pPr>
      <w:r>
        <w:t>En absence de thérapeutique médicale radicale, la prévention constitue le seul moyen de lutte</w:t>
      </w:r>
      <w:r w:rsidR="00496B7D">
        <w:t> :</w:t>
      </w:r>
    </w:p>
    <w:p w14:paraId="629824D8" w14:textId="77777777" w:rsidR="000D7652" w:rsidRDefault="00496B7D" w:rsidP="000D7652">
      <w:pPr>
        <w:pStyle w:val="Paragraphedeliste"/>
        <w:numPr>
          <w:ilvl w:val="1"/>
          <w:numId w:val="1"/>
        </w:numPr>
      </w:pPr>
      <w:r>
        <w:t xml:space="preserve">Sur la prévention secondaire : mesures préventives contre infection, aggravation de l’anémie et crise vasooclusive </w:t>
      </w:r>
    </w:p>
    <w:p w14:paraId="01CA5C46" w14:textId="77777777" w:rsidR="00496B7D" w:rsidRDefault="00496B7D" w:rsidP="000D7652">
      <w:pPr>
        <w:pStyle w:val="Paragraphedeliste"/>
        <w:numPr>
          <w:ilvl w:val="1"/>
          <w:numId w:val="1"/>
        </w:numPr>
      </w:pPr>
      <w:r>
        <w:t xml:space="preserve">Sur la prévention primaire : </w:t>
      </w:r>
    </w:p>
    <w:p w14:paraId="4B4288D3" w14:textId="77777777" w:rsidR="00496B7D" w:rsidRDefault="00496B7D" w:rsidP="00496B7D">
      <w:pPr>
        <w:pStyle w:val="Paragraphedeliste"/>
        <w:numPr>
          <w:ilvl w:val="2"/>
          <w:numId w:val="1"/>
        </w:numPr>
      </w:pPr>
      <w:r>
        <w:t xml:space="preserve">Conseil génétique </w:t>
      </w:r>
    </w:p>
    <w:p w14:paraId="5287E49D" w14:textId="77777777" w:rsidR="00496B7D" w:rsidRDefault="00496B7D" w:rsidP="00496B7D">
      <w:pPr>
        <w:pStyle w:val="Paragraphedeliste"/>
        <w:numPr>
          <w:ilvl w:val="2"/>
          <w:numId w:val="1"/>
        </w:numPr>
      </w:pPr>
      <w:r>
        <w:t>Diagnostic anténatal</w:t>
      </w:r>
    </w:p>
    <w:p w14:paraId="425A4356" w14:textId="77777777" w:rsidR="00496B7D" w:rsidRDefault="00496B7D" w:rsidP="00496B7D">
      <w:pPr>
        <w:pStyle w:val="Titre2"/>
      </w:pPr>
      <w:r>
        <w:t xml:space="preserve">Traitement : </w:t>
      </w:r>
    </w:p>
    <w:p w14:paraId="1BD60E17" w14:textId="77777777" w:rsidR="00496B7D" w:rsidRPr="00BC5DB6" w:rsidRDefault="00496B7D" w:rsidP="00496B7D">
      <w:pPr>
        <w:pStyle w:val="Paragraphedeliste"/>
        <w:numPr>
          <w:ilvl w:val="0"/>
          <w:numId w:val="1"/>
        </w:numPr>
        <w:rPr>
          <w:b/>
          <w:bCs/>
        </w:rPr>
      </w:pPr>
      <w:r w:rsidRPr="00BC5DB6">
        <w:rPr>
          <w:b/>
          <w:bCs/>
        </w:rPr>
        <w:t>Traitement préventif :</w:t>
      </w:r>
    </w:p>
    <w:p w14:paraId="7DE745A5" w14:textId="77777777" w:rsidR="00496B7D" w:rsidRDefault="00496B7D" w:rsidP="00496B7D">
      <w:pPr>
        <w:pStyle w:val="Paragraphedeliste"/>
        <w:numPr>
          <w:ilvl w:val="1"/>
          <w:numId w:val="1"/>
        </w:numPr>
      </w:pPr>
      <w:r>
        <w:t xml:space="preserve">Éducation </w:t>
      </w:r>
    </w:p>
    <w:p w14:paraId="2C67BB1C" w14:textId="77777777" w:rsidR="00496B7D" w:rsidRDefault="00496B7D" w:rsidP="00496B7D">
      <w:pPr>
        <w:pStyle w:val="Paragraphedeliste"/>
        <w:numPr>
          <w:ilvl w:val="1"/>
          <w:numId w:val="1"/>
        </w:numPr>
      </w:pPr>
      <w:r>
        <w:t xml:space="preserve">Prévention des infections et de la falciformation </w:t>
      </w:r>
    </w:p>
    <w:p w14:paraId="2281F7DE" w14:textId="77777777" w:rsidR="00496B7D" w:rsidRPr="00BC5DB6" w:rsidRDefault="00496B7D" w:rsidP="00496B7D">
      <w:pPr>
        <w:pStyle w:val="Paragraphedeliste"/>
        <w:numPr>
          <w:ilvl w:val="0"/>
          <w:numId w:val="1"/>
        </w:numPr>
        <w:rPr>
          <w:b/>
          <w:bCs/>
        </w:rPr>
      </w:pPr>
      <w:r w:rsidRPr="00BC5DB6">
        <w:rPr>
          <w:b/>
          <w:bCs/>
        </w:rPr>
        <w:t xml:space="preserve">Traitement de la falciformation : </w:t>
      </w:r>
    </w:p>
    <w:p w14:paraId="6F0EB931" w14:textId="77777777" w:rsidR="00496B7D" w:rsidRDefault="00496B7D" w:rsidP="00496B7D">
      <w:pPr>
        <w:pStyle w:val="Paragraphedeliste"/>
        <w:numPr>
          <w:ilvl w:val="1"/>
          <w:numId w:val="1"/>
        </w:numPr>
      </w:pPr>
      <w:r>
        <w:t xml:space="preserve">Correction de l’anémie </w:t>
      </w:r>
    </w:p>
    <w:p w14:paraId="22E379D3" w14:textId="77777777" w:rsidR="00496B7D" w:rsidRDefault="00496B7D" w:rsidP="00496B7D">
      <w:pPr>
        <w:pStyle w:val="Paragraphedeliste"/>
        <w:numPr>
          <w:ilvl w:val="1"/>
          <w:numId w:val="1"/>
        </w:numPr>
      </w:pPr>
      <w:r>
        <w:t>Traitement des crises douloureuses</w:t>
      </w:r>
    </w:p>
    <w:p w14:paraId="0BC55239" w14:textId="77777777" w:rsidR="00496B7D" w:rsidRDefault="00496B7D" w:rsidP="00496B7D">
      <w:pPr>
        <w:pStyle w:val="Paragraphedeliste"/>
        <w:numPr>
          <w:ilvl w:val="1"/>
          <w:numId w:val="1"/>
        </w:numPr>
      </w:pPr>
      <w:r>
        <w:lastRenderedPageBreak/>
        <w:t>Traitement des complications</w:t>
      </w:r>
    </w:p>
    <w:p w14:paraId="2BEFFB85" w14:textId="77777777" w:rsidR="00496B7D" w:rsidRPr="00BC5DB6" w:rsidRDefault="00496B7D" w:rsidP="00496B7D">
      <w:pPr>
        <w:pStyle w:val="Paragraphedeliste"/>
        <w:numPr>
          <w:ilvl w:val="0"/>
          <w:numId w:val="1"/>
        </w:numPr>
        <w:rPr>
          <w:b/>
          <w:bCs/>
        </w:rPr>
      </w:pPr>
      <w:r w:rsidRPr="00BC5DB6">
        <w:rPr>
          <w:b/>
          <w:bCs/>
        </w:rPr>
        <w:t xml:space="preserve">Traitement de fond </w:t>
      </w:r>
    </w:p>
    <w:p w14:paraId="3090FA9A" w14:textId="77777777" w:rsidR="00F12C32" w:rsidRDefault="00F12C32" w:rsidP="00F12C32">
      <w:pPr>
        <w:pStyle w:val="Titre3"/>
      </w:pPr>
      <w:r>
        <w:t xml:space="preserve">Traitement préventif : </w:t>
      </w:r>
    </w:p>
    <w:p w14:paraId="44EAC541" w14:textId="77777777" w:rsidR="00F12C32" w:rsidRDefault="00F12C32" w:rsidP="00F12C32">
      <w:pPr>
        <w:pStyle w:val="Paragraphedeliste"/>
        <w:numPr>
          <w:ilvl w:val="0"/>
          <w:numId w:val="1"/>
        </w:numPr>
      </w:pPr>
      <w:r w:rsidRPr="00BC5DB6">
        <w:rPr>
          <w:b/>
          <w:bCs/>
        </w:rPr>
        <w:t xml:space="preserve">Éducation : </w:t>
      </w:r>
      <w:r>
        <w:t>patient, parents, famille, école, société :</w:t>
      </w:r>
    </w:p>
    <w:p w14:paraId="7D9E2A3F" w14:textId="77777777" w:rsidR="00F12C32" w:rsidRPr="00BC5DB6" w:rsidRDefault="00F12C32" w:rsidP="00F12C32">
      <w:pPr>
        <w:pStyle w:val="Paragraphedeliste"/>
        <w:numPr>
          <w:ilvl w:val="1"/>
          <w:numId w:val="1"/>
        </w:numPr>
        <w:rPr>
          <w:b/>
          <w:bCs/>
        </w:rPr>
      </w:pPr>
      <w:r w:rsidRPr="00BC5DB6">
        <w:rPr>
          <w:b/>
          <w:bCs/>
        </w:rPr>
        <w:t xml:space="preserve">Eviter les causes favorisantes : </w:t>
      </w:r>
    </w:p>
    <w:p w14:paraId="37C7B8B6" w14:textId="77777777" w:rsidR="00F12C32" w:rsidRDefault="00F12C32" w:rsidP="00F12C32">
      <w:pPr>
        <w:pStyle w:val="Paragraphedeliste"/>
        <w:numPr>
          <w:ilvl w:val="2"/>
          <w:numId w:val="1"/>
        </w:numPr>
      </w:pPr>
      <w:r>
        <w:t>Hypoxie : efforts, altitude (&gt; 1500 m), vêtements serrés</w:t>
      </w:r>
      <w:r w:rsidR="00AD3887">
        <w:t xml:space="preserve">, </w:t>
      </w:r>
      <w:proofErr w:type="gramStart"/>
      <w:r w:rsidR="00AD3887">
        <w:t>immobilité prolongé</w:t>
      </w:r>
      <w:proofErr w:type="gramEnd"/>
      <w:r w:rsidR="00AD3887">
        <w:t xml:space="preserve"> </w:t>
      </w:r>
    </w:p>
    <w:p w14:paraId="0405E17B" w14:textId="77777777" w:rsidR="00AD3887" w:rsidRDefault="00AD3887" w:rsidP="00F12C32">
      <w:pPr>
        <w:pStyle w:val="Paragraphedeliste"/>
        <w:numPr>
          <w:ilvl w:val="2"/>
          <w:numId w:val="1"/>
        </w:numPr>
      </w:pPr>
      <w:r>
        <w:t xml:space="preserve">Refroidissement : courant d’air, eau froide </w:t>
      </w:r>
    </w:p>
    <w:p w14:paraId="70A7EA79" w14:textId="77777777" w:rsidR="00AD3887" w:rsidRDefault="00AD3887" w:rsidP="00F12C32">
      <w:pPr>
        <w:pStyle w:val="Paragraphedeliste"/>
        <w:numPr>
          <w:ilvl w:val="2"/>
          <w:numId w:val="1"/>
        </w:numPr>
      </w:pPr>
      <w:r>
        <w:t>Fièvre</w:t>
      </w:r>
      <w:r w:rsidR="00411FBA">
        <w:t xml:space="preserve"> : antipyrétique ou moyen physique </w:t>
      </w:r>
    </w:p>
    <w:p w14:paraId="74DB0609" w14:textId="77777777" w:rsidR="00411FBA" w:rsidRDefault="00411FBA" w:rsidP="00F12C32">
      <w:pPr>
        <w:pStyle w:val="Paragraphedeliste"/>
        <w:numPr>
          <w:ilvl w:val="2"/>
          <w:numId w:val="1"/>
        </w:numPr>
      </w:pPr>
      <w:r>
        <w:t>Toute source d’infection :</w:t>
      </w:r>
    </w:p>
    <w:p w14:paraId="11837EA2" w14:textId="77777777" w:rsidR="00411FBA" w:rsidRDefault="00546FC5" w:rsidP="00411FBA">
      <w:pPr>
        <w:pStyle w:val="Paragraphedeliste"/>
        <w:numPr>
          <w:ilvl w:val="3"/>
          <w:numId w:val="1"/>
        </w:numPr>
      </w:pPr>
      <w:r>
        <w:t>Vaccination</w:t>
      </w:r>
    </w:p>
    <w:p w14:paraId="7C9DCDF6" w14:textId="77777777" w:rsidR="00546FC5" w:rsidRDefault="00546FC5" w:rsidP="00411FBA">
      <w:pPr>
        <w:pStyle w:val="Paragraphedeliste"/>
        <w:numPr>
          <w:ilvl w:val="3"/>
          <w:numId w:val="1"/>
        </w:numPr>
      </w:pPr>
      <w:r>
        <w:t xml:space="preserve">Mise en bon état bucco-dentaire </w:t>
      </w:r>
    </w:p>
    <w:p w14:paraId="4CF350A6" w14:textId="77777777" w:rsidR="00546FC5" w:rsidRDefault="00546FC5" w:rsidP="00411FBA">
      <w:pPr>
        <w:pStyle w:val="Paragraphedeliste"/>
        <w:numPr>
          <w:ilvl w:val="3"/>
          <w:numId w:val="1"/>
        </w:numPr>
      </w:pPr>
      <w:r>
        <w:t xml:space="preserve">Antibioprophylaxie </w:t>
      </w:r>
    </w:p>
    <w:p w14:paraId="2D69DAEE" w14:textId="77777777" w:rsidR="00546FC5" w:rsidRDefault="00546FC5" w:rsidP="00411FBA">
      <w:pPr>
        <w:pStyle w:val="Paragraphedeliste"/>
        <w:numPr>
          <w:ilvl w:val="3"/>
          <w:numId w:val="1"/>
        </w:numPr>
      </w:pPr>
      <w:r>
        <w:t>Hygiène corporelle</w:t>
      </w:r>
    </w:p>
    <w:p w14:paraId="5100A225" w14:textId="77777777" w:rsidR="00546FC5" w:rsidRDefault="00546FC5" w:rsidP="00546FC5">
      <w:pPr>
        <w:pStyle w:val="Paragraphedeliste"/>
        <w:numPr>
          <w:ilvl w:val="2"/>
          <w:numId w:val="1"/>
        </w:numPr>
      </w:pPr>
      <w:r>
        <w:t>Stress </w:t>
      </w:r>
    </w:p>
    <w:p w14:paraId="20593C6F" w14:textId="77777777" w:rsidR="00546FC5" w:rsidRDefault="00546FC5" w:rsidP="00546FC5">
      <w:pPr>
        <w:pStyle w:val="Paragraphedeliste"/>
        <w:numPr>
          <w:ilvl w:val="2"/>
          <w:numId w:val="1"/>
        </w:numPr>
      </w:pPr>
      <w:r>
        <w:t xml:space="preserve">Deshydratation : </w:t>
      </w:r>
    </w:p>
    <w:p w14:paraId="1A7043BF" w14:textId="77777777" w:rsidR="00546FC5" w:rsidRDefault="00546FC5" w:rsidP="00546FC5">
      <w:pPr>
        <w:pStyle w:val="Paragraphedeliste"/>
        <w:numPr>
          <w:ilvl w:val="3"/>
          <w:numId w:val="1"/>
        </w:numPr>
      </w:pPr>
      <w:r>
        <w:t>Boisson abondante (jusqu’à urine claire et diurèse suffisante : 1L/J</w:t>
      </w:r>
    </w:p>
    <w:p w14:paraId="5FE3AC8F" w14:textId="77777777" w:rsidR="00546FC5" w:rsidRDefault="00546FC5" w:rsidP="00546FC5">
      <w:pPr>
        <w:pStyle w:val="Paragraphedeliste"/>
        <w:numPr>
          <w:ilvl w:val="3"/>
          <w:numId w:val="1"/>
        </w:numPr>
      </w:pPr>
      <w:r>
        <w:t xml:space="preserve">IV en cas de diarrhée ou vomissement </w:t>
      </w:r>
    </w:p>
    <w:p w14:paraId="3C5FD04D" w14:textId="77777777" w:rsidR="00546FC5" w:rsidRDefault="00546FC5" w:rsidP="00546FC5">
      <w:pPr>
        <w:pStyle w:val="Paragraphedeliste"/>
        <w:numPr>
          <w:ilvl w:val="3"/>
          <w:numId w:val="1"/>
        </w:numPr>
      </w:pPr>
      <w:r>
        <w:t xml:space="preserve">SSI en prophylaxie </w:t>
      </w:r>
    </w:p>
    <w:p w14:paraId="42C6F875" w14:textId="77777777" w:rsidR="00F12C32" w:rsidRPr="003C64A6" w:rsidRDefault="00D32D4D" w:rsidP="00546FC5">
      <w:pPr>
        <w:pStyle w:val="Paragraphedeliste"/>
        <w:numPr>
          <w:ilvl w:val="1"/>
          <w:numId w:val="1"/>
        </w:numPr>
        <w:rPr>
          <w:b/>
          <w:bCs/>
        </w:rPr>
      </w:pPr>
      <w:r w:rsidRPr="003C64A6">
        <w:rPr>
          <w:b/>
          <w:bCs/>
        </w:rPr>
        <w:t>Être attentif à un début de falciformation :</w:t>
      </w:r>
    </w:p>
    <w:p w14:paraId="66367C37" w14:textId="77777777" w:rsidR="00D32D4D" w:rsidRDefault="00D32D4D" w:rsidP="00D32D4D">
      <w:pPr>
        <w:pStyle w:val="Paragraphedeliste"/>
        <w:numPr>
          <w:ilvl w:val="2"/>
          <w:numId w:val="1"/>
        </w:numPr>
      </w:pPr>
      <w:r>
        <w:t xml:space="preserve">Apparition de fièvre </w:t>
      </w:r>
    </w:p>
    <w:p w14:paraId="53483068" w14:textId="77777777" w:rsidR="00D32D4D" w:rsidRDefault="00D32D4D" w:rsidP="00D32D4D">
      <w:pPr>
        <w:pStyle w:val="Paragraphedeliste"/>
        <w:numPr>
          <w:ilvl w:val="2"/>
          <w:numId w:val="1"/>
        </w:numPr>
      </w:pPr>
      <w:r>
        <w:t xml:space="preserve">Changement de comportement </w:t>
      </w:r>
    </w:p>
    <w:p w14:paraId="1375EB3D" w14:textId="77777777" w:rsidR="00D32D4D" w:rsidRDefault="00C32D26" w:rsidP="00D32D4D">
      <w:pPr>
        <w:pStyle w:val="Paragraphedeliste"/>
        <w:numPr>
          <w:ilvl w:val="1"/>
          <w:numId w:val="1"/>
        </w:numPr>
      </w:pPr>
      <w:r w:rsidRPr="003C64A6">
        <w:rPr>
          <w:b/>
          <w:bCs/>
        </w:rPr>
        <w:t xml:space="preserve">Entretien : </w:t>
      </w:r>
      <w:r>
        <w:t>éviter ou espacer les crises, hygiéno-diététique (sommeil 7</w:t>
      </w:r>
      <w:proofErr w:type="gramStart"/>
      <w:r>
        <w:t>h,moustiquaire</w:t>
      </w:r>
      <w:proofErr w:type="gramEnd"/>
      <w:r>
        <w:t xml:space="preserve">, bonne nutrition, éviter les fatigues) </w:t>
      </w:r>
    </w:p>
    <w:p w14:paraId="2DCE3464" w14:textId="77777777" w:rsidR="00C32D26" w:rsidRPr="003C64A6" w:rsidRDefault="00C32D26" w:rsidP="00C32D26">
      <w:pPr>
        <w:pStyle w:val="Paragraphedeliste"/>
        <w:numPr>
          <w:ilvl w:val="0"/>
          <w:numId w:val="1"/>
        </w:numPr>
        <w:rPr>
          <w:b/>
          <w:bCs/>
        </w:rPr>
      </w:pPr>
      <w:r w:rsidRPr="003C64A6">
        <w:rPr>
          <w:b/>
          <w:bCs/>
        </w:rPr>
        <w:t xml:space="preserve">Prévention des infections : </w:t>
      </w:r>
    </w:p>
    <w:p w14:paraId="5ABCA0C4" w14:textId="77777777" w:rsidR="00C32D26" w:rsidRDefault="00C32D26" w:rsidP="00C32D26">
      <w:pPr>
        <w:pStyle w:val="Paragraphedeliste"/>
        <w:numPr>
          <w:ilvl w:val="1"/>
          <w:numId w:val="1"/>
        </w:numPr>
      </w:pPr>
      <w:r w:rsidRPr="003C64A6">
        <w:rPr>
          <w:b/>
          <w:bCs/>
        </w:rPr>
        <w:t>Antibioprophylaxie</w:t>
      </w:r>
      <w:r>
        <w:t> </w:t>
      </w:r>
      <w:r w:rsidR="00B3561C">
        <w:t xml:space="preserve">(jusqu’à 10 ou 15 ans) </w:t>
      </w:r>
    </w:p>
    <w:p w14:paraId="11706123" w14:textId="77777777" w:rsidR="00B3561C" w:rsidRDefault="00B3561C" w:rsidP="00B3561C">
      <w:pPr>
        <w:pStyle w:val="Paragraphedeliste"/>
        <w:numPr>
          <w:ilvl w:val="2"/>
          <w:numId w:val="1"/>
        </w:numPr>
      </w:pPr>
      <w:r>
        <w:t xml:space="preserve">Penicilline V </w:t>
      </w:r>
    </w:p>
    <w:p w14:paraId="1F4B3EB4" w14:textId="77777777" w:rsidR="00B3561C" w:rsidRDefault="00B3561C" w:rsidP="00B3561C">
      <w:pPr>
        <w:pStyle w:val="Paragraphedeliste"/>
        <w:numPr>
          <w:ilvl w:val="2"/>
          <w:numId w:val="1"/>
        </w:numPr>
      </w:pPr>
      <w:r>
        <w:t>20 jours/mois</w:t>
      </w:r>
    </w:p>
    <w:p w14:paraId="24B141B4" w14:textId="77777777" w:rsidR="00B3561C" w:rsidRPr="003C64A6" w:rsidRDefault="00B3561C" w:rsidP="00B3561C">
      <w:pPr>
        <w:pStyle w:val="Paragraphedeliste"/>
        <w:numPr>
          <w:ilvl w:val="1"/>
          <w:numId w:val="1"/>
        </w:numPr>
        <w:rPr>
          <w:b/>
          <w:bCs/>
        </w:rPr>
      </w:pPr>
      <w:r w:rsidRPr="003C64A6">
        <w:rPr>
          <w:b/>
          <w:bCs/>
        </w:rPr>
        <w:t xml:space="preserve">Vaccination : </w:t>
      </w:r>
    </w:p>
    <w:p w14:paraId="3F3266B7" w14:textId="77777777" w:rsidR="00B3561C" w:rsidRDefault="00B3561C" w:rsidP="00B3561C">
      <w:pPr>
        <w:pStyle w:val="Paragraphedeliste"/>
        <w:numPr>
          <w:ilvl w:val="2"/>
          <w:numId w:val="1"/>
        </w:numPr>
      </w:pPr>
      <w:r>
        <w:t>PEV</w:t>
      </w:r>
    </w:p>
    <w:p w14:paraId="0B9B4989" w14:textId="77777777" w:rsidR="00B3561C" w:rsidRDefault="00B3561C" w:rsidP="00B3561C">
      <w:pPr>
        <w:pStyle w:val="Paragraphedeliste"/>
        <w:numPr>
          <w:ilvl w:val="2"/>
          <w:numId w:val="1"/>
        </w:numPr>
      </w:pPr>
      <w:r>
        <w:t xml:space="preserve">Pneumocoque </w:t>
      </w:r>
      <w:r w:rsidR="00147F84">
        <w:t>(pneumo 23*)</w:t>
      </w:r>
    </w:p>
    <w:p w14:paraId="5F60B215" w14:textId="77777777" w:rsidR="00147F84" w:rsidRDefault="00147F84" w:rsidP="00B3561C">
      <w:pPr>
        <w:pStyle w:val="Paragraphedeliste"/>
        <w:numPr>
          <w:ilvl w:val="2"/>
          <w:numId w:val="1"/>
        </w:numPr>
      </w:pPr>
      <w:r>
        <w:t>ROR</w:t>
      </w:r>
    </w:p>
    <w:p w14:paraId="1B9CBB01" w14:textId="77777777" w:rsidR="00147F84" w:rsidRDefault="00147F84" w:rsidP="00B3561C">
      <w:pPr>
        <w:pStyle w:val="Paragraphedeliste"/>
        <w:numPr>
          <w:ilvl w:val="2"/>
          <w:numId w:val="1"/>
        </w:numPr>
      </w:pPr>
      <w:r>
        <w:t xml:space="preserve">Haemophilius influenzae </w:t>
      </w:r>
    </w:p>
    <w:p w14:paraId="66BED400" w14:textId="77777777" w:rsidR="00147F84" w:rsidRDefault="00147F84" w:rsidP="00B3561C">
      <w:pPr>
        <w:pStyle w:val="Paragraphedeliste"/>
        <w:numPr>
          <w:ilvl w:val="2"/>
          <w:numId w:val="1"/>
        </w:numPr>
      </w:pPr>
      <w:r>
        <w:t xml:space="preserve">Hépatite A, hépatite B </w:t>
      </w:r>
    </w:p>
    <w:p w14:paraId="41D7FE82" w14:textId="77777777" w:rsidR="00147F84" w:rsidRDefault="00147F84" w:rsidP="00B3561C">
      <w:pPr>
        <w:pStyle w:val="Paragraphedeliste"/>
        <w:numPr>
          <w:ilvl w:val="2"/>
          <w:numId w:val="1"/>
        </w:numPr>
      </w:pPr>
      <w:r>
        <w:t>Méningocoque, Salmonelles</w:t>
      </w:r>
    </w:p>
    <w:p w14:paraId="164B9A65" w14:textId="77777777" w:rsidR="00B3561C" w:rsidRDefault="00FD7FE6" w:rsidP="00FD7FE6">
      <w:pPr>
        <w:pStyle w:val="Titre3"/>
      </w:pPr>
      <w:r>
        <w:t xml:space="preserve">Traitement de la falciformation : </w:t>
      </w:r>
    </w:p>
    <w:p w14:paraId="6D6ECE02" w14:textId="77777777" w:rsidR="00FD7FE6" w:rsidRPr="003C64A6" w:rsidRDefault="00FD7FE6" w:rsidP="00FD7FE6">
      <w:pPr>
        <w:pStyle w:val="Paragraphedeliste"/>
        <w:numPr>
          <w:ilvl w:val="0"/>
          <w:numId w:val="1"/>
        </w:numPr>
        <w:rPr>
          <w:b/>
          <w:bCs/>
        </w:rPr>
      </w:pPr>
      <w:r w:rsidRPr="003C64A6">
        <w:rPr>
          <w:b/>
          <w:bCs/>
        </w:rPr>
        <w:t xml:space="preserve">Correction de l’anémie : </w:t>
      </w:r>
    </w:p>
    <w:p w14:paraId="4EE22134" w14:textId="77777777" w:rsidR="00FD7FE6" w:rsidRPr="003C64A6" w:rsidRDefault="00FD7FE6" w:rsidP="00FD7FE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C64A6">
        <w:rPr>
          <w:b/>
          <w:bCs/>
          <w:i/>
          <w:iCs/>
        </w:rPr>
        <w:t xml:space="preserve">Transfusion </w:t>
      </w:r>
      <w:r w:rsidR="007B0DFD" w:rsidRPr="003C64A6">
        <w:rPr>
          <w:b/>
          <w:bCs/>
          <w:i/>
          <w:iCs/>
        </w:rPr>
        <w:t>(+ hémovigilance) :</w:t>
      </w:r>
    </w:p>
    <w:p w14:paraId="5420B91B" w14:textId="77777777" w:rsidR="007B0DFD" w:rsidRDefault="007B0DFD" w:rsidP="007B0DFD">
      <w:pPr>
        <w:pStyle w:val="Paragraphedeliste"/>
        <w:numPr>
          <w:ilvl w:val="2"/>
          <w:numId w:val="1"/>
        </w:numPr>
      </w:pPr>
      <w:r>
        <w:t xml:space="preserve">CGR simple </w:t>
      </w:r>
      <w:r w:rsidR="00A725E6">
        <w:t>ou sang total</w:t>
      </w:r>
    </w:p>
    <w:p w14:paraId="066A2C42" w14:textId="77777777" w:rsidR="00A725E6" w:rsidRDefault="00A725E6" w:rsidP="007B0DFD">
      <w:pPr>
        <w:pStyle w:val="Paragraphedeliste"/>
        <w:numPr>
          <w:ilvl w:val="2"/>
          <w:numId w:val="1"/>
        </w:numPr>
      </w:pPr>
      <w:r>
        <w:t xml:space="preserve">Échange transfusionnel </w:t>
      </w:r>
    </w:p>
    <w:p w14:paraId="3230A596" w14:textId="77777777" w:rsidR="00A725E6" w:rsidRDefault="00A725E6" w:rsidP="007B0DFD">
      <w:pPr>
        <w:pStyle w:val="Paragraphedeliste"/>
        <w:numPr>
          <w:ilvl w:val="2"/>
          <w:numId w:val="1"/>
        </w:numPr>
      </w:pPr>
      <w:r>
        <w:t>Dilution du sang :</w:t>
      </w:r>
    </w:p>
    <w:p w14:paraId="0F4D3B85" w14:textId="77777777" w:rsidR="00A725E6" w:rsidRDefault="00A725E6" w:rsidP="00A725E6">
      <w:pPr>
        <w:pStyle w:val="Paragraphedeliste"/>
        <w:numPr>
          <w:ilvl w:val="3"/>
          <w:numId w:val="1"/>
        </w:numPr>
      </w:pPr>
      <w:r>
        <w:t xml:space="preserve">Avec GR phénotypé ou </w:t>
      </w:r>
      <w:r w:rsidR="004252D2">
        <w:t>GR ou compaptibilité</w:t>
      </w:r>
    </w:p>
    <w:p w14:paraId="20F1107F" w14:textId="77777777" w:rsidR="004252D2" w:rsidRDefault="004252D2" w:rsidP="00A725E6">
      <w:pPr>
        <w:pStyle w:val="Paragraphedeliste"/>
        <w:numPr>
          <w:ilvl w:val="3"/>
          <w:numId w:val="1"/>
        </w:numPr>
      </w:pPr>
      <w:r>
        <w:t>RAI</w:t>
      </w:r>
    </w:p>
    <w:p w14:paraId="5B128DEF" w14:textId="77777777" w:rsidR="004252D2" w:rsidRDefault="00032AC1" w:rsidP="00032AC1">
      <w:pPr>
        <w:pStyle w:val="Paragraphedeliste"/>
        <w:numPr>
          <w:ilvl w:val="2"/>
          <w:numId w:val="1"/>
        </w:numPr>
      </w:pPr>
      <w:r>
        <w:t xml:space="preserve">En fonction du taux d’hémoglobine (à partir de 4-6 g/dl) </w:t>
      </w:r>
    </w:p>
    <w:p w14:paraId="71DBF3B2" w14:textId="77777777" w:rsidR="00032AC1" w:rsidRDefault="00032AC1" w:rsidP="00032AC1">
      <w:pPr>
        <w:pStyle w:val="Paragraphedeliste"/>
        <w:numPr>
          <w:ilvl w:val="3"/>
          <w:numId w:val="1"/>
        </w:numPr>
      </w:pPr>
      <w:r>
        <w:t>Taux correct d’hémoglobine A (&gt; 50%)</w:t>
      </w:r>
    </w:p>
    <w:p w14:paraId="1E20E6C2" w14:textId="77777777" w:rsidR="00032AC1" w:rsidRDefault="00032AC1" w:rsidP="00032AC1">
      <w:pPr>
        <w:pStyle w:val="Paragraphedeliste"/>
        <w:numPr>
          <w:ilvl w:val="3"/>
          <w:numId w:val="1"/>
        </w:numPr>
      </w:pPr>
      <w:r>
        <w:lastRenderedPageBreak/>
        <w:t>…</w:t>
      </w:r>
    </w:p>
    <w:p w14:paraId="6F4153F3" w14:textId="77777777" w:rsidR="00032AC1" w:rsidRDefault="00032AC1" w:rsidP="00032AC1">
      <w:pPr>
        <w:pStyle w:val="Paragraphedeliste"/>
        <w:numPr>
          <w:ilvl w:val="2"/>
          <w:numId w:val="1"/>
        </w:numPr>
      </w:pPr>
      <w:r>
        <w:t>Ne pas dépasser 10 g/dl sinon saigner :</w:t>
      </w:r>
    </w:p>
    <w:p w14:paraId="383E8950" w14:textId="77777777" w:rsidR="00032AC1" w:rsidRDefault="00032AC1" w:rsidP="00032AC1">
      <w:pPr>
        <w:pStyle w:val="Paragraphedeliste"/>
        <w:numPr>
          <w:ilvl w:val="3"/>
          <w:numId w:val="1"/>
        </w:numPr>
      </w:pPr>
      <w:r>
        <w:t>Acide folique</w:t>
      </w:r>
      <w:r w:rsidR="00190D23">
        <w:t xml:space="preserve"> : </w:t>
      </w:r>
    </w:p>
    <w:p w14:paraId="52269B9A" w14:textId="77777777" w:rsidR="00190D23" w:rsidRDefault="00190D23" w:rsidP="00190D23">
      <w:pPr>
        <w:pStyle w:val="Paragraphedeliste"/>
        <w:numPr>
          <w:ilvl w:val="4"/>
          <w:numId w:val="1"/>
        </w:numPr>
      </w:pPr>
      <w:r>
        <w:t>5 mg/j</w:t>
      </w:r>
      <w:r w:rsidR="009C037A">
        <w:t xml:space="preserve"> en</w:t>
      </w:r>
      <w:r>
        <w:t xml:space="preserve"> entretien </w:t>
      </w:r>
      <w:r w:rsidR="009C037A">
        <w:t>(10j/mois)</w:t>
      </w:r>
    </w:p>
    <w:p w14:paraId="2E2C3F1C" w14:textId="77777777" w:rsidR="009C037A" w:rsidRDefault="009C037A" w:rsidP="00190D23">
      <w:pPr>
        <w:pStyle w:val="Paragraphedeliste"/>
        <w:numPr>
          <w:ilvl w:val="4"/>
          <w:numId w:val="1"/>
        </w:numPr>
      </w:pPr>
      <w:r>
        <w:t>Doubler ou tripler la dose en cas d’hémolyse aiguë et continu</w:t>
      </w:r>
    </w:p>
    <w:p w14:paraId="727DD8AE" w14:textId="77777777" w:rsidR="009C037A" w:rsidRPr="00DC62C5" w:rsidRDefault="00D924FC" w:rsidP="00D924FC">
      <w:pPr>
        <w:pStyle w:val="Paragraphedeliste"/>
        <w:numPr>
          <w:ilvl w:val="0"/>
          <w:numId w:val="1"/>
        </w:numPr>
        <w:rPr>
          <w:b/>
          <w:bCs/>
        </w:rPr>
      </w:pPr>
      <w:r w:rsidRPr="00DC62C5">
        <w:rPr>
          <w:b/>
          <w:bCs/>
        </w:rPr>
        <w:t xml:space="preserve">Traitement des crises douloureuses : </w:t>
      </w:r>
    </w:p>
    <w:p w14:paraId="60EE7E4D" w14:textId="77777777" w:rsidR="00D924FC" w:rsidRPr="00DC62C5" w:rsidRDefault="00D924FC" w:rsidP="00D924F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C62C5">
        <w:rPr>
          <w:b/>
          <w:bCs/>
          <w:i/>
          <w:iCs/>
        </w:rPr>
        <w:t>En externe :</w:t>
      </w:r>
    </w:p>
    <w:p w14:paraId="387029D0" w14:textId="77777777" w:rsidR="00D924FC" w:rsidRDefault="00D924FC" w:rsidP="00D924FC">
      <w:pPr>
        <w:pStyle w:val="Paragraphedeliste"/>
        <w:numPr>
          <w:ilvl w:val="2"/>
          <w:numId w:val="1"/>
        </w:numPr>
      </w:pPr>
      <w:r>
        <w:t>Boissons +++, perfusion IV SSU</w:t>
      </w:r>
    </w:p>
    <w:p w14:paraId="4200E23C" w14:textId="77777777" w:rsidR="00D924FC" w:rsidRDefault="00D924FC" w:rsidP="00D924FC">
      <w:pPr>
        <w:pStyle w:val="Paragraphedeliste"/>
        <w:numPr>
          <w:ilvl w:val="2"/>
          <w:numId w:val="1"/>
        </w:numPr>
      </w:pPr>
      <w:r>
        <w:t>Paracetamol</w:t>
      </w:r>
      <w:r w:rsidR="00E83101">
        <w:t> :</w:t>
      </w:r>
    </w:p>
    <w:p w14:paraId="36F3F130" w14:textId="77777777" w:rsidR="00E83101" w:rsidRDefault="00E83101" w:rsidP="00E83101">
      <w:pPr>
        <w:pStyle w:val="Paragraphedeliste"/>
        <w:numPr>
          <w:ilvl w:val="3"/>
          <w:numId w:val="1"/>
        </w:numPr>
      </w:pPr>
      <w:r>
        <w:t>Per os 30 mg/kg ou 1g puis toutes les 6 heures</w:t>
      </w:r>
    </w:p>
    <w:p w14:paraId="47788CAA" w14:textId="77777777" w:rsidR="00E83101" w:rsidRDefault="00E83101" w:rsidP="00E83101">
      <w:pPr>
        <w:pStyle w:val="Paragraphedeliste"/>
        <w:numPr>
          <w:ilvl w:val="3"/>
          <w:numId w:val="1"/>
        </w:numPr>
      </w:pPr>
      <w:r>
        <w:t xml:space="preserve">En IV 500 </w:t>
      </w:r>
      <w:proofErr w:type="gramStart"/>
      <w:r>
        <w:t>mg  -</w:t>
      </w:r>
      <w:proofErr w:type="gramEnd"/>
      <w:r>
        <w:t xml:space="preserve"> </w:t>
      </w:r>
      <w:r w:rsidR="006D1D0C">
        <w:t xml:space="preserve">1g </w:t>
      </w:r>
    </w:p>
    <w:p w14:paraId="76B92182" w14:textId="77777777" w:rsidR="006D1D0C" w:rsidRDefault="006D1D0C" w:rsidP="006D1D0C">
      <w:pPr>
        <w:pStyle w:val="Paragraphedeliste"/>
        <w:numPr>
          <w:ilvl w:val="2"/>
          <w:numId w:val="1"/>
        </w:numPr>
      </w:pPr>
      <w:r>
        <w:t>Si Persistance en intensité +++</w:t>
      </w:r>
    </w:p>
    <w:p w14:paraId="37476A91" w14:textId="77777777" w:rsidR="004E6235" w:rsidRDefault="006D1D0C" w:rsidP="006D1D0C">
      <w:pPr>
        <w:pStyle w:val="Paragraphedeliste"/>
        <w:numPr>
          <w:ilvl w:val="3"/>
          <w:numId w:val="1"/>
        </w:numPr>
      </w:pPr>
      <w:r>
        <w:t xml:space="preserve">Ibuprofène </w:t>
      </w:r>
      <w:r w:rsidR="004E6235">
        <w:t xml:space="preserve">(10 mg/kg), profenid 100 mg en </w:t>
      </w:r>
      <w:r w:rsidR="003619FB">
        <w:t>IVDL</w:t>
      </w:r>
    </w:p>
    <w:p w14:paraId="49D01DB5" w14:textId="77777777" w:rsidR="004E6235" w:rsidRDefault="004E6235" w:rsidP="006D1D0C">
      <w:pPr>
        <w:pStyle w:val="Paragraphedeliste"/>
        <w:numPr>
          <w:ilvl w:val="3"/>
          <w:numId w:val="1"/>
        </w:numPr>
      </w:pPr>
      <w:r>
        <w:t xml:space="preserve">Ou + codéine (0,5 – 1 mg/kg, &lt; 30 mg) </w:t>
      </w:r>
    </w:p>
    <w:p w14:paraId="50108B36" w14:textId="77777777" w:rsidR="00D924FC" w:rsidRPr="00DC62C5" w:rsidRDefault="00D924FC" w:rsidP="00D924F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C62C5">
        <w:rPr>
          <w:b/>
          <w:bCs/>
          <w:i/>
          <w:iCs/>
        </w:rPr>
        <w:t>En hospitalisation</w:t>
      </w:r>
      <w:r w:rsidR="004E6235" w:rsidRPr="00DC62C5">
        <w:rPr>
          <w:b/>
          <w:bCs/>
          <w:i/>
          <w:iCs/>
        </w:rPr>
        <w:t> :</w:t>
      </w:r>
    </w:p>
    <w:p w14:paraId="25B96405" w14:textId="77777777" w:rsidR="002437A0" w:rsidRDefault="002437A0" w:rsidP="002437A0">
      <w:pPr>
        <w:pStyle w:val="Paragraphedeliste"/>
        <w:numPr>
          <w:ilvl w:val="2"/>
          <w:numId w:val="1"/>
        </w:numPr>
      </w:pPr>
      <w:r>
        <w:t xml:space="preserve">Inhalation de MEOPA : mélange equimolaire d’O2 et de protoxyde d’azote </w:t>
      </w:r>
    </w:p>
    <w:p w14:paraId="543EDFA5" w14:textId="77777777" w:rsidR="002437A0" w:rsidRDefault="002437A0" w:rsidP="002437A0">
      <w:pPr>
        <w:pStyle w:val="Paragraphedeliste"/>
        <w:numPr>
          <w:ilvl w:val="3"/>
          <w:numId w:val="1"/>
        </w:numPr>
      </w:pPr>
      <w:r>
        <w:t xml:space="preserve">Si </w:t>
      </w:r>
      <w:proofErr w:type="gramStart"/>
      <w:r>
        <w:t>douleur abdominales</w:t>
      </w:r>
      <w:proofErr w:type="gramEnd"/>
      <w:r>
        <w:t xml:space="preserve"> : </w:t>
      </w:r>
    </w:p>
    <w:p w14:paraId="0B168FE4" w14:textId="77777777" w:rsidR="002437A0" w:rsidRDefault="002437A0" w:rsidP="002437A0">
      <w:pPr>
        <w:pStyle w:val="Paragraphedeliste"/>
        <w:numPr>
          <w:ilvl w:val="4"/>
          <w:numId w:val="1"/>
        </w:numPr>
      </w:pPr>
      <w:r>
        <w:t>Antispasmodique</w:t>
      </w:r>
      <w:r w:rsidR="00B760F5">
        <w:t xml:space="preserve"> : </w:t>
      </w:r>
    </w:p>
    <w:p w14:paraId="7B9AD439" w14:textId="77777777" w:rsidR="00B760F5" w:rsidRDefault="00B760F5" w:rsidP="00B760F5">
      <w:pPr>
        <w:pStyle w:val="Paragraphedeliste"/>
        <w:numPr>
          <w:ilvl w:val="5"/>
          <w:numId w:val="1"/>
        </w:numPr>
      </w:pPr>
      <w:r>
        <w:t>Phloroglucinol spasfon lyoc</w:t>
      </w:r>
    </w:p>
    <w:p w14:paraId="7DCC89F6" w14:textId="77777777" w:rsidR="00B760F5" w:rsidRDefault="00B760F5" w:rsidP="00B760F5">
      <w:pPr>
        <w:pStyle w:val="Paragraphedeliste"/>
        <w:numPr>
          <w:ilvl w:val="4"/>
          <w:numId w:val="1"/>
        </w:numPr>
      </w:pPr>
      <w:r>
        <w:t xml:space="preserve">Paracétamol IV 500 mg - 1g/j </w:t>
      </w:r>
    </w:p>
    <w:p w14:paraId="2AD59AEE" w14:textId="77777777" w:rsidR="00B760F5" w:rsidRDefault="00B760F5" w:rsidP="00B760F5">
      <w:pPr>
        <w:pStyle w:val="Paragraphedeliste"/>
        <w:numPr>
          <w:ilvl w:val="4"/>
          <w:numId w:val="1"/>
        </w:numPr>
      </w:pPr>
      <w:r>
        <w:t xml:space="preserve">Nalbuphine </w:t>
      </w:r>
    </w:p>
    <w:p w14:paraId="5FA559FA" w14:textId="77777777" w:rsidR="003619FB" w:rsidRDefault="003619FB" w:rsidP="003619FB">
      <w:pPr>
        <w:pStyle w:val="Paragraphedeliste"/>
        <w:numPr>
          <w:ilvl w:val="5"/>
          <w:numId w:val="1"/>
        </w:numPr>
      </w:pPr>
      <w:r>
        <w:t xml:space="preserve">0,4 à 0,5 mg/kg par voie rectale </w:t>
      </w:r>
      <w:proofErr w:type="gramStart"/>
      <w:r>
        <w:t>ou</w:t>
      </w:r>
      <w:proofErr w:type="gramEnd"/>
    </w:p>
    <w:p w14:paraId="6579AA87" w14:textId="77777777" w:rsidR="003619FB" w:rsidRDefault="003619FB" w:rsidP="003619FB">
      <w:pPr>
        <w:pStyle w:val="Paragraphedeliste"/>
        <w:numPr>
          <w:ilvl w:val="5"/>
          <w:numId w:val="1"/>
        </w:numPr>
      </w:pPr>
      <w:r>
        <w:t>0,2-0,3 mg/kg en IV lente</w:t>
      </w:r>
    </w:p>
    <w:p w14:paraId="078FEDAA" w14:textId="77777777" w:rsidR="003619FB" w:rsidRDefault="003619FB" w:rsidP="003619FB">
      <w:pPr>
        <w:pStyle w:val="Paragraphedeliste"/>
        <w:numPr>
          <w:ilvl w:val="4"/>
          <w:numId w:val="1"/>
        </w:numPr>
      </w:pPr>
      <w:r>
        <w:t>Morphine :</w:t>
      </w:r>
    </w:p>
    <w:p w14:paraId="379D4676" w14:textId="77777777" w:rsidR="003619FB" w:rsidRDefault="003619FB" w:rsidP="003619FB">
      <w:pPr>
        <w:pStyle w:val="Paragraphedeliste"/>
        <w:numPr>
          <w:ilvl w:val="5"/>
          <w:numId w:val="1"/>
        </w:numPr>
      </w:pPr>
      <w:r>
        <w:t>0,03 – 0,05 mg/kg pour les enfants</w:t>
      </w:r>
    </w:p>
    <w:p w14:paraId="27A4DD15" w14:textId="77777777" w:rsidR="003619FB" w:rsidRDefault="003619FB" w:rsidP="003619FB">
      <w:pPr>
        <w:pStyle w:val="Paragraphedeliste"/>
        <w:numPr>
          <w:ilvl w:val="5"/>
          <w:numId w:val="1"/>
        </w:numPr>
      </w:pPr>
      <w:r>
        <w:t xml:space="preserve">Titration </w:t>
      </w:r>
    </w:p>
    <w:p w14:paraId="7AC23BA7" w14:textId="77777777" w:rsidR="00D0448D" w:rsidRDefault="00D0448D" w:rsidP="00D0448D">
      <w:pPr>
        <w:pStyle w:val="Paragraphedeliste"/>
        <w:numPr>
          <w:ilvl w:val="3"/>
          <w:numId w:val="1"/>
        </w:numPr>
      </w:pPr>
      <w:r>
        <w:t>Réhydratation IV +++</w:t>
      </w:r>
    </w:p>
    <w:p w14:paraId="08776B62" w14:textId="77777777" w:rsidR="00D0448D" w:rsidRDefault="00D0448D" w:rsidP="00D0448D">
      <w:pPr>
        <w:pStyle w:val="Paragraphedeliste"/>
        <w:numPr>
          <w:ilvl w:val="3"/>
          <w:numId w:val="1"/>
        </w:numPr>
      </w:pPr>
      <w:r>
        <w:t>O2 (SaO2 &gt; 90%)</w:t>
      </w:r>
    </w:p>
    <w:p w14:paraId="685F4FDD" w14:textId="77777777" w:rsidR="00D0448D" w:rsidRDefault="00D0448D" w:rsidP="00D0448D">
      <w:pPr>
        <w:pStyle w:val="Paragraphedeliste"/>
        <w:numPr>
          <w:ilvl w:val="3"/>
          <w:numId w:val="1"/>
        </w:numPr>
      </w:pPr>
      <w:r>
        <w:t>Antibiotique +++</w:t>
      </w:r>
    </w:p>
    <w:p w14:paraId="2B87B325" w14:textId="77777777" w:rsidR="005D6BF6" w:rsidRPr="00DC62C5" w:rsidRDefault="005D6BF6" w:rsidP="005D6BF6">
      <w:pPr>
        <w:pStyle w:val="Paragraphedeliste"/>
        <w:numPr>
          <w:ilvl w:val="0"/>
          <w:numId w:val="1"/>
        </w:numPr>
        <w:rPr>
          <w:b/>
          <w:bCs/>
        </w:rPr>
      </w:pPr>
      <w:r w:rsidRPr="00DC62C5">
        <w:rPr>
          <w:b/>
          <w:bCs/>
        </w:rPr>
        <w:t>Traitement des complications</w:t>
      </w:r>
      <w:r w:rsidR="00FE2D88" w:rsidRPr="00DC62C5">
        <w:rPr>
          <w:b/>
          <w:bCs/>
        </w:rPr>
        <w:t> :</w:t>
      </w:r>
    </w:p>
    <w:p w14:paraId="0FF04E76" w14:textId="77777777" w:rsidR="00FE2D88" w:rsidRPr="00DC62C5" w:rsidRDefault="00FE2D88" w:rsidP="00FE2D8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C62C5">
        <w:rPr>
          <w:b/>
          <w:bCs/>
          <w:i/>
          <w:iCs/>
        </w:rPr>
        <w:t xml:space="preserve">Infections : </w:t>
      </w:r>
    </w:p>
    <w:p w14:paraId="10FECB4E" w14:textId="77777777" w:rsidR="00FE2D88" w:rsidRDefault="00FE2D88" w:rsidP="00FE2D88">
      <w:pPr>
        <w:pStyle w:val="Paragraphedeliste"/>
        <w:numPr>
          <w:ilvl w:val="2"/>
          <w:numId w:val="1"/>
        </w:numPr>
      </w:pPr>
      <w:r>
        <w:t xml:space="preserve">Respiratoires, urinaires, cutanées, septicémie </w:t>
      </w:r>
    </w:p>
    <w:p w14:paraId="19CA18EC" w14:textId="77777777" w:rsidR="00FE2D88" w:rsidRDefault="00FE2D88" w:rsidP="00FE2D88">
      <w:pPr>
        <w:pStyle w:val="Paragraphedeliste"/>
        <w:numPr>
          <w:ilvl w:val="3"/>
          <w:numId w:val="1"/>
        </w:numPr>
      </w:pPr>
      <w:r>
        <w:t xml:space="preserve">Antibiothérapie </w:t>
      </w:r>
      <w:r w:rsidR="00565798">
        <w:t xml:space="preserve">+++ @ antibiogramme </w:t>
      </w:r>
    </w:p>
    <w:p w14:paraId="792AE84D" w14:textId="77777777" w:rsidR="00565798" w:rsidRDefault="00565798" w:rsidP="00FE2D88">
      <w:pPr>
        <w:pStyle w:val="Paragraphedeliste"/>
        <w:numPr>
          <w:ilvl w:val="3"/>
          <w:numId w:val="1"/>
        </w:numPr>
      </w:pPr>
      <w:r>
        <w:t xml:space="preserve">E coli, Samonella, Staphylocoques, Streptocoques, pneumocoque, Haemophilius </w:t>
      </w:r>
    </w:p>
    <w:p w14:paraId="7E1ED89E" w14:textId="77777777" w:rsidR="00565798" w:rsidRDefault="00565798" w:rsidP="00565798">
      <w:pPr>
        <w:pStyle w:val="Paragraphedeliste"/>
        <w:numPr>
          <w:ilvl w:val="2"/>
          <w:numId w:val="1"/>
        </w:numPr>
      </w:pPr>
      <w:r>
        <w:t xml:space="preserve">Paludisme </w:t>
      </w:r>
    </w:p>
    <w:p w14:paraId="00690EFA" w14:textId="77777777" w:rsidR="00565798" w:rsidRDefault="00565798" w:rsidP="00565798">
      <w:pPr>
        <w:pStyle w:val="Paragraphedeliste"/>
        <w:numPr>
          <w:ilvl w:val="2"/>
          <w:numId w:val="1"/>
        </w:numPr>
      </w:pPr>
      <w:r>
        <w:t xml:space="preserve">Tuberculose </w:t>
      </w:r>
    </w:p>
    <w:p w14:paraId="59703DBF" w14:textId="77777777" w:rsidR="00565798" w:rsidRPr="00DC62C5" w:rsidRDefault="00565798" w:rsidP="0056579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C62C5">
        <w:rPr>
          <w:b/>
          <w:bCs/>
          <w:i/>
          <w:iCs/>
        </w:rPr>
        <w:t xml:space="preserve">Complications osseuses : </w:t>
      </w:r>
    </w:p>
    <w:p w14:paraId="41FDB9AE" w14:textId="77777777" w:rsidR="00565798" w:rsidRDefault="00565798" w:rsidP="00565798">
      <w:pPr>
        <w:pStyle w:val="Paragraphedeliste"/>
        <w:numPr>
          <w:ilvl w:val="2"/>
          <w:numId w:val="1"/>
        </w:numPr>
      </w:pPr>
      <w:r>
        <w:t>Nécrose de la tête fémorale, humérale, ostéomyélite</w:t>
      </w:r>
    </w:p>
    <w:p w14:paraId="3DC922A6" w14:textId="77777777" w:rsidR="00565798" w:rsidRDefault="00565798" w:rsidP="00565798">
      <w:pPr>
        <w:pStyle w:val="Paragraphedeliste"/>
        <w:numPr>
          <w:ilvl w:val="2"/>
          <w:numId w:val="1"/>
        </w:numPr>
      </w:pPr>
      <w:r>
        <w:t xml:space="preserve">Orthopédie </w:t>
      </w:r>
    </w:p>
    <w:p w14:paraId="68431D5C" w14:textId="77777777" w:rsidR="00565798" w:rsidRPr="00DC62C5" w:rsidRDefault="00565798" w:rsidP="0056579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C62C5">
        <w:rPr>
          <w:b/>
          <w:bCs/>
          <w:i/>
          <w:iCs/>
        </w:rPr>
        <w:t xml:space="preserve">AVC : </w:t>
      </w:r>
    </w:p>
    <w:p w14:paraId="71CA3134" w14:textId="77777777" w:rsidR="00565798" w:rsidRDefault="00565798" w:rsidP="00565798">
      <w:pPr>
        <w:pStyle w:val="Paragraphedeliste"/>
        <w:numPr>
          <w:ilvl w:val="2"/>
          <w:numId w:val="1"/>
        </w:numPr>
      </w:pPr>
      <w:r>
        <w:t>Neurologie, réanimation, réadaptation physique</w:t>
      </w:r>
    </w:p>
    <w:p w14:paraId="74CE8F79" w14:textId="77777777" w:rsidR="00565798" w:rsidRDefault="00565798" w:rsidP="00565798">
      <w:pPr>
        <w:pStyle w:val="Paragraphedeliste"/>
        <w:numPr>
          <w:ilvl w:val="2"/>
          <w:numId w:val="1"/>
        </w:numPr>
      </w:pPr>
      <w:r>
        <w:t xml:space="preserve">Échange transfusionnel </w:t>
      </w:r>
    </w:p>
    <w:p w14:paraId="33631144" w14:textId="77777777" w:rsidR="00565798" w:rsidRDefault="00565798" w:rsidP="00565798">
      <w:pPr>
        <w:pStyle w:val="Paragraphedeliste"/>
        <w:numPr>
          <w:ilvl w:val="2"/>
          <w:numId w:val="1"/>
        </w:numPr>
      </w:pPr>
      <w:r>
        <w:t xml:space="preserve">Doppler intra-crânien en préventif </w:t>
      </w:r>
      <w:r w:rsidR="008F2FA7">
        <w:rPr>
          <w:i/>
          <w:iCs/>
        </w:rPr>
        <w:t xml:space="preserve">(accélération du flux </w:t>
      </w:r>
      <w:r w:rsidR="008F2FA7" w:rsidRPr="008F2FA7">
        <w:rPr>
          <w:i/>
          <w:iCs/>
        </w:rPr>
        <w:sym w:font="Wingdings" w:char="F0E0"/>
      </w:r>
      <w:r w:rsidR="008F2FA7">
        <w:rPr>
          <w:i/>
          <w:iCs/>
        </w:rPr>
        <w:t xml:space="preserve"> AVC) </w:t>
      </w:r>
    </w:p>
    <w:p w14:paraId="7A9A1E5D" w14:textId="77777777" w:rsidR="008F2FA7" w:rsidRPr="00DC62C5" w:rsidRDefault="008F2FA7" w:rsidP="008F2FA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C62C5">
        <w:rPr>
          <w:b/>
          <w:bCs/>
          <w:i/>
          <w:iCs/>
        </w:rPr>
        <w:t>Priapisme :</w:t>
      </w:r>
      <w:r w:rsidRPr="00DC62C5">
        <w:rPr>
          <w:b/>
          <w:bCs/>
          <w:i/>
          <w:iCs/>
        </w:rPr>
        <w:tab/>
      </w:r>
    </w:p>
    <w:p w14:paraId="058BCCA0" w14:textId="77777777" w:rsidR="008F2FA7" w:rsidRDefault="008F2FA7" w:rsidP="008F2FA7">
      <w:pPr>
        <w:pStyle w:val="Paragraphedeliste"/>
        <w:numPr>
          <w:ilvl w:val="2"/>
          <w:numId w:val="1"/>
        </w:numPr>
      </w:pPr>
      <w:r>
        <w:t xml:space="preserve">Traitement d’urgence </w:t>
      </w:r>
      <w:r w:rsidR="00E60B2F">
        <w:t xml:space="preserve">avant 3-6 heures </w:t>
      </w:r>
    </w:p>
    <w:p w14:paraId="5F35CCE5" w14:textId="77777777" w:rsidR="00E60B2F" w:rsidRDefault="00E60B2F" w:rsidP="008F2FA7">
      <w:pPr>
        <w:pStyle w:val="Paragraphedeliste"/>
        <w:numPr>
          <w:ilvl w:val="2"/>
          <w:numId w:val="1"/>
        </w:numPr>
      </w:pPr>
      <w:r>
        <w:t xml:space="preserve">Etilefrine : Effortil ® </w:t>
      </w:r>
    </w:p>
    <w:p w14:paraId="2E0264EE" w14:textId="77777777" w:rsidR="00E60B2F" w:rsidRDefault="00E60B2F" w:rsidP="008F2FA7">
      <w:pPr>
        <w:pStyle w:val="Paragraphedeliste"/>
        <w:numPr>
          <w:ilvl w:val="2"/>
          <w:numId w:val="1"/>
        </w:numPr>
      </w:pPr>
      <w:r>
        <w:lastRenderedPageBreak/>
        <w:t>Décompression locale</w:t>
      </w:r>
    </w:p>
    <w:p w14:paraId="2CE6BBFB" w14:textId="77777777" w:rsidR="00E60B2F" w:rsidRDefault="00E60B2F" w:rsidP="008F2FA7">
      <w:pPr>
        <w:pStyle w:val="Paragraphedeliste"/>
        <w:numPr>
          <w:ilvl w:val="2"/>
          <w:numId w:val="1"/>
        </w:numPr>
      </w:pPr>
      <w:r>
        <w:t xml:space="preserve">Échange transfusionnel </w:t>
      </w:r>
    </w:p>
    <w:p w14:paraId="2AC64488" w14:textId="77777777" w:rsidR="00F22787" w:rsidRPr="00DC62C5" w:rsidRDefault="00F22787" w:rsidP="00F2278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C62C5">
        <w:rPr>
          <w:b/>
          <w:bCs/>
          <w:i/>
          <w:iCs/>
        </w:rPr>
        <w:t>Lithiase biliaire :</w:t>
      </w:r>
    </w:p>
    <w:p w14:paraId="133FDFAA" w14:textId="77777777" w:rsidR="00F22787" w:rsidRDefault="00F22787" w:rsidP="00F22787">
      <w:pPr>
        <w:pStyle w:val="Paragraphedeliste"/>
        <w:numPr>
          <w:ilvl w:val="2"/>
          <w:numId w:val="1"/>
        </w:numPr>
      </w:pPr>
      <w:r>
        <w:t xml:space="preserve">Cholécystectomie si symptomatique </w:t>
      </w:r>
    </w:p>
    <w:p w14:paraId="14743076" w14:textId="77777777" w:rsidR="00F22787" w:rsidRDefault="00F22787" w:rsidP="00F22787">
      <w:pPr>
        <w:pStyle w:val="Paragraphedeliste"/>
        <w:numPr>
          <w:ilvl w:val="1"/>
          <w:numId w:val="1"/>
        </w:numPr>
      </w:pPr>
      <w:r w:rsidRPr="00DC62C5">
        <w:rPr>
          <w:b/>
          <w:bCs/>
          <w:i/>
          <w:iCs/>
        </w:rPr>
        <w:t xml:space="preserve">Splénomégalie : </w:t>
      </w:r>
      <w:r>
        <w:t xml:space="preserve">splénectomie si séquestration </w:t>
      </w:r>
    </w:p>
    <w:p w14:paraId="4873DF15" w14:textId="77777777" w:rsidR="00A82F07" w:rsidRPr="00DC62C5" w:rsidRDefault="00A82F07" w:rsidP="00A82F0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C62C5">
        <w:rPr>
          <w:b/>
          <w:bCs/>
          <w:i/>
          <w:iCs/>
        </w:rPr>
        <w:t>Surveillance pour éviter les complications :</w:t>
      </w:r>
    </w:p>
    <w:p w14:paraId="2041F5A8" w14:textId="77777777" w:rsidR="00A82F07" w:rsidRDefault="00A82F07" w:rsidP="00A82F07">
      <w:pPr>
        <w:pStyle w:val="Paragraphedeliste"/>
        <w:numPr>
          <w:ilvl w:val="2"/>
          <w:numId w:val="1"/>
        </w:numPr>
      </w:pPr>
      <w:r>
        <w:t xml:space="preserve">Doppler transcrânien </w:t>
      </w:r>
    </w:p>
    <w:p w14:paraId="1D79FD62" w14:textId="77777777" w:rsidR="00A82F07" w:rsidRDefault="00535410" w:rsidP="00A82F07">
      <w:pPr>
        <w:pStyle w:val="Paragraphedeliste"/>
        <w:numPr>
          <w:ilvl w:val="2"/>
          <w:numId w:val="1"/>
        </w:numPr>
      </w:pPr>
      <w:r>
        <w:t xml:space="preserve">Échographie abdomino-pelvienne </w:t>
      </w:r>
    </w:p>
    <w:p w14:paraId="6BFA59C9" w14:textId="77777777" w:rsidR="00535410" w:rsidRDefault="00535410" w:rsidP="00A82F07">
      <w:pPr>
        <w:pStyle w:val="Paragraphedeliste"/>
        <w:numPr>
          <w:ilvl w:val="2"/>
          <w:numId w:val="1"/>
        </w:numPr>
      </w:pPr>
      <w:r>
        <w:t xml:space="preserve">Échographie cardiaque </w:t>
      </w:r>
    </w:p>
    <w:p w14:paraId="7E537544" w14:textId="77777777" w:rsidR="00535410" w:rsidRDefault="00535410" w:rsidP="00A82F07">
      <w:pPr>
        <w:pStyle w:val="Paragraphedeliste"/>
        <w:numPr>
          <w:ilvl w:val="2"/>
          <w:numId w:val="1"/>
        </w:numPr>
      </w:pPr>
      <w:r>
        <w:t xml:space="preserve">Radiographie </w:t>
      </w:r>
    </w:p>
    <w:p w14:paraId="62C6BEA4" w14:textId="77777777" w:rsidR="00535410" w:rsidRDefault="00535410" w:rsidP="00A82F07">
      <w:pPr>
        <w:pStyle w:val="Paragraphedeliste"/>
        <w:numPr>
          <w:ilvl w:val="2"/>
          <w:numId w:val="1"/>
        </w:numPr>
      </w:pPr>
      <w:r>
        <w:t xml:space="preserve">Hémogramme, réticulocytes </w:t>
      </w:r>
    </w:p>
    <w:p w14:paraId="7D8C8D0A" w14:textId="77777777" w:rsidR="00535410" w:rsidRDefault="00535410" w:rsidP="00A82F07">
      <w:pPr>
        <w:pStyle w:val="Paragraphedeliste"/>
        <w:numPr>
          <w:ilvl w:val="2"/>
          <w:numId w:val="1"/>
        </w:numPr>
      </w:pPr>
      <w:r>
        <w:t>Fonction rénale, hépatique, fer</w:t>
      </w:r>
    </w:p>
    <w:p w14:paraId="140BB551" w14:textId="77777777" w:rsidR="00535410" w:rsidRPr="00DC62C5" w:rsidRDefault="00535410" w:rsidP="0053541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C62C5">
        <w:rPr>
          <w:b/>
          <w:bCs/>
          <w:i/>
          <w:iCs/>
        </w:rPr>
        <w:t>Surcharge en Fer :</w:t>
      </w:r>
    </w:p>
    <w:p w14:paraId="2037A17F" w14:textId="77777777" w:rsidR="00535410" w:rsidRDefault="00535410" w:rsidP="00535410">
      <w:pPr>
        <w:pStyle w:val="Paragraphedeliste"/>
        <w:numPr>
          <w:ilvl w:val="2"/>
          <w:numId w:val="1"/>
        </w:numPr>
      </w:pPr>
      <w:r>
        <w:t>Augmentation du fer sérique (férritinémie, transferrinémie</w:t>
      </w:r>
      <w:r w:rsidR="00F72B4C">
        <w:t xml:space="preserve">) </w:t>
      </w:r>
    </w:p>
    <w:p w14:paraId="113B3A0A" w14:textId="77777777" w:rsidR="00F72B4C" w:rsidRDefault="008C680A" w:rsidP="00535410">
      <w:pPr>
        <w:pStyle w:val="Paragraphedeliste"/>
        <w:numPr>
          <w:ilvl w:val="2"/>
          <w:numId w:val="1"/>
        </w:numPr>
      </w:pPr>
      <w:r>
        <w:t>Chélation</w:t>
      </w:r>
      <w:r w:rsidR="00F72B4C">
        <w:t xml:space="preserve"> du fer :</w:t>
      </w:r>
    </w:p>
    <w:p w14:paraId="282E4E40" w14:textId="77777777" w:rsidR="00F72B4C" w:rsidRDefault="00D45F73" w:rsidP="00F72B4C">
      <w:pPr>
        <w:pStyle w:val="Paragraphedeliste"/>
        <w:numPr>
          <w:ilvl w:val="3"/>
          <w:numId w:val="1"/>
        </w:numPr>
      </w:pPr>
      <w:r>
        <w:t>De</w:t>
      </w:r>
      <w:r w:rsidR="00F72B4C">
        <w:t xml:space="preserve">sferoxamine Desféral® injectable </w:t>
      </w:r>
    </w:p>
    <w:p w14:paraId="137CC512" w14:textId="77777777" w:rsidR="00100CD4" w:rsidRDefault="00100CD4" w:rsidP="00F72B4C">
      <w:pPr>
        <w:pStyle w:val="Paragraphedeliste"/>
        <w:numPr>
          <w:ilvl w:val="3"/>
          <w:numId w:val="1"/>
        </w:numPr>
      </w:pPr>
      <w:r>
        <w:t>Desferasirox exjade® per os</w:t>
      </w:r>
    </w:p>
    <w:p w14:paraId="34A0F285" w14:textId="77777777" w:rsidR="00100CD4" w:rsidRDefault="00962C6E" w:rsidP="00962C6E">
      <w:pPr>
        <w:pStyle w:val="Titre3"/>
      </w:pPr>
      <w:r>
        <w:t>Traitement de fond :</w:t>
      </w:r>
    </w:p>
    <w:p w14:paraId="1D84ADE3" w14:textId="77777777" w:rsidR="00962C6E" w:rsidRDefault="00962C6E" w:rsidP="00962C6E">
      <w:pPr>
        <w:pStyle w:val="Paragraphedeliste"/>
        <w:numPr>
          <w:ilvl w:val="0"/>
          <w:numId w:val="1"/>
        </w:numPr>
      </w:pPr>
      <w:r w:rsidRPr="008C680A">
        <w:rPr>
          <w:b/>
          <w:bCs/>
        </w:rPr>
        <w:t>Hydroxyurée hydroxycarbamide :</w:t>
      </w:r>
      <w:r w:rsidR="00123AF5" w:rsidRPr="008C680A">
        <w:rPr>
          <w:b/>
          <w:bCs/>
        </w:rPr>
        <w:t xml:space="preserve"> </w:t>
      </w:r>
      <w:r w:rsidR="00123AF5">
        <w:t>Hydrea® Siklos®</w:t>
      </w:r>
    </w:p>
    <w:p w14:paraId="060FA194" w14:textId="77777777" w:rsidR="00123AF5" w:rsidRDefault="00123AF5" w:rsidP="00123AF5">
      <w:pPr>
        <w:pStyle w:val="Paragraphedeliste"/>
        <w:numPr>
          <w:ilvl w:val="1"/>
          <w:numId w:val="1"/>
        </w:numPr>
      </w:pPr>
      <w:r>
        <w:t>10 – 15 mg/kg</w:t>
      </w:r>
      <w:r w:rsidR="00383A5F">
        <w:t xml:space="preserve"> (&gt;2ans)</w:t>
      </w:r>
    </w:p>
    <w:p w14:paraId="20B66284" w14:textId="77777777" w:rsidR="00383A5F" w:rsidRDefault="00383A5F" w:rsidP="00123AF5">
      <w:pPr>
        <w:pStyle w:val="Paragraphedeliste"/>
        <w:numPr>
          <w:ilvl w:val="1"/>
          <w:numId w:val="1"/>
        </w:numPr>
      </w:pPr>
      <w:r>
        <w:t xml:space="preserve">Puis dose régressive </w:t>
      </w:r>
    </w:p>
    <w:p w14:paraId="0FEE1AD4" w14:textId="77777777" w:rsidR="00383A5F" w:rsidRDefault="00383A5F" w:rsidP="00123AF5">
      <w:pPr>
        <w:pStyle w:val="Paragraphedeliste"/>
        <w:numPr>
          <w:ilvl w:val="1"/>
          <w:numId w:val="1"/>
        </w:numPr>
      </w:pPr>
      <w:r>
        <w:t xml:space="preserve">Augmente HbF, diminue la viscosité sanguine </w:t>
      </w:r>
    </w:p>
    <w:p w14:paraId="3C87E552" w14:textId="77777777" w:rsidR="00383A5F" w:rsidRPr="008C680A" w:rsidRDefault="00383A5F" w:rsidP="00383A5F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Supplémentation en </w:t>
      </w:r>
      <w:r w:rsidRPr="008C680A">
        <w:rPr>
          <w:b/>
          <w:bCs/>
        </w:rPr>
        <w:t>vitamine</w:t>
      </w:r>
      <w:r w:rsidR="008C0A57" w:rsidRPr="008C680A">
        <w:rPr>
          <w:b/>
          <w:bCs/>
        </w:rPr>
        <w:t xml:space="preserve">, protéines, L-glutamine </w:t>
      </w:r>
    </w:p>
    <w:p w14:paraId="44755E5E" w14:textId="77777777" w:rsidR="008C0A57" w:rsidRDefault="008C0A57" w:rsidP="00383A5F">
      <w:pPr>
        <w:pStyle w:val="Paragraphedeliste"/>
        <w:numPr>
          <w:ilvl w:val="0"/>
          <w:numId w:val="1"/>
        </w:numPr>
      </w:pPr>
      <w:r w:rsidRPr="008C680A">
        <w:rPr>
          <w:b/>
          <w:bCs/>
        </w:rPr>
        <w:t>Greffe de moelle osseuse</w:t>
      </w:r>
      <w:r>
        <w:t xml:space="preserve"> ou de cellules souches </w:t>
      </w:r>
    </w:p>
    <w:p w14:paraId="65B22559" w14:textId="77777777" w:rsidR="006F7C8F" w:rsidRPr="008C680A" w:rsidRDefault="006F7C8F" w:rsidP="00383A5F">
      <w:pPr>
        <w:pStyle w:val="Paragraphedeliste"/>
        <w:numPr>
          <w:ilvl w:val="0"/>
          <w:numId w:val="1"/>
        </w:numPr>
        <w:rPr>
          <w:b/>
          <w:bCs/>
        </w:rPr>
      </w:pPr>
      <w:r w:rsidRPr="008C680A">
        <w:rPr>
          <w:b/>
          <w:bCs/>
        </w:rPr>
        <w:t xml:space="preserve">Thérapie </w:t>
      </w:r>
      <w:proofErr w:type="gramStart"/>
      <w:r w:rsidRPr="008C680A">
        <w:rPr>
          <w:b/>
          <w:bCs/>
        </w:rPr>
        <w:t>au  niveau</w:t>
      </w:r>
      <w:proofErr w:type="gramEnd"/>
      <w:r w:rsidRPr="008C680A">
        <w:rPr>
          <w:b/>
          <w:bCs/>
        </w:rPr>
        <w:t xml:space="preserve"> du gêne</w:t>
      </w:r>
    </w:p>
    <w:p w14:paraId="7E4FA211" w14:textId="77777777" w:rsidR="000A3AFA" w:rsidRDefault="000A3AFA" w:rsidP="000A3AFA">
      <w:pPr>
        <w:pStyle w:val="Titre3"/>
      </w:pPr>
      <w:r>
        <w:t>Prise en charge particulière :</w:t>
      </w:r>
    </w:p>
    <w:p w14:paraId="5009651B" w14:textId="77777777" w:rsidR="000A3AFA" w:rsidRPr="008C680A" w:rsidRDefault="000A3AFA" w:rsidP="000A3AFA">
      <w:pPr>
        <w:pStyle w:val="Paragraphedeliste"/>
        <w:numPr>
          <w:ilvl w:val="0"/>
          <w:numId w:val="1"/>
        </w:numPr>
        <w:rPr>
          <w:b/>
          <w:bCs/>
        </w:rPr>
      </w:pPr>
      <w:r w:rsidRPr="008C680A">
        <w:rPr>
          <w:b/>
          <w:bCs/>
        </w:rPr>
        <w:t xml:space="preserve">Chirurgie : </w:t>
      </w:r>
    </w:p>
    <w:p w14:paraId="13788B43" w14:textId="77777777" w:rsidR="000A3AFA" w:rsidRDefault="000A3AFA" w:rsidP="000A3AFA">
      <w:pPr>
        <w:pStyle w:val="Paragraphedeliste"/>
        <w:numPr>
          <w:ilvl w:val="1"/>
          <w:numId w:val="1"/>
        </w:numPr>
      </w:pPr>
      <w:r>
        <w:t xml:space="preserve">Anesthésie : </w:t>
      </w:r>
    </w:p>
    <w:p w14:paraId="128343A3" w14:textId="77777777" w:rsidR="000A3AFA" w:rsidRDefault="000A3AFA" w:rsidP="000A3AFA">
      <w:pPr>
        <w:pStyle w:val="Paragraphedeliste"/>
        <w:numPr>
          <w:ilvl w:val="2"/>
          <w:numId w:val="1"/>
        </w:numPr>
      </w:pPr>
      <w:r>
        <w:t xml:space="preserve">Consultation pré-anesthésique </w:t>
      </w:r>
    </w:p>
    <w:p w14:paraId="50C683D4" w14:textId="77777777" w:rsidR="000A3AFA" w:rsidRDefault="000A3AFA" w:rsidP="000A3AFA">
      <w:pPr>
        <w:pStyle w:val="Paragraphedeliste"/>
        <w:numPr>
          <w:ilvl w:val="2"/>
          <w:numId w:val="1"/>
        </w:numPr>
      </w:pPr>
      <w:r>
        <w:t xml:space="preserve">Echange transfusionnel </w:t>
      </w:r>
    </w:p>
    <w:p w14:paraId="6ABC3E05" w14:textId="77777777" w:rsidR="000A3AFA" w:rsidRDefault="000A3AFA" w:rsidP="000A3AFA">
      <w:pPr>
        <w:pStyle w:val="Paragraphedeliste"/>
        <w:numPr>
          <w:ilvl w:val="1"/>
          <w:numId w:val="1"/>
        </w:numPr>
      </w:pPr>
      <w:r>
        <w:t xml:space="preserve">Pendant l’anesthésie </w:t>
      </w:r>
    </w:p>
    <w:p w14:paraId="52A43622" w14:textId="77777777" w:rsidR="000A3AFA" w:rsidRDefault="000A3AFA" w:rsidP="000A3AFA">
      <w:pPr>
        <w:pStyle w:val="Paragraphedeliste"/>
        <w:numPr>
          <w:ilvl w:val="1"/>
          <w:numId w:val="1"/>
        </w:numPr>
      </w:pPr>
      <w:r>
        <w:t xml:space="preserve">Après l’anesthésie : </w:t>
      </w:r>
    </w:p>
    <w:p w14:paraId="00BD9AE9" w14:textId="77777777" w:rsidR="00B95E2E" w:rsidRDefault="00B95E2E" w:rsidP="00B95E2E">
      <w:pPr>
        <w:pStyle w:val="Paragraphedeliste"/>
        <w:numPr>
          <w:ilvl w:val="2"/>
          <w:numId w:val="1"/>
        </w:numPr>
      </w:pPr>
      <w:r>
        <w:t>Eviter l’hypoxie (oxygène)</w:t>
      </w:r>
    </w:p>
    <w:p w14:paraId="04EC86FC" w14:textId="77777777" w:rsidR="00B95E2E" w:rsidRDefault="00B95E2E" w:rsidP="00B95E2E">
      <w:pPr>
        <w:pStyle w:val="Paragraphedeliste"/>
        <w:numPr>
          <w:ilvl w:val="2"/>
          <w:numId w:val="1"/>
        </w:numPr>
      </w:pPr>
      <w:r>
        <w:t>Eviter l’acidose (alcalinisation)</w:t>
      </w:r>
    </w:p>
    <w:p w14:paraId="010316B7" w14:textId="77777777" w:rsidR="00B95E2E" w:rsidRDefault="00FE3C65" w:rsidP="00B95E2E">
      <w:pPr>
        <w:pStyle w:val="Paragraphedeliste"/>
        <w:numPr>
          <w:ilvl w:val="2"/>
          <w:numId w:val="1"/>
        </w:numPr>
      </w:pPr>
      <w:r>
        <w:t>Augmenter le taux Hb et diminuer le taux HbS (transfusion)</w:t>
      </w:r>
    </w:p>
    <w:p w14:paraId="6E8B2D0C" w14:textId="77777777" w:rsidR="00FE3C65" w:rsidRPr="008C680A" w:rsidRDefault="003E790B" w:rsidP="003E790B">
      <w:pPr>
        <w:pStyle w:val="Paragraphedeliste"/>
        <w:numPr>
          <w:ilvl w:val="0"/>
          <w:numId w:val="1"/>
        </w:numPr>
        <w:rPr>
          <w:b/>
          <w:bCs/>
        </w:rPr>
      </w:pPr>
      <w:r w:rsidRPr="008C680A">
        <w:rPr>
          <w:b/>
          <w:bCs/>
        </w:rPr>
        <w:t xml:space="preserve">Obstétrique : </w:t>
      </w:r>
    </w:p>
    <w:p w14:paraId="6C4C19A0" w14:textId="77777777" w:rsidR="003E790B" w:rsidRDefault="003E790B" w:rsidP="003E790B">
      <w:pPr>
        <w:pStyle w:val="Paragraphedeliste"/>
        <w:numPr>
          <w:ilvl w:val="1"/>
          <w:numId w:val="1"/>
        </w:numPr>
      </w:pPr>
      <w:r>
        <w:t xml:space="preserve">Surveillance prénatale </w:t>
      </w:r>
    </w:p>
    <w:p w14:paraId="3E7FF135" w14:textId="77777777" w:rsidR="003E790B" w:rsidRDefault="003E790B" w:rsidP="003E790B">
      <w:pPr>
        <w:pStyle w:val="Paragraphedeliste"/>
        <w:numPr>
          <w:ilvl w:val="2"/>
          <w:numId w:val="1"/>
        </w:numPr>
      </w:pPr>
      <w:r>
        <w:t xml:space="preserve">Hémolyse maternelle :  </w:t>
      </w:r>
    </w:p>
    <w:p w14:paraId="4D554F40" w14:textId="77777777" w:rsidR="003E790B" w:rsidRDefault="003E790B" w:rsidP="003E790B">
      <w:pPr>
        <w:pStyle w:val="Paragraphedeliste"/>
        <w:numPr>
          <w:ilvl w:val="3"/>
          <w:numId w:val="1"/>
        </w:numPr>
      </w:pPr>
      <w:r>
        <w:t xml:space="preserve">Obstruction des vaisseaux placentaires </w:t>
      </w:r>
    </w:p>
    <w:p w14:paraId="5CCE31A6" w14:textId="77777777" w:rsidR="003E790B" w:rsidRDefault="003E790B" w:rsidP="003E790B">
      <w:pPr>
        <w:pStyle w:val="Paragraphedeliste"/>
        <w:numPr>
          <w:ilvl w:val="4"/>
          <w:numId w:val="1"/>
        </w:numPr>
      </w:pPr>
      <w:r>
        <w:t xml:space="preserve">Atteinte fœtale </w:t>
      </w:r>
    </w:p>
    <w:p w14:paraId="6D53A09E" w14:textId="77777777" w:rsidR="00EF1D78" w:rsidRDefault="00EF1D78" w:rsidP="00EF1D78">
      <w:pPr>
        <w:pStyle w:val="Paragraphedeliste"/>
        <w:numPr>
          <w:ilvl w:val="1"/>
          <w:numId w:val="1"/>
        </w:numPr>
      </w:pPr>
      <w:r>
        <w:t xml:space="preserve">Echange transfusionnelle par mois + O2 </w:t>
      </w:r>
    </w:p>
    <w:p w14:paraId="3C45BC25" w14:textId="77777777" w:rsidR="00EF1D78" w:rsidRDefault="00EF1D78" w:rsidP="00EF1D78">
      <w:pPr>
        <w:pStyle w:val="Paragraphedeliste"/>
        <w:numPr>
          <w:ilvl w:val="1"/>
          <w:numId w:val="1"/>
        </w:numPr>
      </w:pPr>
      <w:r>
        <w:t xml:space="preserve">Acide folique tous les jours </w:t>
      </w:r>
    </w:p>
    <w:p w14:paraId="5A4F9CE6" w14:textId="77777777" w:rsidR="00EF1D78" w:rsidRDefault="00EF1D78" w:rsidP="00EF1D78">
      <w:pPr>
        <w:pStyle w:val="Paragraphedeliste"/>
        <w:numPr>
          <w:ilvl w:val="1"/>
          <w:numId w:val="1"/>
        </w:numPr>
      </w:pPr>
      <w:r>
        <w:t xml:space="preserve">Réhydratation IV systématique par mois </w:t>
      </w:r>
    </w:p>
    <w:p w14:paraId="3B430C01" w14:textId="77777777" w:rsidR="00EF1D78" w:rsidRDefault="00EF1D78" w:rsidP="00EF1D78">
      <w:pPr>
        <w:pStyle w:val="Paragraphedeliste"/>
        <w:numPr>
          <w:ilvl w:val="1"/>
          <w:numId w:val="1"/>
        </w:numPr>
      </w:pPr>
      <w:r>
        <w:t xml:space="preserve">Surveillance per partum </w:t>
      </w:r>
    </w:p>
    <w:p w14:paraId="16306426" w14:textId="77777777" w:rsidR="00EF1D78" w:rsidRDefault="00EF1D78" w:rsidP="00EF1D78">
      <w:pPr>
        <w:pStyle w:val="Paragraphedeliste"/>
        <w:numPr>
          <w:ilvl w:val="1"/>
          <w:numId w:val="1"/>
        </w:numPr>
      </w:pPr>
      <w:r>
        <w:lastRenderedPageBreak/>
        <w:t xml:space="preserve">Surveillance post-partum </w:t>
      </w:r>
    </w:p>
    <w:p w14:paraId="597EBADA" w14:textId="77777777" w:rsidR="00EF1D78" w:rsidRPr="008C680A" w:rsidRDefault="00EF1D78" w:rsidP="00EF1D78">
      <w:pPr>
        <w:pStyle w:val="Paragraphedeliste"/>
        <w:numPr>
          <w:ilvl w:val="0"/>
          <w:numId w:val="1"/>
        </w:numPr>
        <w:rPr>
          <w:b/>
          <w:bCs/>
        </w:rPr>
      </w:pPr>
      <w:r w:rsidRPr="008C680A">
        <w:rPr>
          <w:b/>
          <w:bCs/>
        </w:rPr>
        <w:t xml:space="preserve">Rééducation fonctionnelle  </w:t>
      </w:r>
    </w:p>
    <w:p w14:paraId="6DD32E1C" w14:textId="77777777" w:rsidR="00EF1D78" w:rsidRDefault="00F26683" w:rsidP="00F26683">
      <w:pPr>
        <w:pStyle w:val="Titre3"/>
      </w:pPr>
      <w:r>
        <w:t xml:space="preserve">Prise en charge psychologique : </w:t>
      </w:r>
    </w:p>
    <w:p w14:paraId="599CDE1C" w14:textId="77777777" w:rsidR="00F26683" w:rsidRDefault="00F26683" w:rsidP="00F26683">
      <w:pPr>
        <w:pStyle w:val="Paragraphedeliste"/>
        <w:numPr>
          <w:ilvl w:val="0"/>
          <w:numId w:val="1"/>
        </w:numPr>
      </w:pPr>
      <w:r>
        <w:t xml:space="preserve">Appréhension des douleurs </w:t>
      </w:r>
    </w:p>
    <w:p w14:paraId="7201AE69" w14:textId="77777777" w:rsidR="00F26683" w:rsidRDefault="00F26683" w:rsidP="00F26683">
      <w:pPr>
        <w:pStyle w:val="Paragraphedeliste"/>
        <w:numPr>
          <w:ilvl w:val="0"/>
          <w:numId w:val="1"/>
        </w:numPr>
      </w:pPr>
      <w:r>
        <w:t>Culpabilité</w:t>
      </w:r>
    </w:p>
    <w:p w14:paraId="458CF4F8" w14:textId="77777777" w:rsidR="00F26683" w:rsidRDefault="00F26683" w:rsidP="00F26683">
      <w:pPr>
        <w:pStyle w:val="Paragraphedeliste"/>
        <w:numPr>
          <w:ilvl w:val="0"/>
          <w:numId w:val="1"/>
        </w:numPr>
      </w:pPr>
      <w:r>
        <w:t>Dépression</w:t>
      </w:r>
    </w:p>
    <w:p w14:paraId="4B9EADA0" w14:textId="77777777" w:rsidR="00F26683" w:rsidRDefault="00F26683" w:rsidP="00F26683">
      <w:pPr>
        <w:pStyle w:val="Paragraphedeliste"/>
        <w:numPr>
          <w:ilvl w:val="0"/>
          <w:numId w:val="1"/>
        </w:numPr>
      </w:pPr>
      <w:r>
        <w:t>Etat suicidaire</w:t>
      </w:r>
    </w:p>
    <w:p w14:paraId="2177C3AB" w14:textId="77777777" w:rsidR="00F26683" w:rsidRDefault="00F26683" w:rsidP="00F26683">
      <w:pPr>
        <w:pStyle w:val="Paragraphedeliste"/>
        <w:numPr>
          <w:ilvl w:val="0"/>
          <w:numId w:val="1"/>
        </w:numPr>
      </w:pPr>
      <w:r>
        <w:t xml:space="preserve">Rôle psychothérapie </w:t>
      </w:r>
      <w:r w:rsidR="00C51FD4">
        <w:t xml:space="preserve">individuelle ou de groupe </w:t>
      </w:r>
    </w:p>
    <w:p w14:paraId="0A9A4A38" w14:textId="77777777" w:rsidR="00C51FD4" w:rsidRDefault="00C51FD4" w:rsidP="00F26683">
      <w:pPr>
        <w:pStyle w:val="Paragraphedeliste"/>
        <w:numPr>
          <w:ilvl w:val="0"/>
          <w:numId w:val="1"/>
        </w:numPr>
      </w:pPr>
      <w:r>
        <w:t xml:space="preserve">Rôle des associations de malade </w:t>
      </w:r>
    </w:p>
    <w:p w14:paraId="5C1E0AAD" w14:textId="77777777" w:rsidR="00C51FD4" w:rsidRDefault="00C51FD4" w:rsidP="00C51FD4">
      <w:pPr>
        <w:pStyle w:val="Titre1"/>
      </w:pPr>
      <w:r>
        <w:t>conclusion</w:t>
      </w:r>
    </w:p>
    <w:p w14:paraId="078C81DE" w14:textId="77777777" w:rsidR="00F13370" w:rsidRDefault="00F13370" w:rsidP="00F13370">
      <w:pPr>
        <w:pStyle w:val="Paragraphedeliste"/>
        <w:numPr>
          <w:ilvl w:val="0"/>
          <w:numId w:val="1"/>
        </w:numPr>
      </w:pPr>
      <w:r>
        <w:t xml:space="preserve">Anomalie congénitale de l’hémoglobine (HbS) </w:t>
      </w:r>
    </w:p>
    <w:p w14:paraId="345ECE28" w14:textId="77777777" w:rsidR="00F13370" w:rsidRDefault="00F13370" w:rsidP="00F13370">
      <w:pPr>
        <w:pStyle w:val="Paragraphedeliste"/>
        <w:numPr>
          <w:ilvl w:val="0"/>
          <w:numId w:val="1"/>
        </w:numPr>
      </w:pPr>
      <w:r>
        <w:t>Falciformation : hémolyse, vasoocclusion</w:t>
      </w:r>
      <w:r w:rsidR="002C2F2C">
        <w:t xml:space="preserve"> </w:t>
      </w:r>
      <w:r w:rsidR="002C2F2C">
        <w:sym w:font="Wingdings" w:char="F0E0"/>
      </w:r>
      <w:r w:rsidR="002C2F2C">
        <w:t xml:space="preserve"> impact sur tous les orgnes </w:t>
      </w:r>
    </w:p>
    <w:p w14:paraId="3417AA53" w14:textId="77777777" w:rsidR="002C2F2C" w:rsidRDefault="002C2F2C" w:rsidP="00F13370">
      <w:pPr>
        <w:pStyle w:val="Paragraphedeliste"/>
        <w:numPr>
          <w:ilvl w:val="0"/>
          <w:numId w:val="1"/>
        </w:numPr>
      </w:pPr>
      <w:r>
        <w:t xml:space="preserve">Diagnostic : </w:t>
      </w:r>
    </w:p>
    <w:p w14:paraId="0AEE0B2C" w14:textId="77777777" w:rsidR="002C2F2C" w:rsidRDefault="002C2F2C" w:rsidP="002C2F2C">
      <w:pPr>
        <w:pStyle w:val="Paragraphedeliste"/>
        <w:numPr>
          <w:ilvl w:val="1"/>
          <w:numId w:val="1"/>
        </w:numPr>
      </w:pPr>
      <w:r>
        <w:t>Falciformation (drépanocytes, test d’Emmel), Itano</w:t>
      </w:r>
    </w:p>
    <w:p w14:paraId="692F425E" w14:textId="77777777" w:rsidR="002C2F2C" w:rsidRDefault="002C2F2C" w:rsidP="002C2F2C">
      <w:pPr>
        <w:pStyle w:val="Paragraphedeliste"/>
        <w:numPr>
          <w:ilvl w:val="1"/>
          <w:numId w:val="1"/>
        </w:numPr>
      </w:pPr>
      <w:r>
        <w:t>Pourcentage HbS (EH</w:t>
      </w:r>
      <w:r w:rsidR="007C242A">
        <w:t>b) IEF (DNN)</w:t>
      </w:r>
    </w:p>
    <w:p w14:paraId="5511F081" w14:textId="77777777" w:rsidR="007C242A" w:rsidRDefault="007C242A" w:rsidP="002C2F2C">
      <w:pPr>
        <w:pStyle w:val="Paragraphedeliste"/>
        <w:numPr>
          <w:ilvl w:val="1"/>
          <w:numId w:val="1"/>
        </w:numPr>
      </w:pPr>
      <w:r>
        <w:t xml:space="preserve">Test rapide </w:t>
      </w:r>
    </w:p>
    <w:p w14:paraId="2C447555" w14:textId="77777777" w:rsidR="007C242A" w:rsidRDefault="007C242A" w:rsidP="007C242A">
      <w:pPr>
        <w:pStyle w:val="Paragraphedeliste"/>
        <w:numPr>
          <w:ilvl w:val="0"/>
          <w:numId w:val="1"/>
        </w:numPr>
      </w:pPr>
      <w:r>
        <w:t xml:space="preserve">Education thérapeutique </w:t>
      </w:r>
    </w:p>
    <w:p w14:paraId="59560A01" w14:textId="77777777" w:rsidR="007C242A" w:rsidRDefault="007C242A" w:rsidP="007C242A">
      <w:pPr>
        <w:pStyle w:val="Paragraphedeliste"/>
        <w:numPr>
          <w:ilvl w:val="0"/>
          <w:numId w:val="1"/>
        </w:numPr>
      </w:pPr>
      <w:r>
        <w:t xml:space="preserve">Traitement : éviter la falciformation, traiter </w:t>
      </w:r>
      <w:proofErr w:type="gramStart"/>
      <w:r>
        <w:t>l’anémie</w:t>
      </w:r>
      <w:r w:rsidR="00E86E0B">
        <w:t>,  les</w:t>
      </w:r>
      <w:proofErr w:type="gramEnd"/>
      <w:r w:rsidR="00E86E0B">
        <w:t xml:space="preserve"> douleurs et éviter les complications </w:t>
      </w:r>
    </w:p>
    <w:p w14:paraId="54CAB72E" w14:textId="77777777" w:rsidR="00E86E0B" w:rsidRDefault="00E86E0B" w:rsidP="007C242A">
      <w:pPr>
        <w:pStyle w:val="Paragraphedeliste"/>
        <w:numPr>
          <w:ilvl w:val="0"/>
          <w:numId w:val="1"/>
        </w:numPr>
      </w:pPr>
      <w:r>
        <w:t>Traitement radical : greffe de moelle osseuse, thérapie génique</w:t>
      </w:r>
    </w:p>
    <w:p w14:paraId="7FE25259" w14:textId="77777777" w:rsidR="00E86E0B" w:rsidRDefault="00E86E0B" w:rsidP="007C242A">
      <w:pPr>
        <w:pStyle w:val="Paragraphedeliste"/>
        <w:numPr>
          <w:ilvl w:val="0"/>
          <w:numId w:val="1"/>
        </w:numPr>
      </w:pPr>
      <w:r>
        <w:t>Nouvelles thérapeutiques</w:t>
      </w:r>
      <w:proofErr w:type="gramStart"/>
      <w:r>
        <w:t> :</w:t>
      </w:r>
      <w:r w:rsidR="00A82340">
        <w:t>Voxelator</w:t>
      </w:r>
      <w:proofErr w:type="gramEnd"/>
      <w:r w:rsidR="00A82340">
        <w:t>, crizanlizumab, L-glutamine</w:t>
      </w:r>
    </w:p>
    <w:p w14:paraId="287E1D17" w14:textId="77777777" w:rsidR="007C242A" w:rsidRPr="00F13370" w:rsidRDefault="007C242A" w:rsidP="007C242A">
      <w:pPr>
        <w:pStyle w:val="Paragraphedeliste"/>
        <w:numPr>
          <w:ilvl w:val="0"/>
          <w:numId w:val="1"/>
        </w:numPr>
      </w:pPr>
    </w:p>
    <w:p w14:paraId="092EBF78" w14:textId="77777777" w:rsidR="00845CBE" w:rsidRDefault="00845CBE" w:rsidP="00EE0C49"/>
    <w:p w14:paraId="61741657" w14:textId="77777777" w:rsidR="00845CBE" w:rsidRDefault="00845CBE" w:rsidP="00EE0C49"/>
    <w:p w14:paraId="3D89E6D7" w14:textId="77777777" w:rsidR="00845CBE" w:rsidRDefault="00845CBE" w:rsidP="00EE0C49"/>
    <w:p w14:paraId="6E699AC6" w14:textId="77777777" w:rsidR="00845CBE" w:rsidRDefault="00845CBE" w:rsidP="00EE0C49"/>
    <w:p w14:paraId="64638182" w14:textId="77777777" w:rsidR="00845CBE" w:rsidRPr="00EE0C49" w:rsidRDefault="00845CBE" w:rsidP="00EE0C49"/>
    <w:p w14:paraId="586C4180" w14:textId="77777777" w:rsidR="00EE0C49" w:rsidRPr="00EE0C49" w:rsidRDefault="00EE0C49" w:rsidP="00EE0C49">
      <w:pPr>
        <w:rPr>
          <w:u w:val="single"/>
        </w:rPr>
      </w:pPr>
    </w:p>
    <w:sectPr w:rsidR="00EE0C49" w:rsidRPr="00EE0C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1DBBB" w14:textId="77777777" w:rsidR="0036298E" w:rsidRDefault="0036298E" w:rsidP="00CD5EB2">
      <w:pPr>
        <w:spacing w:before="0" w:after="0" w:line="240" w:lineRule="auto"/>
      </w:pPr>
      <w:r>
        <w:separator/>
      </w:r>
    </w:p>
  </w:endnote>
  <w:endnote w:type="continuationSeparator" w:id="0">
    <w:p w14:paraId="7F8AB0B2" w14:textId="77777777" w:rsidR="0036298E" w:rsidRDefault="0036298E" w:rsidP="00CD5E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altName w:val="Calibri"/>
    <w:charset w:val="00"/>
    <w:family w:val="auto"/>
    <w:pitch w:val="variable"/>
    <w:sig w:usb0="A000002F" w:usb1="1000004B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orte Forward">
    <w:charset w:val="00"/>
    <w:family w:val="auto"/>
    <w:pitch w:val="variable"/>
    <w:sig w:usb0="A00000FF" w:usb1="5000604B" w:usb2="00000008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06713316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0C0A5F33" w14:textId="77777777"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56522501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04F2D709" w14:textId="77777777"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73302DE3" w14:textId="77777777" w:rsidR="00CD5EB2" w:rsidRDefault="00CD5EB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8563986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090AAFE0" w14:textId="77777777"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7A09EAF4" w14:textId="77777777" w:rsidR="00CD5EB2" w:rsidRDefault="00CD5EB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32EA9" w14:textId="77777777" w:rsidR="00CD5EB2" w:rsidRDefault="00CD5EB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B4430" w14:textId="77777777" w:rsidR="0036298E" w:rsidRDefault="0036298E" w:rsidP="00CD5EB2">
      <w:pPr>
        <w:spacing w:before="0" w:after="0" w:line="240" w:lineRule="auto"/>
      </w:pPr>
      <w:r>
        <w:separator/>
      </w:r>
    </w:p>
  </w:footnote>
  <w:footnote w:type="continuationSeparator" w:id="0">
    <w:p w14:paraId="51F17B2E" w14:textId="77777777" w:rsidR="0036298E" w:rsidRDefault="0036298E" w:rsidP="00CD5E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1323D" w14:textId="77777777" w:rsidR="00CD5EB2" w:rsidRDefault="00CD5EB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25DDF" w14:textId="77777777" w:rsidR="00CD5EB2" w:rsidRDefault="00CD5EB2" w:rsidP="00CD5EB2">
    <w:pPr>
      <w:pStyle w:val="En-tte"/>
      <w:jc w:val="right"/>
    </w:pPr>
    <w:r>
      <w:t>Prise de note : Johary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4733C" w14:textId="77777777" w:rsidR="00CD5EB2" w:rsidRDefault="00CD5EB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B33B7"/>
    <w:multiLevelType w:val="hybridMultilevel"/>
    <w:tmpl w:val="6074A73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3D1A7A"/>
    <w:multiLevelType w:val="hybridMultilevel"/>
    <w:tmpl w:val="87F4034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34C76"/>
    <w:multiLevelType w:val="hybridMultilevel"/>
    <w:tmpl w:val="64267A38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24"/>
    <w:rsid w:val="0001450B"/>
    <w:rsid w:val="00032AC1"/>
    <w:rsid w:val="00033477"/>
    <w:rsid w:val="000A3AFA"/>
    <w:rsid w:val="000D3A26"/>
    <w:rsid w:val="000D7652"/>
    <w:rsid w:val="000F2FF8"/>
    <w:rsid w:val="00100CD4"/>
    <w:rsid w:val="00102F4F"/>
    <w:rsid w:val="00112559"/>
    <w:rsid w:val="00120CA8"/>
    <w:rsid w:val="001212BF"/>
    <w:rsid w:val="00123AF5"/>
    <w:rsid w:val="00147F84"/>
    <w:rsid w:val="001556F1"/>
    <w:rsid w:val="00185D00"/>
    <w:rsid w:val="00190D23"/>
    <w:rsid w:val="001A52F2"/>
    <w:rsid w:val="002227D3"/>
    <w:rsid w:val="002234FF"/>
    <w:rsid w:val="0024088D"/>
    <w:rsid w:val="002437A0"/>
    <w:rsid w:val="002A6DE1"/>
    <w:rsid w:val="002B01B8"/>
    <w:rsid w:val="002C2F2C"/>
    <w:rsid w:val="002D5475"/>
    <w:rsid w:val="002E07E2"/>
    <w:rsid w:val="002E5F88"/>
    <w:rsid w:val="003619FB"/>
    <w:rsid w:val="0036298E"/>
    <w:rsid w:val="00363BEE"/>
    <w:rsid w:val="00370DAD"/>
    <w:rsid w:val="0037420D"/>
    <w:rsid w:val="00383A5F"/>
    <w:rsid w:val="003861DF"/>
    <w:rsid w:val="00397F5E"/>
    <w:rsid w:val="003C64A6"/>
    <w:rsid w:val="003E790B"/>
    <w:rsid w:val="00411FBA"/>
    <w:rsid w:val="004252D2"/>
    <w:rsid w:val="004412A2"/>
    <w:rsid w:val="004764D1"/>
    <w:rsid w:val="00477F78"/>
    <w:rsid w:val="00496B7D"/>
    <w:rsid w:val="004D3CA8"/>
    <w:rsid w:val="004E6235"/>
    <w:rsid w:val="00514336"/>
    <w:rsid w:val="00534600"/>
    <w:rsid w:val="00535410"/>
    <w:rsid w:val="0053697A"/>
    <w:rsid w:val="005446C9"/>
    <w:rsid w:val="00546FC5"/>
    <w:rsid w:val="005576E0"/>
    <w:rsid w:val="0056399D"/>
    <w:rsid w:val="00565798"/>
    <w:rsid w:val="00583E24"/>
    <w:rsid w:val="005925E5"/>
    <w:rsid w:val="005A4230"/>
    <w:rsid w:val="005C29FC"/>
    <w:rsid w:val="005D6BF6"/>
    <w:rsid w:val="005F47A2"/>
    <w:rsid w:val="005F5B1B"/>
    <w:rsid w:val="006140BB"/>
    <w:rsid w:val="00620A5E"/>
    <w:rsid w:val="00620B83"/>
    <w:rsid w:val="0062296C"/>
    <w:rsid w:val="00624597"/>
    <w:rsid w:val="00647AA1"/>
    <w:rsid w:val="00661B40"/>
    <w:rsid w:val="006840D8"/>
    <w:rsid w:val="006A3787"/>
    <w:rsid w:val="006B30D3"/>
    <w:rsid w:val="006C6BBD"/>
    <w:rsid w:val="006D1D0C"/>
    <w:rsid w:val="006F7C8F"/>
    <w:rsid w:val="0070594B"/>
    <w:rsid w:val="00712717"/>
    <w:rsid w:val="007661DC"/>
    <w:rsid w:val="007828F6"/>
    <w:rsid w:val="00786E73"/>
    <w:rsid w:val="007B0DFD"/>
    <w:rsid w:val="007C242A"/>
    <w:rsid w:val="007D7EF3"/>
    <w:rsid w:val="007F690A"/>
    <w:rsid w:val="0081511C"/>
    <w:rsid w:val="008324A6"/>
    <w:rsid w:val="00842DF5"/>
    <w:rsid w:val="00845CBE"/>
    <w:rsid w:val="0085250E"/>
    <w:rsid w:val="00880432"/>
    <w:rsid w:val="0088470D"/>
    <w:rsid w:val="008C0A57"/>
    <w:rsid w:val="008C2E39"/>
    <w:rsid w:val="008C680A"/>
    <w:rsid w:val="008F2FA7"/>
    <w:rsid w:val="008F71E2"/>
    <w:rsid w:val="00911179"/>
    <w:rsid w:val="00933B3B"/>
    <w:rsid w:val="00946335"/>
    <w:rsid w:val="00957C40"/>
    <w:rsid w:val="00962C6E"/>
    <w:rsid w:val="009735E1"/>
    <w:rsid w:val="00977BE9"/>
    <w:rsid w:val="009868D9"/>
    <w:rsid w:val="009B14A1"/>
    <w:rsid w:val="009C037A"/>
    <w:rsid w:val="009C1371"/>
    <w:rsid w:val="009E48A4"/>
    <w:rsid w:val="009F0590"/>
    <w:rsid w:val="00A15F22"/>
    <w:rsid w:val="00A26F1A"/>
    <w:rsid w:val="00A42EEF"/>
    <w:rsid w:val="00A725E6"/>
    <w:rsid w:val="00A82340"/>
    <w:rsid w:val="00A82F07"/>
    <w:rsid w:val="00AB7A24"/>
    <w:rsid w:val="00AD3887"/>
    <w:rsid w:val="00AD7DD5"/>
    <w:rsid w:val="00B3561C"/>
    <w:rsid w:val="00B5721B"/>
    <w:rsid w:val="00B7070B"/>
    <w:rsid w:val="00B760F5"/>
    <w:rsid w:val="00B86F63"/>
    <w:rsid w:val="00B95E2E"/>
    <w:rsid w:val="00BC5DB6"/>
    <w:rsid w:val="00BE1775"/>
    <w:rsid w:val="00BF1FA2"/>
    <w:rsid w:val="00C01C1F"/>
    <w:rsid w:val="00C114F2"/>
    <w:rsid w:val="00C32D26"/>
    <w:rsid w:val="00C337E4"/>
    <w:rsid w:val="00C51FD4"/>
    <w:rsid w:val="00C548AA"/>
    <w:rsid w:val="00C65F7A"/>
    <w:rsid w:val="00CC3BC3"/>
    <w:rsid w:val="00CC6AF8"/>
    <w:rsid w:val="00CD5EB2"/>
    <w:rsid w:val="00CE23DB"/>
    <w:rsid w:val="00CF0F46"/>
    <w:rsid w:val="00CF3425"/>
    <w:rsid w:val="00D0448D"/>
    <w:rsid w:val="00D32D4D"/>
    <w:rsid w:val="00D40292"/>
    <w:rsid w:val="00D43F99"/>
    <w:rsid w:val="00D45F73"/>
    <w:rsid w:val="00D623BF"/>
    <w:rsid w:val="00D87E7F"/>
    <w:rsid w:val="00D924FC"/>
    <w:rsid w:val="00DC0235"/>
    <w:rsid w:val="00DC62C5"/>
    <w:rsid w:val="00DD4897"/>
    <w:rsid w:val="00E156DE"/>
    <w:rsid w:val="00E20D9F"/>
    <w:rsid w:val="00E21E43"/>
    <w:rsid w:val="00E51781"/>
    <w:rsid w:val="00E60B2F"/>
    <w:rsid w:val="00E76398"/>
    <w:rsid w:val="00E83101"/>
    <w:rsid w:val="00E86E0B"/>
    <w:rsid w:val="00ED3C99"/>
    <w:rsid w:val="00ED59DF"/>
    <w:rsid w:val="00EE0478"/>
    <w:rsid w:val="00EE0C49"/>
    <w:rsid w:val="00EE3BD9"/>
    <w:rsid w:val="00EF1D78"/>
    <w:rsid w:val="00F12C32"/>
    <w:rsid w:val="00F13370"/>
    <w:rsid w:val="00F136FE"/>
    <w:rsid w:val="00F22787"/>
    <w:rsid w:val="00F26683"/>
    <w:rsid w:val="00F442D7"/>
    <w:rsid w:val="00F72B4C"/>
    <w:rsid w:val="00FC2ACD"/>
    <w:rsid w:val="00FC610D"/>
    <w:rsid w:val="00FD5877"/>
    <w:rsid w:val="00FD7F0E"/>
    <w:rsid w:val="00FD7FE6"/>
    <w:rsid w:val="00FE2D88"/>
    <w:rsid w:val="00FE3C65"/>
    <w:rsid w:val="00FF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31B21"/>
  <w15:chartTrackingRefBased/>
  <w15:docId w15:val="{7CD717F2-269F-C04F-81AD-523E61051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CD5EB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5EB2"/>
  </w:style>
  <w:style w:type="paragraph" w:styleId="Pieddepage">
    <w:name w:val="footer"/>
    <w:basedOn w:val="Normal"/>
    <w:link w:val="PieddepageCar"/>
    <w:uiPriority w:val="99"/>
    <w:unhideWhenUsed/>
    <w:rsid w:val="00CD5EB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5EB2"/>
  </w:style>
  <w:style w:type="character" w:styleId="Numrodepage">
    <w:name w:val="page number"/>
    <w:basedOn w:val="Policepardfaut"/>
    <w:uiPriority w:val="99"/>
    <w:semiHidden/>
    <w:unhideWhenUsed/>
    <w:rsid w:val="00CD5EB2"/>
  </w:style>
  <w:style w:type="paragraph" w:styleId="Paragraphedeliste">
    <w:name w:val="List Paragraph"/>
    <w:basedOn w:val="Normal"/>
    <w:uiPriority w:val="34"/>
    <w:qFormat/>
    <w:rsid w:val="007D7E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h&#233;matologie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hématologie.dotx</Template>
  <TotalTime>142</TotalTime>
  <Pages>8</Pages>
  <Words>1505</Words>
  <Characters>8583</Characters>
  <Application>Microsoft Office Word</Application>
  <DocSecurity>0</DocSecurity>
  <Lines>71</Lines>
  <Paragraphs>20</Paragraphs>
  <ScaleCrop>false</ScaleCrop>
  <Company/>
  <LinksUpToDate>false</LinksUpToDate>
  <CharactersWithSpaces>10068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161</cp:revision>
  <dcterms:created xsi:type="dcterms:W3CDTF">2025-01-13T08:31:00Z</dcterms:created>
  <dcterms:modified xsi:type="dcterms:W3CDTF">2026-09-12T16:57:00Z</dcterms:modified>
</cp:coreProperties>
</file>