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EA6E5" w14:textId="0F56BF63" w:rsidR="001A52F2" w:rsidRDefault="00827A8F" w:rsidP="00AB7A24">
      <w:pPr>
        <w:pStyle w:val="Titre"/>
      </w:pPr>
      <w:r>
        <w:t xml:space="preserve">Transfusion sanguine </w:t>
      </w:r>
      <w:r w:rsidR="00352932">
        <w:t xml:space="preserve"> (QE)</w:t>
      </w:r>
    </w:p>
    <w:p w14:paraId="05E554B2" w14:textId="77777777" w:rsidR="00827A8F" w:rsidRDefault="00681336" w:rsidP="00627528">
      <w:pPr>
        <w:spacing w:before="0" w:after="0"/>
        <w:jc w:val="right"/>
      </w:pPr>
      <w:r>
        <w:t xml:space="preserve">Cours du </w:t>
      </w:r>
      <w:r w:rsidR="00827A8F">
        <w:t xml:space="preserve">Pr RAKOTO ALSON Olivat </w:t>
      </w:r>
    </w:p>
    <w:p w14:paraId="49EED84D" w14:textId="77777777" w:rsidR="00827A8F" w:rsidRPr="00827A8F" w:rsidRDefault="00681336" w:rsidP="00627528">
      <w:pPr>
        <w:spacing w:before="0" w:after="0"/>
        <w:jc w:val="right"/>
      </w:pPr>
      <w:r>
        <w:t xml:space="preserve">Présenté par le </w:t>
      </w:r>
      <w:r w:rsidR="00827A8F">
        <w:t xml:space="preserve">Pr RAKOTOVAO Luc </w:t>
      </w:r>
    </w:p>
    <w:p w14:paraId="6AECDF2E" w14:textId="77777777" w:rsidR="00AB7A24" w:rsidRDefault="00627528" w:rsidP="00AB7A24">
      <w:pPr>
        <w:pStyle w:val="Titre1"/>
      </w:pPr>
      <w:r>
        <w:t>Transfusion :</w:t>
      </w:r>
    </w:p>
    <w:p w14:paraId="1C3AE66B" w14:textId="77777777" w:rsidR="00627528" w:rsidRDefault="00627528" w:rsidP="00627528">
      <w:pPr>
        <w:pStyle w:val="Titre2"/>
      </w:pPr>
      <w:r>
        <w:t>Définition</w:t>
      </w:r>
    </w:p>
    <w:p w14:paraId="1AA65058" w14:textId="77777777" w:rsidR="00627528" w:rsidRDefault="00627528" w:rsidP="00627528">
      <w:pPr>
        <w:pStyle w:val="Paragraphedeliste"/>
        <w:numPr>
          <w:ilvl w:val="0"/>
          <w:numId w:val="1"/>
        </w:numPr>
      </w:pPr>
      <w:r>
        <w:t>Acte médical, thérapeutique</w:t>
      </w:r>
    </w:p>
    <w:p w14:paraId="7964FFA8" w14:textId="77777777" w:rsidR="00627528" w:rsidRPr="00563658" w:rsidRDefault="00627528" w:rsidP="00627528">
      <w:pPr>
        <w:pStyle w:val="Paragraphedeliste"/>
        <w:numPr>
          <w:ilvl w:val="0"/>
          <w:numId w:val="1"/>
        </w:numPr>
        <w:rPr>
          <w:b/>
          <w:bCs/>
        </w:rPr>
      </w:pPr>
      <w:r w:rsidRPr="00911461">
        <w:rPr>
          <w:b/>
          <w:bCs/>
          <w:highlight w:val="yellow"/>
        </w:rPr>
        <w:t xml:space="preserve">Introduction du sang ou d'un produit dérivé du sang manquant dans un organisme receveur à partir d'un organisme </w:t>
      </w:r>
      <w:r w:rsidR="00911461" w:rsidRPr="00911461">
        <w:rPr>
          <w:b/>
          <w:bCs/>
          <w:highlight w:val="yellow"/>
        </w:rPr>
        <w:t>donneur</w:t>
      </w:r>
      <w:r w:rsidR="00911461">
        <w:rPr>
          <w:b/>
          <w:bCs/>
        </w:rPr>
        <w:t xml:space="preserve"> </w:t>
      </w:r>
    </w:p>
    <w:p w14:paraId="32B0B902" w14:textId="77777777" w:rsidR="00627528" w:rsidRDefault="00627528" w:rsidP="00627528">
      <w:pPr>
        <w:pStyle w:val="Paragraphedeliste"/>
        <w:numPr>
          <w:ilvl w:val="0"/>
          <w:numId w:val="1"/>
        </w:numPr>
      </w:pPr>
      <w:r w:rsidRPr="00F60C93">
        <w:rPr>
          <w:b/>
          <w:bCs/>
          <w:u w:val="single"/>
        </w:rPr>
        <w:t>Autologue</w:t>
      </w:r>
      <w:r w:rsidRPr="00D548A9">
        <w:rPr>
          <w:b/>
          <w:bCs/>
        </w:rPr>
        <w:t xml:space="preserve"> : </w:t>
      </w:r>
      <w:r>
        <w:t>donneur = receveur</w:t>
      </w:r>
    </w:p>
    <w:p w14:paraId="40B647A3" w14:textId="77777777" w:rsidR="00627528" w:rsidRDefault="00627528" w:rsidP="00627528">
      <w:pPr>
        <w:pStyle w:val="Paragraphedeliste"/>
        <w:numPr>
          <w:ilvl w:val="1"/>
          <w:numId w:val="1"/>
        </w:numPr>
      </w:pPr>
      <w:r>
        <w:t>Cell saver</w:t>
      </w:r>
    </w:p>
    <w:p w14:paraId="2BE6FDC0" w14:textId="77777777" w:rsidR="00627528" w:rsidRDefault="00627528" w:rsidP="00627528">
      <w:pPr>
        <w:pStyle w:val="Paragraphedeliste"/>
        <w:numPr>
          <w:ilvl w:val="1"/>
          <w:numId w:val="1"/>
        </w:numPr>
      </w:pPr>
      <w:r>
        <w:t>Système débrouillard</w:t>
      </w:r>
    </w:p>
    <w:p w14:paraId="57A177CE" w14:textId="77777777" w:rsidR="00627528" w:rsidRDefault="00627528" w:rsidP="00627528">
      <w:pPr>
        <w:pStyle w:val="Paragraphedeliste"/>
        <w:numPr>
          <w:ilvl w:val="0"/>
          <w:numId w:val="1"/>
        </w:numPr>
      </w:pPr>
      <w:r w:rsidRPr="00F60C93">
        <w:rPr>
          <w:b/>
          <w:bCs/>
          <w:u w:val="single"/>
        </w:rPr>
        <w:t>Homologue</w:t>
      </w:r>
      <w:r w:rsidR="00563658" w:rsidRPr="00D548A9">
        <w:rPr>
          <w:b/>
          <w:bCs/>
        </w:rPr>
        <w:t xml:space="preserve"> : </w:t>
      </w:r>
      <w:r w:rsidR="00563658">
        <w:t>donneur ≠ receveur</w:t>
      </w:r>
    </w:p>
    <w:p w14:paraId="687DF77F" w14:textId="77777777" w:rsidR="00563658" w:rsidRDefault="00962AD1" w:rsidP="00DC7A69">
      <w:pPr>
        <w:pStyle w:val="Titre2"/>
      </w:pPr>
      <w:r>
        <w:t xml:space="preserve">Modalités : </w:t>
      </w:r>
    </w:p>
    <w:p w14:paraId="438C9EED" w14:textId="77777777" w:rsidR="00962AD1" w:rsidRPr="00D548A9" w:rsidRDefault="00962AD1" w:rsidP="00962AD1">
      <w:pPr>
        <w:pStyle w:val="Paragraphedeliste"/>
        <w:numPr>
          <w:ilvl w:val="0"/>
          <w:numId w:val="1"/>
        </w:numPr>
        <w:rPr>
          <w:b/>
          <w:bCs/>
        </w:rPr>
      </w:pPr>
      <w:r w:rsidRPr="00D548A9">
        <w:rPr>
          <w:b/>
          <w:bCs/>
        </w:rPr>
        <w:t xml:space="preserve">Transfusion simple : </w:t>
      </w:r>
    </w:p>
    <w:p w14:paraId="04B9B122" w14:textId="77777777" w:rsidR="00962AD1" w:rsidRDefault="00962AD1" w:rsidP="00962AD1">
      <w:pPr>
        <w:pStyle w:val="Paragraphedeliste"/>
        <w:numPr>
          <w:ilvl w:val="1"/>
          <w:numId w:val="1"/>
        </w:numPr>
      </w:pPr>
      <w:r>
        <w:t xml:space="preserve">Homologue (donneur ≠ receveur) </w:t>
      </w:r>
    </w:p>
    <w:p w14:paraId="62CD2051" w14:textId="77777777" w:rsidR="00962AD1" w:rsidRDefault="00962AD1" w:rsidP="00962AD1">
      <w:pPr>
        <w:pStyle w:val="Paragraphedeliste"/>
        <w:numPr>
          <w:ilvl w:val="1"/>
          <w:numId w:val="1"/>
        </w:numPr>
      </w:pPr>
      <w:r>
        <w:t xml:space="preserve">Autologue (donneur = receveur) </w:t>
      </w:r>
    </w:p>
    <w:p w14:paraId="725DC1C1" w14:textId="77777777" w:rsidR="00962AD1" w:rsidRPr="00D548A9" w:rsidRDefault="00962AD1" w:rsidP="00962AD1">
      <w:pPr>
        <w:pStyle w:val="Paragraphedeliste"/>
        <w:numPr>
          <w:ilvl w:val="0"/>
          <w:numId w:val="1"/>
        </w:numPr>
        <w:rPr>
          <w:b/>
          <w:bCs/>
        </w:rPr>
      </w:pPr>
      <w:r w:rsidRPr="00D548A9">
        <w:rPr>
          <w:b/>
          <w:bCs/>
        </w:rPr>
        <w:t xml:space="preserve">Échange </w:t>
      </w:r>
      <w:r w:rsidR="00DC7A69" w:rsidRPr="00D548A9">
        <w:rPr>
          <w:b/>
          <w:bCs/>
        </w:rPr>
        <w:t>transfusionnel</w:t>
      </w:r>
      <w:r w:rsidR="00D548A9">
        <w:rPr>
          <w:b/>
          <w:bCs/>
        </w:rPr>
        <w:t> :</w:t>
      </w:r>
    </w:p>
    <w:p w14:paraId="11DEEC65" w14:textId="77777777" w:rsidR="00962AD1" w:rsidRDefault="00962AD1" w:rsidP="00962AD1">
      <w:pPr>
        <w:pStyle w:val="Paragraphedeliste"/>
        <w:numPr>
          <w:ilvl w:val="1"/>
          <w:numId w:val="1"/>
        </w:numPr>
      </w:pPr>
      <w:r>
        <w:t xml:space="preserve">Saignée + transfusion </w:t>
      </w:r>
    </w:p>
    <w:p w14:paraId="301FAC18" w14:textId="77777777" w:rsidR="00962AD1" w:rsidRPr="00D548A9" w:rsidRDefault="00DC7A69" w:rsidP="00962AD1">
      <w:pPr>
        <w:pStyle w:val="Paragraphedeliste"/>
        <w:numPr>
          <w:ilvl w:val="0"/>
          <w:numId w:val="1"/>
        </w:numPr>
        <w:rPr>
          <w:b/>
          <w:bCs/>
        </w:rPr>
      </w:pPr>
      <w:r w:rsidRPr="00D548A9">
        <w:rPr>
          <w:b/>
          <w:bCs/>
        </w:rPr>
        <w:t>Saignée</w:t>
      </w:r>
    </w:p>
    <w:p w14:paraId="4A19E08C" w14:textId="77777777" w:rsidR="00DC7A69" w:rsidRDefault="00DC7A69" w:rsidP="00DC7A69">
      <w:pPr>
        <w:pStyle w:val="Titre1"/>
      </w:pPr>
      <w:r>
        <w:t>ÉCHANGE TRANSFUSIONNEL :</w:t>
      </w:r>
    </w:p>
    <w:p w14:paraId="5DC82DCE" w14:textId="77777777" w:rsidR="00DC7A69" w:rsidRDefault="00DC7A69" w:rsidP="00BD1C9C">
      <w:pPr>
        <w:pStyle w:val="Titre2"/>
      </w:pPr>
      <w:r>
        <w:t xml:space="preserve">Définition : </w:t>
      </w:r>
    </w:p>
    <w:p w14:paraId="63921498" w14:textId="77777777" w:rsidR="00DC7A69" w:rsidRDefault="00DC7A69" w:rsidP="00DC7A69">
      <w:pPr>
        <w:pStyle w:val="Paragraphedeliste"/>
        <w:numPr>
          <w:ilvl w:val="0"/>
          <w:numId w:val="1"/>
        </w:numPr>
      </w:pPr>
      <w:r>
        <w:t xml:space="preserve">Acte associant : </w:t>
      </w:r>
    </w:p>
    <w:p w14:paraId="762D0679" w14:textId="77777777" w:rsidR="004F26C5" w:rsidRDefault="00DC7A69" w:rsidP="00DC7A69">
      <w:pPr>
        <w:pStyle w:val="Paragraphedeliste"/>
        <w:numPr>
          <w:ilvl w:val="1"/>
          <w:numId w:val="1"/>
        </w:numPr>
      </w:pPr>
      <w:r w:rsidRPr="0064259D">
        <w:rPr>
          <w:b/>
          <w:bCs/>
        </w:rPr>
        <w:t>Soustraction de sang</w:t>
      </w:r>
      <w:r w:rsidRPr="0061360C">
        <w:rPr>
          <w:rFonts w:ascii="Fairwater Script" w:hAnsi="Fairwater Script"/>
        </w:rPr>
        <w:t xml:space="preserve"> </w:t>
      </w:r>
      <w:r w:rsidR="004F26C5" w:rsidRPr="0061360C">
        <w:rPr>
          <w:rFonts w:ascii="Fairwater Script" w:hAnsi="Fairwater Script"/>
        </w:rPr>
        <w:t xml:space="preserve">(atao saignée ilay patient) </w:t>
      </w:r>
      <w:r>
        <w:t xml:space="preserve">(ou une partie) </w:t>
      </w:r>
    </w:p>
    <w:p w14:paraId="385E4871" w14:textId="77777777" w:rsidR="00DC7A69" w:rsidRPr="0064259D" w:rsidRDefault="00DC7A69" w:rsidP="00BD1C9C">
      <w:pPr>
        <w:pStyle w:val="Paragraphedeliste"/>
        <w:numPr>
          <w:ilvl w:val="1"/>
          <w:numId w:val="1"/>
        </w:numPr>
        <w:spacing w:after="0"/>
        <w:rPr>
          <w:b/>
          <w:bCs/>
        </w:rPr>
      </w:pPr>
      <w:r w:rsidRPr="0064259D">
        <w:rPr>
          <w:b/>
          <w:bCs/>
        </w:rPr>
        <w:t xml:space="preserve">Et transfusion </w:t>
      </w:r>
    </w:p>
    <w:p w14:paraId="140DF3E4" w14:textId="77777777" w:rsidR="00BD1C9C" w:rsidRPr="00C35222" w:rsidRDefault="00BD1C9C" w:rsidP="00BD1C9C">
      <w:pPr>
        <w:pStyle w:val="Sansinterligne"/>
        <w:numPr>
          <w:ilvl w:val="0"/>
          <w:numId w:val="1"/>
        </w:numPr>
        <w:rPr>
          <w:rFonts w:ascii="Fairwater Script" w:hAnsi="Fairwater Script" w:cs="Forte Forward"/>
        </w:rPr>
      </w:pPr>
      <w:r w:rsidRPr="00C35222">
        <w:rPr>
          <w:rFonts w:ascii="Fairwater Script" w:hAnsi="Fairwater Script" w:cs="Forte Forward"/>
        </w:rPr>
        <w:t>Ex</w:t>
      </w:r>
      <w:r w:rsidRPr="00C35222">
        <w:rPr>
          <w:rFonts w:ascii="Cambria" w:hAnsi="Cambria" w:cs="Cambria"/>
        </w:rPr>
        <w:t> </w:t>
      </w:r>
      <w:r w:rsidRPr="00C35222">
        <w:rPr>
          <w:rFonts w:ascii="Fairwater Script" w:hAnsi="Fairwater Script" w:cs="Forte Forward"/>
        </w:rPr>
        <w:t>: drépanocytose</w:t>
      </w:r>
      <w:r w:rsidRPr="00C35222">
        <w:rPr>
          <w:rFonts w:ascii="Cambria" w:hAnsi="Cambria" w:cs="Cambria"/>
        </w:rPr>
        <w:t> </w:t>
      </w:r>
    </w:p>
    <w:p w14:paraId="76522753" w14:textId="77777777" w:rsidR="00BD1C9C" w:rsidRDefault="00BD1C9C" w:rsidP="00BD1C9C">
      <w:pPr>
        <w:pStyle w:val="Titre2"/>
      </w:pPr>
      <w:r>
        <w:t xml:space="preserve">Indications : </w:t>
      </w:r>
    </w:p>
    <w:p w14:paraId="48BB8F84" w14:textId="77777777" w:rsidR="00BD1C9C" w:rsidRDefault="00BD1C9C" w:rsidP="00BD1C9C">
      <w:pPr>
        <w:pStyle w:val="Paragraphedeliste"/>
        <w:numPr>
          <w:ilvl w:val="0"/>
          <w:numId w:val="1"/>
        </w:numPr>
      </w:pPr>
      <w:r w:rsidRPr="006B20FF">
        <w:rPr>
          <w:b/>
          <w:bCs/>
          <w:color w:val="FF0000" w:themeColor="accent2"/>
        </w:rPr>
        <w:t>Soustraire du sang un contenu</w:t>
      </w:r>
      <w:r>
        <w:t xml:space="preserve"> qui pourrait être dangereuse ou nuisible pour l’organisme : </w:t>
      </w:r>
    </w:p>
    <w:p w14:paraId="5E7D983D" w14:textId="77777777" w:rsidR="00BD1C9C" w:rsidRPr="006B20FF" w:rsidRDefault="00BD1C9C" w:rsidP="00BD1C9C">
      <w:pPr>
        <w:pStyle w:val="Paragraphedeliste"/>
        <w:numPr>
          <w:ilvl w:val="1"/>
          <w:numId w:val="1"/>
        </w:numPr>
        <w:rPr>
          <w:b/>
          <w:bCs/>
        </w:rPr>
      </w:pPr>
      <w:r w:rsidRPr="006B20FF">
        <w:rPr>
          <w:b/>
          <w:bCs/>
        </w:rPr>
        <w:t xml:space="preserve">Les cellules sanguines : </w:t>
      </w:r>
    </w:p>
    <w:p w14:paraId="13463B79" w14:textId="77777777" w:rsidR="00BD1C9C" w:rsidRDefault="00BD1C9C" w:rsidP="00BD1C9C">
      <w:pPr>
        <w:pStyle w:val="Paragraphedeliste"/>
        <w:numPr>
          <w:ilvl w:val="2"/>
          <w:numId w:val="1"/>
        </w:numPr>
      </w:pPr>
      <w:r>
        <w:t xml:space="preserve">Drépanocytes, cellules leucémiques </w:t>
      </w:r>
    </w:p>
    <w:p w14:paraId="0864463C" w14:textId="77777777" w:rsidR="00BD1C9C" w:rsidRPr="006B20FF" w:rsidRDefault="00BD1C9C" w:rsidP="00BD1C9C">
      <w:pPr>
        <w:pStyle w:val="Paragraphedeliste"/>
        <w:numPr>
          <w:ilvl w:val="1"/>
          <w:numId w:val="1"/>
        </w:numPr>
        <w:rPr>
          <w:b/>
          <w:bCs/>
        </w:rPr>
      </w:pPr>
      <w:r w:rsidRPr="006B20FF">
        <w:rPr>
          <w:b/>
          <w:bCs/>
        </w:rPr>
        <w:t>Le contenu du plasma</w:t>
      </w:r>
      <w:r w:rsidR="006B20FF">
        <w:rPr>
          <w:b/>
          <w:bCs/>
        </w:rPr>
        <w:t> :</w:t>
      </w:r>
    </w:p>
    <w:p w14:paraId="09E724E5" w14:textId="77777777" w:rsidR="00BD1C9C" w:rsidRDefault="00BD1C9C" w:rsidP="00BD1C9C">
      <w:pPr>
        <w:pStyle w:val="Paragraphedeliste"/>
        <w:numPr>
          <w:ilvl w:val="2"/>
          <w:numId w:val="1"/>
        </w:numPr>
      </w:pPr>
      <w:r>
        <w:t xml:space="preserve">Anticorps, bilirubine, toxique </w:t>
      </w:r>
    </w:p>
    <w:p w14:paraId="037F2868" w14:textId="77777777" w:rsidR="00BD1C9C" w:rsidRPr="006B20FF" w:rsidRDefault="00BD1C9C" w:rsidP="00BD1C9C">
      <w:pPr>
        <w:pStyle w:val="Paragraphedeliste"/>
        <w:numPr>
          <w:ilvl w:val="1"/>
          <w:numId w:val="1"/>
        </w:numPr>
        <w:rPr>
          <w:b/>
          <w:bCs/>
        </w:rPr>
      </w:pPr>
      <w:r w:rsidRPr="006B20FF">
        <w:rPr>
          <w:b/>
          <w:bCs/>
        </w:rPr>
        <w:t xml:space="preserve">Le sang en totalité : </w:t>
      </w:r>
    </w:p>
    <w:p w14:paraId="403DCEA3" w14:textId="77777777" w:rsidR="00BD1C9C" w:rsidRDefault="00BD1C9C" w:rsidP="00BD1C9C">
      <w:pPr>
        <w:pStyle w:val="Paragraphedeliste"/>
        <w:numPr>
          <w:ilvl w:val="2"/>
          <w:numId w:val="1"/>
        </w:numPr>
      </w:pPr>
      <w:r>
        <w:t>Absence de plaquettes ou de facteurs de coagulation</w:t>
      </w:r>
    </w:p>
    <w:p w14:paraId="1E2D072D" w14:textId="77777777" w:rsidR="00681336" w:rsidRDefault="00681336" w:rsidP="00681336">
      <w:pPr>
        <w:pStyle w:val="Titre2"/>
      </w:pPr>
      <w:r>
        <w:t xml:space="preserve">Méthodes : </w:t>
      </w:r>
    </w:p>
    <w:p w14:paraId="40791985" w14:textId="77777777" w:rsidR="00681336" w:rsidRDefault="00681336" w:rsidP="00681336">
      <w:pPr>
        <w:pStyle w:val="Paragraphedeliste"/>
        <w:numPr>
          <w:ilvl w:val="0"/>
          <w:numId w:val="1"/>
        </w:numPr>
      </w:pPr>
      <w:r>
        <w:t>Manuelle</w:t>
      </w:r>
    </w:p>
    <w:p w14:paraId="00D4EACC" w14:textId="77777777" w:rsidR="00681336" w:rsidRDefault="00681336" w:rsidP="00681336">
      <w:pPr>
        <w:pStyle w:val="Paragraphedeliste"/>
        <w:numPr>
          <w:ilvl w:val="0"/>
          <w:numId w:val="1"/>
        </w:numPr>
      </w:pPr>
      <w:r>
        <w:t xml:space="preserve">Utilisant un appareil (aphérèse) </w:t>
      </w:r>
    </w:p>
    <w:p w14:paraId="034041AB" w14:textId="77777777" w:rsidR="005270CC" w:rsidRDefault="005270CC" w:rsidP="00E2289C">
      <w:pPr>
        <w:pStyle w:val="Titre2"/>
      </w:pPr>
      <w:r>
        <w:lastRenderedPageBreak/>
        <w:t>Avant :</w:t>
      </w:r>
    </w:p>
    <w:p w14:paraId="53240162" w14:textId="77777777" w:rsidR="005270CC" w:rsidRPr="00FF13A0" w:rsidRDefault="005270CC" w:rsidP="005270CC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F13A0">
        <w:rPr>
          <w:b/>
          <w:bCs/>
          <w:color w:val="FF0000" w:themeColor="accent2"/>
        </w:rPr>
        <w:t xml:space="preserve">NFS, bilan </w:t>
      </w:r>
      <w:r w:rsidR="00E2289C" w:rsidRPr="00FF13A0">
        <w:rPr>
          <w:b/>
          <w:bCs/>
          <w:color w:val="FF0000" w:themeColor="accent2"/>
        </w:rPr>
        <w:t>d’hémostase</w:t>
      </w:r>
      <w:r w:rsidRPr="00FF13A0">
        <w:rPr>
          <w:b/>
          <w:bCs/>
          <w:color w:val="FF0000" w:themeColor="accent2"/>
        </w:rPr>
        <w:t>, biochimie, immunologie</w:t>
      </w:r>
    </w:p>
    <w:p w14:paraId="2755DDC9" w14:textId="77777777" w:rsidR="005270CC" w:rsidRPr="00FF13A0" w:rsidRDefault="005270CC" w:rsidP="005270CC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F13A0">
        <w:rPr>
          <w:b/>
          <w:bCs/>
          <w:color w:val="FF0000" w:themeColor="accent2"/>
        </w:rPr>
        <w:t xml:space="preserve">Groupage </w:t>
      </w:r>
    </w:p>
    <w:p w14:paraId="242A36B2" w14:textId="77777777" w:rsidR="005270CC" w:rsidRPr="00FF13A0" w:rsidRDefault="005270CC" w:rsidP="005270CC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F13A0">
        <w:rPr>
          <w:b/>
          <w:bCs/>
          <w:color w:val="FF0000" w:themeColor="accent2"/>
        </w:rPr>
        <w:t>Bon de sang</w:t>
      </w:r>
    </w:p>
    <w:p w14:paraId="028119DE" w14:textId="77777777" w:rsidR="005270CC" w:rsidRPr="00583567" w:rsidRDefault="005270CC" w:rsidP="005270CC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Matériels</w:t>
      </w:r>
      <w:r w:rsidRPr="00583567">
        <w:rPr>
          <w:b/>
          <w:bCs/>
        </w:rPr>
        <w:t xml:space="preserve"> : </w:t>
      </w:r>
    </w:p>
    <w:p w14:paraId="2DCA0CE7" w14:textId="77777777" w:rsidR="005270CC" w:rsidRDefault="005270CC" w:rsidP="005270CC">
      <w:pPr>
        <w:pStyle w:val="Paragraphedeliste"/>
        <w:numPr>
          <w:ilvl w:val="1"/>
          <w:numId w:val="1"/>
        </w:numPr>
      </w:pPr>
      <w:r>
        <w:t>Dispositifs pour asepsie</w:t>
      </w:r>
    </w:p>
    <w:p w14:paraId="3B5DB6B0" w14:textId="77777777" w:rsidR="005270CC" w:rsidRDefault="005270CC" w:rsidP="005270CC">
      <w:pPr>
        <w:pStyle w:val="Paragraphedeliste"/>
        <w:numPr>
          <w:ilvl w:val="1"/>
          <w:numId w:val="1"/>
        </w:numPr>
      </w:pPr>
      <w:r>
        <w:t>Soluté de remplissage (SSI 0,9%)</w:t>
      </w:r>
    </w:p>
    <w:p w14:paraId="15365455" w14:textId="77777777" w:rsidR="00E2289C" w:rsidRDefault="00E2289C" w:rsidP="005270CC">
      <w:pPr>
        <w:pStyle w:val="Paragraphedeliste"/>
        <w:numPr>
          <w:ilvl w:val="1"/>
          <w:numId w:val="1"/>
        </w:numPr>
      </w:pPr>
      <w:r>
        <w:t>Transfuseur</w:t>
      </w:r>
    </w:p>
    <w:p w14:paraId="604E04EA" w14:textId="77777777" w:rsidR="00E2289C" w:rsidRDefault="00E2289C" w:rsidP="005270CC">
      <w:pPr>
        <w:pStyle w:val="Paragraphedeliste"/>
        <w:numPr>
          <w:ilvl w:val="1"/>
          <w:numId w:val="1"/>
        </w:numPr>
      </w:pPr>
      <w:r>
        <w:t>Cathéter selon la taille</w:t>
      </w:r>
    </w:p>
    <w:p w14:paraId="2C1F5C27" w14:textId="77777777" w:rsidR="00E2289C" w:rsidRDefault="00E2289C" w:rsidP="005270CC">
      <w:pPr>
        <w:pStyle w:val="Paragraphedeliste"/>
        <w:numPr>
          <w:ilvl w:val="1"/>
          <w:numId w:val="1"/>
        </w:numPr>
      </w:pPr>
      <w:r>
        <w:t>Pour la saignée : seringue de 50 ml, récipient, ou poche de sang</w:t>
      </w:r>
    </w:p>
    <w:p w14:paraId="4A1F0129" w14:textId="77777777" w:rsidR="00E2289C" w:rsidRDefault="00E2289C" w:rsidP="00E2289C">
      <w:pPr>
        <w:pStyle w:val="Titre2"/>
      </w:pPr>
      <w:r>
        <w:t xml:space="preserve">Après : </w:t>
      </w:r>
    </w:p>
    <w:p w14:paraId="227C5631" w14:textId="77777777" w:rsidR="00E2289C" w:rsidRDefault="00E2289C" w:rsidP="00E2289C">
      <w:pPr>
        <w:pStyle w:val="Paragraphedeliste"/>
        <w:numPr>
          <w:ilvl w:val="0"/>
          <w:numId w:val="1"/>
        </w:numPr>
      </w:pPr>
      <w:r>
        <w:t xml:space="preserve">Contrôle NFS </w:t>
      </w:r>
    </w:p>
    <w:p w14:paraId="1703568B" w14:textId="77777777" w:rsidR="00E2289C" w:rsidRDefault="00BF46F7" w:rsidP="00E2289C">
      <w:pPr>
        <w:pStyle w:val="Paragraphedeliste"/>
        <w:numPr>
          <w:ilvl w:val="0"/>
          <w:numId w:val="1"/>
        </w:numPr>
      </w:pPr>
      <w:r>
        <w:t>Évaluation</w:t>
      </w:r>
      <w:r w:rsidR="00E2289C">
        <w:t xml:space="preserve"> clinique du patient </w:t>
      </w:r>
    </w:p>
    <w:p w14:paraId="761BC392" w14:textId="77777777" w:rsidR="00E2289C" w:rsidRDefault="00E2289C" w:rsidP="00E2289C">
      <w:pPr>
        <w:pStyle w:val="Paragraphedeliste"/>
        <w:numPr>
          <w:ilvl w:val="0"/>
          <w:numId w:val="1"/>
        </w:numPr>
      </w:pPr>
      <w:r>
        <w:t xml:space="preserve">Surveillance de la transfusion </w:t>
      </w:r>
    </w:p>
    <w:p w14:paraId="222AB745" w14:textId="77777777" w:rsidR="00E2289C" w:rsidRDefault="00E2289C" w:rsidP="00E2289C">
      <w:pPr>
        <w:pStyle w:val="Paragraphedeliste"/>
        <w:numPr>
          <w:ilvl w:val="0"/>
          <w:numId w:val="1"/>
        </w:numPr>
      </w:pPr>
      <w:r>
        <w:t xml:space="preserve">Planification d’un prochain échange </w:t>
      </w:r>
    </w:p>
    <w:p w14:paraId="5BC59606" w14:textId="77777777" w:rsidR="007117E4" w:rsidRDefault="00635E0E" w:rsidP="00D021FF">
      <w:pPr>
        <w:pStyle w:val="Titre2"/>
      </w:pPr>
      <w:r>
        <w:t>Exsanguinotransfusion :</w:t>
      </w:r>
    </w:p>
    <w:p w14:paraId="46195AB7" w14:textId="77777777" w:rsidR="00635E0E" w:rsidRDefault="00635E0E" w:rsidP="00635E0E">
      <w:pPr>
        <w:pStyle w:val="Paragraphedeliste"/>
        <w:numPr>
          <w:ilvl w:val="0"/>
          <w:numId w:val="1"/>
        </w:numPr>
      </w:pPr>
      <w:r w:rsidRPr="00C35222">
        <w:rPr>
          <w:b/>
          <w:bCs/>
          <w:u w:val="single"/>
        </w:rPr>
        <w:t>Indications</w:t>
      </w:r>
      <w:r w:rsidRPr="00C35222">
        <w:rPr>
          <w:b/>
          <w:bCs/>
        </w:rPr>
        <w:t xml:space="preserve"> : </w:t>
      </w:r>
      <w:r>
        <w:t>Ac anti</w:t>
      </w:r>
      <w:r w:rsidR="00583567">
        <w:t>-</w:t>
      </w:r>
      <w:r>
        <w:t xml:space="preserve">D, bilirubine élevée </w:t>
      </w:r>
    </w:p>
    <w:p w14:paraId="55BA05F5" w14:textId="77777777" w:rsidR="00635E0E" w:rsidRDefault="00635E0E" w:rsidP="00635E0E">
      <w:pPr>
        <w:pStyle w:val="Paragraphedeliste"/>
        <w:numPr>
          <w:ilvl w:val="0"/>
          <w:numId w:val="1"/>
        </w:numPr>
      </w:pPr>
      <w:r>
        <w:t>Manuelle chez un nouveau</w:t>
      </w:r>
      <w:r w:rsidR="00776A8D">
        <w:t>-</w:t>
      </w:r>
      <w:r>
        <w:t xml:space="preserve">né </w:t>
      </w:r>
    </w:p>
    <w:p w14:paraId="5C835BEC" w14:textId="77777777" w:rsidR="00635E0E" w:rsidRDefault="00635E0E" w:rsidP="00635E0E">
      <w:pPr>
        <w:pStyle w:val="Paragraphedeliste"/>
        <w:numPr>
          <w:ilvl w:val="0"/>
          <w:numId w:val="1"/>
        </w:numPr>
      </w:pPr>
      <w:r>
        <w:t>Cathéter introduit dans la veine ombilicale</w:t>
      </w:r>
      <w:r w:rsidR="00583567">
        <w:t> :</w:t>
      </w:r>
    </w:p>
    <w:p w14:paraId="366A575C" w14:textId="77777777" w:rsidR="00635E0E" w:rsidRDefault="00635E0E" w:rsidP="00635E0E">
      <w:pPr>
        <w:pStyle w:val="Paragraphedeliste"/>
        <w:numPr>
          <w:ilvl w:val="1"/>
          <w:numId w:val="1"/>
        </w:numPr>
      </w:pPr>
      <w:r>
        <w:t xml:space="preserve">Alternativement ponction du sang du bébé </w:t>
      </w:r>
    </w:p>
    <w:p w14:paraId="28A62A1B" w14:textId="77777777" w:rsidR="00635E0E" w:rsidRDefault="00635E0E" w:rsidP="00635E0E">
      <w:pPr>
        <w:pStyle w:val="Paragraphedeliste"/>
        <w:numPr>
          <w:ilvl w:val="1"/>
          <w:numId w:val="1"/>
        </w:numPr>
      </w:pPr>
      <w:r>
        <w:t xml:space="preserve">Injection de sang ou des globules rouges du donneur </w:t>
      </w:r>
    </w:p>
    <w:p w14:paraId="09AA24CE" w14:textId="77777777" w:rsidR="002B7075" w:rsidRDefault="002B7075" w:rsidP="00AE3234">
      <w:pPr>
        <w:pStyle w:val="Titre2"/>
      </w:pPr>
      <w:r>
        <w:t>Appareil cytaphérèse (érythraphérèse) :</w:t>
      </w:r>
    </w:p>
    <w:p w14:paraId="5F52A1E4" w14:textId="77777777" w:rsidR="002B7075" w:rsidRPr="00583567" w:rsidRDefault="002B7075" w:rsidP="002B7075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Principe</w:t>
      </w:r>
      <w:r w:rsidRPr="00583567">
        <w:rPr>
          <w:b/>
          <w:bCs/>
        </w:rPr>
        <w:t xml:space="preserve"> : </w:t>
      </w:r>
    </w:p>
    <w:p w14:paraId="0019845E" w14:textId="77777777" w:rsidR="002B7075" w:rsidRDefault="002B7075" w:rsidP="002B7075">
      <w:pPr>
        <w:pStyle w:val="Paragraphedeliste"/>
        <w:numPr>
          <w:ilvl w:val="1"/>
          <w:numId w:val="1"/>
        </w:numPr>
      </w:pPr>
      <w:r>
        <w:t xml:space="preserve">Éliminer les globules rouges malades </w:t>
      </w:r>
    </w:p>
    <w:p w14:paraId="6DF7CA22" w14:textId="77777777" w:rsidR="002B7075" w:rsidRDefault="002B7075" w:rsidP="002B7075">
      <w:pPr>
        <w:pStyle w:val="Paragraphedeliste"/>
        <w:numPr>
          <w:ilvl w:val="1"/>
          <w:numId w:val="1"/>
        </w:numPr>
      </w:pPr>
      <w:r>
        <w:t xml:space="preserve">Mettre à la place les autres éléments associés aux globules rouges malades </w:t>
      </w:r>
    </w:p>
    <w:p w14:paraId="56127F33" w14:textId="77777777" w:rsidR="002B7075" w:rsidRPr="00583567" w:rsidRDefault="002B7075" w:rsidP="002B7075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Méthode</w:t>
      </w:r>
      <w:r w:rsidRPr="00583567">
        <w:rPr>
          <w:b/>
          <w:bCs/>
        </w:rPr>
        <w:t> :</w:t>
      </w:r>
    </w:p>
    <w:p w14:paraId="1EA6B0F4" w14:textId="77777777" w:rsidR="002B7075" w:rsidRDefault="002B7075" w:rsidP="002B7075">
      <w:pPr>
        <w:pStyle w:val="Paragraphedeliste"/>
        <w:numPr>
          <w:ilvl w:val="1"/>
          <w:numId w:val="1"/>
        </w:numPr>
      </w:pPr>
      <w:r>
        <w:t xml:space="preserve">Retirer une partie du sang du patient en utilisant une veine </w:t>
      </w:r>
    </w:p>
    <w:p w14:paraId="7BDF49EB" w14:textId="77777777" w:rsidR="002B7075" w:rsidRDefault="002B7075" w:rsidP="002B7075">
      <w:pPr>
        <w:pStyle w:val="Paragraphedeliste"/>
        <w:numPr>
          <w:ilvl w:val="1"/>
          <w:numId w:val="1"/>
        </w:numPr>
      </w:pPr>
      <w:r>
        <w:t>Injecter du sang du donneur dans une autre veine</w:t>
      </w:r>
    </w:p>
    <w:p w14:paraId="4023AEF0" w14:textId="77777777" w:rsidR="00BC7A69" w:rsidRDefault="00BC7A69" w:rsidP="00BC7A69">
      <w:pPr>
        <w:pStyle w:val="Titre2"/>
      </w:pPr>
      <w:r>
        <w:t xml:space="preserve">Appareil cytaphérèse (plasmaphérèse) : </w:t>
      </w:r>
    </w:p>
    <w:p w14:paraId="33FAFCB0" w14:textId="77777777" w:rsidR="00BC7A69" w:rsidRPr="00583567" w:rsidRDefault="00BC7A69" w:rsidP="00BC7A69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Avec l’appareil</w:t>
      </w:r>
      <w:r w:rsidRPr="00583567">
        <w:rPr>
          <w:b/>
          <w:bCs/>
        </w:rPr>
        <w:t> :</w:t>
      </w:r>
    </w:p>
    <w:p w14:paraId="3EBCBB10" w14:textId="77777777" w:rsidR="00BC7A69" w:rsidRDefault="00BC7A69" w:rsidP="00BC7A69">
      <w:pPr>
        <w:pStyle w:val="Paragraphedeliste"/>
        <w:numPr>
          <w:ilvl w:val="1"/>
          <w:numId w:val="1"/>
        </w:numPr>
      </w:pPr>
      <w:r>
        <w:t xml:space="preserve">Enlever le plasma du patient </w:t>
      </w:r>
    </w:p>
    <w:p w14:paraId="69612775" w14:textId="77777777" w:rsidR="00BC7A69" w:rsidRDefault="00BC7A69" w:rsidP="00BC7A69">
      <w:pPr>
        <w:pStyle w:val="Paragraphedeliste"/>
        <w:numPr>
          <w:ilvl w:val="1"/>
          <w:numId w:val="1"/>
        </w:numPr>
      </w:pPr>
      <w:r>
        <w:t xml:space="preserve">Remplacer par du plasma normal </w:t>
      </w:r>
    </w:p>
    <w:p w14:paraId="4F339AC1" w14:textId="77777777" w:rsidR="00BC7A69" w:rsidRPr="00583567" w:rsidRDefault="00BC7A69" w:rsidP="00BC7A69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Sans appareil</w:t>
      </w:r>
      <w:r w:rsidRPr="00583567">
        <w:rPr>
          <w:b/>
          <w:bCs/>
        </w:rPr>
        <w:t> :</w:t>
      </w:r>
    </w:p>
    <w:p w14:paraId="09C4C37F" w14:textId="77777777" w:rsidR="00BC7A69" w:rsidRDefault="00BC7A69" w:rsidP="00BC7A69">
      <w:pPr>
        <w:pStyle w:val="Paragraphedeliste"/>
        <w:numPr>
          <w:ilvl w:val="1"/>
          <w:numId w:val="1"/>
        </w:numPr>
      </w:pPr>
      <w:r>
        <w:t>Enlever le sang total</w:t>
      </w:r>
    </w:p>
    <w:p w14:paraId="5C8C8965" w14:textId="77777777" w:rsidR="00BC7A69" w:rsidRDefault="00BC7A69" w:rsidP="00BC7A69">
      <w:pPr>
        <w:pStyle w:val="Paragraphedeliste"/>
        <w:numPr>
          <w:ilvl w:val="1"/>
          <w:numId w:val="1"/>
        </w:numPr>
      </w:pPr>
      <w:r>
        <w:t>Remplacer par du plasma ou du sang total</w:t>
      </w:r>
    </w:p>
    <w:p w14:paraId="167FD29E" w14:textId="77777777" w:rsidR="00BC7A69" w:rsidRDefault="00BC7A69" w:rsidP="00BC7A69">
      <w:pPr>
        <w:pStyle w:val="Titre1"/>
      </w:pPr>
      <w:r>
        <w:t xml:space="preserve">SAIGNÉE : </w:t>
      </w:r>
    </w:p>
    <w:p w14:paraId="40BFB298" w14:textId="77777777" w:rsidR="00BC7A69" w:rsidRDefault="00B120A8" w:rsidP="00B120A8">
      <w:pPr>
        <w:pStyle w:val="Paragraphedeliste"/>
        <w:numPr>
          <w:ilvl w:val="0"/>
          <w:numId w:val="1"/>
        </w:numPr>
      </w:pPr>
      <w:r w:rsidRPr="00B81F07">
        <w:rPr>
          <w:b/>
          <w:bCs/>
          <w:color w:val="FF0000" w:themeColor="accent2"/>
          <w:u w:val="single"/>
        </w:rPr>
        <w:t>Principe</w:t>
      </w:r>
      <w:r w:rsidRPr="00B81F07">
        <w:rPr>
          <w:b/>
          <w:bCs/>
          <w:color w:val="FF0000" w:themeColor="accent2"/>
        </w:rPr>
        <w:t xml:space="preserve"> : </w:t>
      </w:r>
      <w:r>
        <w:t>Enlever du sang</w:t>
      </w:r>
    </w:p>
    <w:p w14:paraId="153337BB" w14:textId="77777777" w:rsidR="00B120A8" w:rsidRDefault="00B120A8" w:rsidP="00B120A8">
      <w:pPr>
        <w:pStyle w:val="Paragraphedeliste"/>
        <w:numPr>
          <w:ilvl w:val="0"/>
          <w:numId w:val="1"/>
        </w:numPr>
      </w:pPr>
      <w:r>
        <w:t xml:space="preserve">Sans transfusion </w:t>
      </w:r>
    </w:p>
    <w:p w14:paraId="68EDB17C" w14:textId="77777777" w:rsidR="00B120A8" w:rsidRPr="00B81F07" w:rsidRDefault="00B120A8" w:rsidP="00B120A8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B81F07">
        <w:rPr>
          <w:b/>
          <w:bCs/>
          <w:color w:val="FF0000" w:themeColor="accent2"/>
          <w:u w:val="single"/>
        </w:rPr>
        <w:t>Indication</w:t>
      </w:r>
      <w:r w:rsidRPr="00B81F07">
        <w:rPr>
          <w:b/>
          <w:bCs/>
          <w:color w:val="FF0000" w:themeColor="accent2"/>
        </w:rPr>
        <w:t xml:space="preserve"> : </w:t>
      </w:r>
    </w:p>
    <w:p w14:paraId="01BED6DD" w14:textId="77777777" w:rsidR="00B120A8" w:rsidRDefault="008F7857" w:rsidP="00B120A8">
      <w:pPr>
        <w:pStyle w:val="Paragraphedeliste"/>
        <w:numPr>
          <w:ilvl w:val="1"/>
          <w:numId w:val="1"/>
        </w:numPr>
      </w:pPr>
      <w:r>
        <w:lastRenderedPageBreak/>
        <w:t>Éviter</w:t>
      </w:r>
      <w:r w:rsidR="00B120A8">
        <w:t xml:space="preserve"> l’hyperviscosité dans la polyglobulie</w:t>
      </w:r>
    </w:p>
    <w:p w14:paraId="11459695" w14:textId="77777777" w:rsidR="00B120A8" w:rsidRDefault="00B120A8" w:rsidP="00B120A8">
      <w:pPr>
        <w:pStyle w:val="Paragraphedeliste"/>
        <w:numPr>
          <w:ilvl w:val="1"/>
          <w:numId w:val="1"/>
        </w:numPr>
      </w:pPr>
      <w:r>
        <w:t xml:space="preserve">Éviter le risque de d’occlusion dans la drépanocytose </w:t>
      </w:r>
    </w:p>
    <w:p w14:paraId="35AE91BF" w14:textId="77777777" w:rsidR="00B120A8" w:rsidRPr="00B81F07" w:rsidRDefault="00B120A8" w:rsidP="00B120A8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B81F07">
        <w:rPr>
          <w:b/>
          <w:bCs/>
          <w:color w:val="FF0000" w:themeColor="accent2"/>
          <w:u w:val="single"/>
        </w:rPr>
        <w:t>Matériels</w:t>
      </w:r>
      <w:r w:rsidRPr="00B81F07">
        <w:rPr>
          <w:b/>
          <w:bCs/>
          <w:color w:val="FF0000" w:themeColor="accent2"/>
        </w:rPr>
        <w:t xml:space="preserve"> : </w:t>
      </w:r>
    </w:p>
    <w:p w14:paraId="051A1F09" w14:textId="77777777" w:rsidR="00B120A8" w:rsidRDefault="00B120A8" w:rsidP="00B120A8">
      <w:pPr>
        <w:pStyle w:val="Paragraphedeliste"/>
        <w:numPr>
          <w:ilvl w:val="1"/>
          <w:numId w:val="1"/>
        </w:numPr>
      </w:pPr>
      <w:r>
        <w:t xml:space="preserve">Seringue pour aspirer et </w:t>
      </w:r>
      <w:r w:rsidR="00583567">
        <w:t>récipient</w:t>
      </w:r>
      <w:r>
        <w:t xml:space="preserve"> pour jeter le sang </w:t>
      </w:r>
    </w:p>
    <w:p w14:paraId="56255D28" w14:textId="77777777" w:rsidR="00B120A8" w:rsidRDefault="00B120A8" w:rsidP="00B120A8">
      <w:pPr>
        <w:pStyle w:val="Paragraphedeliste"/>
        <w:numPr>
          <w:ilvl w:val="1"/>
          <w:numId w:val="1"/>
        </w:numPr>
      </w:pPr>
      <w:r>
        <w:t>Ou poche de sang</w:t>
      </w:r>
      <w:r w:rsidR="00ED59C6">
        <w:t xml:space="preserve"> (sous vide) </w:t>
      </w:r>
    </w:p>
    <w:p w14:paraId="7273ACE8" w14:textId="77777777" w:rsidR="00B120A8" w:rsidRDefault="00B120A8" w:rsidP="00B120A8">
      <w:pPr>
        <w:pStyle w:val="Paragraphedeliste"/>
        <w:numPr>
          <w:ilvl w:val="1"/>
          <w:numId w:val="1"/>
        </w:numPr>
      </w:pPr>
      <w:r>
        <w:t>Ou appareil pour aspirer</w:t>
      </w:r>
    </w:p>
    <w:p w14:paraId="5ABD3744" w14:textId="77777777" w:rsidR="000774EE" w:rsidRPr="000774EE" w:rsidRDefault="00B120A8" w:rsidP="001142DF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F60C93">
        <w:rPr>
          <w:b/>
          <w:bCs/>
        </w:rPr>
        <w:t xml:space="preserve">Associée ou non </w:t>
      </w:r>
      <w:r w:rsidR="00ED59C6" w:rsidRPr="00F60C93">
        <w:rPr>
          <w:b/>
          <w:bCs/>
        </w:rPr>
        <w:t>à une réhydratation</w:t>
      </w:r>
      <w:r w:rsidR="00F60C93">
        <w:t xml:space="preserve"> </w:t>
      </w:r>
    </w:p>
    <w:p w14:paraId="27FE16A1" w14:textId="77777777" w:rsidR="00B120A8" w:rsidRPr="0047118A" w:rsidRDefault="00F60C93" w:rsidP="000774EE">
      <w:pPr>
        <w:pStyle w:val="Sansinterligne"/>
        <w:numPr>
          <w:ilvl w:val="0"/>
          <w:numId w:val="1"/>
        </w:numPr>
        <w:rPr>
          <w:rFonts w:ascii="Fairwater Script" w:hAnsi="Fairwater Script"/>
          <w:b/>
          <w:bCs/>
          <w:sz w:val="24"/>
          <w:szCs w:val="24"/>
        </w:rPr>
      </w:pPr>
      <w:r w:rsidRPr="0047118A">
        <w:rPr>
          <w:rFonts w:ascii="Fairwater Script" w:hAnsi="Fairwater Script"/>
          <w:sz w:val="24"/>
          <w:szCs w:val="24"/>
        </w:rPr>
        <w:t>(</w:t>
      </w:r>
      <w:proofErr w:type="gramStart"/>
      <w:r w:rsidRPr="0047118A">
        <w:rPr>
          <w:rFonts w:ascii="Fairwater Script" w:hAnsi="Fairwater Script"/>
          <w:sz w:val="24"/>
          <w:szCs w:val="24"/>
        </w:rPr>
        <w:t>ex</w:t>
      </w:r>
      <w:proofErr w:type="gramEnd"/>
      <w:r w:rsidRPr="0047118A">
        <w:rPr>
          <w:rFonts w:ascii="Cambria" w:hAnsi="Cambria" w:cs="Cambria"/>
          <w:sz w:val="24"/>
          <w:szCs w:val="24"/>
        </w:rPr>
        <w:t> </w:t>
      </w:r>
      <w:r w:rsidRPr="0047118A">
        <w:rPr>
          <w:rFonts w:ascii="Fairwater Script" w:hAnsi="Fairwater Script"/>
          <w:sz w:val="24"/>
          <w:szCs w:val="24"/>
        </w:rPr>
        <w:t xml:space="preserve">: raha </w:t>
      </w:r>
      <w:r w:rsidR="007123B8" w:rsidRPr="0047118A">
        <w:rPr>
          <w:rFonts w:ascii="Fairwater Script" w:hAnsi="Fairwater Script"/>
          <w:sz w:val="24"/>
          <w:szCs w:val="24"/>
        </w:rPr>
        <w:t>drépanocytose</w:t>
      </w:r>
      <w:r w:rsidRPr="0047118A">
        <w:rPr>
          <w:rFonts w:ascii="Fairwater Script" w:hAnsi="Fairwater Script"/>
          <w:sz w:val="24"/>
          <w:szCs w:val="24"/>
        </w:rPr>
        <w:t xml:space="preserve"> no déshydraté @ilay </w:t>
      </w:r>
      <w:r w:rsidR="007123B8" w:rsidRPr="0047118A">
        <w:rPr>
          <w:rFonts w:ascii="Fairwater Script" w:hAnsi="Fairwater Script"/>
          <w:sz w:val="24"/>
          <w:szCs w:val="24"/>
        </w:rPr>
        <w:t>saignée</w:t>
      </w:r>
      <w:r w:rsidRPr="0047118A">
        <w:rPr>
          <w:rFonts w:ascii="Fairwater Script" w:hAnsi="Fairwater Script"/>
          <w:sz w:val="24"/>
          <w:szCs w:val="24"/>
        </w:rPr>
        <w:t xml:space="preserve"> de voa maika misy falciformation, voie veineuse ilay izy) </w:t>
      </w:r>
    </w:p>
    <w:p w14:paraId="59B6D9AE" w14:textId="77777777" w:rsidR="00CA3B55" w:rsidRPr="00CA3B55" w:rsidRDefault="00CA3B55" w:rsidP="00CA3B55">
      <w:pPr>
        <w:pStyle w:val="Titre1"/>
      </w:pPr>
      <w:r>
        <w:t xml:space="preserve">Transfusion simple </w:t>
      </w:r>
    </w:p>
    <w:p w14:paraId="56C9D515" w14:textId="77777777" w:rsidR="00563658" w:rsidRDefault="0000268F" w:rsidP="0000268F">
      <w:pPr>
        <w:pStyle w:val="Titre2"/>
      </w:pPr>
      <w:r>
        <w:t xml:space="preserve">Précautions : </w:t>
      </w:r>
    </w:p>
    <w:p w14:paraId="18005D8C" w14:textId="77777777" w:rsidR="0000268F" w:rsidRDefault="0000268F" w:rsidP="0000268F">
      <w:pPr>
        <w:pStyle w:val="Paragraphedeliste"/>
        <w:numPr>
          <w:ilvl w:val="0"/>
          <w:numId w:val="1"/>
        </w:numPr>
      </w:pPr>
      <w:r>
        <w:t>Basées sur les accidents et les incidents de la transfusion</w:t>
      </w:r>
    </w:p>
    <w:p w14:paraId="6111924F" w14:textId="77777777" w:rsidR="000774EE" w:rsidRDefault="000774EE" w:rsidP="009A108B">
      <w:pPr>
        <w:pStyle w:val="Titre2"/>
      </w:pPr>
      <w:r>
        <w:t xml:space="preserve">Examens avant transfusion : </w:t>
      </w:r>
    </w:p>
    <w:p w14:paraId="7A26C15A" w14:textId="77777777" w:rsidR="000774EE" w:rsidRPr="003B6876" w:rsidRDefault="000774EE" w:rsidP="000774EE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Rechercher les </w:t>
      </w:r>
      <w:r w:rsidRPr="003B6876">
        <w:rPr>
          <w:b/>
          <w:bCs/>
        </w:rPr>
        <w:t>antigènes et les anticorps :</w:t>
      </w:r>
    </w:p>
    <w:p w14:paraId="3BD4A609" w14:textId="77777777" w:rsidR="000774EE" w:rsidRDefault="000774EE" w:rsidP="000774EE">
      <w:pPr>
        <w:pStyle w:val="Paragraphedeliste"/>
        <w:numPr>
          <w:ilvl w:val="1"/>
          <w:numId w:val="1"/>
        </w:numPr>
      </w:pPr>
      <w:r>
        <w:t>Groupage ABOD</w:t>
      </w:r>
    </w:p>
    <w:p w14:paraId="67F28959" w14:textId="77777777" w:rsidR="000774EE" w:rsidRDefault="000774EE" w:rsidP="000774EE">
      <w:pPr>
        <w:pStyle w:val="Paragraphedeliste"/>
        <w:numPr>
          <w:ilvl w:val="1"/>
          <w:numId w:val="1"/>
        </w:numPr>
      </w:pPr>
      <w:r>
        <w:t xml:space="preserve">Phénotypage RH K, </w:t>
      </w:r>
      <w:r w:rsidR="00225C9A">
        <w:t>élargi</w:t>
      </w:r>
    </w:p>
    <w:p w14:paraId="5E8C129E" w14:textId="77777777" w:rsidR="00225C9A" w:rsidRDefault="00225C9A" w:rsidP="000774EE">
      <w:pPr>
        <w:pStyle w:val="Paragraphedeliste"/>
        <w:numPr>
          <w:ilvl w:val="1"/>
          <w:numId w:val="1"/>
        </w:numPr>
      </w:pPr>
      <w:r>
        <w:t>RAI</w:t>
      </w:r>
      <w:r w:rsidR="001D0ADB">
        <w:t xml:space="preserve"> </w:t>
      </w:r>
      <w:r w:rsidR="001D0ADB">
        <w:rPr>
          <w:i/>
          <w:iCs/>
        </w:rPr>
        <w:t>(recherche d’agglutinines irrégulières</w:t>
      </w:r>
      <w:r w:rsidR="001D0ADB">
        <w:t xml:space="preserve">) </w:t>
      </w:r>
      <w:r>
        <w:t xml:space="preserve">(Ac développés par le sujet) </w:t>
      </w:r>
    </w:p>
    <w:p w14:paraId="3EB317D5" w14:textId="77777777" w:rsidR="00225C9A" w:rsidRDefault="00225C9A" w:rsidP="00225C9A">
      <w:pPr>
        <w:pStyle w:val="Paragraphedeliste"/>
        <w:numPr>
          <w:ilvl w:val="0"/>
          <w:numId w:val="1"/>
        </w:numPr>
      </w:pPr>
      <w:r w:rsidRPr="003B6876">
        <w:rPr>
          <w:b/>
          <w:bCs/>
        </w:rPr>
        <w:t>Compatibilité</w:t>
      </w:r>
      <w:r>
        <w:t xml:space="preserve"> (entre sérum du receveur et GR du donneur au labo) </w:t>
      </w:r>
    </w:p>
    <w:p w14:paraId="77A61773" w14:textId="77777777" w:rsidR="00225C9A" w:rsidRDefault="00225C9A" w:rsidP="00225C9A">
      <w:pPr>
        <w:pStyle w:val="Paragraphedeliste"/>
        <w:numPr>
          <w:ilvl w:val="0"/>
          <w:numId w:val="1"/>
        </w:numPr>
      </w:pPr>
      <w:r w:rsidRPr="003B6876">
        <w:rPr>
          <w:b/>
          <w:bCs/>
        </w:rPr>
        <w:t>Cross match</w:t>
      </w:r>
      <w:r>
        <w:t xml:space="preserve"> au lit du malade (entre sang du receveur et sang à transfuser)</w:t>
      </w:r>
    </w:p>
    <w:p w14:paraId="39DE8526" w14:textId="77777777" w:rsidR="003944FA" w:rsidRDefault="003944FA" w:rsidP="00225C9A">
      <w:pPr>
        <w:pStyle w:val="Paragraphedeliste"/>
        <w:numPr>
          <w:ilvl w:val="0"/>
          <w:numId w:val="1"/>
        </w:numPr>
      </w:pPr>
      <w:r w:rsidRPr="003B6876">
        <w:rPr>
          <w:b/>
          <w:bCs/>
        </w:rPr>
        <w:t>Hémogramme</w:t>
      </w:r>
      <w:r>
        <w:t xml:space="preserve"> (décision de </w:t>
      </w:r>
      <w:r w:rsidR="00D630CA">
        <w:t>transfusion</w:t>
      </w:r>
      <w:r>
        <w:t xml:space="preserve"> hématies, plaquettes, leucocytes) </w:t>
      </w:r>
    </w:p>
    <w:p w14:paraId="28A6CBB6" w14:textId="77777777" w:rsidR="003944FA" w:rsidRDefault="003944FA" w:rsidP="00225C9A">
      <w:pPr>
        <w:pStyle w:val="Paragraphedeliste"/>
        <w:numPr>
          <w:ilvl w:val="0"/>
          <w:numId w:val="1"/>
        </w:numPr>
      </w:pPr>
      <w:r w:rsidRPr="003B6876">
        <w:rPr>
          <w:b/>
          <w:bCs/>
        </w:rPr>
        <w:t>Hémostase, protidémie</w:t>
      </w:r>
      <w:r>
        <w:t xml:space="preserve"> (décision de transfusion de plasma, de facteurs de coagulation) </w:t>
      </w:r>
    </w:p>
    <w:p w14:paraId="21E1D4D8" w14:textId="77777777" w:rsidR="003944FA" w:rsidRDefault="003944FA" w:rsidP="00225C9A">
      <w:pPr>
        <w:pStyle w:val="Paragraphedeliste"/>
        <w:numPr>
          <w:ilvl w:val="0"/>
          <w:numId w:val="1"/>
        </w:numPr>
      </w:pPr>
      <w:r>
        <w:t xml:space="preserve">Idéal : </w:t>
      </w:r>
      <w:r w:rsidR="003B6876">
        <w:t>statut</w:t>
      </w:r>
      <w:r>
        <w:t xml:space="preserve"> sérologique vis-à-vis des infections</w:t>
      </w:r>
    </w:p>
    <w:p w14:paraId="6FAF2022" w14:textId="77777777" w:rsidR="003944FA" w:rsidRDefault="00D630CA" w:rsidP="00225C9A">
      <w:pPr>
        <w:pStyle w:val="Paragraphedeliste"/>
        <w:numPr>
          <w:ilvl w:val="0"/>
          <w:numId w:val="1"/>
        </w:numPr>
      </w:pPr>
      <w:r>
        <w:t>Garder</w:t>
      </w:r>
      <w:r w:rsidR="003944FA">
        <w:t xml:space="preserve"> le sang prétransfusionnel au moins 7 jours</w:t>
      </w:r>
    </w:p>
    <w:p w14:paraId="2C70A500" w14:textId="77777777" w:rsidR="00776A8D" w:rsidRDefault="00776A8D" w:rsidP="00F41C7A">
      <w:pPr>
        <w:pStyle w:val="Titre2"/>
      </w:pPr>
      <w:r>
        <w:t xml:space="preserve">Règles de compatibilité pour </w:t>
      </w:r>
      <w:r w:rsidR="00493C69">
        <w:t>le</w:t>
      </w:r>
      <w:r>
        <w:t xml:space="preserve"> système de ABO : </w:t>
      </w:r>
    </w:p>
    <w:p w14:paraId="7876B329" w14:textId="77777777" w:rsidR="00AB28D6" w:rsidRDefault="00F41C7A" w:rsidP="00563658">
      <w:pPr>
        <w:pStyle w:val="Paragraphedeliste"/>
        <w:numPr>
          <w:ilvl w:val="0"/>
          <w:numId w:val="1"/>
        </w:numPr>
      </w:pPr>
      <w:r>
        <w:t xml:space="preserve">Pour le sang total : </w:t>
      </w:r>
      <w:r w:rsidR="00BC4EF5">
        <w:t>idéalement</w:t>
      </w:r>
      <w:r>
        <w:t xml:space="preserve"> en isogroupe </w:t>
      </w:r>
      <w:r w:rsidR="008A7409">
        <w:rPr>
          <w:noProof/>
        </w:rPr>
        <w:drawing>
          <wp:anchor distT="0" distB="0" distL="114300" distR="114300" simplePos="0" relativeHeight="251662336" behindDoc="0" locked="0" layoutInCell="1" allowOverlap="1" wp14:anchorId="7593CB4A" wp14:editId="41EADA0E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5238750" cy="200025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414A4" w14:textId="77777777" w:rsidR="00AB28D6" w:rsidRDefault="00AB28D6" w:rsidP="00563658"/>
    <w:p w14:paraId="0958D563" w14:textId="77777777" w:rsidR="00AB28D6" w:rsidRDefault="00AB28D6" w:rsidP="00AB28D6">
      <w:pPr>
        <w:pStyle w:val="Titre2"/>
      </w:pPr>
      <w:r>
        <w:t xml:space="preserve">Critères de sélection du donneur </w:t>
      </w:r>
    </w:p>
    <w:p w14:paraId="2FFEE98B" w14:textId="77777777" w:rsidR="00AB28D6" w:rsidRDefault="00AB28D6" w:rsidP="00AB28D6">
      <w:pPr>
        <w:pStyle w:val="Paragraphedeliste"/>
        <w:numPr>
          <w:ilvl w:val="0"/>
          <w:numId w:val="1"/>
        </w:numPr>
      </w:pPr>
      <w:r>
        <w:t>Pour protéger le receveur</w:t>
      </w:r>
    </w:p>
    <w:p w14:paraId="61524446" w14:textId="77777777" w:rsidR="00AB28D6" w:rsidRDefault="00AB28D6" w:rsidP="00AB28D6">
      <w:pPr>
        <w:pStyle w:val="Paragraphedeliste"/>
        <w:numPr>
          <w:ilvl w:val="0"/>
          <w:numId w:val="1"/>
        </w:numPr>
      </w:pPr>
      <w:r>
        <w:lastRenderedPageBreak/>
        <w:t>Mais aussi protéger le donneur</w:t>
      </w:r>
    </w:p>
    <w:p w14:paraId="2C1215E9" w14:textId="77777777" w:rsidR="00563658" w:rsidRPr="0038426A" w:rsidRDefault="007F6BBD" w:rsidP="007F6BBD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Physiques</w:t>
      </w:r>
      <w:r w:rsidRPr="0038426A">
        <w:rPr>
          <w:b/>
          <w:bCs/>
        </w:rPr>
        <w:t xml:space="preserve"> : </w:t>
      </w:r>
    </w:p>
    <w:p w14:paraId="4CDF5560" w14:textId="77777777" w:rsidR="007F6BBD" w:rsidRDefault="007F6BBD" w:rsidP="007F6BBD">
      <w:pPr>
        <w:pStyle w:val="Paragraphedeliste"/>
        <w:numPr>
          <w:ilvl w:val="1"/>
          <w:numId w:val="1"/>
        </w:numPr>
      </w:pPr>
      <w:r>
        <w:t xml:space="preserve">18-60 ans </w:t>
      </w:r>
    </w:p>
    <w:p w14:paraId="2EDB1386" w14:textId="77777777" w:rsidR="007F6BBD" w:rsidRDefault="007F6BBD" w:rsidP="007F6BBD">
      <w:pPr>
        <w:pStyle w:val="Paragraphedeliste"/>
        <w:numPr>
          <w:ilvl w:val="1"/>
          <w:numId w:val="1"/>
        </w:numPr>
      </w:pPr>
      <w:r>
        <w:t xml:space="preserve">Poids &gt; 50 kg (volume de sang en fonction de du poids </w:t>
      </w:r>
      <w:r w:rsidR="001623CB">
        <w:t>(7-8%)</w:t>
      </w:r>
    </w:p>
    <w:p w14:paraId="2588D8BE" w14:textId="77777777" w:rsidR="001623CB" w:rsidRDefault="001623CB" w:rsidP="001623CB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Signes généraux</w:t>
      </w:r>
      <w:r w:rsidRPr="0038426A">
        <w:rPr>
          <w:b/>
          <w:bCs/>
        </w:rPr>
        <w:t xml:space="preserve"> : </w:t>
      </w:r>
      <w:r w:rsidR="0038426A">
        <w:t>état</w:t>
      </w:r>
      <w:r>
        <w:t xml:space="preserve"> général, TA, FC, FR, Température, veille</w:t>
      </w:r>
    </w:p>
    <w:p w14:paraId="0DEFBB6E" w14:textId="77777777" w:rsidR="00CF5028" w:rsidRDefault="00CF5028" w:rsidP="001623CB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Physiologiques</w:t>
      </w:r>
      <w:r w:rsidRPr="0038426A">
        <w:rPr>
          <w:b/>
          <w:bCs/>
        </w:rPr>
        <w:t xml:space="preserve"> : </w:t>
      </w:r>
      <w:r>
        <w:t xml:space="preserve">grossesse, allaitement, menstruations (contraception orale) </w:t>
      </w:r>
    </w:p>
    <w:p w14:paraId="40F62C99" w14:textId="77777777" w:rsidR="00CF5028" w:rsidRDefault="00CF5028" w:rsidP="001623CB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Toxiques</w:t>
      </w:r>
      <w:r w:rsidRPr="0038426A">
        <w:rPr>
          <w:b/>
          <w:bCs/>
        </w:rPr>
        <w:t xml:space="preserve"> : </w:t>
      </w:r>
      <w:r>
        <w:t>médicaments, alcool, drogues</w:t>
      </w:r>
    </w:p>
    <w:p w14:paraId="3F19C7EB" w14:textId="77777777" w:rsidR="00CF5028" w:rsidRPr="0038426A" w:rsidRDefault="00CF5028" w:rsidP="001623CB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Immunologiques</w:t>
      </w:r>
      <w:r w:rsidR="0038426A">
        <w:rPr>
          <w:b/>
          <w:bCs/>
        </w:rPr>
        <w:t> :</w:t>
      </w:r>
    </w:p>
    <w:p w14:paraId="5B175025" w14:textId="77777777" w:rsidR="00CF5028" w:rsidRDefault="00CF5028" w:rsidP="00CF5028">
      <w:pPr>
        <w:pStyle w:val="Paragraphedeliste"/>
        <w:numPr>
          <w:ilvl w:val="1"/>
          <w:numId w:val="1"/>
        </w:numPr>
      </w:pPr>
      <w:r>
        <w:t xml:space="preserve">Transfusionnel, piercing, tatouage, chirurgie, avulsion dentaire </w:t>
      </w:r>
    </w:p>
    <w:p w14:paraId="286A8A1D" w14:textId="77777777" w:rsidR="00CF5028" w:rsidRPr="0038426A" w:rsidRDefault="00CF5028" w:rsidP="00CF5028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Socio-comportementaux</w:t>
      </w:r>
      <w:r w:rsidRPr="0038426A">
        <w:rPr>
          <w:b/>
          <w:bCs/>
        </w:rPr>
        <w:t xml:space="preserve"> : </w:t>
      </w:r>
    </w:p>
    <w:p w14:paraId="1A4138E1" w14:textId="77777777" w:rsidR="00CF5028" w:rsidRDefault="00CF5028" w:rsidP="00CF5028">
      <w:pPr>
        <w:pStyle w:val="Paragraphedeliste"/>
        <w:numPr>
          <w:ilvl w:val="1"/>
          <w:numId w:val="1"/>
        </w:numPr>
      </w:pPr>
      <w:r>
        <w:t>Polypartenaire, homosexuels, changement de partenaire récent, risque potentiel d’IST</w:t>
      </w:r>
    </w:p>
    <w:p w14:paraId="532FC802" w14:textId="77777777" w:rsidR="00563658" w:rsidRPr="0038426A" w:rsidRDefault="000561A8" w:rsidP="000561A8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Antécédents</w:t>
      </w:r>
      <w:r w:rsidRPr="0038426A">
        <w:rPr>
          <w:b/>
          <w:bCs/>
        </w:rPr>
        <w:t> :</w:t>
      </w:r>
    </w:p>
    <w:p w14:paraId="6B18DE60" w14:textId="77777777" w:rsidR="000561A8" w:rsidRDefault="000561A8" w:rsidP="000561A8">
      <w:pPr>
        <w:pStyle w:val="Paragraphedeliste"/>
        <w:numPr>
          <w:ilvl w:val="1"/>
          <w:numId w:val="1"/>
        </w:numPr>
      </w:pPr>
      <w:r>
        <w:t>Antécédents cardiaques hypertension</w:t>
      </w:r>
    </w:p>
    <w:p w14:paraId="3417E710" w14:textId="77777777" w:rsidR="000561A8" w:rsidRDefault="000561A8" w:rsidP="000561A8">
      <w:pPr>
        <w:pStyle w:val="Paragraphedeliste"/>
        <w:numPr>
          <w:ilvl w:val="1"/>
          <w:numId w:val="1"/>
        </w:numPr>
      </w:pPr>
      <w:r>
        <w:t>Antécédent familiaux hématologiques,</w:t>
      </w:r>
    </w:p>
    <w:p w14:paraId="140810BB" w14:textId="77777777" w:rsidR="000561A8" w:rsidRDefault="000561A8" w:rsidP="000561A8">
      <w:pPr>
        <w:pStyle w:val="Paragraphedeliste"/>
        <w:numPr>
          <w:ilvl w:val="1"/>
          <w:numId w:val="1"/>
        </w:numPr>
      </w:pPr>
      <w:r>
        <w:t>Hospitalisation</w:t>
      </w:r>
    </w:p>
    <w:p w14:paraId="14768717" w14:textId="77777777" w:rsidR="000561A8" w:rsidRDefault="000561A8" w:rsidP="000561A8">
      <w:pPr>
        <w:pStyle w:val="Paragraphedeliste"/>
        <w:numPr>
          <w:ilvl w:val="1"/>
          <w:numId w:val="1"/>
        </w:numPr>
      </w:pPr>
      <w:proofErr w:type="gramStart"/>
      <w:r>
        <w:t>Intervention chirurgical</w:t>
      </w:r>
      <w:proofErr w:type="gramEnd"/>
      <w:r>
        <w:t>, avulsion dentaire</w:t>
      </w:r>
    </w:p>
    <w:p w14:paraId="222936D4" w14:textId="77777777" w:rsidR="000561A8" w:rsidRDefault="00D82D87" w:rsidP="00D82D87">
      <w:pPr>
        <w:pStyle w:val="Titre2"/>
      </w:pPr>
      <w:r>
        <w:t>Qualification biologique du don :</w:t>
      </w:r>
    </w:p>
    <w:p w14:paraId="222922B5" w14:textId="77777777"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B45979">
        <w:rPr>
          <w:b/>
          <w:bCs/>
        </w:rPr>
        <w:t xml:space="preserve">Poche de sang intacte, </w:t>
      </w:r>
      <w:r w:rsidR="00B84203" w:rsidRPr="00B45979">
        <w:rPr>
          <w:b/>
          <w:bCs/>
        </w:rPr>
        <w:t>bien</w:t>
      </w:r>
      <w:r w:rsidRPr="00B45979">
        <w:rPr>
          <w:b/>
          <w:bCs/>
        </w:rPr>
        <w:t xml:space="preserve"> remplie, bien identifiée </w:t>
      </w:r>
    </w:p>
    <w:p w14:paraId="1F253C5E" w14:textId="77777777"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B45979">
        <w:rPr>
          <w:b/>
          <w:bCs/>
        </w:rPr>
        <w:t>Groupage, phénotypage</w:t>
      </w:r>
    </w:p>
    <w:p w14:paraId="7289A7FB" w14:textId="77777777"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Recherche infection</w:t>
      </w:r>
      <w:r w:rsidRPr="00B45979">
        <w:rPr>
          <w:b/>
          <w:bCs/>
        </w:rPr>
        <w:t> :</w:t>
      </w:r>
    </w:p>
    <w:p w14:paraId="25FE2D1D" w14:textId="77777777" w:rsidR="00D82D87" w:rsidRDefault="00D82D87" w:rsidP="00D82D87">
      <w:pPr>
        <w:pStyle w:val="Paragraphedeliste"/>
        <w:numPr>
          <w:ilvl w:val="1"/>
          <w:numId w:val="1"/>
        </w:numPr>
      </w:pPr>
      <w:r>
        <w:t>Sérologie VIH, HB, HC, Syphilis (mieux : diagnostic génomique viral DGV)</w:t>
      </w:r>
    </w:p>
    <w:p w14:paraId="23157ECA" w14:textId="77777777" w:rsidR="00D82D87" w:rsidRDefault="00D82D87" w:rsidP="00D82D87">
      <w:pPr>
        <w:pStyle w:val="Paragraphedeliste"/>
        <w:numPr>
          <w:ilvl w:val="1"/>
          <w:numId w:val="1"/>
        </w:numPr>
      </w:pPr>
      <w:r>
        <w:t>CMV, EBV</w:t>
      </w:r>
    </w:p>
    <w:p w14:paraId="0AADC947" w14:textId="77777777" w:rsidR="00D82D87" w:rsidRDefault="00D82D87" w:rsidP="00D82D87">
      <w:pPr>
        <w:pStyle w:val="Paragraphedeliste"/>
        <w:numPr>
          <w:ilvl w:val="1"/>
          <w:numId w:val="1"/>
        </w:numPr>
      </w:pPr>
      <w:r>
        <w:t>Paludisme</w:t>
      </w:r>
    </w:p>
    <w:p w14:paraId="480F5D9E" w14:textId="77777777"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B45979">
        <w:rPr>
          <w:b/>
          <w:bCs/>
        </w:rPr>
        <w:t>Irradiation</w:t>
      </w:r>
    </w:p>
    <w:p w14:paraId="1087526A" w14:textId="77777777"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B45979">
        <w:rPr>
          <w:b/>
          <w:bCs/>
        </w:rPr>
        <w:t>Conservation adéquate</w:t>
      </w:r>
    </w:p>
    <w:p w14:paraId="32716215" w14:textId="77777777" w:rsidR="00C77D3E" w:rsidRDefault="00C77D3E" w:rsidP="00F81A4C">
      <w:pPr>
        <w:pStyle w:val="Titre2"/>
      </w:pPr>
      <w:r>
        <w:t>Paramètres de surveillance d’un sujet transfusé :</w:t>
      </w:r>
    </w:p>
    <w:p w14:paraId="42CC9499" w14:textId="77777777" w:rsidR="00C77D3E" w:rsidRDefault="00C77D3E" w:rsidP="00C77D3E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État général</w:t>
      </w:r>
      <w:r w:rsidR="00B45979" w:rsidRPr="00B45979">
        <w:rPr>
          <w:b/>
          <w:bCs/>
        </w:rPr>
        <w:t> :</w:t>
      </w:r>
      <w:r w:rsidRPr="00B45979">
        <w:rPr>
          <w:b/>
          <w:bCs/>
        </w:rPr>
        <w:t xml:space="preserve"> </w:t>
      </w:r>
      <w:r>
        <w:t>TA, FR, FC, température, état cutanée, urines</w:t>
      </w:r>
    </w:p>
    <w:p w14:paraId="3D6D8AAC" w14:textId="77777777" w:rsidR="00C77D3E" w:rsidRDefault="00C77D3E" w:rsidP="00C77D3E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Signes fonctionnels</w:t>
      </w:r>
      <w:r w:rsidRPr="00B45979">
        <w:rPr>
          <w:b/>
          <w:bCs/>
        </w:rPr>
        <w:t xml:space="preserve"> : </w:t>
      </w:r>
      <w:r w:rsidR="00F81A4C">
        <w:t>fièvre, angoisse, douleurs (lombaire, abdominale)</w:t>
      </w:r>
    </w:p>
    <w:p w14:paraId="2E6DC133" w14:textId="77777777" w:rsidR="00F81A4C" w:rsidRDefault="00F81A4C" w:rsidP="00C77D3E">
      <w:pPr>
        <w:pStyle w:val="Paragraphedeliste"/>
        <w:numPr>
          <w:ilvl w:val="0"/>
          <w:numId w:val="1"/>
        </w:numPr>
      </w:pPr>
      <w:r>
        <w:t>Hémorragie, signes cliniques anormaux</w:t>
      </w:r>
    </w:p>
    <w:p w14:paraId="43999DC4" w14:textId="77777777" w:rsidR="00AD27C0" w:rsidRDefault="00AD27C0" w:rsidP="00AD48E4">
      <w:pPr>
        <w:pStyle w:val="Titre2"/>
      </w:pPr>
      <w:r>
        <w:t xml:space="preserve">Après la transfusion : </w:t>
      </w:r>
    </w:p>
    <w:p w14:paraId="774632AE" w14:textId="77777777" w:rsidR="00AD27C0" w:rsidRPr="00B45979" w:rsidRDefault="00AD27C0" w:rsidP="00AD27C0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Examens biologiques</w:t>
      </w:r>
      <w:r w:rsidRPr="00B45979">
        <w:rPr>
          <w:b/>
          <w:bCs/>
        </w:rPr>
        <w:t xml:space="preserve"> : </w:t>
      </w:r>
    </w:p>
    <w:p w14:paraId="5B132C2E" w14:textId="77777777" w:rsidR="00AD27C0" w:rsidRDefault="00AD27C0" w:rsidP="00AD27C0">
      <w:pPr>
        <w:pStyle w:val="Paragraphedeliste"/>
        <w:numPr>
          <w:ilvl w:val="1"/>
          <w:numId w:val="1"/>
        </w:numPr>
      </w:pPr>
      <w:r>
        <w:t xml:space="preserve">Hémogramme, hémostase (pour vérifier efficacité ou décider autre transfusion) </w:t>
      </w:r>
    </w:p>
    <w:p w14:paraId="0992BB01" w14:textId="77777777" w:rsidR="00AD27C0" w:rsidRDefault="00EF1264" w:rsidP="00AD27C0">
      <w:pPr>
        <w:pStyle w:val="Paragraphedeliste"/>
        <w:numPr>
          <w:ilvl w:val="1"/>
          <w:numId w:val="1"/>
        </w:numPr>
      </w:pPr>
      <w:r>
        <w:t>Recherche</w:t>
      </w:r>
      <w:r w:rsidR="00AD27C0">
        <w:t xml:space="preserve"> infection (</w:t>
      </w:r>
      <w:r w:rsidR="00AD27C0">
        <w:sym w:font="Wingdings" w:char="F0F3"/>
      </w:r>
      <w:r w:rsidR="00AD27C0">
        <w:t xml:space="preserve"> traitement </w:t>
      </w:r>
      <w:r w:rsidR="00AD48E4">
        <w:t>éventuel)</w:t>
      </w:r>
      <w:r w:rsidR="00AD27C0">
        <w:t xml:space="preserve"> : </w:t>
      </w:r>
      <w:proofErr w:type="gramStart"/>
      <w:r>
        <w:t xml:space="preserve">sérologie </w:t>
      </w:r>
      <w:r w:rsidR="00AD27C0">
        <w:t>,</w:t>
      </w:r>
      <w:proofErr w:type="gramEnd"/>
      <w:r w:rsidR="00AD27C0">
        <w:t xml:space="preserve"> TDR </w:t>
      </w:r>
    </w:p>
    <w:p w14:paraId="5D1CC41E" w14:textId="77777777" w:rsidR="00AD27C0" w:rsidRDefault="00EF1264" w:rsidP="00AD27C0">
      <w:pPr>
        <w:pStyle w:val="Paragraphedeliste"/>
        <w:numPr>
          <w:ilvl w:val="1"/>
          <w:numId w:val="1"/>
        </w:numPr>
      </w:pPr>
      <w:r>
        <w:t xml:space="preserve">Recherche d’une immunisation : RAI </w:t>
      </w:r>
    </w:p>
    <w:p w14:paraId="339C99ED" w14:textId="77777777" w:rsidR="00EF1264" w:rsidRDefault="00EF1264" w:rsidP="00AD27C0">
      <w:pPr>
        <w:pStyle w:val="Paragraphedeliste"/>
        <w:numPr>
          <w:ilvl w:val="1"/>
          <w:numId w:val="1"/>
        </w:numPr>
      </w:pPr>
      <w:r>
        <w:t>EHB</w:t>
      </w:r>
      <w:r w:rsidR="00795EF9">
        <w:t xml:space="preserve"> (drépanocytose) </w:t>
      </w:r>
    </w:p>
    <w:p w14:paraId="19C9E993" w14:textId="77777777" w:rsidR="00961F6E" w:rsidRDefault="00EF1264" w:rsidP="00961F6E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Examen clinique</w:t>
      </w:r>
      <w:r w:rsidR="00795EF9" w:rsidRPr="00795EF9">
        <w:rPr>
          <w:b/>
          <w:bCs/>
        </w:rPr>
        <w:t> :</w:t>
      </w:r>
      <w:r w:rsidRPr="00795EF9">
        <w:rPr>
          <w:b/>
          <w:bCs/>
        </w:rPr>
        <w:t xml:space="preserve"> </w:t>
      </w:r>
      <w:r>
        <w:t>dyspnée, hémolyse, état infectieux</w:t>
      </w:r>
    </w:p>
    <w:p w14:paraId="72126306" w14:textId="77777777" w:rsidR="00AD48E4" w:rsidRDefault="00AD48E4" w:rsidP="007660D9">
      <w:pPr>
        <w:pStyle w:val="Titre2"/>
      </w:pPr>
      <w:r>
        <w:t>Indications</w:t>
      </w:r>
      <w:r w:rsidR="007660D9">
        <w:t> :</w:t>
      </w:r>
    </w:p>
    <w:p w14:paraId="466DC6FA" w14:textId="77777777" w:rsidR="00AD48E4" w:rsidRPr="00795EF9" w:rsidRDefault="00AD48E4" w:rsidP="00AD48E4">
      <w:pPr>
        <w:pStyle w:val="Paragraphedeliste"/>
        <w:numPr>
          <w:ilvl w:val="0"/>
          <w:numId w:val="1"/>
        </w:numPr>
        <w:rPr>
          <w:b/>
          <w:bCs/>
        </w:rPr>
      </w:pPr>
      <w:r w:rsidRPr="00795EF9">
        <w:rPr>
          <w:b/>
          <w:bCs/>
        </w:rPr>
        <w:t xml:space="preserve">Donner la partie du sang qui manque au malade : </w:t>
      </w:r>
    </w:p>
    <w:p w14:paraId="7C7750F0" w14:textId="77777777" w:rsidR="00AD48E4" w:rsidRDefault="00AD48E4" w:rsidP="00AD48E4">
      <w:pPr>
        <w:pStyle w:val="Paragraphedeliste"/>
        <w:numPr>
          <w:ilvl w:val="1"/>
          <w:numId w:val="1"/>
        </w:numPr>
      </w:pPr>
      <w:r w:rsidRPr="00795EF9">
        <w:rPr>
          <w:b/>
          <w:bCs/>
          <w:i/>
          <w:iCs/>
        </w:rPr>
        <w:t xml:space="preserve">Anémie : </w:t>
      </w:r>
      <w:r>
        <w:t xml:space="preserve">culot </w:t>
      </w:r>
      <w:r w:rsidR="007660D9">
        <w:t>érythrocytaire</w:t>
      </w:r>
      <w:r>
        <w:t xml:space="preserve"> </w:t>
      </w:r>
    </w:p>
    <w:p w14:paraId="08690B84" w14:textId="77777777" w:rsidR="00AD48E4" w:rsidRDefault="00AD48E4" w:rsidP="00AD48E4">
      <w:pPr>
        <w:pStyle w:val="Paragraphedeliste"/>
        <w:numPr>
          <w:ilvl w:val="1"/>
          <w:numId w:val="1"/>
        </w:numPr>
      </w:pPr>
      <w:r w:rsidRPr="00795EF9">
        <w:rPr>
          <w:b/>
          <w:bCs/>
          <w:i/>
          <w:iCs/>
        </w:rPr>
        <w:t xml:space="preserve">Thrombopénie : </w:t>
      </w:r>
      <w:r>
        <w:t xml:space="preserve">concentré plaquettaire, plasma riche en plaquette </w:t>
      </w:r>
    </w:p>
    <w:p w14:paraId="40EB720A" w14:textId="77777777" w:rsidR="00AD48E4" w:rsidRDefault="007660D9" w:rsidP="00AD48E4">
      <w:pPr>
        <w:pStyle w:val="Paragraphedeliste"/>
        <w:numPr>
          <w:ilvl w:val="1"/>
          <w:numId w:val="1"/>
        </w:numPr>
      </w:pPr>
      <w:r w:rsidRPr="00795EF9">
        <w:rPr>
          <w:b/>
          <w:bCs/>
          <w:i/>
          <w:iCs/>
        </w:rPr>
        <w:t>Leucopénie</w:t>
      </w:r>
      <w:r w:rsidR="00AD48E4" w:rsidRPr="00795EF9">
        <w:rPr>
          <w:b/>
          <w:bCs/>
          <w:i/>
          <w:iCs/>
        </w:rPr>
        <w:t xml:space="preserve"> : </w:t>
      </w:r>
      <w:r w:rsidR="00AD48E4">
        <w:t xml:space="preserve">concentré leucocytaire </w:t>
      </w:r>
    </w:p>
    <w:p w14:paraId="2382AE1F" w14:textId="77777777" w:rsidR="00AD48E4" w:rsidRDefault="00AD48E4" w:rsidP="00AD48E4">
      <w:pPr>
        <w:pStyle w:val="Paragraphedeliste"/>
        <w:numPr>
          <w:ilvl w:val="1"/>
          <w:numId w:val="1"/>
        </w:numPr>
      </w:pPr>
      <w:r w:rsidRPr="009C0D72">
        <w:rPr>
          <w:b/>
          <w:bCs/>
          <w:i/>
          <w:iCs/>
        </w:rPr>
        <w:lastRenderedPageBreak/>
        <w:t>Dénutrition, troubles de la coagulation, hypovolémie</w:t>
      </w:r>
      <w:r w:rsidR="009C0D72" w:rsidRPr="009C0D72">
        <w:rPr>
          <w:b/>
          <w:bCs/>
          <w:i/>
          <w:iCs/>
        </w:rPr>
        <w:t xml:space="preserve"> : </w:t>
      </w:r>
      <w:r w:rsidR="009C0D72">
        <w:t>plasma</w:t>
      </w:r>
    </w:p>
    <w:p w14:paraId="675E8F7C" w14:textId="77777777" w:rsidR="00AD48E4" w:rsidRDefault="00AD48E4" w:rsidP="00AD48E4">
      <w:pPr>
        <w:pStyle w:val="Paragraphedeliste"/>
        <w:numPr>
          <w:ilvl w:val="0"/>
          <w:numId w:val="1"/>
        </w:numPr>
      </w:pPr>
      <w:r w:rsidRPr="009C0D72">
        <w:rPr>
          <w:b/>
          <w:bCs/>
        </w:rPr>
        <w:t xml:space="preserve">Sang total : </w:t>
      </w:r>
      <w:r>
        <w:t>problèmes de fractionnement, dénutrition</w:t>
      </w:r>
      <w:r w:rsidR="007660D9">
        <w:t>,</w:t>
      </w:r>
      <w:r>
        <w:t xml:space="preserve"> </w:t>
      </w:r>
      <w:r w:rsidR="007660D9">
        <w:t xml:space="preserve">(avec risque de surcharge) </w:t>
      </w:r>
    </w:p>
    <w:p w14:paraId="31B3790A" w14:textId="77777777" w:rsidR="00763A1B" w:rsidRDefault="00763A1B" w:rsidP="006929BC">
      <w:pPr>
        <w:pStyle w:val="Titre3"/>
      </w:pPr>
      <w:r>
        <w:t>Autres indications</w:t>
      </w:r>
      <w:r w:rsidR="006929BC">
        <w:t> :</w:t>
      </w:r>
    </w:p>
    <w:p w14:paraId="4D374B2D" w14:textId="77777777" w:rsidR="00763A1B" w:rsidRPr="009C0D72" w:rsidRDefault="00763A1B" w:rsidP="00763A1B">
      <w:pPr>
        <w:pStyle w:val="Paragraphedeliste"/>
        <w:numPr>
          <w:ilvl w:val="0"/>
          <w:numId w:val="1"/>
        </w:numPr>
        <w:rPr>
          <w:b/>
          <w:bCs/>
        </w:rPr>
      </w:pPr>
      <w:r w:rsidRPr="009C0D72">
        <w:rPr>
          <w:b/>
          <w:bCs/>
        </w:rPr>
        <w:t>Utilisation locale, plasma, fibrine, plaquettes</w:t>
      </w:r>
      <w:r w:rsidR="009C0D72" w:rsidRPr="009C0D72">
        <w:rPr>
          <w:b/>
          <w:bCs/>
        </w:rPr>
        <w:t> :</w:t>
      </w:r>
    </w:p>
    <w:p w14:paraId="5D4BCF51" w14:textId="77777777" w:rsidR="00763A1B" w:rsidRDefault="00763A1B" w:rsidP="00763A1B">
      <w:pPr>
        <w:pStyle w:val="Paragraphedeliste"/>
        <w:numPr>
          <w:ilvl w:val="1"/>
          <w:numId w:val="1"/>
        </w:numPr>
      </w:pPr>
      <w:r>
        <w:t xml:space="preserve">Chirurgie osseuse, dentaire (fibrine) </w:t>
      </w:r>
    </w:p>
    <w:p w14:paraId="405D4BB0" w14:textId="77777777" w:rsidR="00763A1B" w:rsidRDefault="00763A1B" w:rsidP="00763A1B">
      <w:pPr>
        <w:pStyle w:val="Paragraphedeliste"/>
        <w:numPr>
          <w:ilvl w:val="1"/>
          <w:numId w:val="1"/>
        </w:numPr>
      </w:pPr>
      <w:r>
        <w:t xml:space="preserve">Cicatrisations osseuses (fibrine, plaquettes) </w:t>
      </w:r>
    </w:p>
    <w:p w14:paraId="562D830A" w14:textId="77777777" w:rsidR="00763A1B" w:rsidRDefault="00763A1B" w:rsidP="00763A1B">
      <w:pPr>
        <w:pStyle w:val="Paragraphedeliste"/>
        <w:numPr>
          <w:ilvl w:val="1"/>
          <w:numId w:val="1"/>
        </w:numPr>
      </w:pPr>
      <w:r>
        <w:t xml:space="preserve">Douleurs tendineuses (fibrine, plaquettes) </w:t>
      </w:r>
    </w:p>
    <w:p w14:paraId="2B090A40" w14:textId="77777777" w:rsidR="00763A1B" w:rsidRDefault="00763A1B" w:rsidP="00763A1B">
      <w:pPr>
        <w:pStyle w:val="Paragraphedeliste"/>
        <w:numPr>
          <w:ilvl w:val="1"/>
          <w:numId w:val="1"/>
        </w:numPr>
      </w:pPr>
      <w:r>
        <w:t xml:space="preserve">Esthétique, calvitie (plaquettes) </w:t>
      </w:r>
    </w:p>
    <w:p w14:paraId="14DAF725" w14:textId="77777777" w:rsidR="00963EE9" w:rsidRDefault="00963EE9" w:rsidP="007D0A25">
      <w:pPr>
        <w:pStyle w:val="Titre2"/>
      </w:pPr>
      <w:r>
        <w:t xml:space="preserve">Produits sanguins : </w:t>
      </w:r>
    </w:p>
    <w:p w14:paraId="2F47FB44" w14:textId="77777777" w:rsidR="00963EE9" w:rsidRPr="009C0D72" w:rsidRDefault="00963EE9" w:rsidP="00963EE9">
      <w:pPr>
        <w:pStyle w:val="Paragraphedeliste"/>
        <w:numPr>
          <w:ilvl w:val="0"/>
          <w:numId w:val="1"/>
        </w:numPr>
        <w:rPr>
          <w:b/>
          <w:bCs/>
        </w:rPr>
      </w:pPr>
      <w:r w:rsidRPr="009C0D72">
        <w:rPr>
          <w:b/>
          <w:bCs/>
        </w:rPr>
        <w:t>Produits sanguins labiles PSL</w:t>
      </w:r>
      <w:r w:rsidRPr="009C0D72">
        <w:rPr>
          <w:i/>
          <w:iCs/>
        </w:rPr>
        <w:t xml:space="preserve"> (misy durée de vie)</w:t>
      </w:r>
      <w:r w:rsidRPr="009C0D72">
        <w:rPr>
          <w:b/>
          <w:bCs/>
        </w:rPr>
        <w:t xml:space="preserve"> : </w:t>
      </w:r>
    </w:p>
    <w:p w14:paraId="777F3BB6" w14:textId="77777777" w:rsidR="00963EE9" w:rsidRDefault="00963EE9" w:rsidP="00963EE9">
      <w:pPr>
        <w:pStyle w:val="Paragraphedeliste"/>
        <w:numPr>
          <w:ilvl w:val="1"/>
          <w:numId w:val="1"/>
        </w:numPr>
      </w:pPr>
      <w:r>
        <w:t>Sang total</w:t>
      </w:r>
    </w:p>
    <w:p w14:paraId="6722B76A" w14:textId="77777777" w:rsidR="00963EE9" w:rsidRDefault="00963EE9" w:rsidP="00963EE9">
      <w:pPr>
        <w:pStyle w:val="Paragraphedeliste"/>
        <w:numPr>
          <w:ilvl w:val="1"/>
          <w:numId w:val="1"/>
        </w:numPr>
      </w:pPr>
      <w:r>
        <w:t>Concentré de globules rouges</w:t>
      </w:r>
    </w:p>
    <w:p w14:paraId="39E358EA" w14:textId="77777777" w:rsidR="00963EE9" w:rsidRDefault="00963EE9" w:rsidP="00963EE9">
      <w:pPr>
        <w:pStyle w:val="Paragraphedeliste"/>
        <w:numPr>
          <w:ilvl w:val="1"/>
          <w:numId w:val="1"/>
        </w:numPr>
      </w:pPr>
      <w:r>
        <w:t xml:space="preserve">Concentré plaquettaire </w:t>
      </w:r>
    </w:p>
    <w:p w14:paraId="61D6E910" w14:textId="77777777" w:rsidR="00963EE9" w:rsidRDefault="00963EE9" w:rsidP="00963EE9">
      <w:pPr>
        <w:pStyle w:val="Paragraphedeliste"/>
        <w:numPr>
          <w:ilvl w:val="1"/>
          <w:numId w:val="1"/>
        </w:numPr>
      </w:pPr>
      <w:r>
        <w:t xml:space="preserve">Concentré leucocytaire </w:t>
      </w:r>
    </w:p>
    <w:p w14:paraId="0CB805C6" w14:textId="77777777" w:rsidR="00963EE9" w:rsidRDefault="00963EE9" w:rsidP="00963EE9">
      <w:pPr>
        <w:pStyle w:val="Paragraphedeliste"/>
        <w:numPr>
          <w:ilvl w:val="1"/>
          <w:numId w:val="1"/>
        </w:numPr>
      </w:pPr>
      <w:r>
        <w:t>Plasma total</w:t>
      </w:r>
    </w:p>
    <w:p w14:paraId="0AC2332E" w14:textId="77777777" w:rsidR="00963EE9" w:rsidRPr="009C0D72" w:rsidRDefault="00963EE9" w:rsidP="00963EE9">
      <w:pPr>
        <w:pStyle w:val="Paragraphedeliste"/>
        <w:numPr>
          <w:ilvl w:val="0"/>
          <w:numId w:val="1"/>
        </w:numPr>
        <w:rPr>
          <w:b/>
          <w:bCs/>
        </w:rPr>
      </w:pPr>
      <w:r w:rsidRPr="009C0D72">
        <w:rPr>
          <w:b/>
          <w:bCs/>
        </w:rPr>
        <w:t xml:space="preserve">Produits sanguins stables : </w:t>
      </w:r>
    </w:p>
    <w:p w14:paraId="573232AB" w14:textId="77777777" w:rsidR="00963EE9" w:rsidRDefault="00963EE9" w:rsidP="00963EE9">
      <w:pPr>
        <w:pStyle w:val="Paragraphedeliste"/>
        <w:numPr>
          <w:ilvl w:val="1"/>
          <w:numId w:val="1"/>
        </w:numPr>
      </w:pPr>
      <w:r>
        <w:t xml:space="preserve">Dérives du plasma </w:t>
      </w:r>
    </w:p>
    <w:p w14:paraId="3BCEA47C" w14:textId="77777777" w:rsidR="00963EE9" w:rsidRDefault="00963EE9" w:rsidP="00963EE9">
      <w:pPr>
        <w:pStyle w:val="Paragraphedeliste"/>
        <w:numPr>
          <w:ilvl w:val="1"/>
          <w:numId w:val="1"/>
        </w:numPr>
      </w:pPr>
      <w:r>
        <w:t>Obtenues par fractionnement et/ou cryoprécipitation</w:t>
      </w:r>
    </w:p>
    <w:p w14:paraId="01890523" w14:textId="77777777" w:rsidR="007D0A25" w:rsidRDefault="007D0A25" w:rsidP="007D0A25">
      <w:pPr>
        <w:pStyle w:val="Titre3"/>
      </w:pPr>
      <w:r>
        <w:t>Produits sanguins labiles </w:t>
      </w:r>
      <w:r w:rsidR="00997527">
        <w:t xml:space="preserve">(PSL) </w:t>
      </w:r>
    </w:p>
    <w:p w14:paraId="0096CC43" w14:textId="77777777" w:rsidR="00997527" w:rsidRPr="00193729" w:rsidRDefault="00193729" w:rsidP="00997527">
      <w:pPr>
        <w:pStyle w:val="Paragraphedeliste"/>
        <w:numPr>
          <w:ilvl w:val="0"/>
          <w:numId w:val="1"/>
        </w:numPr>
        <w:rPr>
          <w:b/>
          <w:bCs/>
        </w:rPr>
      </w:pPr>
      <w:r w:rsidRPr="00193729">
        <w:rPr>
          <w:b/>
          <w:bCs/>
        </w:rPr>
        <w:t xml:space="preserve">1- </w:t>
      </w:r>
      <w:r w:rsidR="00997527" w:rsidRPr="00193729">
        <w:rPr>
          <w:b/>
          <w:bCs/>
          <w:u w:val="single"/>
        </w:rPr>
        <w:t>CARACTÉRISTIQUES GENERALES</w:t>
      </w:r>
      <w:r w:rsidR="00997527" w:rsidRPr="00193729">
        <w:rPr>
          <w:b/>
          <w:bCs/>
        </w:rPr>
        <w:t xml:space="preserve"> : </w:t>
      </w:r>
    </w:p>
    <w:p w14:paraId="3426D0D4" w14:textId="77777777" w:rsidR="00997527" w:rsidRDefault="00997527" w:rsidP="00997527">
      <w:pPr>
        <w:pStyle w:val="Paragraphedeliste"/>
        <w:numPr>
          <w:ilvl w:val="1"/>
          <w:numId w:val="1"/>
        </w:numPr>
      </w:pPr>
      <w:r>
        <w:t xml:space="preserve">Produits d’origine humaine </w:t>
      </w:r>
    </w:p>
    <w:p w14:paraId="5026139D" w14:textId="77777777" w:rsidR="00997527" w:rsidRDefault="00997527" w:rsidP="00997527">
      <w:pPr>
        <w:pStyle w:val="Paragraphedeliste"/>
        <w:numPr>
          <w:ilvl w:val="1"/>
          <w:numId w:val="1"/>
        </w:numPr>
      </w:pPr>
      <w:r>
        <w:t>Chaque unité obtenue à partir d’un don de sang</w:t>
      </w:r>
      <w:r w:rsidR="00F268B1">
        <w:t> :</w:t>
      </w:r>
    </w:p>
    <w:p w14:paraId="5FCB613C" w14:textId="77777777" w:rsidR="00997527" w:rsidRDefault="00997527" w:rsidP="00997527">
      <w:pPr>
        <w:pStyle w:val="Paragraphedeliste"/>
        <w:numPr>
          <w:ilvl w:val="2"/>
          <w:numId w:val="1"/>
        </w:numPr>
      </w:pPr>
      <w:r>
        <w:t>Sang total</w:t>
      </w:r>
    </w:p>
    <w:p w14:paraId="185E323C" w14:textId="77777777" w:rsidR="00997527" w:rsidRDefault="00997527" w:rsidP="00997527">
      <w:pPr>
        <w:pStyle w:val="Paragraphedeliste"/>
        <w:numPr>
          <w:ilvl w:val="2"/>
          <w:numId w:val="1"/>
        </w:numPr>
      </w:pPr>
      <w:r>
        <w:t xml:space="preserve">Aphérèse (séparateur de cellules) </w:t>
      </w:r>
    </w:p>
    <w:p w14:paraId="70B9EFCD" w14:textId="77777777" w:rsidR="00997527" w:rsidRDefault="00997527" w:rsidP="00997527">
      <w:pPr>
        <w:pStyle w:val="Paragraphedeliste"/>
        <w:numPr>
          <w:ilvl w:val="1"/>
          <w:numId w:val="1"/>
        </w:numPr>
      </w:pPr>
      <w:r>
        <w:t>Principes de préparation des produits :</w:t>
      </w:r>
    </w:p>
    <w:p w14:paraId="28317AAB" w14:textId="77777777" w:rsidR="00997527" w:rsidRDefault="00997527" w:rsidP="00997527">
      <w:pPr>
        <w:pStyle w:val="Paragraphedeliste"/>
        <w:numPr>
          <w:ilvl w:val="2"/>
          <w:numId w:val="1"/>
        </w:numPr>
      </w:pPr>
      <w:r>
        <w:t xml:space="preserve">Centrifugation </w:t>
      </w:r>
    </w:p>
    <w:p w14:paraId="0D3BBAE1" w14:textId="77777777" w:rsidR="00997527" w:rsidRDefault="00997527" w:rsidP="00997527">
      <w:pPr>
        <w:pStyle w:val="Paragraphedeliste"/>
        <w:numPr>
          <w:ilvl w:val="2"/>
          <w:numId w:val="1"/>
        </w:numPr>
      </w:pPr>
      <w:r>
        <w:t>Filtration</w:t>
      </w:r>
    </w:p>
    <w:p w14:paraId="477D0B86" w14:textId="77777777" w:rsidR="00193729" w:rsidRPr="00B34C45" w:rsidRDefault="00193729" w:rsidP="00193729">
      <w:pPr>
        <w:pStyle w:val="Paragraphedeliste"/>
        <w:numPr>
          <w:ilvl w:val="0"/>
          <w:numId w:val="1"/>
        </w:numPr>
        <w:rPr>
          <w:b/>
          <w:bCs/>
        </w:rPr>
      </w:pPr>
      <w:r w:rsidRPr="00B34C45">
        <w:rPr>
          <w:b/>
          <w:bCs/>
        </w:rPr>
        <w:t xml:space="preserve">2- </w:t>
      </w:r>
      <w:r w:rsidRPr="00B34C45">
        <w:rPr>
          <w:b/>
          <w:bCs/>
          <w:u w:val="single"/>
        </w:rPr>
        <w:t>QUALIFICATIONS SPÉCIFIQUES</w:t>
      </w:r>
      <w:r w:rsidRPr="00B34C45">
        <w:rPr>
          <w:b/>
          <w:bCs/>
        </w:rPr>
        <w:t xml:space="preserve"> : </w:t>
      </w:r>
    </w:p>
    <w:p w14:paraId="232FFFF4" w14:textId="77777777" w:rsidR="00193729" w:rsidRDefault="00B34C45" w:rsidP="00193729">
      <w:pPr>
        <w:pStyle w:val="Paragraphedeliste"/>
        <w:numPr>
          <w:ilvl w:val="1"/>
          <w:numId w:val="1"/>
        </w:numPr>
      </w:pPr>
      <w:r>
        <w:t>Phénotypé</w:t>
      </w:r>
    </w:p>
    <w:p w14:paraId="037AF92E" w14:textId="77777777" w:rsidR="00193729" w:rsidRDefault="00193729" w:rsidP="00193729">
      <w:pPr>
        <w:pStyle w:val="Paragraphedeliste"/>
        <w:numPr>
          <w:ilvl w:val="1"/>
          <w:numId w:val="1"/>
        </w:numPr>
      </w:pPr>
      <w:r>
        <w:t xml:space="preserve">Compatibilité </w:t>
      </w:r>
    </w:p>
    <w:p w14:paraId="1FB5FC68" w14:textId="77777777" w:rsidR="00193729" w:rsidRDefault="00193729" w:rsidP="00193729">
      <w:pPr>
        <w:pStyle w:val="Paragraphedeliste"/>
        <w:numPr>
          <w:ilvl w:val="1"/>
          <w:numId w:val="1"/>
        </w:numPr>
      </w:pPr>
      <w:r>
        <w:t xml:space="preserve">Irradié </w:t>
      </w:r>
    </w:p>
    <w:p w14:paraId="23A0D915" w14:textId="77777777" w:rsidR="00193729" w:rsidRDefault="00193729" w:rsidP="00193729">
      <w:pPr>
        <w:pStyle w:val="Paragraphedeliste"/>
        <w:numPr>
          <w:ilvl w:val="1"/>
          <w:numId w:val="1"/>
        </w:numPr>
      </w:pPr>
      <w:r>
        <w:t xml:space="preserve">Paludisme négatif </w:t>
      </w:r>
    </w:p>
    <w:p w14:paraId="6CB4B00D" w14:textId="77777777" w:rsidR="00193729" w:rsidRDefault="00193729" w:rsidP="00193729">
      <w:pPr>
        <w:pStyle w:val="Paragraphedeliste"/>
        <w:numPr>
          <w:ilvl w:val="1"/>
          <w:numId w:val="1"/>
        </w:numPr>
      </w:pPr>
      <w:r>
        <w:t xml:space="preserve">CMV négatif </w:t>
      </w:r>
    </w:p>
    <w:p w14:paraId="6AD2D01E" w14:textId="77777777" w:rsidR="00515114" w:rsidRDefault="00333B04" w:rsidP="00333B04">
      <w:pPr>
        <w:pStyle w:val="Titre4"/>
      </w:pPr>
      <w:r>
        <w:t xml:space="preserve">Concentré de GR : </w:t>
      </w:r>
    </w:p>
    <w:p w14:paraId="3486F03B" w14:textId="77777777" w:rsidR="00333B04" w:rsidRPr="000D667C" w:rsidRDefault="00333B04" w:rsidP="00333B04">
      <w:pPr>
        <w:pStyle w:val="Paragraphedeliste"/>
        <w:numPr>
          <w:ilvl w:val="0"/>
          <w:numId w:val="1"/>
        </w:numPr>
        <w:rPr>
          <w:b/>
          <w:bCs/>
        </w:rPr>
      </w:pPr>
      <w:r w:rsidRPr="000D667C">
        <w:rPr>
          <w:b/>
          <w:bCs/>
          <w:u w:val="single"/>
        </w:rPr>
        <w:t>Composition</w:t>
      </w:r>
      <w:r w:rsidRPr="000D667C">
        <w:rPr>
          <w:b/>
          <w:bCs/>
        </w:rPr>
        <w:t xml:space="preserve"> : </w:t>
      </w:r>
    </w:p>
    <w:p w14:paraId="37BADF7A" w14:textId="77777777" w:rsidR="00333B04" w:rsidRDefault="00333B04" w:rsidP="00333B04">
      <w:pPr>
        <w:pStyle w:val="Paragraphedeliste"/>
        <w:numPr>
          <w:ilvl w:val="1"/>
          <w:numId w:val="1"/>
        </w:numPr>
      </w:pPr>
      <w:r>
        <w:t>Hémoglobine : 50g (minimum 40g)</w:t>
      </w:r>
    </w:p>
    <w:p w14:paraId="171C0F35" w14:textId="77777777" w:rsidR="00333B04" w:rsidRDefault="00333B04" w:rsidP="00333B04">
      <w:pPr>
        <w:pStyle w:val="Paragraphedeliste"/>
        <w:numPr>
          <w:ilvl w:val="1"/>
          <w:numId w:val="1"/>
        </w:numPr>
      </w:pPr>
      <w:r>
        <w:t xml:space="preserve">Volume de l’ordre de 300 ml </w:t>
      </w:r>
    </w:p>
    <w:p w14:paraId="2A802D76" w14:textId="77777777" w:rsidR="00333B04" w:rsidRDefault="00333B04" w:rsidP="00333B04">
      <w:pPr>
        <w:pStyle w:val="Paragraphedeliste"/>
        <w:numPr>
          <w:ilvl w:val="2"/>
          <w:numId w:val="1"/>
        </w:numPr>
      </w:pPr>
      <w:r>
        <w:t>180 ml de GR</w:t>
      </w:r>
    </w:p>
    <w:p w14:paraId="125CCD1B" w14:textId="77777777" w:rsidR="00333B04" w:rsidRDefault="00333B04" w:rsidP="00333B04">
      <w:pPr>
        <w:pStyle w:val="Paragraphedeliste"/>
        <w:numPr>
          <w:ilvl w:val="2"/>
          <w:numId w:val="1"/>
        </w:numPr>
      </w:pPr>
      <w:r>
        <w:t xml:space="preserve">20 ml de plasma résiduel </w:t>
      </w:r>
    </w:p>
    <w:p w14:paraId="0D3531FE" w14:textId="77777777" w:rsidR="00333B04" w:rsidRDefault="00333B04" w:rsidP="00333B04">
      <w:pPr>
        <w:pStyle w:val="Paragraphedeliste"/>
        <w:numPr>
          <w:ilvl w:val="2"/>
          <w:numId w:val="1"/>
        </w:numPr>
      </w:pPr>
      <w:r>
        <w:t xml:space="preserve">100 ml de solution de conservation </w:t>
      </w:r>
    </w:p>
    <w:p w14:paraId="4CCBA50E" w14:textId="77777777" w:rsidR="00333B04" w:rsidRDefault="00333B04" w:rsidP="00333B04">
      <w:pPr>
        <w:pStyle w:val="Paragraphedeliste"/>
        <w:numPr>
          <w:ilvl w:val="1"/>
          <w:numId w:val="1"/>
        </w:numPr>
      </w:pPr>
      <w:r>
        <w:t>Hématocrite : 50 à 70%</w:t>
      </w:r>
    </w:p>
    <w:p w14:paraId="3B87E460" w14:textId="77777777" w:rsidR="002115C3" w:rsidRPr="000D667C" w:rsidRDefault="002115C3" w:rsidP="002115C3">
      <w:pPr>
        <w:pStyle w:val="Paragraphedeliste"/>
        <w:numPr>
          <w:ilvl w:val="0"/>
          <w:numId w:val="1"/>
        </w:numPr>
        <w:rPr>
          <w:b/>
          <w:bCs/>
        </w:rPr>
      </w:pPr>
      <w:r w:rsidRPr="000D667C">
        <w:rPr>
          <w:b/>
          <w:bCs/>
          <w:u w:val="single"/>
        </w:rPr>
        <w:t>Indications</w:t>
      </w:r>
      <w:r w:rsidRPr="000D667C">
        <w:rPr>
          <w:b/>
          <w:bCs/>
        </w:rPr>
        <w:t xml:space="preserve"> : </w:t>
      </w:r>
    </w:p>
    <w:p w14:paraId="67510BFE" w14:textId="77777777" w:rsidR="002115C3" w:rsidRDefault="002115C3" w:rsidP="002115C3">
      <w:pPr>
        <w:pStyle w:val="Paragraphedeliste"/>
        <w:numPr>
          <w:ilvl w:val="1"/>
          <w:numId w:val="1"/>
        </w:numPr>
      </w:pPr>
      <w:r>
        <w:lastRenderedPageBreak/>
        <w:t xml:space="preserve">Anémie importante : </w:t>
      </w:r>
    </w:p>
    <w:p w14:paraId="2B45F64D" w14:textId="77777777" w:rsidR="002115C3" w:rsidRDefault="002115C3" w:rsidP="002115C3">
      <w:pPr>
        <w:pStyle w:val="Paragraphedeliste"/>
        <w:numPr>
          <w:ilvl w:val="2"/>
          <w:numId w:val="1"/>
        </w:numPr>
      </w:pPr>
      <w:r>
        <w:t xml:space="preserve">D’origine médicale, chirurgicale ou </w:t>
      </w:r>
      <w:r w:rsidR="000D667C">
        <w:t>obstétricale</w:t>
      </w:r>
    </w:p>
    <w:p w14:paraId="3606B872" w14:textId="77777777" w:rsidR="002115C3" w:rsidRDefault="002115C3" w:rsidP="002115C3">
      <w:pPr>
        <w:pStyle w:val="Paragraphedeliste"/>
        <w:numPr>
          <w:ilvl w:val="2"/>
          <w:numId w:val="1"/>
        </w:numPr>
      </w:pPr>
      <w:r>
        <w:t xml:space="preserve">Lorsque la restitution de la capacité de transport de l’O2, apparaît cliniquement nécessaire </w:t>
      </w:r>
    </w:p>
    <w:p w14:paraId="3ADECA67" w14:textId="77777777" w:rsidR="007D5969" w:rsidRPr="00760AC5" w:rsidRDefault="007D5969" w:rsidP="007D5969">
      <w:pPr>
        <w:pStyle w:val="Paragraphedeliste"/>
        <w:numPr>
          <w:ilvl w:val="0"/>
          <w:numId w:val="1"/>
        </w:numPr>
        <w:rPr>
          <w:b/>
          <w:bCs/>
        </w:rPr>
      </w:pPr>
      <w:r w:rsidRPr="00760AC5">
        <w:rPr>
          <w:b/>
          <w:bCs/>
          <w:u w:val="single"/>
        </w:rPr>
        <w:t>Conservation</w:t>
      </w:r>
      <w:r w:rsidRPr="00760AC5">
        <w:rPr>
          <w:b/>
          <w:bCs/>
        </w:rPr>
        <w:t> :</w:t>
      </w:r>
    </w:p>
    <w:p w14:paraId="100794DB" w14:textId="77777777" w:rsidR="007D5969" w:rsidRDefault="007D5969" w:rsidP="007D5969">
      <w:pPr>
        <w:pStyle w:val="Paragraphedeliste"/>
        <w:numPr>
          <w:ilvl w:val="1"/>
          <w:numId w:val="1"/>
        </w:numPr>
      </w:pPr>
      <w:r>
        <w:t>35 jours</w:t>
      </w:r>
    </w:p>
    <w:p w14:paraId="0DE65B52" w14:textId="77777777" w:rsidR="007D5969" w:rsidRPr="00333B04" w:rsidRDefault="007D5969" w:rsidP="007D5969">
      <w:pPr>
        <w:pStyle w:val="Paragraphedeliste"/>
        <w:numPr>
          <w:ilvl w:val="1"/>
          <w:numId w:val="1"/>
        </w:numPr>
      </w:pPr>
      <w:r>
        <w:t>T° : 2 – 8°C</w:t>
      </w:r>
    </w:p>
    <w:p w14:paraId="594A1062" w14:textId="77777777" w:rsidR="00961F6E" w:rsidRDefault="007D5969" w:rsidP="007D5969">
      <w:pPr>
        <w:pStyle w:val="Titre4"/>
      </w:pPr>
      <w:r>
        <w:t xml:space="preserve">Concentré de plaquettes : </w:t>
      </w:r>
    </w:p>
    <w:p w14:paraId="09637744" w14:textId="77777777" w:rsidR="007D5969" w:rsidRPr="00F268B1" w:rsidRDefault="007D5969" w:rsidP="007D5969">
      <w:pPr>
        <w:pStyle w:val="Paragraphedeliste"/>
        <w:numPr>
          <w:ilvl w:val="0"/>
          <w:numId w:val="1"/>
        </w:numPr>
        <w:rPr>
          <w:b/>
          <w:bCs/>
        </w:rPr>
      </w:pPr>
      <w:r w:rsidRPr="00F268B1">
        <w:rPr>
          <w:b/>
          <w:bCs/>
          <w:u w:val="single"/>
        </w:rPr>
        <w:t>Composition</w:t>
      </w:r>
      <w:r w:rsidRPr="00F268B1">
        <w:rPr>
          <w:b/>
          <w:bCs/>
        </w:rPr>
        <w:t xml:space="preserve"> : </w:t>
      </w:r>
    </w:p>
    <w:p w14:paraId="47E32240" w14:textId="77777777" w:rsidR="007D5969" w:rsidRPr="00F268B1" w:rsidRDefault="007D5969" w:rsidP="007D596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68B1">
        <w:rPr>
          <w:b/>
          <w:bCs/>
          <w:i/>
          <w:iCs/>
          <w:u w:val="single"/>
        </w:rPr>
        <w:t>Mélange de concentré standard de plaquettes</w:t>
      </w:r>
      <w:r w:rsidRPr="00F268B1">
        <w:rPr>
          <w:b/>
          <w:bCs/>
          <w:i/>
          <w:iCs/>
        </w:rPr>
        <w:t xml:space="preserve"> : </w:t>
      </w:r>
    </w:p>
    <w:p w14:paraId="6FA5D414" w14:textId="77777777" w:rsidR="007D5969" w:rsidRDefault="007D5969" w:rsidP="007D5969">
      <w:pPr>
        <w:pStyle w:val="Paragraphedeliste"/>
        <w:numPr>
          <w:ilvl w:val="2"/>
          <w:numId w:val="1"/>
        </w:numPr>
      </w:pPr>
      <w:r>
        <w:t xml:space="preserve">Chaque unité de concentré standard obtenue à partir d’une unité adulre de </w:t>
      </w:r>
      <w:r w:rsidR="001F4ACE">
        <w:t>sang total</w:t>
      </w:r>
    </w:p>
    <w:p w14:paraId="47C5F382" w14:textId="77777777" w:rsidR="001F4ACE" w:rsidRDefault="001F4ACE" w:rsidP="007D5969">
      <w:pPr>
        <w:pStyle w:val="Paragraphedeliste"/>
        <w:numPr>
          <w:ilvl w:val="2"/>
          <w:numId w:val="1"/>
        </w:numPr>
      </w:pPr>
      <w:r>
        <w:t xml:space="preserve">Contient au minimum 0,5 </w:t>
      </w:r>
      <w:r w:rsidR="00C80966">
        <w:t>×</w:t>
      </w:r>
      <w:r>
        <w:t xml:space="preserve"> 10</w:t>
      </w:r>
      <w:r w:rsidRPr="00C80966">
        <w:rPr>
          <w:vertAlign w:val="superscript"/>
        </w:rPr>
        <w:t>11</w:t>
      </w:r>
      <w:r>
        <w:t xml:space="preserve"> plaquettes dans 25 à 75 ml de plasma </w:t>
      </w:r>
    </w:p>
    <w:p w14:paraId="101B9FF7" w14:textId="77777777" w:rsidR="00C80966" w:rsidRDefault="001F4ACE" w:rsidP="007D5969">
      <w:pPr>
        <w:pStyle w:val="Paragraphedeliste"/>
        <w:numPr>
          <w:ilvl w:val="2"/>
          <w:numId w:val="1"/>
        </w:numPr>
      </w:pPr>
      <w:r>
        <w:t>Mélange de plusieurs unités nécessaires pour obtenir une dose thérapeutique</w:t>
      </w:r>
    </w:p>
    <w:p w14:paraId="0ED48320" w14:textId="77777777" w:rsidR="001F4ACE" w:rsidRPr="00F268B1" w:rsidRDefault="00C80966" w:rsidP="00C8096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68B1">
        <w:rPr>
          <w:b/>
          <w:bCs/>
          <w:i/>
          <w:iCs/>
          <w:u w:val="single"/>
        </w:rPr>
        <w:t>Concentré</w:t>
      </w:r>
      <w:r w:rsidR="001F4ACE" w:rsidRPr="00F268B1">
        <w:rPr>
          <w:b/>
          <w:bCs/>
          <w:i/>
          <w:iCs/>
          <w:u w:val="single"/>
        </w:rPr>
        <w:t xml:space="preserve"> </w:t>
      </w:r>
      <w:r w:rsidRPr="00F268B1">
        <w:rPr>
          <w:b/>
          <w:bCs/>
          <w:i/>
          <w:iCs/>
          <w:u w:val="single"/>
        </w:rPr>
        <w:t>de plaquettes d’aphérèse</w:t>
      </w:r>
      <w:r w:rsidRPr="00F268B1">
        <w:rPr>
          <w:b/>
          <w:bCs/>
          <w:i/>
          <w:iCs/>
        </w:rPr>
        <w:t xml:space="preserve"> : </w:t>
      </w:r>
    </w:p>
    <w:p w14:paraId="09B7258A" w14:textId="77777777" w:rsidR="00C80966" w:rsidRDefault="007B4875" w:rsidP="00C80966">
      <w:pPr>
        <w:pStyle w:val="Paragraphedeliste"/>
        <w:numPr>
          <w:ilvl w:val="2"/>
          <w:numId w:val="1"/>
        </w:numPr>
      </w:pPr>
      <w:r>
        <w:t>Préparé</w:t>
      </w:r>
      <w:r w:rsidR="00C80966">
        <w:t xml:space="preserve"> à l’aide d’un séparateur de cellules à partir d’un seul donneur</w:t>
      </w:r>
    </w:p>
    <w:p w14:paraId="5227DA7A" w14:textId="77777777" w:rsidR="00C80966" w:rsidRDefault="00C80966" w:rsidP="00C80966">
      <w:pPr>
        <w:pStyle w:val="Paragraphedeliste"/>
        <w:numPr>
          <w:ilvl w:val="2"/>
          <w:numId w:val="1"/>
        </w:numPr>
      </w:pPr>
      <w:r>
        <w:t xml:space="preserve">Contient 1,5 à 8 </w:t>
      </w:r>
      <w:r w:rsidR="00101B32">
        <w:t>×</w:t>
      </w:r>
      <w:r>
        <w:t xml:space="preserve"> 10</w:t>
      </w:r>
      <w:r w:rsidRPr="00101B32">
        <w:rPr>
          <w:vertAlign w:val="superscript"/>
        </w:rPr>
        <w:t>11</w:t>
      </w:r>
      <w:r>
        <w:t xml:space="preserve"> plaquettes dans </w:t>
      </w:r>
      <w:r w:rsidR="00F66BBE">
        <w:t xml:space="preserve">200 à 650 ml de plasma (≈ </w:t>
      </w:r>
      <w:r w:rsidR="007B4875">
        <w:t xml:space="preserve">3 à 16 unités standard) </w:t>
      </w:r>
    </w:p>
    <w:p w14:paraId="5DF54EC3" w14:textId="77777777" w:rsidR="00CA4FFE" w:rsidRPr="00F268B1" w:rsidRDefault="00CA4FFE" w:rsidP="00CA4FFE">
      <w:pPr>
        <w:pStyle w:val="Paragraphedeliste"/>
        <w:numPr>
          <w:ilvl w:val="0"/>
          <w:numId w:val="1"/>
        </w:numPr>
        <w:rPr>
          <w:b/>
          <w:bCs/>
        </w:rPr>
      </w:pPr>
      <w:r w:rsidRPr="00F268B1">
        <w:rPr>
          <w:b/>
          <w:bCs/>
          <w:u w:val="single"/>
        </w:rPr>
        <w:t>Posologie</w:t>
      </w:r>
      <w:r w:rsidRPr="00F268B1">
        <w:rPr>
          <w:b/>
          <w:bCs/>
        </w:rPr>
        <w:t xml:space="preserve"> : </w:t>
      </w:r>
    </w:p>
    <w:p w14:paraId="26DB83E1" w14:textId="77777777" w:rsidR="00CA4FFE" w:rsidRDefault="00CA4FFE" w:rsidP="00CA4FFE">
      <w:pPr>
        <w:pStyle w:val="Paragraphedeliste"/>
        <w:numPr>
          <w:ilvl w:val="1"/>
          <w:numId w:val="1"/>
        </w:numPr>
      </w:pPr>
      <w:r>
        <w:t xml:space="preserve">0,7 à 1 </w:t>
      </w:r>
      <w:r w:rsidR="003875DA">
        <w:t>×</w:t>
      </w:r>
      <w:r>
        <w:t xml:space="preserve"> 10</w:t>
      </w:r>
      <w:r w:rsidRPr="006F4B25">
        <w:rPr>
          <w:vertAlign w:val="superscript"/>
        </w:rPr>
        <w:t>11</w:t>
      </w:r>
      <w:r>
        <w:t xml:space="preserve"> plaquettes/10kg de poids </w:t>
      </w:r>
    </w:p>
    <w:p w14:paraId="4E5F1DF0" w14:textId="77777777" w:rsidR="00CA4FFE" w:rsidRDefault="00CA4FFE" w:rsidP="00CA4FFE">
      <w:pPr>
        <w:pStyle w:val="Paragraphedeliste"/>
        <w:numPr>
          <w:ilvl w:val="1"/>
          <w:numId w:val="1"/>
        </w:numPr>
      </w:pPr>
      <w:r>
        <w:t xml:space="preserve">Soit pour ub adulte de 60 kg : </w:t>
      </w:r>
    </w:p>
    <w:p w14:paraId="320C59CE" w14:textId="77777777" w:rsidR="00CA4FFE" w:rsidRDefault="006F4B25" w:rsidP="006F4B25">
      <w:pPr>
        <w:pStyle w:val="Paragraphedeliste"/>
        <w:numPr>
          <w:ilvl w:val="2"/>
          <w:numId w:val="1"/>
        </w:numPr>
      </w:pPr>
      <w:r>
        <w:t xml:space="preserve">4 à </w:t>
      </w:r>
      <w:r w:rsidR="003875DA">
        <w:t xml:space="preserve">6 </w:t>
      </w:r>
      <w:r w:rsidR="00101B32">
        <w:t>×</w:t>
      </w:r>
      <w:r>
        <w:t xml:space="preserve"> 10</w:t>
      </w:r>
      <w:r w:rsidRPr="006F4B25">
        <w:rPr>
          <w:vertAlign w:val="superscript"/>
        </w:rPr>
        <w:t>11</w:t>
      </w:r>
      <w:r>
        <w:t xml:space="preserve"> plaquettes </w:t>
      </w:r>
    </w:p>
    <w:p w14:paraId="1EDDF09B" w14:textId="77777777" w:rsidR="003875DA" w:rsidRPr="00F268B1" w:rsidRDefault="003875DA" w:rsidP="003875DA">
      <w:pPr>
        <w:pStyle w:val="Paragraphedeliste"/>
        <w:numPr>
          <w:ilvl w:val="0"/>
          <w:numId w:val="1"/>
        </w:numPr>
        <w:rPr>
          <w:b/>
          <w:bCs/>
        </w:rPr>
      </w:pPr>
      <w:r w:rsidRPr="00F268B1">
        <w:rPr>
          <w:b/>
          <w:bCs/>
          <w:u w:val="single"/>
        </w:rPr>
        <w:t>Indications</w:t>
      </w:r>
      <w:r w:rsidRPr="00F268B1">
        <w:rPr>
          <w:b/>
          <w:bCs/>
        </w:rPr>
        <w:t xml:space="preserve"> : </w:t>
      </w:r>
    </w:p>
    <w:p w14:paraId="436429B3" w14:textId="77777777" w:rsidR="003875DA" w:rsidRPr="00F268B1" w:rsidRDefault="003875DA" w:rsidP="003875D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68B1">
        <w:rPr>
          <w:b/>
          <w:bCs/>
          <w:i/>
          <w:iCs/>
          <w:u w:val="single"/>
        </w:rPr>
        <w:t>Thrombopénies centrales</w:t>
      </w:r>
      <w:r w:rsidRPr="00F268B1">
        <w:rPr>
          <w:b/>
          <w:bCs/>
          <w:i/>
          <w:iCs/>
        </w:rPr>
        <w:t xml:space="preserve"> : </w:t>
      </w:r>
    </w:p>
    <w:p w14:paraId="74A08520" w14:textId="77777777" w:rsidR="003875DA" w:rsidRDefault="003875DA" w:rsidP="003875DA">
      <w:pPr>
        <w:pStyle w:val="Paragraphedeliste"/>
        <w:numPr>
          <w:ilvl w:val="2"/>
          <w:numId w:val="1"/>
        </w:numPr>
      </w:pPr>
      <w:r>
        <w:t>À titre préventif, seuil transfusionnel 10 G/L</w:t>
      </w:r>
    </w:p>
    <w:p w14:paraId="4D20194E" w14:textId="77777777" w:rsidR="003875DA" w:rsidRDefault="003875DA" w:rsidP="003875DA">
      <w:pPr>
        <w:pStyle w:val="Paragraphedeliste"/>
        <w:numPr>
          <w:ilvl w:val="2"/>
          <w:numId w:val="1"/>
        </w:numPr>
      </w:pPr>
      <w:r>
        <w:t>En situation hémorragique ou chirurgicale, maintenir 50 G/L</w:t>
      </w:r>
    </w:p>
    <w:p w14:paraId="6377A8C4" w14:textId="77777777" w:rsidR="00101B32" w:rsidRPr="00F268B1" w:rsidRDefault="00101B32" w:rsidP="00101B3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gramStart"/>
      <w:r w:rsidRPr="00F268B1">
        <w:rPr>
          <w:b/>
          <w:bCs/>
          <w:i/>
          <w:iCs/>
          <w:u w:val="single"/>
        </w:rPr>
        <w:t>Thrombopénie périphériques</w:t>
      </w:r>
      <w:proofErr w:type="gramEnd"/>
      <w:r w:rsidRPr="00F268B1">
        <w:rPr>
          <w:b/>
          <w:bCs/>
          <w:i/>
          <w:iCs/>
        </w:rPr>
        <w:t xml:space="preserve"> : </w:t>
      </w:r>
    </w:p>
    <w:p w14:paraId="00924278" w14:textId="77777777" w:rsidR="00101B32" w:rsidRDefault="00101B32" w:rsidP="00101B32">
      <w:pPr>
        <w:pStyle w:val="Paragraphedeliste"/>
        <w:numPr>
          <w:ilvl w:val="2"/>
          <w:numId w:val="1"/>
        </w:numPr>
      </w:pPr>
      <w:r>
        <w:t>Dilution par hémorragie</w:t>
      </w:r>
      <w:r w:rsidR="006A1415">
        <w:t> :</w:t>
      </w:r>
    </w:p>
    <w:p w14:paraId="060CB237" w14:textId="77777777" w:rsidR="00B27E69" w:rsidRDefault="00B27E69" w:rsidP="00B27E69">
      <w:pPr>
        <w:pStyle w:val="Paragraphedeliste"/>
        <w:numPr>
          <w:ilvl w:val="3"/>
          <w:numId w:val="1"/>
        </w:numPr>
      </w:pPr>
      <w:r>
        <w:t xml:space="preserve">&gt; 1,5 masse sanguine </w:t>
      </w:r>
    </w:p>
    <w:p w14:paraId="301D9970" w14:textId="77777777" w:rsidR="00B27E69" w:rsidRDefault="00B27E69" w:rsidP="00B27E69">
      <w:pPr>
        <w:pStyle w:val="Paragraphedeliste"/>
        <w:numPr>
          <w:ilvl w:val="2"/>
          <w:numId w:val="1"/>
        </w:numPr>
      </w:pPr>
      <w:r>
        <w:t>Consommation / hypersplénisme ou CIVD</w:t>
      </w:r>
      <w:r w:rsidR="006A1415">
        <w:t> :</w:t>
      </w:r>
    </w:p>
    <w:p w14:paraId="7A941829" w14:textId="77777777" w:rsidR="00B27E69" w:rsidRDefault="00B27E69" w:rsidP="00B27E69">
      <w:pPr>
        <w:pStyle w:val="Paragraphedeliste"/>
        <w:numPr>
          <w:ilvl w:val="3"/>
          <w:numId w:val="1"/>
        </w:numPr>
      </w:pPr>
      <w:r>
        <w:t xml:space="preserve">Si processus maîtrisé ou si hémorragie </w:t>
      </w:r>
    </w:p>
    <w:p w14:paraId="1E6FDFD6" w14:textId="77777777" w:rsidR="00112F08" w:rsidRPr="00F268B1" w:rsidRDefault="00112F08" w:rsidP="00112F0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68B1">
        <w:rPr>
          <w:b/>
          <w:bCs/>
          <w:i/>
          <w:iCs/>
          <w:u w:val="single"/>
        </w:rPr>
        <w:t>Thrombopathies</w:t>
      </w:r>
      <w:r w:rsidRPr="00F268B1">
        <w:rPr>
          <w:b/>
          <w:bCs/>
          <w:i/>
          <w:iCs/>
        </w:rPr>
        <w:t> :</w:t>
      </w:r>
    </w:p>
    <w:p w14:paraId="44EAC512" w14:textId="77777777" w:rsidR="00112F08" w:rsidRDefault="00F0456D" w:rsidP="00112F08">
      <w:pPr>
        <w:pStyle w:val="Paragraphedeliste"/>
        <w:numPr>
          <w:ilvl w:val="2"/>
          <w:numId w:val="1"/>
        </w:numPr>
      </w:pPr>
      <w:r>
        <w:t>Exemples</w:t>
      </w:r>
      <w:r w:rsidR="00112F08">
        <w:t xml:space="preserve"> : </w:t>
      </w:r>
    </w:p>
    <w:p w14:paraId="7D972372" w14:textId="77777777" w:rsidR="00112F08" w:rsidRDefault="00112F08" w:rsidP="00112F08">
      <w:pPr>
        <w:pStyle w:val="Paragraphedeliste"/>
        <w:numPr>
          <w:ilvl w:val="3"/>
          <w:numId w:val="1"/>
        </w:numPr>
      </w:pPr>
      <w:r>
        <w:t xml:space="preserve">Maladies de Willebrand </w:t>
      </w:r>
    </w:p>
    <w:p w14:paraId="2A37B970" w14:textId="77777777" w:rsidR="00112F08" w:rsidRDefault="00112F08" w:rsidP="00112F08">
      <w:pPr>
        <w:pStyle w:val="Paragraphedeliste"/>
        <w:numPr>
          <w:ilvl w:val="3"/>
          <w:numId w:val="1"/>
        </w:numPr>
      </w:pPr>
      <w:r>
        <w:t xml:space="preserve">Plaquettes grises </w:t>
      </w:r>
    </w:p>
    <w:p w14:paraId="36D1BC41" w14:textId="77777777" w:rsidR="00112F08" w:rsidRDefault="00112F08" w:rsidP="00112F08">
      <w:pPr>
        <w:pStyle w:val="Paragraphedeliste"/>
        <w:numPr>
          <w:ilvl w:val="2"/>
          <w:numId w:val="1"/>
        </w:numPr>
      </w:pPr>
      <w:r>
        <w:t xml:space="preserve">En cas d’hémorragie grave ou en situation chirurgicale </w:t>
      </w:r>
    </w:p>
    <w:p w14:paraId="272FD6CB" w14:textId="77777777" w:rsidR="00F0456D" w:rsidRPr="00F268B1" w:rsidRDefault="00F0456D" w:rsidP="00F0456D">
      <w:pPr>
        <w:pStyle w:val="Paragraphedeliste"/>
        <w:numPr>
          <w:ilvl w:val="0"/>
          <w:numId w:val="1"/>
        </w:numPr>
        <w:rPr>
          <w:b/>
          <w:bCs/>
        </w:rPr>
      </w:pPr>
      <w:r w:rsidRPr="00F268B1">
        <w:rPr>
          <w:b/>
          <w:bCs/>
          <w:u w:val="single"/>
        </w:rPr>
        <w:t>Conservation</w:t>
      </w:r>
      <w:r w:rsidRPr="00F268B1">
        <w:rPr>
          <w:b/>
          <w:bCs/>
        </w:rPr>
        <w:t xml:space="preserve"> : </w:t>
      </w:r>
    </w:p>
    <w:p w14:paraId="714FE0AA" w14:textId="77777777" w:rsidR="00F0456D" w:rsidRDefault="00F0456D" w:rsidP="00F0456D">
      <w:pPr>
        <w:pStyle w:val="Paragraphedeliste"/>
        <w:numPr>
          <w:ilvl w:val="1"/>
          <w:numId w:val="1"/>
        </w:numPr>
      </w:pPr>
      <w:r>
        <w:t xml:space="preserve">3-5 jours </w:t>
      </w:r>
    </w:p>
    <w:p w14:paraId="206ADF6F" w14:textId="77777777" w:rsidR="00F0456D" w:rsidRDefault="00F0456D" w:rsidP="00F0456D">
      <w:pPr>
        <w:pStyle w:val="Paragraphedeliste"/>
        <w:numPr>
          <w:ilvl w:val="1"/>
          <w:numId w:val="1"/>
        </w:numPr>
      </w:pPr>
      <w:r>
        <w:t xml:space="preserve">À 22°C température ambiante </w:t>
      </w:r>
    </w:p>
    <w:p w14:paraId="3F0A5A99" w14:textId="77777777" w:rsidR="00F0456D" w:rsidRDefault="00F0456D" w:rsidP="00F0456D">
      <w:pPr>
        <w:pStyle w:val="Paragraphedeliste"/>
        <w:numPr>
          <w:ilvl w:val="1"/>
          <w:numId w:val="1"/>
        </w:numPr>
      </w:pPr>
      <w:r>
        <w:t xml:space="preserve">Sous agitation continue </w:t>
      </w:r>
    </w:p>
    <w:p w14:paraId="0B427F0B" w14:textId="77777777" w:rsidR="00BF58CA" w:rsidRPr="002A536F" w:rsidRDefault="00BF58CA" w:rsidP="00BF58CA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2A536F">
        <w:rPr>
          <w:b/>
          <w:bCs/>
          <w:color w:val="FF0000" w:themeColor="accent2"/>
        </w:rPr>
        <w:t xml:space="preserve">Si culot plaquettaire non disponible : </w:t>
      </w:r>
    </w:p>
    <w:p w14:paraId="11108C36" w14:textId="77777777" w:rsidR="00CA107B" w:rsidRPr="002A536F" w:rsidRDefault="00BF58CA" w:rsidP="00BF58CA">
      <w:pPr>
        <w:pStyle w:val="Paragraphedeliste"/>
        <w:numPr>
          <w:ilvl w:val="1"/>
          <w:numId w:val="1"/>
        </w:numPr>
        <w:rPr>
          <w:b/>
          <w:bCs/>
        </w:rPr>
      </w:pPr>
      <w:r w:rsidRPr="002A536F">
        <w:rPr>
          <w:b/>
          <w:bCs/>
          <w:u w:val="single"/>
        </w:rPr>
        <w:t>Plasma riche en plaquettes PRP</w:t>
      </w:r>
      <w:r w:rsidRPr="002A536F">
        <w:rPr>
          <w:b/>
          <w:bCs/>
        </w:rPr>
        <w:t xml:space="preserve"> : </w:t>
      </w:r>
    </w:p>
    <w:p w14:paraId="42DFA478" w14:textId="77777777" w:rsidR="00BF58CA" w:rsidRDefault="00CA107B" w:rsidP="00CA107B">
      <w:pPr>
        <w:pStyle w:val="Paragraphedeliste"/>
        <w:numPr>
          <w:ilvl w:val="2"/>
          <w:numId w:val="1"/>
        </w:numPr>
      </w:pPr>
      <w:r>
        <w:t xml:space="preserve">Obtenu par centrifugation lente du sang laissant surnager les plaquettes </w:t>
      </w:r>
    </w:p>
    <w:p w14:paraId="18B579EB" w14:textId="77777777" w:rsidR="00BF58CA" w:rsidRPr="002A536F" w:rsidRDefault="00CA107B" w:rsidP="00BF58CA">
      <w:pPr>
        <w:pStyle w:val="Paragraphedeliste"/>
        <w:numPr>
          <w:ilvl w:val="1"/>
          <w:numId w:val="1"/>
        </w:numPr>
        <w:rPr>
          <w:b/>
          <w:bCs/>
        </w:rPr>
      </w:pPr>
      <w:r w:rsidRPr="002A536F">
        <w:rPr>
          <w:b/>
          <w:bCs/>
          <w:u w:val="single"/>
        </w:rPr>
        <w:t>Sang total frais</w:t>
      </w:r>
      <w:r w:rsidRPr="002A536F">
        <w:rPr>
          <w:b/>
          <w:bCs/>
        </w:rPr>
        <w:t xml:space="preserve"> : </w:t>
      </w:r>
    </w:p>
    <w:p w14:paraId="0512FC8C" w14:textId="77777777" w:rsidR="00CA107B" w:rsidRDefault="00CA107B" w:rsidP="00CA107B">
      <w:pPr>
        <w:pStyle w:val="Paragraphedeliste"/>
        <w:numPr>
          <w:ilvl w:val="2"/>
          <w:numId w:val="1"/>
        </w:numPr>
      </w:pPr>
      <w:r>
        <w:t xml:space="preserve">Prélevé et transfusé le jour même, sans séjour au froid </w:t>
      </w:r>
    </w:p>
    <w:p w14:paraId="446F47F9" w14:textId="77777777" w:rsidR="00CA107B" w:rsidRDefault="00CA107B" w:rsidP="00CA107B">
      <w:pPr>
        <w:pStyle w:val="Paragraphedeliste"/>
        <w:numPr>
          <w:ilvl w:val="2"/>
          <w:numId w:val="1"/>
        </w:numPr>
      </w:pPr>
      <w:r>
        <w:t>Échange transfusionnel</w:t>
      </w:r>
    </w:p>
    <w:p w14:paraId="7C28EF60" w14:textId="77777777" w:rsidR="005D4D7B" w:rsidRDefault="005D4D7B" w:rsidP="005D4D7B">
      <w:pPr>
        <w:pStyle w:val="Titre4"/>
      </w:pPr>
      <w:r>
        <w:lastRenderedPageBreak/>
        <w:t xml:space="preserve">Plasma frais congelé : </w:t>
      </w:r>
    </w:p>
    <w:p w14:paraId="4974207F" w14:textId="77777777" w:rsidR="003A0AD4" w:rsidRPr="002A536F" w:rsidRDefault="00AC59DF" w:rsidP="005D4D7B">
      <w:pPr>
        <w:pStyle w:val="Paragraphedeliste"/>
        <w:numPr>
          <w:ilvl w:val="0"/>
          <w:numId w:val="1"/>
        </w:numPr>
        <w:rPr>
          <w:b/>
          <w:bCs/>
        </w:rPr>
      </w:pPr>
      <w:r w:rsidRPr="002A536F">
        <w:rPr>
          <w:b/>
          <w:bCs/>
          <w:u w:val="single"/>
        </w:rPr>
        <w:t>Composition</w:t>
      </w:r>
      <w:r w:rsidRPr="002A536F">
        <w:rPr>
          <w:b/>
          <w:bCs/>
        </w:rPr>
        <w:t> :</w:t>
      </w:r>
      <w:r w:rsidRPr="002A536F">
        <w:rPr>
          <w:b/>
          <w:bCs/>
        </w:rPr>
        <w:tab/>
      </w:r>
    </w:p>
    <w:p w14:paraId="070F9443" w14:textId="77777777" w:rsidR="005D4D7B" w:rsidRDefault="002A536F" w:rsidP="003A0AD4">
      <w:pPr>
        <w:pStyle w:val="Paragraphedeliste"/>
        <w:numPr>
          <w:ilvl w:val="1"/>
          <w:numId w:val="1"/>
        </w:numPr>
      </w:pPr>
      <w:r>
        <w:t>F</w:t>
      </w:r>
      <w:r w:rsidR="00AC59DF">
        <w:t xml:space="preserve">acteurs de coagulation : V et VIII 0,7 UI </w:t>
      </w:r>
      <w:r w:rsidR="0069122F">
        <w:t xml:space="preserve">(1 unité = 200 ml minimum) </w:t>
      </w:r>
    </w:p>
    <w:p w14:paraId="7BB785EF" w14:textId="77777777" w:rsidR="00AC59DF" w:rsidRDefault="00FD5F56" w:rsidP="0069122F">
      <w:pPr>
        <w:pStyle w:val="Paragraphedeliste"/>
        <w:numPr>
          <w:ilvl w:val="1"/>
          <w:numId w:val="1"/>
        </w:numPr>
      </w:pPr>
      <w:r>
        <w:t xml:space="preserve">Conditionné en </w:t>
      </w:r>
      <w:r w:rsidR="00FF3003">
        <w:t>poche</w:t>
      </w:r>
      <w:r>
        <w:t xml:space="preserve"> de 200 à 600 ml </w:t>
      </w:r>
    </w:p>
    <w:p w14:paraId="4A9A197C" w14:textId="77777777" w:rsidR="00FD5F56" w:rsidRPr="005D4D7B" w:rsidRDefault="00FD5F56" w:rsidP="0069122F">
      <w:pPr>
        <w:pStyle w:val="Paragraphedeliste"/>
        <w:numPr>
          <w:ilvl w:val="1"/>
          <w:numId w:val="1"/>
        </w:numPr>
      </w:pPr>
      <w:r>
        <w:t xml:space="preserve">Autres </w:t>
      </w:r>
      <w:r w:rsidR="00FF3003">
        <w:t>protéines</w:t>
      </w:r>
      <w:r>
        <w:t xml:space="preserve"> normalement </w:t>
      </w:r>
      <w:r w:rsidR="00FF3003">
        <w:t>présentes</w:t>
      </w:r>
      <w:r>
        <w:t xml:space="preserve"> dans le plasma </w:t>
      </w:r>
      <w:r w:rsidR="003A0AD4">
        <w:t>(&gt;50g/l)</w:t>
      </w:r>
    </w:p>
    <w:p w14:paraId="14D08709" w14:textId="77777777" w:rsidR="00CA107B" w:rsidRPr="00FF3003" w:rsidRDefault="00CA107B" w:rsidP="00AB2547">
      <w:pPr>
        <w:pStyle w:val="Paragraphedeliste"/>
        <w:numPr>
          <w:ilvl w:val="0"/>
          <w:numId w:val="1"/>
        </w:numPr>
        <w:rPr>
          <w:b/>
          <w:bCs/>
        </w:rPr>
      </w:pPr>
      <w:r w:rsidRPr="00FF3003">
        <w:rPr>
          <w:b/>
          <w:bCs/>
          <w:u w:val="single"/>
        </w:rPr>
        <w:t>Inactivation virale du plasma</w:t>
      </w:r>
      <w:r w:rsidR="006C7BC5" w:rsidRPr="00FF3003">
        <w:rPr>
          <w:b/>
          <w:bCs/>
        </w:rPr>
        <w:t> :</w:t>
      </w:r>
      <w:r w:rsidRPr="00FF3003">
        <w:rPr>
          <w:b/>
          <w:bCs/>
        </w:rPr>
        <w:t xml:space="preserve"> </w:t>
      </w:r>
    </w:p>
    <w:p w14:paraId="1ED927B5" w14:textId="77777777" w:rsidR="00CA107B" w:rsidRPr="00D76CC0" w:rsidRDefault="00CA107B" w:rsidP="008708E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76CC0">
        <w:rPr>
          <w:b/>
          <w:bCs/>
          <w:i/>
          <w:iCs/>
          <w:u w:val="single"/>
        </w:rPr>
        <w:t>Procédés</w:t>
      </w:r>
      <w:r w:rsidR="002F4805" w:rsidRPr="00D76CC0">
        <w:rPr>
          <w:b/>
          <w:bCs/>
          <w:i/>
          <w:iCs/>
        </w:rPr>
        <w:t> :</w:t>
      </w:r>
    </w:p>
    <w:p w14:paraId="0BD51084" w14:textId="77777777" w:rsidR="00CE14C1" w:rsidRDefault="00D76CC0" w:rsidP="008708EC">
      <w:pPr>
        <w:pStyle w:val="Paragraphedeliste"/>
        <w:numPr>
          <w:ilvl w:val="2"/>
          <w:numId w:val="1"/>
        </w:numPr>
      </w:pPr>
      <w:r>
        <w:t>Sécurisation</w:t>
      </w:r>
      <w:r w:rsidR="00CE14C1">
        <w:t xml:space="preserve"> par quarantaine : PFC sécurisez </w:t>
      </w:r>
    </w:p>
    <w:p w14:paraId="07E74F8E" w14:textId="77777777" w:rsidR="00CE14C1" w:rsidRDefault="00CE14C1" w:rsidP="008708EC">
      <w:pPr>
        <w:pStyle w:val="Paragraphedeliste"/>
        <w:numPr>
          <w:ilvl w:val="2"/>
          <w:numId w:val="1"/>
        </w:numPr>
      </w:pPr>
      <w:r>
        <w:t>Viruattenuation/ traitement physico-chimique : à transfuser dans les 6 heures</w:t>
      </w:r>
    </w:p>
    <w:p w14:paraId="4FE3A585" w14:textId="77777777" w:rsidR="00D1760D" w:rsidRPr="00D1760D" w:rsidRDefault="00A57990" w:rsidP="00EF4A14">
      <w:pPr>
        <w:pStyle w:val="Paragraphedeliste"/>
        <w:numPr>
          <w:ilvl w:val="0"/>
          <w:numId w:val="1"/>
        </w:numPr>
        <w:rPr>
          <w:b/>
          <w:bCs/>
        </w:rPr>
      </w:pPr>
      <w:r w:rsidRPr="00D1760D">
        <w:rPr>
          <w:b/>
          <w:bCs/>
          <w:u w:val="single"/>
        </w:rPr>
        <w:t>Conservation</w:t>
      </w:r>
      <w:r w:rsidR="00EF4A14" w:rsidRPr="00D1760D">
        <w:rPr>
          <w:b/>
          <w:bCs/>
        </w:rPr>
        <w:t xml:space="preserve"> : </w:t>
      </w:r>
    </w:p>
    <w:p w14:paraId="6B51BC3A" w14:textId="77777777" w:rsidR="00A57990" w:rsidRDefault="00EF4A14" w:rsidP="00D1760D">
      <w:pPr>
        <w:pStyle w:val="Paragraphedeliste"/>
        <w:numPr>
          <w:ilvl w:val="1"/>
          <w:numId w:val="1"/>
        </w:numPr>
      </w:pPr>
      <w:r>
        <w:t xml:space="preserve">12-18 mois </w:t>
      </w:r>
    </w:p>
    <w:p w14:paraId="39AEDFE7" w14:textId="77777777" w:rsidR="00EF4A14" w:rsidRDefault="00EF4A14" w:rsidP="00EF4A14">
      <w:pPr>
        <w:pStyle w:val="Paragraphedeliste"/>
        <w:numPr>
          <w:ilvl w:val="1"/>
          <w:numId w:val="1"/>
        </w:numPr>
      </w:pPr>
      <w:r>
        <w:t>Température &lt;-25°C</w:t>
      </w:r>
    </w:p>
    <w:p w14:paraId="04D06AE0" w14:textId="77777777" w:rsidR="00EF4A14" w:rsidRDefault="00EF4A14" w:rsidP="007F00C8">
      <w:pPr>
        <w:pStyle w:val="Paragraphedeliste"/>
        <w:numPr>
          <w:ilvl w:val="1"/>
          <w:numId w:val="1"/>
        </w:numPr>
      </w:pPr>
      <w:r w:rsidRPr="00D1760D">
        <w:rPr>
          <w:b/>
          <w:bCs/>
          <w:color w:val="FF0000" w:themeColor="accent1"/>
        </w:rPr>
        <w:t>Délivré décongelé</w:t>
      </w:r>
      <w:r>
        <w:t xml:space="preserve"> par la banque de sang :</w:t>
      </w:r>
    </w:p>
    <w:p w14:paraId="4AA0D191" w14:textId="77777777" w:rsidR="00EF4A14" w:rsidRDefault="00EF4A14" w:rsidP="007F00C8">
      <w:pPr>
        <w:pStyle w:val="Paragraphedeliste"/>
        <w:numPr>
          <w:ilvl w:val="2"/>
          <w:numId w:val="1"/>
        </w:numPr>
      </w:pPr>
      <w:r>
        <w:t xml:space="preserve">À transfuser dans les 6 heures </w:t>
      </w:r>
    </w:p>
    <w:p w14:paraId="16947860" w14:textId="77777777" w:rsidR="00B5437C" w:rsidRPr="00D1760D" w:rsidRDefault="00B5437C" w:rsidP="00B5437C">
      <w:pPr>
        <w:pStyle w:val="Paragraphedeliste"/>
        <w:numPr>
          <w:ilvl w:val="0"/>
          <w:numId w:val="1"/>
        </w:numPr>
        <w:rPr>
          <w:b/>
          <w:bCs/>
        </w:rPr>
      </w:pPr>
      <w:r w:rsidRPr="00D1760D">
        <w:rPr>
          <w:b/>
          <w:bCs/>
          <w:u w:val="single"/>
        </w:rPr>
        <w:t>Indications</w:t>
      </w:r>
      <w:r w:rsidRPr="00D1760D">
        <w:rPr>
          <w:b/>
          <w:bCs/>
        </w:rPr>
        <w:t xml:space="preserve"> : </w:t>
      </w:r>
    </w:p>
    <w:p w14:paraId="58DAC667" w14:textId="77777777" w:rsidR="00B5437C" w:rsidRPr="00B50B03" w:rsidRDefault="00B5437C" w:rsidP="00B5437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gramStart"/>
      <w:r w:rsidRPr="00B50B03">
        <w:rPr>
          <w:b/>
          <w:bCs/>
          <w:i/>
          <w:iCs/>
        </w:rPr>
        <w:t>Anomalies profonde</w:t>
      </w:r>
      <w:proofErr w:type="gramEnd"/>
      <w:r w:rsidRPr="00B50B03">
        <w:rPr>
          <w:b/>
          <w:bCs/>
          <w:i/>
          <w:iCs/>
        </w:rPr>
        <w:t xml:space="preserve"> de </w:t>
      </w:r>
      <w:r w:rsidR="00B50B03" w:rsidRPr="00B50B03">
        <w:rPr>
          <w:b/>
          <w:bCs/>
          <w:i/>
          <w:iCs/>
        </w:rPr>
        <w:t>l’hémostase</w:t>
      </w:r>
      <w:r w:rsidRPr="00B50B03">
        <w:rPr>
          <w:b/>
          <w:bCs/>
          <w:i/>
          <w:iCs/>
        </w:rPr>
        <w:t xml:space="preserve"> (&lt; 40%) + </w:t>
      </w:r>
      <w:r w:rsidR="00B50B03" w:rsidRPr="00B50B03">
        <w:rPr>
          <w:b/>
          <w:bCs/>
          <w:i/>
          <w:iCs/>
        </w:rPr>
        <w:t>hémorragie</w:t>
      </w:r>
      <w:r w:rsidRPr="00B50B03">
        <w:rPr>
          <w:b/>
          <w:bCs/>
          <w:i/>
          <w:iCs/>
        </w:rPr>
        <w:t xml:space="preserve"> ou geste a risque chirurgical</w:t>
      </w:r>
      <w:r w:rsidR="00B50B03" w:rsidRPr="00B50B03">
        <w:rPr>
          <w:b/>
          <w:bCs/>
          <w:i/>
          <w:iCs/>
        </w:rPr>
        <w:t> :</w:t>
      </w:r>
    </w:p>
    <w:p w14:paraId="5BFA3ADA" w14:textId="77777777" w:rsidR="00B5437C" w:rsidRDefault="00B5437C" w:rsidP="00B5437C">
      <w:pPr>
        <w:pStyle w:val="Paragraphedeliste"/>
        <w:numPr>
          <w:ilvl w:val="2"/>
          <w:numId w:val="1"/>
        </w:numPr>
      </w:pPr>
      <w:r>
        <w:t xml:space="preserve">Coagulopathies graves de consommation </w:t>
      </w:r>
    </w:p>
    <w:p w14:paraId="29B0AA71" w14:textId="77777777" w:rsidR="00B5437C" w:rsidRDefault="00B5437C" w:rsidP="00B5437C">
      <w:pPr>
        <w:pStyle w:val="Paragraphedeliste"/>
        <w:numPr>
          <w:ilvl w:val="2"/>
          <w:numId w:val="1"/>
        </w:numPr>
      </w:pPr>
      <w:r>
        <w:t xml:space="preserve">Hémorragies aiguës avec déficit global de facteurs de coagulation (&gt; 1 masse </w:t>
      </w:r>
      <w:r w:rsidR="006C7BC5">
        <w:t>sanguine</w:t>
      </w:r>
      <w:r>
        <w:t xml:space="preserve">) </w:t>
      </w:r>
    </w:p>
    <w:p w14:paraId="79878471" w14:textId="77777777" w:rsidR="00B5437C" w:rsidRDefault="00B5437C" w:rsidP="00B5437C">
      <w:pPr>
        <w:pStyle w:val="Paragraphedeliste"/>
        <w:numPr>
          <w:ilvl w:val="2"/>
          <w:numId w:val="1"/>
        </w:numPr>
      </w:pPr>
      <w:r>
        <w:t xml:space="preserve">Déficit en facteurs de coagulation : </w:t>
      </w:r>
    </w:p>
    <w:p w14:paraId="5EF0E99F" w14:textId="77777777" w:rsidR="00B5437C" w:rsidRDefault="00B5437C" w:rsidP="00B5437C">
      <w:pPr>
        <w:pStyle w:val="Paragraphedeliste"/>
        <w:numPr>
          <w:ilvl w:val="3"/>
          <w:numId w:val="1"/>
        </w:numPr>
      </w:pPr>
      <w:r>
        <w:t xml:space="preserve">Pour lesquels </w:t>
      </w:r>
      <w:proofErr w:type="gramStart"/>
      <w:r>
        <w:t>des préparations concentrés</w:t>
      </w:r>
      <w:proofErr w:type="gramEnd"/>
      <w:r>
        <w:t xml:space="preserve"> ne sont pas disponibles </w:t>
      </w:r>
    </w:p>
    <w:p w14:paraId="5B3F5B4B" w14:textId="77777777" w:rsidR="00550945" w:rsidRDefault="00550945" w:rsidP="00550945">
      <w:pPr>
        <w:pStyle w:val="Paragraphedeliste"/>
        <w:numPr>
          <w:ilvl w:val="2"/>
          <w:numId w:val="1"/>
        </w:numPr>
      </w:pPr>
      <w:r>
        <w:t xml:space="preserve">État de choc avec </w:t>
      </w:r>
      <w:r w:rsidR="0090290A">
        <w:t>hémoconcentration</w:t>
      </w:r>
      <w:r>
        <w:t xml:space="preserve"> </w:t>
      </w:r>
    </w:p>
    <w:p w14:paraId="289E209E" w14:textId="77777777" w:rsidR="00550945" w:rsidRDefault="00550945" w:rsidP="00550945">
      <w:pPr>
        <w:pStyle w:val="Paragraphedeliste"/>
        <w:numPr>
          <w:ilvl w:val="2"/>
          <w:numId w:val="1"/>
        </w:numPr>
      </w:pPr>
      <w:r>
        <w:t xml:space="preserve">Brûlures, traumatismes </w:t>
      </w:r>
    </w:p>
    <w:p w14:paraId="5556151B" w14:textId="77777777" w:rsidR="00550945" w:rsidRDefault="00550945" w:rsidP="00550945">
      <w:pPr>
        <w:pStyle w:val="Paragraphedeliste"/>
        <w:numPr>
          <w:ilvl w:val="2"/>
          <w:numId w:val="1"/>
        </w:numPr>
      </w:pPr>
      <w:r>
        <w:t xml:space="preserve">Dénutrition, hypoprotidémies </w:t>
      </w:r>
    </w:p>
    <w:p w14:paraId="62748021" w14:textId="77777777" w:rsidR="004F1DE0" w:rsidRPr="0090290A" w:rsidRDefault="00320B9A" w:rsidP="004F1DE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0290A">
        <w:rPr>
          <w:b/>
          <w:bCs/>
          <w:i/>
          <w:iCs/>
        </w:rPr>
        <w:t>Microangiopathies</w:t>
      </w:r>
      <w:r w:rsidR="004F1DE0" w:rsidRPr="0090290A">
        <w:rPr>
          <w:b/>
          <w:bCs/>
          <w:i/>
          <w:iCs/>
        </w:rPr>
        <w:t xml:space="preserve"> thrombotiques : </w:t>
      </w:r>
    </w:p>
    <w:p w14:paraId="2A644B3B" w14:textId="77777777" w:rsidR="004F1DE0" w:rsidRDefault="004F1DE0" w:rsidP="004F1DE0">
      <w:pPr>
        <w:pStyle w:val="Paragraphedeliste"/>
        <w:numPr>
          <w:ilvl w:val="2"/>
          <w:numId w:val="1"/>
        </w:numPr>
      </w:pPr>
      <w:r>
        <w:t xml:space="preserve">Syndrome hémolytique et uremique (SHU) </w:t>
      </w:r>
    </w:p>
    <w:p w14:paraId="64A6D6B8" w14:textId="77777777" w:rsidR="004F1DE0" w:rsidRDefault="004F1DE0" w:rsidP="004F1DE0">
      <w:pPr>
        <w:pStyle w:val="Paragraphedeliste"/>
        <w:numPr>
          <w:ilvl w:val="2"/>
          <w:numId w:val="1"/>
        </w:numPr>
      </w:pPr>
      <w:r>
        <w:t xml:space="preserve">Purpura </w:t>
      </w:r>
      <w:r w:rsidR="00995605">
        <w:t>thrombocytopénique</w:t>
      </w:r>
      <w:r>
        <w:t xml:space="preserve"> thrombotique</w:t>
      </w:r>
    </w:p>
    <w:p w14:paraId="6F884B33" w14:textId="77777777" w:rsidR="007F00C8" w:rsidRDefault="007F00C8" w:rsidP="00B965DB">
      <w:pPr>
        <w:pStyle w:val="Titre4"/>
      </w:pPr>
      <w:r>
        <w:t xml:space="preserve">Sang total : </w:t>
      </w:r>
    </w:p>
    <w:p w14:paraId="5AB9D51E" w14:textId="77777777" w:rsidR="007F00C8" w:rsidRPr="00B965DB" w:rsidRDefault="007F00C8" w:rsidP="007F00C8">
      <w:pPr>
        <w:pStyle w:val="Paragraphedeliste"/>
        <w:numPr>
          <w:ilvl w:val="0"/>
          <w:numId w:val="1"/>
        </w:numPr>
        <w:rPr>
          <w:b/>
          <w:bCs/>
        </w:rPr>
      </w:pPr>
      <w:r w:rsidRPr="00B965DB">
        <w:rPr>
          <w:b/>
          <w:bCs/>
          <w:u w:val="single"/>
        </w:rPr>
        <w:t>Présentation</w:t>
      </w:r>
      <w:r w:rsidRPr="00B965DB">
        <w:rPr>
          <w:b/>
          <w:bCs/>
        </w:rPr>
        <w:t xml:space="preserve"> : </w:t>
      </w:r>
    </w:p>
    <w:p w14:paraId="2631C7D3" w14:textId="77777777" w:rsidR="007F00C8" w:rsidRDefault="007F00C8" w:rsidP="007F00C8">
      <w:pPr>
        <w:pStyle w:val="Paragraphedeliste"/>
        <w:numPr>
          <w:ilvl w:val="1"/>
          <w:numId w:val="1"/>
        </w:numPr>
      </w:pPr>
      <w:r>
        <w:t xml:space="preserve">Sur poche avec citrate (ou héparine) </w:t>
      </w:r>
    </w:p>
    <w:p w14:paraId="5ECBC104" w14:textId="77777777" w:rsidR="007F00C8" w:rsidRDefault="00B965DB" w:rsidP="007F00C8">
      <w:pPr>
        <w:pStyle w:val="Paragraphedeliste"/>
        <w:numPr>
          <w:ilvl w:val="1"/>
          <w:numId w:val="1"/>
        </w:numPr>
      </w:pPr>
      <w:r>
        <w:t>600</w:t>
      </w:r>
      <w:r w:rsidR="007F00C8">
        <w:t xml:space="preserve"> ml/unité</w:t>
      </w:r>
      <w:r>
        <w:t xml:space="preserve"> </w:t>
      </w:r>
    </w:p>
    <w:p w14:paraId="49B8AEB6" w14:textId="77777777" w:rsidR="007F00C8" w:rsidRDefault="007F00C8" w:rsidP="007F00C8">
      <w:pPr>
        <w:pStyle w:val="Paragraphedeliste"/>
        <w:numPr>
          <w:ilvl w:val="1"/>
          <w:numId w:val="1"/>
        </w:numPr>
      </w:pPr>
      <w:r>
        <w:t xml:space="preserve">3 présentations : </w:t>
      </w:r>
    </w:p>
    <w:p w14:paraId="4D136A69" w14:textId="77777777" w:rsidR="007F00C8" w:rsidRPr="00AE2393" w:rsidRDefault="007F00C8" w:rsidP="007F00C8">
      <w:pPr>
        <w:pStyle w:val="Paragraphedeliste"/>
        <w:numPr>
          <w:ilvl w:val="2"/>
          <w:numId w:val="1"/>
        </w:numPr>
      </w:pPr>
      <w:r w:rsidRPr="00AE2393">
        <w:t>Adulte : 300-400 ml</w:t>
      </w:r>
      <w:r w:rsidR="009F2D43" w:rsidRPr="00AE2393">
        <w:rPr>
          <w:rFonts w:ascii="Fairwater Script" w:hAnsi="Fairwater Script"/>
        </w:rPr>
        <w:t xml:space="preserve"> (le plus trouvé couramment</w:t>
      </w:r>
      <w:r w:rsidR="00E43B1C" w:rsidRPr="00AE2393">
        <w:rPr>
          <w:rFonts w:ascii="Fairwater Script" w:hAnsi="Fairwater Script"/>
        </w:rPr>
        <w:t>)</w:t>
      </w:r>
      <w:r w:rsidR="00E43B1C" w:rsidRPr="00AE2393">
        <w:t xml:space="preserve"> </w:t>
      </w:r>
    </w:p>
    <w:p w14:paraId="7CE6265E" w14:textId="77777777" w:rsidR="007F00C8" w:rsidRDefault="007F00C8" w:rsidP="007F00C8">
      <w:pPr>
        <w:pStyle w:val="Paragraphedeliste"/>
        <w:numPr>
          <w:ilvl w:val="2"/>
          <w:numId w:val="1"/>
        </w:numPr>
      </w:pPr>
      <w:r>
        <w:t>Enfant : 150-250 ml</w:t>
      </w:r>
    </w:p>
    <w:p w14:paraId="245AD764" w14:textId="77777777" w:rsidR="007F00C8" w:rsidRDefault="00B965DB" w:rsidP="007F00C8">
      <w:pPr>
        <w:pStyle w:val="Paragraphedeliste"/>
        <w:numPr>
          <w:ilvl w:val="2"/>
          <w:numId w:val="1"/>
        </w:numPr>
      </w:pPr>
      <w:r>
        <w:t>Nourrisson</w:t>
      </w:r>
      <w:r w:rsidR="007F00C8">
        <w:t xml:space="preserve"> : </w:t>
      </w:r>
      <w:r>
        <w:t>75-100 ml</w:t>
      </w:r>
    </w:p>
    <w:p w14:paraId="4C05D8E4" w14:textId="77777777" w:rsidR="00B965DB" w:rsidRPr="00B965DB" w:rsidRDefault="00B965DB" w:rsidP="00B965DB">
      <w:pPr>
        <w:pStyle w:val="Paragraphedeliste"/>
        <w:numPr>
          <w:ilvl w:val="0"/>
          <w:numId w:val="1"/>
        </w:numPr>
        <w:rPr>
          <w:b/>
          <w:bCs/>
        </w:rPr>
      </w:pPr>
      <w:r w:rsidRPr="00B965DB">
        <w:rPr>
          <w:b/>
          <w:bCs/>
          <w:u w:val="single"/>
        </w:rPr>
        <w:t>Indications</w:t>
      </w:r>
      <w:r w:rsidRPr="00B965DB">
        <w:rPr>
          <w:b/>
          <w:bCs/>
        </w:rPr>
        <w:t xml:space="preserve"> : </w:t>
      </w:r>
    </w:p>
    <w:p w14:paraId="175E7A33" w14:textId="77777777" w:rsidR="00B965DB" w:rsidRDefault="00B965DB" w:rsidP="00B965DB">
      <w:pPr>
        <w:pStyle w:val="Paragraphedeliste"/>
        <w:numPr>
          <w:ilvl w:val="1"/>
          <w:numId w:val="1"/>
        </w:numPr>
      </w:pPr>
      <w:r>
        <w:t xml:space="preserve">Chirurgie : pré, per, post opératoire </w:t>
      </w:r>
    </w:p>
    <w:p w14:paraId="1E82A210" w14:textId="77777777" w:rsidR="00B965DB" w:rsidRDefault="00B965DB" w:rsidP="00B965DB">
      <w:pPr>
        <w:pStyle w:val="Paragraphedeliste"/>
        <w:numPr>
          <w:ilvl w:val="1"/>
          <w:numId w:val="1"/>
        </w:numPr>
      </w:pPr>
      <w:r>
        <w:t xml:space="preserve">Obstétrique : hémorragies importante récente, risque hémorragique </w:t>
      </w:r>
    </w:p>
    <w:p w14:paraId="149007BF" w14:textId="77777777" w:rsidR="00B965DB" w:rsidRDefault="00B965DB" w:rsidP="00B965DB">
      <w:pPr>
        <w:pStyle w:val="Paragraphedeliste"/>
        <w:numPr>
          <w:ilvl w:val="1"/>
          <w:numId w:val="1"/>
        </w:numPr>
      </w:pPr>
      <w:r>
        <w:t>États de choc</w:t>
      </w:r>
    </w:p>
    <w:p w14:paraId="7485EC3F" w14:textId="77777777" w:rsidR="00B965DB" w:rsidRDefault="00B965DB" w:rsidP="00B965DB">
      <w:pPr>
        <w:pStyle w:val="Paragraphedeliste"/>
        <w:numPr>
          <w:ilvl w:val="1"/>
          <w:numId w:val="1"/>
        </w:numPr>
      </w:pPr>
      <w:r>
        <w:t>États de malnutrition</w:t>
      </w:r>
    </w:p>
    <w:p w14:paraId="50C52020" w14:textId="77777777" w:rsidR="00B965DB" w:rsidRDefault="00B965DB" w:rsidP="00B965DB">
      <w:pPr>
        <w:pStyle w:val="Paragraphedeliste"/>
        <w:numPr>
          <w:ilvl w:val="1"/>
          <w:numId w:val="1"/>
        </w:numPr>
      </w:pPr>
      <w:r>
        <w:t xml:space="preserve">Circulation </w:t>
      </w:r>
      <w:r w:rsidR="009F2D43">
        <w:t>extra corporelle</w:t>
      </w:r>
    </w:p>
    <w:p w14:paraId="356E538D" w14:textId="77777777" w:rsidR="00B965DB" w:rsidRDefault="00B965DB" w:rsidP="00B965DB">
      <w:pPr>
        <w:pStyle w:val="Paragraphedeliste"/>
        <w:numPr>
          <w:ilvl w:val="1"/>
          <w:numId w:val="1"/>
        </w:numPr>
      </w:pPr>
      <w:r>
        <w:t>Exsanguino-transfusion</w:t>
      </w:r>
    </w:p>
    <w:p w14:paraId="64881F96" w14:textId="77777777" w:rsidR="00B965DB" w:rsidRDefault="00B965DB" w:rsidP="00B965DB">
      <w:pPr>
        <w:pStyle w:val="Paragraphedeliste"/>
        <w:numPr>
          <w:ilvl w:val="1"/>
          <w:numId w:val="1"/>
        </w:numPr>
      </w:pPr>
      <w:r>
        <w:t xml:space="preserve">Hémodialyse </w:t>
      </w:r>
    </w:p>
    <w:p w14:paraId="5530B5C0" w14:textId="77777777" w:rsidR="00B965DB" w:rsidRDefault="00B965DB" w:rsidP="00B965DB">
      <w:pPr>
        <w:pStyle w:val="Paragraphedeliste"/>
        <w:numPr>
          <w:ilvl w:val="1"/>
          <w:numId w:val="1"/>
        </w:numPr>
      </w:pPr>
      <w:proofErr w:type="gramStart"/>
      <w:r>
        <w:t>Anémies mal supportés</w:t>
      </w:r>
      <w:proofErr w:type="gramEnd"/>
      <w:r>
        <w:t xml:space="preserve"> cliniquement </w:t>
      </w:r>
    </w:p>
    <w:p w14:paraId="48B9750B" w14:textId="77777777" w:rsidR="00E43B1C" w:rsidRDefault="00E43B1C" w:rsidP="00E43B1C">
      <w:pPr>
        <w:pStyle w:val="Titre3"/>
      </w:pPr>
      <w:r>
        <w:t xml:space="preserve">Produits sanguins stables : </w:t>
      </w:r>
    </w:p>
    <w:p w14:paraId="0DCC0F3A" w14:textId="77777777" w:rsidR="00680FD9" w:rsidRPr="006C1C10" w:rsidRDefault="00680FD9" w:rsidP="00680FD9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6C1C10">
        <w:rPr>
          <w:rFonts w:ascii="Fairwater Script" w:hAnsi="Fairwater Script"/>
        </w:rPr>
        <w:lastRenderedPageBreak/>
        <w:t xml:space="preserve">Produits issus de fractionnement du plasma, </w:t>
      </w:r>
    </w:p>
    <w:p w14:paraId="6870CA95" w14:textId="77777777" w:rsidR="00E43B1C" w:rsidRDefault="00E43B1C" w:rsidP="00E43B1C">
      <w:pPr>
        <w:pStyle w:val="Paragraphedeliste"/>
        <w:numPr>
          <w:ilvl w:val="0"/>
          <w:numId w:val="1"/>
        </w:numPr>
      </w:pPr>
      <w:r w:rsidRPr="006533E1">
        <w:rPr>
          <w:b/>
          <w:bCs/>
          <w:u w:val="single"/>
        </w:rPr>
        <w:t>Fraction I</w:t>
      </w:r>
      <w:r w:rsidRPr="00D01A85">
        <w:rPr>
          <w:b/>
          <w:bCs/>
        </w:rPr>
        <w:t xml:space="preserve"> : </w:t>
      </w:r>
      <w:r>
        <w:t>fibrinogène Clottagen</w:t>
      </w:r>
      <w:r w:rsidR="00680FD9" w:rsidRPr="00680FD9">
        <w:rPr>
          <w:vertAlign w:val="superscript"/>
        </w:rPr>
        <w:t>®</w:t>
      </w:r>
    </w:p>
    <w:p w14:paraId="4A189DE8" w14:textId="77777777" w:rsidR="00E43B1C" w:rsidRDefault="00E43B1C" w:rsidP="00E43B1C">
      <w:pPr>
        <w:pStyle w:val="Paragraphedeliste"/>
        <w:numPr>
          <w:ilvl w:val="1"/>
          <w:numId w:val="1"/>
        </w:numPr>
      </w:pPr>
      <w:r>
        <w:t xml:space="preserve">Afibrinogénémie acquise ou </w:t>
      </w:r>
      <w:r w:rsidR="00680FD9">
        <w:t>congénitale</w:t>
      </w:r>
      <w:r>
        <w:t xml:space="preserve"> </w:t>
      </w:r>
    </w:p>
    <w:p w14:paraId="2D6E96B6" w14:textId="77777777" w:rsidR="00E43B1C" w:rsidRDefault="00E43B1C" w:rsidP="00E43B1C">
      <w:pPr>
        <w:pStyle w:val="Paragraphedeliste"/>
        <w:numPr>
          <w:ilvl w:val="1"/>
          <w:numId w:val="1"/>
        </w:numPr>
      </w:pPr>
      <w:r>
        <w:t xml:space="preserve">Choc septique en réanimation </w:t>
      </w:r>
    </w:p>
    <w:p w14:paraId="06989E42" w14:textId="77777777" w:rsidR="00E43B1C" w:rsidRDefault="00E43B1C" w:rsidP="00E43B1C">
      <w:pPr>
        <w:pStyle w:val="Paragraphedeliste"/>
        <w:numPr>
          <w:ilvl w:val="0"/>
          <w:numId w:val="1"/>
        </w:numPr>
      </w:pPr>
      <w:r w:rsidRPr="006533E1">
        <w:rPr>
          <w:b/>
          <w:bCs/>
          <w:u w:val="single"/>
        </w:rPr>
        <w:t>Fraction IA</w:t>
      </w:r>
      <w:r w:rsidRPr="006533E1">
        <w:rPr>
          <w:b/>
          <w:bCs/>
        </w:rPr>
        <w:t xml:space="preserve"> : </w:t>
      </w:r>
      <w:r>
        <w:t>riche en facteur VIII</w:t>
      </w:r>
    </w:p>
    <w:p w14:paraId="27FC1129" w14:textId="77777777" w:rsidR="00E43B1C" w:rsidRDefault="00E43B1C" w:rsidP="00E43B1C">
      <w:pPr>
        <w:pStyle w:val="Paragraphedeliste"/>
        <w:numPr>
          <w:ilvl w:val="1"/>
          <w:numId w:val="1"/>
        </w:numPr>
      </w:pPr>
      <w:r>
        <w:t xml:space="preserve">Traitement symptomatique </w:t>
      </w:r>
      <w:r w:rsidR="006C1C10">
        <w:t>hémophilie</w:t>
      </w:r>
      <w:r>
        <w:t xml:space="preserve"> A</w:t>
      </w:r>
    </w:p>
    <w:p w14:paraId="0C2B1ACE" w14:textId="77777777" w:rsidR="00E43B1C" w:rsidRDefault="00E43B1C" w:rsidP="00E43B1C">
      <w:pPr>
        <w:pStyle w:val="Paragraphedeliste"/>
        <w:numPr>
          <w:ilvl w:val="0"/>
          <w:numId w:val="1"/>
        </w:numPr>
      </w:pPr>
      <w:r w:rsidRPr="006533E1">
        <w:rPr>
          <w:b/>
          <w:bCs/>
          <w:u w:val="single"/>
        </w:rPr>
        <w:t>Fraction II</w:t>
      </w:r>
      <w:r w:rsidRPr="006533E1">
        <w:rPr>
          <w:b/>
          <w:bCs/>
        </w:rPr>
        <w:t xml:space="preserve"> : </w:t>
      </w:r>
      <w:r>
        <w:t xml:space="preserve">riche en gamma globulines (immunoglobulines) </w:t>
      </w:r>
    </w:p>
    <w:p w14:paraId="6CAFFA32" w14:textId="77777777" w:rsidR="00092DA3" w:rsidRDefault="00092DA3" w:rsidP="00E43B1C">
      <w:pPr>
        <w:pStyle w:val="Paragraphedeliste"/>
        <w:numPr>
          <w:ilvl w:val="0"/>
          <w:numId w:val="1"/>
        </w:numPr>
      </w:pPr>
      <w:r w:rsidRPr="006533E1">
        <w:rPr>
          <w:b/>
          <w:bCs/>
          <w:u w:val="single"/>
        </w:rPr>
        <w:t>Fraction V</w:t>
      </w:r>
      <w:r w:rsidRPr="006533E1">
        <w:rPr>
          <w:b/>
          <w:bCs/>
        </w:rPr>
        <w:t xml:space="preserve"> : </w:t>
      </w:r>
      <w:r>
        <w:t xml:space="preserve">riche en albumine : </w:t>
      </w:r>
    </w:p>
    <w:p w14:paraId="361E3432" w14:textId="77777777" w:rsidR="00092DA3" w:rsidRDefault="00092DA3" w:rsidP="00092DA3">
      <w:pPr>
        <w:pStyle w:val="Paragraphedeliste"/>
        <w:numPr>
          <w:ilvl w:val="1"/>
          <w:numId w:val="1"/>
        </w:numPr>
      </w:pPr>
      <w:r>
        <w:t xml:space="preserve">Dénutrition </w:t>
      </w:r>
    </w:p>
    <w:p w14:paraId="3FC52886" w14:textId="77777777" w:rsidR="00092DA3" w:rsidRDefault="00092DA3" w:rsidP="00092DA3">
      <w:pPr>
        <w:pStyle w:val="Paragraphedeliste"/>
        <w:numPr>
          <w:ilvl w:val="1"/>
          <w:numId w:val="1"/>
        </w:numPr>
      </w:pPr>
      <w:r>
        <w:t>Défaut de synthèse en facteur V</w:t>
      </w:r>
    </w:p>
    <w:p w14:paraId="09B065AA" w14:textId="77777777" w:rsidR="00092DA3" w:rsidRDefault="00092DA3" w:rsidP="00092DA3">
      <w:pPr>
        <w:pStyle w:val="Paragraphedeliste"/>
        <w:numPr>
          <w:ilvl w:val="1"/>
          <w:numId w:val="1"/>
        </w:numPr>
      </w:pPr>
      <w:r>
        <w:t>Fuite urinaire</w:t>
      </w:r>
    </w:p>
    <w:p w14:paraId="4F38DB16" w14:textId="77777777" w:rsidR="00092DA3" w:rsidRDefault="00092DA3" w:rsidP="00092DA3">
      <w:pPr>
        <w:pStyle w:val="Paragraphedeliste"/>
        <w:numPr>
          <w:ilvl w:val="1"/>
          <w:numId w:val="1"/>
        </w:numPr>
      </w:pPr>
      <w:r>
        <w:t>Brûlures, état de choc, hypoalbuminémie</w:t>
      </w:r>
    </w:p>
    <w:p w14:paraId="5339BAE6" w14:textId="77777777" w:rsidR="00092DA3" w:rsidRPr="006530EC" w:rsidRDefault="00092DA3" w:rsidP="00092DA3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6530EC">
        <w:t>Œdème +++</w:t>
      </w:r>
      <w:r w:rsidRPr="006530EC">
        <w:rPr>
          <w:rFonts w:ascii="Fairwater Script" w:hAnsi="Fairwater Script"/>
        </w:rPr>
        <w:t xml:space="preserve"> (</w:t>
      </w:r>
      <w:r w:rsidR="00900657" w:rsidRPr="006530EC">
        <w:rPr>
          <w:rFonts w:ascii="Fairwater Script" w:hAnsi="Fairwater Script"/>
        </w:rPr>
        <w:t>rénaux</w:t>
      </w:r>
      <w:r w:rsidRPr="006530EC">
        <w:rPr>
          <w:rFonts w:ascii="Fairwater Script" w:hAnsi="Fairwater Script"/>
        </w:rPr>
        <w:t xml:space="preserve"> +++) </w:t>
      </w:r>
    </w:p>
    <w:p w14:paraId="68C3F693" w14:textId="77777777" w:rsidR="00092DA3" w:rsidRPr="006530EC" w:rsidRDefault="00206C3F" w:rsidP="00092DA3">
      <w:pPr>
        <w:pStyle w:val="Paragraphedeliste"/>
        <w:numPr>
          <w:ilvl w:val="0"/>
          <w:numId w:val="1"/>
        </w:numPr>
      </w:pPr>
      <w:r w:rsidRPr="006530EC">
        <w:rPr>
          <w:b/>
          <w:bCs/>
          <w:u w:val="single"/>
        </w:rPr>
        <w:t>PPSB</w:t>
      </w:r>
      <w:r w:rsidRPr="006530EC">
        <w:rPr>
          <w:b/>
          <w:bCs/>
        </w:rPr>
        <w:t xml:space="preserve"> : </w:t>
      </w:r>
      <w:r w:rsidRPr="006530EC">
        <w:t>prothrombine II, proconvertine VII, Stuart X, IX</w:t>
      </w:r>
      <w:r w:rsidR="00D01A85" w:rsidRPr="006530EC">
        <w:t xml:space="preserve"> </w:t>
      </w:r>
      <w:r w:rsidRPr="006530EC">
        <w:t xml:space="preserve">(Kasdadil) </w:t>
      </w:r>
      <w:r w:rsidRPr="006530EC">
        <w:rPr>
          <w:rFonts w:ascii="Fairwater Script" w:hAnsi="Fairwater Script"/>
        </w:rPr>
        <w:t xml:space="preserve">(vitamino K dépendant) </w:t>
      </w:r>
    </w:p>
    <w:p w14:paraId="40D74A42" w14:textId="77777777" w:rsidR="00206C3F" w:rsidRDefault="00900657" w:rsidP="00206C3F">
      <w:pPr>
        <w:pStyle w:val="Paragraphedeliste"/>
        <w:numPr>
          <w:ilvl w:val="1"/>
          <w:numId w:val="1"/>
        </w:numPr>
      </w:pPr>
      <w:r>
        <w:t xml:space="preserve">Maladie hémorragique du nouveau né </w:t>
      </w:r>
    </w:p>
    <w:p w14:paraId="1E488C30" w14:textId="77777777" w:rsidR="00900657" w:rsidRDefault="00900657" w:rsidP="00206C3F">
      <w:pPr>
        <w:pStyle w:val="Paragraphedeliste"/>
        <w:numPr>
          <w:ilvl w:val="1"/>
          <w:numId w:val="1"/>
        </w:numPr>
      </w:pPr>
      <w:r>
        <w:t xml:space="preserve">Insuffisance hépatique </w:t>
      </w:r>
    </w:p>
    <w:p w14:paraId="6036C87B" w14:textId="77777777" w:rsidR="00900657" w:rsidRDefault="00900657" w:rsidP="00206C3F">
      <w:pPr>
        <w:pStyle w:val="Paragraphedeliste"/>
        <w:numPr>
          <w:ilvl w:val="1"/>
          <w:numId w:val="1"/>
        </w:numPr>
      </w:pPr>
      <w:r>
        <w:t>Carence en apport ou absorption de Vitamine K</w:t>
      </w:r>
    </w:p>
    <w:p w14:paraId="30B5F59E" w14:textId="77777777" w:rsidR="00900657" w:rsidRDefault="00900657" w:rsidP="00206C3F">
      <w:pPr>
        <w:pStyle w:val="Paragraphedeliste"/>
        <w:numPr>
          <w:ilvl w:val="1"/>
          <w:numId w:val="1"/>
        </w:numPr>
      </w:pPr>
      <w:r>
        <w:t>Surdosage en antivitamine K</w:t>
      </w:r>
    </w:p>
    <w:p w14:paraId="4F9C8D8F" w14:textId="77777777" w:rsidR="000B3E45" w:rsidRDefault="000B3E45" w:rsidP="008262EE">
      <w:pPr>
        <w:pStyle w:val="Titre2"/>
      </w:pPr>
      <w:r>
        <w:t xml:space="preserve">Complications : </w:t>
      </w:r>
    </w:p>
    <w:p w14:paraId="43EF74A6" w14:textId="77777777" w:rsidR="000B3E45" w:rsidRDefault="000B3E45" w:rsidP="000B3E45">
      <w:pPr>
        <w:pStyle w:val="Paragraphedeliste"/>
        <w:numPr>
          <w:ilvl w:val="0"/>
          <w:numId w:val="1"/>
        </w:numPr>
      </w:pPr>
      <w:r>
        <w:t xml:space="preserve">Transfusion potentiellement grave / complications </w:t>
      </w:r>
    </w:p>
    <w:p w14:paraId="545AEC01" w14:textId="77777777" w:rsidR="000B3E45" w:rsidRDefault="000B3E45" w:rsidP="000B3E45">
      <w:pPr>
        <w:pStyle w:val="Paragraphedeliste"/>
        <w:numPr>
          <w:ilvl w:val="1"/>
          <w:numId w:val="1"/>
        </w:numPr>
      </w:pPr>
      <w:r>
        <w:t xml:space="preserve">Accidents immunologiques </w:t>
      </w:r>
    </w:p>
    <w:p w14:paraId="3F1CCB30" w14:textId="77777777" w:rsidR="000B3E45" w:rsidRDefault="000B3E45" w:rsidP="000B3E45">
      <w:pPr>
        <w:pStyle w:val="Paragraphedeliste"/>
        <w:numPr>
          <w:ilvl w:val="1"/>
          <w:numId w:val="1"/>
        </w:numPr>
      </w:pPr>
      <w:r>
        <w:t xml:space="preserve">Complications infectieuses </w:t>
      </w:r>
    </w:p>
    <w:p w14:paraId="4EABCEB2" w14:textId="77777777" w:rsidR="000B3E45" w:rsidRDefault="000B3E45" w:rsidP="000B3E45">
      <w:pPr>
        <w:pStyle w:val="Paragraphedeliste"/>
        <w:numPr>
          <w:ilvl w:val="1"/>
          <w:numId w:val="1"/>
        </w:numPr>
      </w:pPr>
      <w:r>
        <w:t xml:space="preserve">Accidents de surcharge </w:t>
      </w:r>
    </w:p>
    <w:p w14:paraId="30256FD6" w14:textId="77777777" w:rsidR="00961F6E" w:rsidRDefault="005D7CD0" w:rsidP="005D7CD0">
      <w:pPr>
        <w:pStyle w:val="Titre3"/>
      </w:pPr>
      <w:r>
        <w:t xml:space="preserve">Accidents immunologiques : </w:t>
      </w:r>
    </w:p>
    <w:p w14:paraId="2740312C" w14:textId="77777777" w:rsidR="005D7CD0" w:rsidRPr="0097299D" w:rsidRDefault="005D7CD0" w:rsidP="005D7CD0">
      <w:pPr>
        <w:pStyle w:val="Paragraphedeliste"/>
        <w:numPr>
          <w:ilvl w:val="0"/>
          <w:numId w:val="1"/>
        </w:numPr>
        <w:rPr>
          <w:b/>
          <w:bCs/>
        </w:rPr>
      </w:pPr>
      <w:r w:rsidRPr="0097299D">
        <w:rPr>
          <w:b/>
          <w:bCs/>
        </w:rPr>
        <w:t>Transfusion</w:t>
      </w:r>
      <w:r>
        <w:t xml:space="preserve"> d’une poche de sang </w:t>
      </w:r>
      <w:r w:rsidRPr="0097299D">
        <w:rPr>
          <w:b/>
          <w:bCs/>
        </w:rPr>
        <w:t xml:space="preserve">apporte plusieurs types d’antigènes : </w:t>
      </w:r>
    </w:p>
    <w:p w14:paraId="64AB22F3" w14:textId="77777777" w:rsidR="005D7CD0" w:rsidRDefault="005D7CD0" w:rsidP="005D7CD0">
      <w:pPr>
        <w:pStyle w:val="Paragraphedeliste"/>
        <w:numPr>
          <w:ilvl w:val="1"/>
          <w:numId w:val="1"/>
        </w:numPr>
      </w:pPr>
      <w:r>
        <w:t xml:space="preserve">Antigènes </w:t>
      </w:r>
      <w:r w:rsidR="00C26D94">
        <w:t>érythrocytaires</w:t>
      </w:r>
    </w:p>
    <w:p w14:paraId="1468A670" w14:textId="77777777" w:rsidR="005D7CD0" w:rsidRDefault="005D7CD0" w:rsidP="005D7CD0">
      <w:pPr>
        <w:pStyle w:val="Paragraphedeliste"/>
        <w:numPr>
          <w:ilvl w:val="1"/>
          <w:numId w:val="1"/>
        </w:numPr>
      </w:pPr>
      <w:r>
        <w:t xml:space="preserve">Antigènes plaquettes </w:t>
      </w:r>
    </w:p>
    <w:p w14:paraId="0DC5C838" w14:textId="77777777" w:rsidR="005D7CD0" w:rsidRDefault="005D7CD0" w:rsidP="005D7CD0">
      <w:pPr>
        <w:pStyle w:val="Paragraphedeliste"/>
        <w:numPr>
          <w:ilvl w:val="1"/>
          <w:numId w:val="1"/>
        </w:numPr>
      </w:pPr>
      <w:r>
        <w:t>Antigènes leucocytaires</w:t>
      </w:r>
    </w:p>
    <w:p w14:paraId="779EC24A" w14:textId="77777777" w:rsidR="005D7CD0" w:rsidRDefault="005D7CD0" w:rsidP="005D7CD0">
      <w:pPr>
        <w:pStyle w:val="Paragraphedeliste"/>
        <w:numPr>
          <w:ilvl w:val="1"/>
          <w:numId w:val="1"/>
        </w:numPr>
      </w:pPr>
      <w:r>
        <w:t xml:space="preserve">Antigènes des protéines plasmatiques </w:t>
      </w:r>
    </w:p>
    <w:p w14:paraId="209088B2" w14:textId="77777777" w:rsidR="005D7CD0" w:rsidRDefault="005D7CD0" w:rsidP="005D7CD0">
      <w:pPr>
        <w:pStyle w:val="Paragraphedeliste"/>
        <w:numPr>
          <w:ilvl w:val="0"/>
          <w:numId w:val="1"/>
        </w:numPr>
      </w:pPr>
      <w:r>
        <w:t>La</w:t>
      </w:r>
      <w:r w:rsidRPr="0097299D">
        <w:rPr>
          <w:b/>
          <w:bCs/>
        </w:rPr>
        <w:t xml:space="preserve"> rencontre avec un anticorps</w:t>
      </w:r>
      <w:r>
        <w:t xml:space="preserve"> du receveur provoque un </w:t>
      </w:r>
      <w:r w:rsidRPr="0097299D">
        <w:rPr>
          <w:b/>
          <w:bCs/>
        </w:rPr>
        <w:t xml:space="preserve">conflit immunologique </w:t>
      </w:r>
    </w:p>
    <w:p w14:paraId="63D8D939" w14:textId="77777777" w:rsidR="005C0FB9" w:rsidRDefault="005C0FB9" w:rsidP="005C0FB9">
      <w:pPr>
        <w:pStyle w:val="Titre4"/>
      </w:pPr>
      <w:r>
        <w:t xml:space="preserve">Conflits Ag </w:t>
      </w:r>
      <w:r w:rsidR="00554259">
        <w:t xml:space="preserve">GR – </w:t>
      </w:r>
      <w:r>
        <w:t>Ac : hémolyse :</w:t>
      </w:r>
    </w:p>
    <w:p w14:paraId="11124144" w14:textId="77777777" w:rsidR="005C0FB9" w:rsidRPr="00DC460F" w:rsidRDefault="00DC460F" w:rsidP="005C0FB9">
      <w:pPr>
        <w:pStyle w:val="Paragraphedeliste"/>
        <w:numPr>
          <w:ilvl w:val="0"/>
          <w:numId w:val="1"/>
        </w:numPr>
        <w:rPr>
          <w:b/>
          <w:bCs/>
        </w:rPr>
      </w:pPr>
      <w:r w:rsidRPr="00DC460F">
        <w:rPr>
          <w:b/>
          <w:bCs/>
        </w:rPr>
        <w:t xml:space="preserve">1- </w:t>
      </w:r>
      <w:r w:rsidR="005C0FB9" w:rsidRPr="00DC460F">
        <w:rPr>
          <w:b/>
          <w:bCs/>
          <w:u w:val="single"/>
        </w:rPr>
        <w:t>Causes</w:t>
      </w:r>
      <w:r w:rsidR="005C0FB9" w:rsidRPr="00DC460F">
        <w:rPr>
          <w:b/>
          <w:bCs/>
        </w:rPr>
        <w:t> :</w:t>
      </w:r>
    </w:p>
    <w:p w14:paraId="045E9437" w14:textId="77777777" w:rsidR="005C0FB9" w:rsidRDefault="005C0FB9" w:rsidP="005C0FB9">
      <w:pPr>
        <w:pStyle w:val="Paragraphedeliste"/>
        <w:numPr>
          <w:ilvl w:val="1"/>
          <w:numId w:val="1"/>
        </w:numPr>
      </w:pPr>
      <w:r>
        <w:t xml:space="preserve">Erreur de Groupage (test de compatibilité ultime au lit +++) </w:t>
      </w:r>
    </w:p>
    <w:p w14:paraId="3B68B289" w14:textId="77777777" w:rsidR="005C0FB9" w:rsidRDefault="005C0FB9" w:rsidP="005C0FB9">
      <w:pPr>
        <w:pStyle w:val="Paragraphedeliste"/>
        <w:numPr>
          <w:ilvl w:val="1"/>
          <w:numId w:val="1"/>
        </w:numPr>
      </w:pPr>
      <w:r>
        <w:t xml:space="preserve">Sang donneur porteur Ag (Rh, Kell, Duffy) que receveur ne possède pas avec immunisation préalable </w:t>
      </w:r>
      <w:r w:rsidR="00A54284">
        <w:t>(</w:t>
      </w:r>
      <w:r>
        <w:t xml:space="preserve">TS, grossesse) </w:t>
      </w:r>
    </w:p>
    <w:p w14:paraId="3A960038" w14:textId="77777777" w:rsidR="00BE5120" w:rsidRPr="007D714E" w:rsidRDefault="007D714E" w:rsidP="00BE5120">
      <w:pPr>
        <w:pStyle w:val="Paragraphedeliste"/>
        <w:numPr>
          <w:ilvl w:val="0"/>
          <w:numId w:val="1"/>
        </w:numPr>
        <w:rPr>
          <w:b/>
          <w:bCs/>
        </w:rPr>
      </w:pPr>
      <w:r w:rsidRPr="007D714E">
        <w:rPr>
          <w:b/>
          <w:bCs/>
        </w:rPr>
        <w:t xml:space="preserve">2- </w:t>
      </w:r>
      <w:r w:rsidR="00BE5120" w:rsidRPr="007D714E">
        <w:rPr>
          <w:b/>
          <w:bCs/>
          <w:u w:val="single"/>
        </w:rPr>
        <w:t>Clinique</w:t>
      </w:r>
      <w:r w:rsidR="00BE5120" w:rsidRPr="007D714E">
        <w:rPr>
          <w:b/>
          <w:bCs/>
        </w:rPr>
        <w:t xml:space="preserve"> : </w:t>
      </w:r>
    </w:p>
    <w:p w14:paraId="27934501" w14:textId="77777777" w:rsidR="00BE5120" w:rsidRDefault="00BE5120" w:rsidP="00BE5120">
      <w:pPr>
        <w:pStyle w:val="Paragraphedeliste"/>
        <w:numPr>
          <w:ilvl w:val="1"/>
          <w:numId w:val="1"/>
        </w:numPr>
      </w:pPr>
      <w:r>
        <w:t>Céphalée, angoisse</w:t>
      </w:r>
    </w:p>
    <w:p w14:paraId="57CAF6FA" w14:textId="77777777" w:rsidR="00BE5120" w:rsidRDefault="00BE5120" w:rsidP="00BE5120">
      <w:pPr>
        <w:pStyle w:val="Paragraphedeliste"/>
        <w:numPr>
          <w:ilvl w:val="1"/>
          <w:numId w:val="1"/>
        </w:numPr>
      </w:pPr>
      <w:r>
        <w:t>Vomissement</w:t>
      </w:r>
    </w:p>
    <w:p w14:paraId="2071B6D4" w14:textId="77777777" w:rsidR="00BE5120" w:rsidRDefault="00BE5120" w:rsidP="00BE5120">
      <w:pPr>
        <w:pStyle w:val="Paragraphedeliste"/>
        <w:numPr>
          <w:ilvl w:val="1"/>
          <w:numId w:val="1"/>
        </w:numPr>
      </w:pPr>
      <w:r>
        <w:t xml:space="preserve">Douleurs diffuses ou lombaires (complexe immun au niveau des reins) </w:t>
      </w:r>
    </w:p>
    <w:p w14:paraId="457FACF8" w14:textId="77777777" w:rsidR="00BE5120" w:rsidRDefault="00BE5120" w:rsidP="00BE5120">
      <w:pPr>
        <w:pStyle w:val="Paragraphedeliste"/>
        <w:numPr>
          <w:ilvl w:val="1"/>
          <w:numId w:val="1"/>
        </w:numPr>
      </w:pPr>
      <w:r>
        <w:t>Frissons, fièvre, chute TA</w:t>
      </w:r>
    </w:p>
    <w:p w14:paraId="4E1B8AA6" w14:textId="77777777" w:rsidR="00BE5120" w:rsidRPr="00571EAA" w:rsidRDefault="00BE5120" w:rsidP="00BE5120">
      <w:pPr>
        <w:pStyle w:val="Paragraphedeliste"/>
        <w:numPr>
          <w:ilvl w:val="1"/>
          <w:numId w:val="1"/>
        </w:numPr>
        <w:rPr>
          <w:color w:val="BF0000" w:themeColor="accent2" w:themeShade="BF"/>
          <w:u w:val="single"/>
        </w:rPr>
      </w:pPr>
      <w:r w:rsidRPr="00571EAA">
        <w:rPr>
          <w:color w:val="BF0000" w:themeColor="accent2" w:themeShade="BF"/>
          <w:u w:val="single"/>
        </w:rPr>
        <w:t>Apparition précoce</w:t>
      </w:r>
    </w:p>
    <w:p w14:paraId="11A2D301" w14:textId="77777777" w:rsidR="00BE5120" w:rsidRDefault="00BE5120" w:rsidP="00BE5120">
      <w:pPr>
        <w:pStyle w:val="Paragraphedeliste"/>
        <w:numPr>
          <w:ilvl w:val="1"/>
          <w:numId w:val="1"/>
        </w:numPr>
      </w:pPr>
      <w:r>
        <w:t>Faciles à reconnaître chez un sujet conscient</w:t>
      </w:r>
    </w:p>
    <w:p w14:paraId="2E8598E4" w14:textId="77777777" w:rsidR="00BE5120" w:rsidRDefault="00BE5120" w:rsidP="00BE5120">
      <w:pPr>
        <w:pStyle w:val="Paragraphedeliste"/>
        <w:numPr>
          <w:ilvl w:val="1"/>
          <w:numId w:val="1"/>
        </w:numPr>
      </w:pPr>
      <w:r>
        <w:t xml:space="preserve">Collapsus (sous AG, comateux) </w:t>
      </w:r>
    </w:p>
    <w:p w14:paraId="56474043" w14:textId="77777777" w:rsidR="00571EAA" w:rsidRPr="00DD202F" w:rsidRDefault="00571EAA" w:rsidP="00571EAA">
      <w:pPr>
        <w:pStyle w:val="Paragraphedeliste"/>
        <w:numPr>
          <w:ilvl w:val="0"/>
          <w:numId w:val="1"/>
        </w:numPr>
        <w:rPr>
          <w:b/>
          <w:bCs/>
        </w:rPr>
      </w:pPr>
      <w:r w:rsidRPr="00DD202F">
        <w:rPr>
          <w:b/>
          <w:bCs/>
          <w:u w:val="single"/>
        </w:rPr>
        <w:lastRenderedPageBreak/>
        <w:t>Diagnostic</w:t>
      </w:r>
      <w:r w:rsidRPr="00DD202F">
        <w:rPr>
          <w:b/>
          <w:bCs/>
        </w:rPr>
        <w:t xml:space="preserve"> : </w:t>
      </w:r>
    </w:p>
    <w:p w14:paraId="06793797" w14:textId="77777777" w:rsidR="00571EAA" w:rsidRDefault="00571EAA" w:rsidP="00571EAA">
      <w:pPr>
        <w:pStyle w:val="Paragraphedeliste"/>
        <w:numPr>
          <w:ilvl w:val="1"/>
          <w:numId w:val="1"/>
        </w:numPr>
      </w:pPr>
      <w:r>
        <w:t xml:space="preserve">Hémoglobinémie </w:t>
      </w:r>
      <w:r w:rsidRPr="00DD202F">
        <w:rPr>
          <w:rFonts w:ascii="Fairwater Script" w:hAnsi="Fairwater Script"/>
        </w:rPr>
        <w:t xml:space="preserve">(l’hémoglobine ne circule pas librement dans le plasma) </w:t>
      </w:r>
      <w:r>
        <w:t>puis hémoglobinurie</w:t>
      </w:r>
    </w:p>
    <w:p w14:paraId="735648E2" w14:textId="77777777" w:rsidR="00571EAA" w:rsidRDefault="00571EAA" w:rsidP="00571EAA">
      <w:pPr>
        <w:pStyle w:val="Paragraphedeliste"/>
        <w:numPr>
          <w:ilvl w:val="1"/>
          <w:numId w:val="1"/>
        </w:numPr>
      </w:pPr>
      <w:r>
        <w:t xml:space="preserve">Anticorps contre Antigènes donneur chez receveur </w:t>
      </w:r>
    </w:p>
    <w:p w14:paraId="50370CAC" w14:textId="77777777" w:rsidR="00DD202F" w:rsidRPr="005B4DFA" w:rsidRDefault="00DD202F" w:rsidP="00DD202F">
      <w:pPr>
        <w:pStyle w:val="Paragraphedeliste"/>
        <w:numPr>
          <w:ilvl w:val="0"/>
          <w:numId w:val="1"/>
        </w:numPr>
        <w:rPr>
          <w:b/>
          <w:bCs/>
        </w:rPr>
      </w:pPr>
      <w:r w:rsidRPr="005B4DFA">
        <w:rPr>
          <w:b/>
          <w:bCs/>
          <w:u w:val="single"/>
        </w:rPr>
        <w:t>Conduite à tenir</w:t>
      </w:r>
      <w:r w:rsidRPr="005B4DFA">
        <w:rPr>
          <w:b/>
          <w:bCs/>
        </w:rPr>
        <w:t xml:space="preserve"> : </w:t>
      </w:r>
    </w:p>
    <w:p w14:paraId="6AEE0503" w14:textId="77777777" w:rsidR="00DD202F" w:rsidRPr="005B4DFA" w:rsidRDefault="00DD202F" w:rsidP="00DD202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B4DFA">
        <w:rPr>
          <w:b/>
          <w:bCs/>
          <w:i/>
          <w:iCs/>
          <w:u w:val="single"/>
        </w:rPr>
        <w:t>Prévention</w:t>
      </w:r>
      <w:r w:rsidRPr="005B4DFA">
        <w:rPr>
          <w:b/>
          <w:bCs/>
          <w:i/>
          <w:iCs/>
        </w:rPr>
        <w:t> :</w:t>
      </w:r>
    </w:p>
    <w:p w14:paraId="48433ED2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 xml:space="preserve">Vérifier l’identité du patient </w:t>
      </w:r>
    </w:p>
    <w:p w14:paraId="56CDEC82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>Correspondance groupe patient et sang à transfuser</w:t>
      </w:r>
    </w:p>
    <w:p w14:paraId="34F7187C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 xml:space="preserve">Épreuve de compatibilité </w:t>
      </w:r>
    </w:p>
    <w:p w14:paraId="06731E0C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 xml:space="preserve">Cross-match ultime au lit du malade </w:t>
      </w:r>
    </w:p>
    <w:p w14:paraId="09547367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>Surveiller les premiers millilitres</w:t>
      </w:r>
    </w:p>
    <w:p w14:paraId="07DBDD03" w14:textId="77777777" w:rsidR="00DD202F" w:rsidRPr="005B4DFA" w:rsidRDefault="00DD202F" w:rsidP="00DD202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B4DFA">
        <w:rPr>
          <w:b/>
          <w:bCs/>
          <w:i/>
          <w:iCs/>
          <w:u w:val="single"/>
        </w:rPr>
        <w:t>Traitement curatif</w:t>
      </w:r>
      <w:r w:rsidRPr="005B4DFA">
        <w:rPr>
          <w:b/>
          <w:bCs/>
          <w:i/>
          <w:iCs/>
        </w:rPr>
        <w:t xml:space="preserve"> : </w:t>
      </w:r>
    </w:p>
    <w:p w14:paraId="18BA5E1C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 xml:space="preserve">Arrêter la transfusion dès les premiers signes </w:t>
      </w:r>
    </w:p>
    <w:p w14:paraId="40B91D7B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>Envoyer le sang du patient et le reste de la poche au laboratoire ou banque de sang</w:t>
      </w:r>
    </w:p>
    <w:p w14:paraId="18ACD233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>Surveiller la pression artérielle, pouls, FR, pression veineuse centrale</w:t>
      </w:r>
    </w:p>
    <w:p w14:paraId="3908B230" w14:textId="77777777" w:rsidR="00DD202F" w:rsidRDefault="003B2D14" w:rsidP="00DD202F">
      <w:pPr>
        <w:pStyle w:val="Paragraphedeliste"/>
        <w:numPr>
          <w:ilvl w:val="2"/>
          <w:numId w:val="1"/>
        </w:numPr>
      </w:pPr>
      <w:r>
        <w:t>Éviter</w:t>
      </w:r>
      <w:r w:rsidR="00DD202F">
        <w:t xml:space="preserve"> survenue de choc : </w:t>
      </w:r>
    </w:p>
    <w:p w14:paraId="1DA8B61A" w14:textId="77777777" w:rsidR="00DD202F" w:rsidRDefault="00DD202F" w:rsidP="00DD202F">
      <w:pPr>
        <w:pStyle w:val="Paragraphedeliste"/>
        <w:numPr>
          <w:ilvl w:val="3"/>
          <w:numId w:val="1"/>
        </w:numPr>
      </w:pPr>
      <w:r>
        <w:t xml:space="preserve">Par du plasma ou albumine diluée ou substitut </w:t>
      </w:r>
    </w:p>
    <w:p w14:paraId="6C5ED50A" w14:textId="77777777" w:rsidR="00DD202F" w:rsidRDefault="00DD202F" w:rsidP="00DD202F">
      <w:pPr>
        <w:pStyle w:val="Paragraphedeliste"/>
        <w:numPr>
          <w:ilvl w:val="3"/>
          <w:numId w:val="1"/>
        </w:numPr>
      </w:pPr>
      <w:r>
        <w:t xml:space="preserve">Par la prévention de l’acidose (bicarbonate) </w:t>
      </w:r>
    </w:p>
    <w:p w14:paraId="0D1FD96C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>Éviter ou maîtriser la CIVD</w:t>
      </w:r>
    </w:p>
    <w:p w14:paraId="19E4B038" w14:textId="77777777" w:rsidR="00DD202F" w:rsidRDefault="00DD202F" w:rsidP="00DD202F">
      <w:pPr>
        <w:pStyle w:val="Paragraphedeliste"/>
        <w:numPr>
          <w:ilvl w:val="2"/>
          <w:numId w:val="1"/>
        </w:numPr>
      </w:pPr>
      <w:r>
        <w:t>Éviter l’insuffisance rénale :</w:t>
      </w:r>
      <w:r>
        <w:tab/>
      </w:r>
      <w:r>
        <w:tab/>
      </w:r>
      <w:r>
        <w:tab/>
      </w:r>
    </w:p>
    <w:p w14:paraId="75491FB8" w14:textId="77777777" w:rsidR="00DD202F" w:rsidRDefault="00DD202F" w:rsidP="00DD202F">
      <w:pPr>
        <w:pStyle w:val="Paragraphedeliste"/>
        <w:numPr>
          <w:ilvl w:val="3"/>
          <w:numId w:val="1"/>
        </w:numPr>
      </w:pPr>
      <w:r>
        <w:t xml:space="preserve">Diurétiques : Furosémide en IV 2-4 mg/kg toute les heures </w:t>
      </w:r>
    </w:p>
    <w:p w14:paraId="1152CBB6" w14:textId="77777777" w:rsidR="00DD202F" w:rsidRDefault="00DD202F" w:rsidP="00DD202F">
      <w:pPr>
        <w:pStyle w:val="Paragraphedeliste"/>
        <w:numPr>
          <w:ilvl w:val="3"/>
          <w:numId w:val="1"/>
        </w:numPr>
      </w:pPr>
      <w:r>
        <w:t>Mannitol</w:t>
      </w:r>
    </w:p>
    <w:p w14:paraId="305DADF4" w14:textId="77777777" w:rsidR="00DD202F" w:rsidRPr="006530EC" w:rsidRDefault="00DD202F" w:rsidP="00DD202F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6530EC">
        <w:t>Transférer en réanimation néphrologique</w:t>
      </w:r>
      <w:r w:rsidRPr="006530EC">
        <w:rPr>
          <w:rFonts w:ascii="Fairwater Script" w:hAnsi="Fairwater Script"/>
        </w:rPr>
        <w:t xml:space="preserve"> </w:t>
      </w:r>
      <w:r w:rsidR="002C339A" w:rsidRPr="006530EC">
        <w:rPr>
          <w:rFonts w:ascii="Fairwater Script" w:hAnsi="Fairwater Script"/>
        </w:rPr>
        <w:t xml:space="preserve">(en urgence) </w:t>
      </w:r>
    </w:p>
    <w:p w14:paraId="14E74342" w14:textId="77777777" w:rsidR="002C339A" w:rsidRPr="00C27CC1" w:rsidRDefault="005B4DFA" w:rsidP="003B2D14">
      <w:pPr>
        <w:pStyle w:val="Paragraphedeliste"/>
        <w:numPr>
          <w:ilvl w:val="0"/>
          <w:numId w:val="1"/>
        </w:numPr>
        <w:rPr>
          <w:b/>
          <w:bCs/>
          <w:color w:val="002060"/>
        </w:rPr>
      </w:pPr>
      <w:proofErr w:type="gramStart"/>
      <w:r w:rsidRPr="00C27CC1">
        <w:rPr>
          <w:b/>
          <w:bCs/>
          <w:color w:val="002060"/>
        </w:rPr>
        <w:t>Accidents hémolytique</w:t>
      </w:r>
      <w:proofErr w:type="gramEnd"/>
      <w:r w:rsidRPr="00C27CC1">
        <w:rPr>
          <w:b/>
          <w:bCs/>
          <w:color w:val="002060"/>
        </w:rPr>
        <w:t xml:space="preserve"> moins graves</w:t>
      </w:r>
      <w:r w:rsidR="003B2D14" w:rsidRPr="00C27CC1">
        <w:rPr>
          <w:b/>
          <w:bCs/>
          <w:color w:val="002060"/>
        </w:rPr>
        <w:t> :</w:t>
      </w:r>
    </w:p>
    <w:p w14:paraId="070BF7BF" w14:textId="77777777" w:rsidR="005B4DFA" w:rsidRPr="00C27CC1" w:rsidRDefault="005B4DFA" w:rsidP="003B2D14">
      <w:pPr>
        <w:pStyle w:val="Paragraphedeliste"/>
        <w:numPr>
          <w:ilvl w:val="1"/>
          <w:numId w:val="1"/>
        </w:numPr>
        <w:rPr>
          <w:b/>
          <w:bCs/>
        </w:rPr>
      </w:pPr>
      <w:r w:rsidRPr="00C27CC1">
        <w:rPr>
          <w:b/>
          <w:bCs/>
          <w:u w:val="single"/>
        </w:rPr>
        <w:t>Clinique</w:t>
      </w:r>
      <w:r w:rsidRPr="00C27CC1">
        <w:rPr>
          <w:b/>
          <w:bCs/>
        </w:rPr>
        <w:t xml:space="preserve"> : </w:t>
      </w:r>
    </w:p>
    <w:p w14:paraId="712C19C6" w14:textId="77777777" w:rsidR="005B4DFA" w:rsidRDefault="005B4DFA" w:rsidP="003B2D14">
      <w:pPr>
        <w:pStyle w:val="Paragraphedeliste"/>
        <w:numPr>
          <w:ilvl w:val="2"/>
          <w:numId w:val="1"/>
        </w:numPr>
      </w:pPr>
      <w:r>
        <w:t>Subictère, hémoglobinurie</w:t>
      </w:r>
      <w:r w:rsidR="003B2D14">
        <w:t xml:space="preserve"> modérée, inefficacité transfusionnelle </w:t>
      </w:r>
    </w:p>
    <w:p w14:paraId="43E5B465" w14:textId="77777777" w:rsidR="003B2D14" w:rsidRPr="00127D78" w:rsidRDefault="003B2D14" w:rsidP="003B2D14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127D78">
        <w:t>Plus tardivement : céphalée, fièvre, frisson</w:t>
      </w:r>
      <w:r w:rsidRPr="00127D78">
        <w:rPr>
          <w:rFonts w:ascii="Fairwater Script" w:hAnsi="Fairwater Script"/>
        </w:rPr>
        <w:t xml:space="preserve"> (signes d’anémie) </w:t>
      </w:r>
    </w:p>
    <w:p w14:paraId="5E465D15" w14:textId="77777777" w:rsidR="003B2D14" w:rsidRPr="00C27CC1" w:rsidRDefault="003B2D14" w:rsidP="003B2D14">
      <w:pPr>
        <w:pStyle w:val="Paragraphedeliste"/>
        <w:numPr>
          <w:ilvl w:val="1"/>
          <w:numId w:val="1"/>
        </w:numPr>
        <w:rPr>
          <w:b/>
          <w:bCs/>
        </w:rPr>
      </w:pPr>
      <w:r w:rsidRPr="00C27CC1">
        <w:rPr>
          <w:b/>
          <w:bCs/>
          <w:u w:val="single"/>
        </w:rPr>
        <w:t>Causes</w:t>
      </w:r>
      <w:r w:rsidRPr="00C27CC1">
        <w:rPr>
          <w:b/>
          <w:bCs/>
        </w:rPr>
        <w:t xml:space="preserve"> : </w:t>
      </w:r>
    </w:p>
    <w:p w14:paraId="4C6DD907" w14:textId="77777777" w:rsidR="003B2D14" w:rsidRDefault="003B2D14" w:rsidP="003B2D14">
      <w:pPr>
        <w:pStyle w:val="Paragraphedeliste"/>
        <w:numPr>
          <w:ilvl w:val="2"/>
          <w:numId w:val="1"/>
        </w:numPr>
      </w:pPr>
      <w:r>
        <w:t>Polytransfusion</w:t>
      </w:r>
    </w:p>
    <w:p w14:paraId="2D2BB8B0" w14:textId="77777777" w:rsidR="003B2D14" w:rsidRDefault="003B2D14" w:rsidP="003B2D14">
      <w:pPr>
        <w:pStyle w:val="Paragraphedeliste"/>
        <w:numPr>
          <w:ilvl w:val="2"/>
          <w:numId w:val="1"/>
        </w:numPr>
      </w:pPr>
      <w:r>
        <w:t xml:space="preserve">Immunisation </w:t>
      </w:r>
    </w:p>
    <w:p w14:paraId="0158F4EF" w14:textId="77777777" w:rsidR="003B2D14" w:rsidRPr="00C27CC1" w:rsidRDefault="003B2D14" w:rsidP="003B2D14">
      <w:pPr>
        <w:pStyle w:val="Paragraphedeliste"/>
        <w:numPr>
          <w:ilvl w:val="1"/>
          <w:numId w:val="1"/>
        </w:numPr>
        <w:rPr>
          <w:b/>
          <w:bCs/>
        </w:rPr>
      </w:pPr>
      <w:r w:rsidRPr="00C27CC1">
        <w:rPr>
          <w:b/>
          <w:bCs/>
          <w:u w:val="single"/>
        </w:rPr>
        <w:t>Prévention</w:t>
      </w:r>
      <w:r w:rsidRPr="00C27CC1">
        <w:rPr>
          <w:b/>
          <w:bCs/>
        </w:rPr>
        <w:t xml:space="preserve"> : </w:t>
      </w:r>
    </w:p>
    <w:p w14:paraId="4CB922C1" w14:textId="77777777" w:rsidR="003B2D14" w:rsidRDefault="003B2D14" w:rsidP="003B2D14">
      <w:pPr>
        <w:pStyle w:val="Paragraphedeliste"/>
        <w:numPr>
          <w:ilvl w:val="2"/>
          <w:numId w:val="1"/>
        </w:numPr>
      </w:pPr>
      <w:r>
        <w:t xml:space="preserve">Eviter circonstances favorisantes </w:t>
      </w:r>
    </w:p>
    <w:p w14:paraId="75772D36" w14:textId="77777777" w:rsidR="003B2D14" w:rsidRDefault="003B2D14" w:rsidP="003B2D14">
      <w:pPr>
        <w:pStyle w:val="Paragraphedeliste"/>
        <w:numPr>
          <w:ilvl w:val="2"/>
          <w:numId w:val="1"/>
        </w:numPr>
      </w:pPr>
      <w:r>
        <w:t>Antihistaminiques ou corticoïdes avant la transfusion</w:t>
      </w:r>
    </w:p>
    <w:p w14:paraId="780E79E2" w14:textId="77777777" w:rsidR="00C27CC1" w:rsidRDefault="00C27CC1" w:rsidP="00C27CC1">
      <w:pPr>
        <w:pStyle w:val="Titre4"/>
      </w:pPr>
      <w:r>
        <w:t xml:space="preserve">Ag/Ac anti-plaquettes : thrombopénie : </w:t>
      </w:r>
    </w:p>
    <w:p w14:paraId="5E66CA50" w14:textId="77777777" w:rsidR="00C27CC1" w:rsidRDefault="00C27CC1" w:rsidP="00C27CC1">
      <w:pPr>
        <w:pStyle w:val="Paragraphedeliste"/>
        <w:numPr>
          <w:ilvl w:val="0"/>
          <w:numId w:val="1"/>
        </w:numPr>
      </w:pPr>
      <w:r>
        <w:t xml:space="preserve">Inefficacité transfusionnelle </w:t>
      </w:r>
    </w:p>
    <w:p w14:paraId="286C389B" w14:textId="77777777" w:rsidR="00C27CC1" w:rsidRDefault="00C27CC1" w:rsidP="00C27CC1">
      <w:pPr>
        <w:pStyle w:val="Paragraphedeliste"/>
        <w:numPr>
          <w:ilvl w:val="0"/>
          <w:numId w:val="1"/>
        </w:numPr>
      </w:pPr>
      <w:r>
        <w:t>Baisse du taux de plaquettes</w:t>
      </w:r>
    </w:p>
    <w:p w14:paraId="5AC4481B" w14:textId="77777777" w:rsidR="00C27CC1" w:rsidRDefault="00C27CC1" w:rsidP="00C27CC1">
      <w:pPr>
        <w:pStyle w:val="Paragraphedeliste"/>
        <w:numPr>
          <w:ilvl w:val="0"/>
          <w:numId w:val="1"/>
        </w:numPr>
      </w:pPr>
      <w:proofErr w:type="gramStart"/>
      <w:r>
        <w:t>Syndrome hémorragiques</w:t>
      </w:r>
      <w:proofErr w:type="gramEnd"/>
      <w:r>
        <w:t xml:space="preserve"> </w:t>
      </w:r>
    </w:p>
    <w:p w14:paraId="370F1DAF" w14:textId="77777777" w:rsidR="00554259" w:rsidRDefault="00554259" w:rsidP="00B84565">
      <w:pPr>
        <w:pStyle w:val="Titre4"/>
      </w:pPr>
      <w:r>
        <w:t>Ag/Ac anti-leucocytes :</w:t>
      </w:r>
    </w:p>
    <w:p w14:paraId="59F28F4D" w14:textId="77777777" w:rsidR="00554259" w:rsidRPr="0079210C" w:rsidRDefault="00554259" w:rsidP="00554259">
      <w:pPr>
        <w:pStyle w:val="Paragraphedeliste"/>
        <w:numPr>
          <w:ilvl w:val="0"/>
          <w:numId w:val="1"/>
        </w:numPr>
        <w:rPr>
          <w:b/>
          <w:bCs/>
        </w:rPr>
      </w:pPr>
      <w:r w:rsidRPr="0079210C">
        <w:rPr>
          <w:b/>
          <w:bCs/>
          <w:u w:val="single"/>
        </w:rPr>
        <w:t>TRALI</w:t>
      </w:r>
      <w:r w:rsidRPr="0079210C">
        <w:rPr>
          <w:b/>
          <w:bCs/>
        </w:rPr>
        <w:t xml:space="preserve"> (Transfusion Related Acute Lung Injury) : </w:t>
      </w:r>
    </w:p>
    <w:p w14:paraId="497056D0" w14:textId="77777777" w:rsidR="00554259" w:rsidRDefault="00554259" w:rsidP="00554259">
      <w:pPr>
        <w:pStyle w:val="Paragraphedeliste"/>
        <w:numPr>
          <w:ilvl w:val="1"/>
          <w:numId w:val="1"/>
        </w:numPr>
      </w:pPr>
      <w:r>
        <w:t>OAP lésionnel</w:t>
      </w:r>
    </w:p>
    <w:p w14:paraId="75BF3B3B" w14:textId="77777777" w:rsidR="00554259" w:rsidRDefault="00554259" w:rsidP="00554259">
      <w:pPr>
        <w:pStyle w:val="Paragraphedeliste"/>
        <w:numPr>
          <w:ilvl w:val="1"/>
          <w:numId w:val="1"/>
        </w:numPr>
      </w:pPr>
      <w:r>
        <w:t xml:space="preserve">Détresse respiratoire, râles </w:t>
      </w:r>
    </w:p>
    <w:p w14:paraId="44504630" w14:textId="77777777" w:rsidR="00554259" w:rsidRDefault="00554259" w:rsidP="00554259">
      <w:pPr>
        <w:pStyle w:val="Paragraphedeliste"/>
        <w:numPr>
          <w:ilvl w:val="1"/>
          <w:numId w:val="1"/>
        </w:numPr>
      </w:pPr>
      <w:r>
        <w:t xml:space="preserve">Douleur thoracique </w:t>
      </w:r>
    </w:p>
    <w:p w14:paraId="56A16DBD" w14:textId="77777777" w:rsidR="00554259" w:rsidRDefault="00554259" w:rsidP="00554259">
      <w:pPr>
        <w:pStyle w:val="Paragraphedeliste"/>
        <w:numPr>
          <w:ilvl w:val="1"/>
          <w:numId w:val="1"/>
        </w:numPr>
      </w:pPr>
      <w:r>
        <w:t>HTA</w:t>
      </w:r>
    </w:p>
    <w:p w14:paraId="09FBBE62" w14:textId="77777777" w:rsidR="00554259" w:rsidRDefault="00554259" w:rsidP="00554259">
      <w:pPr>
        <w:pStyle w:val="Paragraphedeliste"/>
        <w:numPr>
          <w:ilvl w:val="1"/>
          <w:numId w:val="1"/>
        </w:numPr>
      </w:pPr>
      <w:r>
        <w:t xml:space="preserve">Malaises, frissons </w:t>
      </w:r>
    </w:p>
    <w:p w14:paraId="19C37D76" w14:textId="77777777" w:rsidR="006A3FC4" w:rsidRDefault="006A3FC4" w:rsidP="006A3FC4">
      <w:pPr>
        <w:pStyle w:val="Titre4"/>
      </w:pPr>
      <w:r>
        <w:t xml:space="preserve">Ag/Ac des protéines plasmatiques : </w:t>
      </w:r>
    </w:p>
    <w:p w14:paraId="7BB0D2C2" w14:textId="77777777" w:rsidR="006A3FC4" w:rsidRDefault="006A3FC4" w:rsidP="006A3FC4">
      <w:pPr>
        <w:pStyle w:val="Paragraphedeliste"/>
        <w:numPr>
          <w:ilvl w:val="0"/>
          <w:numId w:val="1"/>
        </w:numPr>
      </w:pPr>
      <w:r>
        <w:lastRenderedPageBreak/>
        <w:t>Allergie, prurit, urticaires, œdème de Quincke</w:t>
      </w:r>
    </w:p>
    <w:p w14:paraId="499253D6" w14:textId="77777777" w:rsidR="006A3FC4" w:rsidRPr="0079210C" w:rsidRDefault="006A3FC4" w:rsidP="006A3FC4">
      <w:pPr>
        <w:pStyle w:val="Paragraphedeliste"/>
        <w:numPr>
          <w:ilvl w:val="0"/>
          <w:numId w:val="1"/>
        </w:numPr>
        <w:rPr>
          <w:b/>
          <w:bCs/>
        </w:rPr>
      </w:pPr>
      <w:r w:rsidRPr="0079210C">
        <w:rPr>
          <w:b/>
          <w:bCs/>
          <w:u w:val="single"/>
        </w:rPr>
        <w:t>Traitement</w:t>
      </w:r>
      <w:r w:rsidRPr="0079210C">
        <w:rPr>
          <w:b/>
          <w:bCs/>
        </w:rPr>
        <w:t xml:space="preserve"> : </w:t>
      </w:r>
    </w:p>
    <w:p w14:paraId="0DA72039" w14:textId="77777777" w:rsidR="006A3FC4" w:rsidRDefault="006A3FC4" w:rsidP="006A3FC4">
      <w:pPr>
        <w:pStyle w:val="Paragraphedeliste"/>
        <w:numPr>
          <w:ilvl w:val="1"/>
          <w:numId w:val="1"/>
        </w:numPr>
      </w:pPr>
      <w:r>
        <w:t>Antihistaminique (Polaramine</w:t>
      </w:r>
      <w:r w:rsidRPr="006A3FC4">
        <w:rPr>
          <w:vertAlign w:val="superscript"/>
        </w:rPr>
        <w:t>®</w:t>
      </w:r>
      <w:r>
        <w:t>, Théralène</w:t>
      </w:r>
      <w:r w:rsidRPr="006A3FC4">
        <w:rPr>
          <w:vertAlign w:val="superscript"/>
        </w:rPr>
        <w:t>®</w:t>
      </w:r>
      <w:r>
        <w:t xml:space="preserve">) </w:t>
      </w:r>
    </w:p>
    <w:p w14:paraId="5F8BD843" w14:textId="77777777" w:rsidR="006A3FC4" w:rsidRDefault="006A3FC4" w:rsidP="006A3FC4">
      <w:pPr>
        <w:pStyle w:val="Paragraphedeliste"/>
        <w:numPr>
          <w:ilvl w:val="2"/>
          <w:numId w:val="1"/>
        </w:numPr>
      </w:pPr>
      <w:r>
        <w:t xml:space="preserve">Possible en préventif aussi </w:t>
      </w:r>
    </w:p>
    <w:p w14:paraId="12F46CF7" w14:textId="77777777" w:rsidR="006A3FC4" w:rsidRDefault="006A3FC4" w:rsidP="006A3FC4">
      <w:pPr>
        <w:pStyle w:val="Paragraphedeliste"/>
        <w:numPr>
          <w:ilvl w:val="1"/>
          <w:numId w:val="1"/>
        </w:numPr>
      </w:pPr>
      <w:r>
        <w:t>Corticothérapie (Solu-Médrol</w:t>
      </w:r>
      <w:r w:rsidRPr="006A3FC4">
        <w:rPr>
          <w:vertAlign w:val="superscript"/>
        </w:rPr>
        <w:t>®</w:t>
      </w:r>
      <w:r>
        <w:t xml:space="preserve">) </w:t>
      </w:r>
    </w:p>
    <w:p w14:paraId="4605056A" w14:textId="77777777" w:rsidR="005B5E77" w:rsidRDefault="005B5E77" w:rsidP="005B5E77">
      <w:pPr>
        <w:pStyle w:val="Titre3"/>
      </w:pPr>
      <w:r>
        <w:t xml:space="preserve">Complications infectieuses : </w:t>
      </w:r>
    </w:p>
    <w:p w14:paraId="49AD8A80" w14:textId="77777777" w:rsidR="005B5E77" w:rsidRDefault="005B5E77" w:rsidP="005B5E77">
      <w:pPr>
        <w:pStyle w:val="Paragraphedeliste"/>
        <w:numPr>
          <w:ilvl w:val="0"/>
          <w:numId w:val="1"/>
        </w:numPr>
      </w:pPr>
      <w:r w:rsidRPr="00923E84">
        <w:rPr>
          <w:b/>
          <w:bCs/>
        </w:rPr>
        <w:t xml:space="preserve">Précoces, immédiates : </w:t>
      </w:r>
      <w:r>
        <w:t xml:space="preserve">infections bactériennes massives (BGN) par rupture de la chaîne de froid d’où multiplication des bactéries </w:t>
      </w:r>
    </w:p>
    <w:p w14:paraId="21A725EC" w14:textId="77777777" w:rsidR="005B5E77" w:rsidRDefault="000F1D10" w:rsidP="00F22897">
      <w:pPr>
        <w:pStyle w:val="Paragraphedeliste"/>
      </w:pPr>
      <w:r>
        <w:sym w:font="Wingdings" w:char="F0E0"/>
      </w:r>
      <w:r>
        <w:t xml:space="preserve"> </w:t>
      </w:r>
      <w:proofErr w:type="gramStart"/>
      <w:r>
        <w:t>Choc toxiniques</w:t>
      </w:r>
      <w:proofErr w:type="gramEnd"/>
      <w:r>
        <w:t xml:space="preserve">, CIVD </w:t>
      </w:r>
    </w:p>
    <w:p w14:paraId="246684E9" w14:textId="77777777" w:rsidR="000F1D10" w:rsidRDefault="000F1D10" w:rsidP="000F1D10">
      <w:pPr>
        <w:pStyle w:val="Paragraphedeliste"/>
        <w:numPr>
          <w:ilvl w:val="1"/>
          <w:numId w:val="1"/>
        </w:numPr>
      </w:pPr>
      <w:r>
        <w:t xml:space="preserve">Hyperthermie, frisson, </w:t>
      </w:r>
      <w:r w:rsidR="00923E84">
        <w:t>hypotension artérielle</w:t>
      </w:r>
      <w:r>
        <w:t>, tachycardie, EG altéré, oligurie, teint plombé</w:t>
      </w:r>
    </w:p>
    <w:p w14:paraId="0C059EA3" w14:textId="77777777" w:rsidR="000F1D10" w:rsidRDefault="000F1D10" w:rsidP="000F1D10">
      <w:pPr>
        <w:pStyle w:val="Paragraphedeliste"/>
        <w:numPr>
          <w:ilvl w:val="1"/>
          <w:numId w:val="1"/>
        </w:numPr>
      </w:pPr>
      <w:r>
        <w:t xml:space="preserve">PEC de l’état de choc </w:t>
      </w:r>
    </w:p>
    <w:p w14:paraId="4EA38B56" w14:textId="77777777" w:rsidR="000F1D10" w:rsidRDefault="000F1D10" w:rsidP="000F1D10">
      <w:pPr>
        <w:pStyle w:val="Paragraphedeliste"/>
        <w:numPr>
          <w:ilvl w:val="1"/>
          <w:numId w:val="1"/>
        </w:numPr>
      </w:pPr>
      <w:r>
        <w:t xml:space="preserve">Analyse bactériologique de la poche de sang </w:t>
      </w:r>
    </w:p>
    <w:p w14:paraId="73253DF4" w14:textId="77777777" w:rsidR="00F22897" w:rsidRDefault="00F22897" w:rsidP="000F1D10">
      <w:pPr>
        <w:pStyle w:val="Paragraphedeliste"/>
        <w:numPr>
          <w:ilvl w:val="1"/>
          <w:numId w:val="1"/>
        </w:numPr>
      </w:pPr>
      <w:r>
        <w:t>Antibiothérapie +++</w:t>
      </w:r>
    </w:p>
    <w:p w14:paraId="76C6A011" w14:textId="77777777" w:rsidR="00882C8E" w:rsidRDefault="00882C8E" w:rsidP="00882C8E">
      <w:pPr>
        <w:pStyle w:val="Paragraphedeliste"/>
        <w:numPr>
          <w:ilvl w:val="0"/>
          <w:numId w:val="1"/>
        </w:numPr>
      </w:pPr>
      <w:r w:rsidRPr="00923E84">
        <w:rPr>
          <w:b/>
          <w:bCs/>
        </w:rPr>
        <w:t xml:space="preserve">Complications tardives : </w:t>
      </w:r>
      <w:r>
        <w:t xml:space="preserve">transmissions de maladies infectieuses : </w:t>
      </w:r>
    </w:p>
    <w:p w14:paraId="3CF791B4" w14:textId="77777777" w:rsidR="00882C8E" w:rsidRDefault="00882C8E" w:rsidP="00882C8E">
      <w:pPr>
        <w:pStyle w:val="Paragraphedeliste"/>
        <w:numPr>
          <w:ilvl w:val="1"/>
          <w:numId w:val="1"/>
        </w:numPr>
      </w:pPr>
      <w:r>
        <w:t>Bactérienne : syphilis</w:t>
      </w:r>
    </w:p>
    <w:p w14:paraId="009D8507" w14:textId="77777777" w:rsidR="00882C8E" w:rsidRDefault="00882C8E" w:rsidP="00882C8E">
      <w:pPr>
        <w:pStyle w:val="Paragraphedeliste"/>
        <w:numPr>
          <w:ilvl w:val="1"/>
          <w:numId w:val="1"/>
        </w:numPr>
      </w:pPr>
      <w:r>
        <w:t>Virale : hépatite, SIDA, CMV</w:t>
      </w:r>
    </w:p>
    <w:p w14:paraId="360520D4" w14:textId="77777777" w:rsidR="00605D08" w:rsidRDefault="00882C8E" w:rsidP="00605D08">
      <w:pPr>
        <w:pStyle w:val="Paragraphedeliste"/>
        <w:numPr>
          <w:ilvl w:val="1"/>
          <w:numId w:val="1"/>
        </w:numPr>
      </w:pPr>
      <w:r>
        <w:t>Parasitaire : paludisme</w:t>
      </w:r>
    </w:p>
    <w:p w14:paraId="7DC94333" w14:textId="77777777" w:rsidR="00882C8E" w:rsidRDefault="00605D08" w:rsidP="00605D08">
      <w:pPr>
        <w:pStyle w:val="Paragraphedeliste"/>
      </w:pPr>
      <w:r>
        <w:sym w:font="Wingdings" w:char="F0E0"/>
      </w:r>
      <w:r>
        <w:t xml:space="preserve"> </w:t>
      </w:r>
      <w:r w:rsidR="00882C8E">
        <w:t xml:space="preserve">Traiter la maladie </w:t>
      </w:r>
      <w:r w:rsidR="009F53BB">
        <w:t xml:space="preserve">infectieuse </w:t>
      </w:r>
    </w:p>
    <w:p w14:paraId="2D23ED32" w14:textId="77777777" w:rsidR="00E950F1" w:rsidRDefault="00353DFF" w:rsidP="00353DFF">
      <w:pPr>
        <w:pStyle w:val="Titre3"/>
      </w:pPr>
      <w:r>
        <w:t>Complications de surcharge :</w:t>
      </w:r>
    </w:p>
    <w:p w14:paraId="564F5FC5" w14:textId="77777777" w:rsidR="00353DFF" w:rsidRDefault="00353DFF" w:rsidP="00353DFF">
      <w:pPr>
        <w:pStyle w:val="Paragraphedeliste"/>
        <w:numPr>
          <w:ilvl w:val="0"/>
          <w:numId w:val="1"/>
        </w:numPr>
      </w:pPr>
      <w:r>
        <w:t>Surcharge volémique</w:t>
      </w:r>
    </w:p>
    <w:p w14:paraId="3E19E2C8" w14:textId="77777777" w:rsidR="00353DFF" w:rsidRDefault="00353DFF" w:rsidP="00353DFF">
      <w:pPr>
        <w:pStyle w:val="Paragraphedeliste"/>
        <w:numPr>
          <w:ilvl w:val="0"/>
          <w:numId w:val="1"/>
        </w:numPr>
      </w:pPr>
      <w:r>
        <w:t xml:space="preserve">Surcharge en anticoagulant </w:t>
      </w:r>
    </w:p>
    <w:p w14:paraId="021DE0D0" w14:textId="77777777" w:rsidR="00353DFF" w:rsidRDefault="00353DFF" w:rsidP="00353DFF">
      <w:pPr>
        <w:pStyle w:val="Paragraphedeliste"/>
        <w:numPr>
          <w:ilvl w:val="0"/>
          <w:numId w:val="1"/>
        </w:numPr>
      </w:pPr>
      <w:r>
        <w:t>Surcharge en Fer</w:t>
      </w:r>
    </w:p>
    <w:p w14:paraId="4F4629FC" w14:textId="77777777" w:rsidR="00353DFF" w:rsidRDefault="00353DFF" w:rsidP="00E94B51">
      <w:pPr>
        <w:pStyle w:val="Titre4"/>
      </w:pPr>
      <w:r>
        <w:t>Surcharge volémique :</w:t>
      </w:r>
    </w:p>
    <w:p w14:paraId="51C578A6" w14:textId="77777777" w:rsidR="00353DFF" w:rsidRDefault="00353DFF" w:rsidP="00353DFF">
      <w:pPr>
        <w:pStyle w:val="Paragraphedeliste"/>
        <w:numPr>
          <w:ilvl w:val="0"/>
          <w:numId w:val="1"/>
        </w:numPr>
      </w:pPr>
      <w:r>
        <w:t>Immédiate</w:t>
      </w:r>
    </w:p>
    <w:p w14:paraId="1FB24974" w14:textId="77777777" w:rsidR="00353DFF" w:rsidRDefault="00353DFF" w:rsidP="00353DFF">
      <w:pPr>
        <w:pStyle w:val="Paragraphedeliste"/>
        <w:numPr>
          <w:ilvl w:val="0"/>
          <w:numId w:val="1"/>
        </w:numPr>
      </w:pPr>
      <w:r>
        <w:t xml:space="preserve">OAP hémodynamique, non lésionnel </w:t>
      </w:r>
    </w:p>
    <w:p w14:paraId="15B8B61E" w14:textId="77777777" w:rsidR="00353DFF" w:rsidRDefault="00353DFF" w:rsidP="00353DFF">
      <w:pPr>
        <w:pStyle w:val="Paragraphedeliste"/>
        <w:numPr>
          <w:ilvl w:val="0"/>
          <w:numId w:val="1"/>
        </w:numPr>
      </w:pPr>
      <w:proofErr w:type="gramStart"/>
      <w:r>
        <w:t>TACO(</w:t>
      </w:r>
      <w:proofErr w:type="gramEnd"/>
      <w:r>
        <w:t xml:space="preserve">Transfusion Acute Cardiac Overload) </w:t>
      </w:r>
    </w:p>
    <w:p w14:paraId="6A2F619B" w14:textId="77777777" w:rsidR="007542D0" w:rsidRDefault="007542D0" w:rsidP="007542D0">
      <w:pPr>
        <w:pStyle w:val="Paragraphedeliste"/>
        <w:numPr>
          <w:ilvl w:val="1"/>
          <w:numId w:val="1"/>
        </w:numPr>
      </w:pPr>
      <w:r>
        <w:t xml:space="preserve">Maladies cardiaques, sujet </w:t>
      </w:r>
      <w:proofErr w:type="gramStart"/>
      <w:r>
        <w:t>âgé ,</w:t>
      </w:r>
      <w:proofErr w:type="gramEnd"/>
      <w:r>
        <w:t xml:space="preserve"> jeunes enfants (15 ml/kg/j) </w:t>
      </w:r>
    </w:p>
    <w:p w14:paraId="36C066CE" w14:textId="77777777" w:rsidR="007542D0" w:rsidRDefault="007542D0" w:rsidP="007542D0">
      <w:pPr>
        <w:pStyle w:val="Paragraphedeliste"/>
        <w:numPr>
          <w:ilvl w:val="1"/>
          <w:numId w:val="1"/>
        </w:numPr>
      </w:pPr>
      <w:r>
        <w:t xml:space="preserve">Débit trop rapide </w:t>
      </w:r>
    </w:p>
    <w:p w14:paraId="0E34AB1B" w14:textId="77777777" w:rsidR="004C45A1" w:rsidRDefault="004C45A1" w:rsidP="00E94B51">
      <w:pPr>
        <w:pStyle w:val="Titre4"/>
      </w:pPr>
      <w:r>
        <w:t xml:space="preserve">Surcharge en anticoagulant : </w:t>
      </w:r>
    </w:p>
    <w:p w14:paraId="1594DC1D" w14:textId="77777777" w:rsidR="004C45A1" w:rsidRPr="00305A5F" w:rsidRDefault="004C45A1" w:rsidP="004C45A1">
      <w:pPr>
        <w:pStyle w:val="Paragraphedeliste"/>
        <w:numPr>
          <w:ilvl w:val="0"/>
          <w:numId w:val="1"/>
        </w:numPr>
        <w:rPr>
          <w:rStyle w:val="Accentuationintense"/>
        </w:rPr>
      </w:pPr>
      <w:r w:rsidRPr="00305A5F">
        <w:rPr>
          <w:rStyle w:val="Accentuationintense"/>
        </w:rPr>
        <w:t>Citrate (chélateur de Calcium) :</w:t>
      </w:r>
      <w:r w:rsidRPr="00305A5F">
        <w:rPr>
          <w:rStyle w:val="Accentuationintense"/>
        </w:rPr>
        <w:tab/>
      </w:r>
    </w:p>
    <w:p w14:paraId="0ACD0BF2" w14:textId="77777777" w:rsidR="004C45A1" w:rsidRDefault="004C45A1" w:rsidP="00E94B51">
      <w:pPr>
        <w:pStyle w:val="Paragraphedeliste"/>
        <w:numPr>
          <w:ilvl w:val="0"/>
          <w:numId w:val="1"/>
        </w:numPr>
      </w:pPr>
      <w:r>
        <w:t xml:space="preserve">Exsanguinotransfusion, transfusion massive </w:t>
      </w:r>
    </w:p>
    <w:p w14:paraId="774FFA5C" w14:textId="77777777" w:rsidR="004C45A1" w:rsidRPr="00305A5F" w:rsidRDefault="004C45A1" w:rsidP="00E94B51">
      <w:pPr>
        <w:pStyle w:val="Paragraphedeliste"/>
        <w:numPr>
          <w:ilvl w:val="0"/>
          <w:numId w:val="1"/>
        </w:numPr>
        <w:rPr>
          <w:b/>
          <w:bCs/>
        </w:rPr>
      </w:pPr>
      <w:r w:rsidRPr="00305A5F">
        <w:rPr>
          <w:b/>
          <w:bCs/>
          <w:u w:val="single"/>
        </w:rPr>
        <w:t>Clinique</w:t>
      </w:r>
      <w:r w:rsidRPr="00305A5F">
        <w:rPr>
          <w:b/>
          <w:bCs/>
        </w:rPr>
        <w:t xml:space="preserve"> : </w:t>
      </w:r>
    </w:p>
    <w:p w14:paraId="52448525" w14:textId="77777777" w:rsidR="004C45A1" w:rsidRPr="00305A5F" w:rsidRDefault="006E214B" w:rsidP="00E94B5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05A5F">
        <w:rPr>
          <w:b/>
          <w:bCs/>
          <w:i/>
          <w:iCs/>
          <w:u w:val="single"/>
        </w:rPr>
        <w:t>Précoce</w:t>
      </w:r>
      <w:r w:rsidR="00D012A2" w:rsidRPr="00305A5F">
        <w:rPr>
          <w:b/>
          <w:bCs/>
          <w:i/>
          <w:iCs/>
        </w:rPr>
        <w:t> :</w:t>
      </w:r>
    </w:p>
    <w:p w14:paraId="29B4C1AC" w14:textId="77777777" w:rsidR="006E214B" w:rsidRDefault="006E214B" w:rsidP="00E94B51">
      <w:pPr>
        <w:pStyle w:val="Paragraphedeliste"/>
        <w:numPr>
          <w:ilvl w:val="2"/>
          <w:numId w:val="1"/>
        </w:numPr>
      </w:pPr>
      <w:r>
        <w:t>Paresthésies buccales, trémulation musculaire</w:t>
      </w:r>
    </w:p>
    <w:p w14:paraId="1676A62C" w14:textId="77777777" w:rsidR="006E214B" w:rsidRDefault="006E214B" w:rsidP="00E94B51">
      <w:pPr>
        <w:pStyle w:val="Paragraphedeliste"/>
        <w:numPr>
          <w:ilvl w:val="2"/>
          <w:numId w:val="1"/>
        </w:numPr>
      </w:pPr>
      <w:r>
        <w:t xml:space="preserve">Malaise, bradycardie, hypotension artérielle </w:t>
      </w:r>
    </w:p>
    <w:p w14:paraId="60D1B2C9" w14:textId="77777777" w:rsidR="006E214B" w:rsidRDefault="006E214B" w:rsidP="00E94B51">
      <w:pPr>
        <w:pStyle w:val="Paragraphedeliste"/>
        <w:numPr>
          <w:ilvl w:val="2"/>
          <w:numId w:val="1"/>
        </w:numPr>
      </w:pPr>
      <w:r>
        <w:t xml:space="preserve">ECG : Allongement QT, </w:t>
      </w:r>
      <w:r w:rsidR="00D012A2">
        <w:t>déplétion</w:t>
      </w:r>
      <w:r>
        <w:t xml:space="preserve"> T et P</w:t>
      </w:r>
    </w:p>
    <w:p w14:paraId="67C4A9D3" w14:textId="77777777" w:rsidR="006E214B" w:rsidRPr="00305A5F" w:rsidRDefault="006E214B" w:rsidP="00E94B5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05A5F">
        <w:rPr>
          <w:b/>
          <w:bCs/>
          <w:i/>
          <w:iCs/>
          <w:u w:val="single"/>
        </w:rPr>
        <w:t>Tardive</w:t>
      </w:r>
      <w:r w:rsidRPr="00305A5F">
        <w:rPr>
          <w:b/>
          <w:bCs/>
          <w:i/>
          <w:iCs/>
        </w:rPr>
        <w:t> :</w:t>
      </w:r>
    </w:p>
    <w:p w14:paraId="7EB3F790" w14:textId="77777777" w:rsidR="006E214B" w:rsidRDefault="006E214B" w:rsidP="00E94B51">
      <w:pPr>
        <w:pStyle w:val="Paragraphedeliste"/>
        <w:numPr>
          <w:ilvl w:val="2"/>
          <w:numId w:val="1"/>
        </w:numPr>
      </w:pPr>
      <w:r>
        <w:t xml:space="preserve">Fibrillation ventriculaire, arrêt cardiaque </w:t>
      </w:r>
    </w:p>
    <w:p w14:paraId="592D4F70" w14:textId="77777777" w:rsidR="006E214B" w:rsidRDefault="006E214B" w:rsidP="00E94B51">
      <w:pPr>
        <w:pStyle w:val="Paragraphedeliste"/>
        <w:numPr>
          <w:ilvl w:val="2"/>
          <w:numId w:val="1"/>
        </w:numPr>
      </w:pPr>
      <w:r>
        <w:t>Hypertension portale et OAP</w:t>
      </w:r>
    </w:p>
    <w:p w14:paraId="3A4D6CE8" w14:textId="77777777" w:rsidR="006E214B" w:rsidRDefault="006E214B" w:rsidP="00E94B51">
      <w:pPr>
        <w:pStyle w:val="Paragraphedeliste"/>
        <w:numPr>
          <w:ilvl w:val="2"/>
          <w:numId w:val="1"/>
        </w:numPr>
      </w:pPr>
      <w:r>
        <w:t xml:space="preserve">Tétanie </w:t>
      </w:r>
    </w:p>
    <w:p w14:paraId="4757C55D" w14:textId="77777777" w:rsidR="006E214B" w:rsidRDefault="006E214B" w:rsidP="00E94B51">
      <w:pPr>
        <w:pStyle w:val="Paragraphedeliste"/>
        <w:numPr>
          <w:ilvl w:val="2"/>
          <w:numId w:val="1"/>
        </w:numPr>
      </w:pPr>
      <w:r>
        <w:t xml:space="preserve">Hémorragie </w:t>
      </w:r>
    </w:p>
    <w:p w14:paraId="0D3B6CC3" w14:textId="77777777" w:rsidR="00D012A2" w:rsidRPr="00305A5F" w:rsidRDefault="00D012A2" w:rsidP="00D012A2">
      <w:pPr>
        <w:pStyle w:val="Paragraphedeliste"/>
        <w:numPr>
          <w:ilvl w:val="0"/>
          <w:numId w:val="1"/>
        </w:numPr>
        <w:rPr>
          <w:b/>
          <w:bCs/>
        </w:rPr>
      </w:pPr>
      <w:r w:rsidRPr="00305A5F">
        <w:rPr>
          <w:b/>
          <w:bCs/>
          <w:u w:val="single"/>
        </w:rPr>
        <w:t>Traitement</w:t>
      </w:r>
      <w:r w:rsidRPr="00305A5F">
        <w:rPr>
          <w:b/>
          <w:bCs/>
        </w:rPr>
        <w:t xml:space="preserve"> : </w:t>
      </w:r>
    </w:p>
    <w:p w14:paraId="3BC81E80" w14:textId="77777777" w:rsidR="0040704A" w:rsidRDefault="0040704A" w:rsidP="0040704A">
      <w:pPr>
        <w:pStyle w:val="Paragraphedeliste"/>
        <w:numPr>
          <w:ilvl w:val="1"/>
          <w:numId w:val="1"/>
        </w:numPr>
      </w:pPr>
      <w:r w:rsidRPr="00305A5F">
        <w:rPr>
          <w:b/>
          <w:bCs/>
          <w:i/>
          <w:iCs/>
          <w:u w:val="single"/>
        </w:rPr>
        <w:lastRenderedPageBreak/>
        <w:t>Prévention</w:t>
      </w:r>
      <w:r w:rsidRPr="00305A5F">
        <w:rPr>
          <w:b/>
          <w:bCs/>
          <w:i/>
          <w:iCs/>
        </w:rPr>
        <w:t xml:space="preserve"> : </w:t>
      </w:r>
      <w:r>
        <w:t xml:space="preserve">gluconate de </w:t>
      </w:r>
      <w:proofErr w:type="gramStart"/>
      <w:r>
        <w:t>Ca</w:t>
      </w:r>
      <w:proofErr w:type="gramEnd"/>
      <w:r>
        <w:t xml:space="preserve"> 10 ml ou chlorure de Ca 2 ml</w:t>
      </w:r>
    </w:p>
    <w:p w14:paraId="0746EE0B" w14:textId="77777777" w:rsidR="0040704A" w:rsidRDefault="0040704A" w:rsidP="0040704A">
      <w:pPr>
        <w:pStyle w:val="Paragraphedeliste"/>
        <w:numPr>
          <w:ilvl w:val="1"/>
          <w:numId w:val="1"/>
        </w:numPr>
      </w:pPr>
      <w:r w:rsidRPr="00305A5F">
        <w:rPr>
          <w:b/>
          <w:bCs/>
          <w:i/>
          <w:iCs/>
          <w:u w:val="single"/>
        </w:rPr>
        <w:t>Curatif</w:t>
      </w:r>
      <w:r w:rsidRPr="00305A5F">
        <w:rPr>
          <w:b/>
          <w:bCs/>
          <w:i/>
          <w:iCs/>
        </w:rPr>
        <w:t xml:space="preserve"> : </w:t>
      </w:r>
      <w:r>
        <w:t xml:space="preserve">gluconate </w:t>
      </w:r>
      <w:proofErr w:type="gramStart"/>
      <w:r>
        <w:t>Ca</w:t>
      </w:r>
      <w:proofErr w:type="gramEnd"/>
      <w:r>
        <w:t xml:space="preserve"> 1-2g en IVDL</w:t>
      </w:r>
    </w:p>
    <w:p w14:paraId="4726D1CB" w14:textId="77777777" w:rsidR="0040704A" w:rsidRDefault="0040704A" w:rsidP="00C71B30">
      <w:pPr>
        <w:pStyle w:val="Titre3"/>
      </w:pPr>
      <w:r>
        <w:t xml:space="preserve">Hémochromatose : </w:t>
      </w:r>
    </w:p>
    <w:p w14:paraId="374B429F" w14:textId="77777777" w:rsidR="0040704A" w:rsidRDefault="0040704A" w:rsidP="0040704A">
      <w:pPr>
        <w:pStyle w:val="Paragraphedeliste"/>
        <w:numPr>
          <w:ilvl w:val="0"/>
          <w:numId w:val="1"/>
        </w:numPr>
      </w:pPr>
      <w:r w:rsidRPr="00305A5F">
        <w:rPr>
          <w:b/>
          <w:bCs/>
          <w:u w:val="single"/>
        </w:rPr>
        <w:t>Clinique</w:t>
      </w:r>
      <w:r w:rsidRPr="00305A5F">
        <w:rPr>
          <w:b/>
          <w:bCs/>
        </w:rPr>
        <w:t xml:space="preserve"> : </w:t>
      </w:r>
      <w:r>
        <w:t xml:space="preserve">Surcharge en fer </w:t>
      </w:r>
    </w:p>
    <w:p w14:paraId="5D479A7D" w14:textId="77777777" w:rsidR="0040704A" w:rsidRPr="004D3138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Diabète</w:t>
      </w:r>
      <w:r w:rsidRPr="004D3138">
        <w:rPr>
          <w:rFonts w:ascii="Fairwater Script" w:hAnsi="Fairwater Script"/>
        </w:rPr>
        <w:t xml:space="preserve"> (au niveau du pancréas) </w:t>
      </w:r>
    </w:p>
    <w:p w14:paraId="1EFE8740" w14:textId="77777777" w:rsidR="0040704A" w:rsidRPr="004D3138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Hépatomégalie</w:t>
      </w:r>
      <w:r w:rsidRPr="004D3138">
        <w:rPr>
          <w:rFonts w:ascii="Fairwater Script" w:hAnsi="Fairwater Script"/>
        </w:rPr>
        <w:t xml:space="preserve"> </w:t>
      </w:r>
      <w:r w:rsidR="00C71B30" w:rsidRPr="004D3138">
        <w:rPr>
          <w:rFonts w:ascii="Fairwater Script" w:hAnsi="Fairwater Script"/>
        </w:rPr>
        <w:t xml:space="preserve">(au niveau du foie) </w:t>
      </w:r>
    </w:p>
    <w:p w14:paraId="259773EC" w14:textId="77777777" w:rsidR="0040704A" w:rsidRPr="00127D78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127D78">
        <w:t>Splénomégalie</w:t>
      </w:r>
      <w:r w:rsidRPr="00127D78">
        <w:rPr>
          <w:rFonts w:ascii="Fairwater Script" w:hAnsi="Fairwater Script"/>
        </w:rPr>
        <w:t xml:space="preserve"> </w:t>
      </w:r>
      <w:r w:rsidR="00C71B30" w:rsidRPr="00127D78">
        <w:rPr>
          <w:rFonts w:ascii="Fairwater Script" w:hAnsi="Fairwater Script"/>
        </w:rPr>
        <w:t>(</w:t>
      </w:r>
      <w:r w:rsidR="00A92F78" w:rsidRPr="00127D78">
        <w:rPr>
          <w:rFonts w:ascii="Fairwater Script" w:hAnsi="Fairwater Script"/>
        </w:rPr>
        <w:t>au niveau de</w:t>
      </w:r>
      <w:r w:rsidR="00C71B30" w:rsidRPr="00127D78">
        <w:rPr>
          <w:rFonts w:ascii="Fairwater Script" w:hAnsi="Fairwater Script"/>
        </w:rPr>
        <w:t xml:space="preserve"> la rate) </w:t>
      </w:r>
    </w:p>
    <w:p w14:paraId="3E46FE20" w14:textId="77777777" w:rsidR="0040704A" w:rsidRPr="004D3138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Pigmentation cutanée</w:t>
      </w:r>
      <w:r w:rsidRPr="004D3138">
        <w:rPr>
          <w:rFonts w:ascii="Fairwater Script" w:hAnsi="Fairwater Script"/>
        </w:rPr>
        <w:t xml:space="preserve"> </w:t>
      </w:r>
      <w:r w:rsidR="00C71B30" w:rsidRPr="004D3138">
        <w:rPr>
          <w:rFonts w:ascii="Fairwater Script" w:hAnsi="Fairwater Script"/>
        </w:rPr>
        <w:t>(</w:t>
      </w:r>
      <w:r w:rsidR="00A92F78" w:rsidRPr="004D3138">
        <w:rPr>
          <w:rFonts w:ascii="Fairwater Script" w:hAnsi="Fairwater Script"/>
        </w:rPr>
        <w:t>au niveau de</w:t>
      </w:r>
      <w:r w:rsidR="00C71B30" w:rsidRPr="004D3138">
        <w:rPr>
          <w:rFonts w:ascii="Fairwater Script" w:hAnsi="Fairwater Script"/>
        </w:rPr>
        <w:t xml:space="preserve"> la peau) </w:t>
      </w:r>
    </w:p>
    <w:p w14:paraId="448FDFDA" w14:textId="77777777" w:rsidR="0040704A" w:rsidRPr="006C7323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Insuffisance cardiaque</w:t>
      </w:r>
      <w:r w:rsidR="00C71B30" w:rsidRPr="006C7323">
        <w:rPr>
          <w:rFonts w:ascii="Fairwater Script" w:hAnsi="Fairwater Script"/>
        </w:rPr>
        <w:t xml:space="preserve"> (</w:t>
      </w:r>
      <w:r w:rsidR="00A92F78" w:rsidRPr="006C7323">
        <w:rPr>
          <w:rFonts w:ascii="Fairwater Script" w:hAnsi="Fairwater Script"/>
        </w:rPr>
        <w:t>au niveau des</w:t>
      </w:r>
      <w:r w:rsidR="00C71B30" w:rsidRPr="006C7323">
        <w:rPr>
          <w:rFonts w:ascii="Fairwater Script" w:hAnsi="Fairwater Script"/>
        </w:rPr>
        <w:t xml:space="preserve"> muscles cardiaques) </w:t>
      </w:r>
    </w:p>
    <w:p w14:paraId="5E8B79F2" w14:textId="77777777" w:rsidR="0040704A" w:rsidRDefault="0040704A" w:rsidP="0040704A">
      <w:pPr>
        <w:pStyle w:val="Paragraphedeliste"/>
        <w:numPr>
          <w:ilvl w:val="0"/>
          <w:numId w:val="1"/>
        </w:numPr>
      </w:pPr>
      <w:r w:rsidRPr="00F06526">
        <w:rPr>
          <w:b/>
          <w:bCs/>
          <w:u w:val="single"/>
        </w:rPr>
        <w:t>Biologie</w:t>
      </w:r>
      <w:r w:rsidRPr="00F06526">
        <w:rPr>
          <w:b/>
          <w:bCs/>
        </w:rPr>
        <w:t xml:space="preserve"> : </w:t>
      </w:r>
      <w:r>
        <w:t>augmentation du fer sérique, férritinémie, transferrinémie</w:t>
      </w:r>
      <w:r w:rsidR="00C71B30">
        <w:t xml:space="preserve"> </w:t>
      </w:r>
    </w:p>
    <w:p w14:paraId="27D22B42" w14:textId="77777777" w:rsidR="00C71B30" w:rsidRPr="00F06526" w:rsidRDefault="00C71B30" w:rsidP="0040704A">
      <w:pPr>
        <w:pStyle w:val="Paragraphedeliste"/>
        <w:numPr>
          <w:ilvl w:val="0"/>
          <w:numId w:val="1"/>
        </w:numPr>
        <w:rPr>
          <w:b/>
          <w:bCs/>
        </w:rPr>
      </w:pPr>
      <w:r w:rsidRPr="00F06526">
        <w:rPr>
          <w:b/>
          <w:bCs/>
          <w:u w:val="single"/>
        </w:rPr>
        <w:t>Traitement</w:t>
      </w:r>
      <w:r w:rsidRPr="00F06526">
        <w:rPr>
          <w:b/>
          <w:bCs/>
        </w:rPr>
        <w:t xml:space="preserve"> : </w:t>
      </w:r>
    </w:p>
    <w:p w14:paraId="44D23D7F" w14:textId="77777777" w:rsidR="00C71B30" w:rsidRPr="00F06526" w:rsidRDefault="00C71B30" w:rsidP="00C71B3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06526">
        <w:rPr>
          <w:b/>
          <w:bCs/>
          <w:i/>
          <w:iCs/>
          <w:u w:val="single"/>
        </w:rPr>
        <w:t>Prévention</w:t>
      </w:r>
      <w:r w:rsidR="00F06526" w:rsidRPr="00F06526">
        <w:rPr>
          <w:b/>
          <w:bCs/>
          <w:i/>
          <w:iCs/>
        </w:rPr>
        <w:t> :</w:t>
      </w:r>
    </w:p>
    <w:p w14:paraId="508E05A8" w14:textId="77777777" w:rsidR="00C71B30" w:rsidRDefault="00C71B30" w:rsidP="007B5870">
      <w:pPr>
        <w:pStyle w:val="Paragraphedeliste"/>
        <w:numPr>
          <w:ilvl w:val="2"/>
          <w:numId w:val="1"/>
        </w:numPr>
      </w:pPr>
      <w:r>
        <w:t xml:space="preserve">Espacer les transfusions sanguines </w:t>
      </w:r>
    </w:p>
    <w:p w14:paraId="737BD3AC" w14:textId="77777777" w:rsidR="00C71B30" w:rsidRDefault="00C71B30" w:rsidP="007B5870">
      <w:pPr>
        <w:pStyle w:val="Paragraphedeliste"/>
        <w:numPr>
          <w:ilvl w:val="2"/>
          <w:numId w:val="1"/>
        </w:numPr>
      </w:pPr>
      <w:r>
        <w:t>Échange transfusionnel</w:t>
      </w:r>
    </w:p>
    <w:p w14:paraId="70745EEC" w14:textId="77777777" w:rsidR="008D0FA0" w:rsidRPr="00F06526" w:rsidRDefault="008D0FA0" w:rsidP="00C71B3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06526">
        <w:rPr>
          <w:b/>
          <w:bCs/>
          <w:i/>
          <w:iCs/>
          <w:u w:val="single"/>
        </w:rPr>
        <w:t>Curatif</w:t>
      </w:r>
      <w:r w:rsidRPr="00F06526">
        <w:rPr>
          <w:b/>
          <w:bCs/>
          <w:i/>
          <w:iCs/>
        </w:rPr>
        <w:t xml:space="preserve"> : </w:t>
      </w:r>
    </w:p>
    <w:p w14:paraId="3B6A843D" w14:textId="77777777" w:rsidR="008D0FA0" w:rsidRPr="00F06526" w:rsidRDefault="008D0FA0" w:rsidP="008D0FA0">
      <w:pPr>
        <w:pStyle w:val="Paragraphedeliste"/>
        <w:numPr>
          <w:ilvl w:val="2"/>
          <w:numId w:val="1"/>
        </w:numPr>
        <w:rPr>
          <w:b/>
          <w:bCs/>
          <w:color w:val="002060"/>
        </w:rPr>
      </w:pPr>
      <w:r w:rsidRPr="00F06526">
        <w:rPr>
          <w:b/>
          <w:bCs/>
          <w:color w:val="002060"/>
        </w:rPr>
        <w:t xml:space="preserve">Chelateur en Fer : </w:t>
      </w:r>
    </w:p>
    <w:p w14:paraId="005FDF6C" w14:textId="77777777" w:rsidR="008D0FA0" w:rsidRDefault="008D0FA0" w:rsidP="008D0FA0">
      <w:pPr>
        <w:pStyle w:val="Paragraphedeliste"/>
        <w:numPr>
          <w:ilvl w:val="3"/>
          <w:numId w:val="1"/>
        </w:numPr>
      </w:pPr>
      <w:r w:rsidRPr="00F06526">
        <w:rPr>
          <w:b/>
          <w:bCs/>
        </w:rPr>
        <w:t>Injection Desferoxamine</w:t>
      </w:r>
      <w:r>
        <w:t xml:space="preserve"> Desferal® 500 mg en IM ou IV par jour</w:t>
      </w:r>
    </w:p>
    <w:p w14:paraId="790ADBBE" w14:textId="77777777" w:rsidR="008D0FA0" w:rsidRDefault="008D0FA0" w:rsidP="008D0FA0">
      <w:pPr>
        <w:pStyle w:val="Paragraphedeliste"/>
        <w:numPr>
          <w:ilvl w:val="3"/>
          <w:numId w:val="1"/>
        </w:numPr>
      </w:pPr>
      <w:r w:rsidRPr="00F06526">
        <w:rPr>
          <w:b/>
          <w:bCs/>
        </w:rPr>
        <w:t>Desferasirox</w:t>
      </w:r>
      <w:r>
        <w:t xml:space="preserve"> Exjade</w:t>
      </w:r>
      <w:r w:rsidRPr="00F06526">
        <w:rPr>
          <w:vertAlign w:val="superscript"/>
        </w:rPr>
        <w:t>®</w:t>
      </w:r>
      <w:r>
        <w:t xml:space="preserve"> Ansura</w:t>
      </w:r>
      <w:r w:rsidRPr="008C3D70">
        <w:rPr>
          <w:vertAlign w:val="superscript"/>
        </w:rPr>
        <w:t>®</w:t>
      </w:r>
      <w:r>
        <w:tab/>
      </w:r>
    </w:p>
    <w:p w14:paraId="309CF9FE" w14:textId="77777777" w:rsidR="008D0FA0" w:rsidRDefault="008D0FA0" w:rsidP="008D0FA0">
      <w:pPr>
        <w:pStyle w:val="Paragraphedeliste"/>
        <w:numPr>
          <w:ilvl w:val="4"/>
          <w:numId w:val="1"/>
        </w:numPr>
      </w:pPr>
      <w:r>
        <w:t xml:space="preserve">Per os 20 mg/kg/j (surveillance créatinine) </w:t>
      </w:r>
    </w:p>
    <w:p w14:paraId="112F51C7" w14:textId="77777777" w:rsidR="007B5870" w:rsidRDefault="007B5870" w:rsidP="002767D1">
      <w:pPr>
        <w:pStyle w:val="Titre2"/>
      </w:pPr>
      <w:r>
        <w:t xml:space="preserve">Conclusion : </w:t>
      </w:r>
    </w:p>
    <w:p w14:paraId="5F61043A" w14:textId="77777777" w:rsidR="007B5870" w:rsidRDefault="007B5870" w:rsidP="007B5870">
      <w:pPr>
        <w:pStyle w:val="Paragraphedeliste"/>
        <w:numPr>
          <w:ilvl w:val="0"/>
          <w:numId w:val="1"/>
        </w:numPr>
      </w:pPr>
      <w:r w:rsidRPr="00A92F78">
        <w:rPr>
          <w:b/>
          <w:bCs/>
        </w:rPr>
        <w:t xml:space="preserve">TS : </w:t>
      </w:r>
      <w:r>
        <w:t xml:space="preserve">acte thérapeutique </w:t>
      </w:r>
    </w:p>
    <w:p w14:paraId="27EC031B" w14:textId="77777777" w:rsidR="007B5870" w:rsidRPr="00A92F78" w:rsidRDefault="007B5870" w:rsidP="007B5870">
      <w:pPr>
        <w:pStyle w:val="Paragraphedeliste"/>
        <w:numPr>
          <w:ilvl w:val="0"/>
          <w:numId w:val="1"/>
        </w:numPr>
        <w:rPr>
          <w:b/>
          <w:bCs/>
        </w:rPr>
      </w:pPr>
      <w:r w:rsidRPr="00A92F78">
        <w:rPr>
          <w:b/>
          <w:bCs/>
        </w:rPr>
        <w:t xml:space="preserve">Risques : </w:t>
      </w:r>
    </w:p>
    <w:p w14:paraId="243FFB13" w14:textId="77777777" w:rsidR="007B5870" w:rsidRDefault="007B5870" w:rsidP="007B5870">
      <w:pPr>
        <w:pStyle w:val="Paragraphedeliste"/>
        <w:numPr>
          <w:ilvl w:val="1"/>
          <w:numId w:val="1"/>
        </w:numPr>
      </w:pPr>
      <w:r>
        <w:t xml:space="preserve">Complications </w:t>
      </w:r>
    </w:p>
    <w:p w14:paraId="458FE0B1" w14:textId="77777777" w:rsidR="007B5870" w:rsidRDefault="007B5870" w:rsidP="007B5870">
      <w:pPr>
        <w:pStyle w:val="Paragraphedeliste"/>
        <w:numPr>
          <w:ilvl w:val="1"/>
          <w:numId w:val="1"/>
        </w:numPr>
      </w:pPr>
      <w:r>
        <w:t xml:space="preserve">Décision abstention </w:t>
      </w:r>
    </w:p>
    <w:p w14:paraId="3BABC982" w14:textId="77777777" w:rsidR="00D34EE7" w:rsidRDefault="007B5870" w:rsidP="00D34EE7">
      <w:pPr>
        <w:pStyle w:val="Paragraphedeliste"/>
        <w:numPr>
          <w:ilvl w:val="0"/>
          <w:numId w:val="1"/>
        </w:numPr>
      </w:pPr>
      <w:r w:rsidRPr="00A92F78">
        <w:rPr>
          <w:b/>
          <w:bCs/>
        </w:rPr>
        <w:t xml:space="preserve">Sécurité transfusionnelle : </w:t>
      </w:r>
      <w:r>
        <w:t>à tous les niveaux</w:t>
      </w:r>
      <w:r w:rsidR="00EF5C25">
        <w:t xml:space="preserve"> </w:t>
      </w:r>
      <w:r w:rsidR="00EF5C25" w:rsidRPr="00EF5C25">
        <w:rPr>
          <w:rFonts w:ascii="Fairwater Script" w:hAnsi="Fairwater Script"/>
        </w:rPr>
        <w:t>(dans le cadre de l’hémovigilance)</w:t>
      </w:r>
    </w:p>
    <w:p w14:paraId="485E4696" w14:textId="77777777" w:rsidR="004C04B0" w:rsidRDefault="004C04B0" w:rsidP="000B57D9">
      <w:pPr>
        <w:pStyle w:val="Titre1"/>
      </w:pPr>
      <w:r>
        <w:t>Hemovigilance</w:t>
      </w:r>
    </w:p>
    <w:p w14:paraId="63C6B178" w14:textId="77777777" w:rsidR="004C04B0" w:rsidRPr="004C04B0" w:rsidRDefault="004C04B0" w:rsidP="004C04B0">
      <w:pPr>
        <w:pStyle w:val="Paragraphedeliste"/>
        <w:numPr>
          <w:ilvl w:val="0"/>
          <w:numId w:val="1"/>
        </w:numPr>
      </w:pPr>
      <w:r>
        <w:t xml:space="preserve">Mobilisation sociale =&gt; </w:t>
      </w:r>
      <w:r w:rsidR="009C295D">
        <w:t>sélection</w:t>
      </w:r>
      <w:r>
        <w:t xml:space="preserve"> du donneur =&gt; donneur de sang =&gt; qualification biologique du don =&gt; préparation </w:t>
      </w:r>
      <w:r w:rsidR="00311A27">
        <w:t xml:space="preserve">=&gt; conservation =&gt; </w:t>
      </w:r>
      <w:proofErr w:type="gramStart"/>
      <w:r w:rsidR="00311A27">
        <w:t>indication  médicale</w:t>
      </w:r>
      <w:proofErr w:type="gramEnd"/>
      <w:r w:rsidR="00311A27">
        <w:t xml:space="preserve"> =&gt; </w:t>
      </w:r>
      <w:r w:rsidR="008D1E44">
        <w:t xml:space="preserve">distribution =&gt; transport de la poche de sang =&gt; conservation au niveau du service clinique =&gt; examen avant transfusion =&gt; surveillance du patient transfusé </w:t>
      </w:r>
    </w:p>
    <w:p w14:paraId="589345A6" w14:textId="77777777" w:rsidR="004C04B0" w:rsidRDefault="004C04B0" w:rsidP="000B57D9">
      <w:pPr>
        <w:pStyle w:val="Titre2"/>
      </w:pPr>
      <w:r>
        <w:t>Définition :</w:t>
      </w:r>
    </w:p>
    <w:p w14:paraId="24E3D137" w14:textId="77777777" w:rsidR="004C04B0" w:rsidRPr="00B52CD1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B52CD1">
        <w:rPr>
          <w:b/>
          <w:bCs/>
        </w:rPr>
        <w:t>Ensemble de procédures de surveillances organisés :</w:t>
      </w:r>
    </w:p>
    <w:p w14:paraId="52DDF1A3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Depuis la collecte du sang et de ses composants</w:t>
      </w:r>
    </w:p>
    <w:p w14:paraId="278BDF12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Jusqu'au suivi des receveurs</w:t>
      </w:r>
    </w:p>
    <w:p w14:paraId="3BF97BBF" w14:textId="77777777" w:rsidR="004C04B0" w:rsidRPr="00B52CD1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B52CD1">
        <w:rPr>
          <w:b/>
          <w:bCs/>
        </w:rPr>
        <w:t>En vue de :</w:t>
      </w:r>
    </w:p>
    <w:p w14:paraId="6D0D2FCB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Recueillir et évaluer les informations sur les </w:t>
      </w:r>
      <w:r>
        <w:rPr>
          <w:b/>
          <w:bCs/>
        </w:rPr>
        <w:t xml:space="preserve">effets inattendus ou indésirables </w:t>
      </w:r>
      <w:r>
        <w:t>résultant de l'utilisation thérapeutique des produits sanguins labiles</w:t>
      </w:r>
    </w:p>
    <w:p w14:paraId="2DEF5DAF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Et en prévenir l'apparition</w:t>
      </w:r>
    </w:p>
    <w:p w14:paraId="52E9BB72" w14:textId="77777777" w:rsidR="004C04B0" w:rsidRPr="00B52CD1" w:rsidRDefault="004C04B0" w:rsidP="004C04B0">
      <w:pPr>
        <w:pStyle w:val="Paragraphedeliste"/>
        <w:numPr>
          <w:ilvl w:val="0"/>
          <w:numId w:val="2"/>
        </w:numPr>
      </w:pPr>
      <w:r w:rsidRPr="00B52CD1">
        <w:t>Système de surveillance</w:t>
      </w:r>
    </w:p>
    <w:p w14:paraId="6BC8D915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t xml:space="preserve">Destinée à </w:t>
      </w:r>
      <w:r>
        <w:rPr>
          <w:b/>
          <w:bCs/>
        </w:rPr>
        <w:t xml:space="preserve">identifier </w:t>
      </w:r>
      <w:proofErr w:type="gramStart"/>
      <w:r>
        <w:rPr>
          <w:b/>
          <w:bCs/>
        </w:rPr>
        <w:t xml:space="preserve">les risques </w:t>
      </w:r>
      <w:r>
        <w:t>liées</w:t>
      </w:r>
      <w:proofErr w:type="gramEnd"/>
      <w:r>
        <w:t xml:space="preserve"> à la transfusion pour les maîtriser</w:t>
      </w:r>
    </w:p>
    <w:p w14:paraId="133CDE36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lastRenderedPageBreak/>
        <w:t>Reposant sur le recueil continu des informations à chaque étape de la chaîne transfusionnelle, du donneur au receveur</w:t>
      </w:r>
    </w:p>
    <w:p w14:paraId="21258088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t>Concernant surtout les PSL</w:t>
      </w:r>
    </w:p>
    <w:p w14:paraId="36C09CC0" w14:textId="77777777" w:rsidR="004C04B0" w:rsidRDefault="004C04B0" w:rsidP="000B57D9">
      <w:pPr>
        <w:pStyle w:val="Titre2"/>
      </w:pPr>
      <w:r>
        <w:t>Outils :</w:t>
      </w:r>
    </w:p>
    <w:p w14:paraId="164A4632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t>Traçabilité</w:t>
      </w:r>
    </w:p>
    <w:p w14:paraId="3A73BAD7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t>Information et suivi des receveurs</w:t>
      </w:r>
    </w:p>
    <w:p w14:paraId="04D3994F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t>Déclaration des incidents transfusionnels</w:t>
      </w:r>
    </w:p>
    <w:p w14:paraId="44AD1EF3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t>Dossier transfusionnel</w:t>
      </w:r>
    </w:p>
    <w:p w14:paraId="40893368" w14:textId="77777777" w:rsidR="004C04B0" w:rsidRDefault="004C04B0" w:rsidP="000B57D9">
      <w:pPr>
        <w:pStyle w:val="Titre3"/>
      </w:pPr>
      <w:r>
        <w:t>Traçabilité :</w:t>
      </w:r>
    </w:p>
    <w:p w14:paraId="6A860288" w14:textId="77777777" w:rsidR="004C04B0" w:rsidRPr="002213B6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213B6">
        <w:rPr>
          <w:b/>
          <w:bCs/>
          <w:highlight w:val="cyan"/>
        </w:rPr>
        <w:t>Possibilité d’établir un lien entre le produit sanguin délivré et son receveur effectif</w:t>
      </w:r>
      <w:r w:rsidRPr="002213B6">
        <w:rPr>
          <w:b/>
          <w:bCs/>
        </w:rPr>
        <w:t xml:space="preserve"> </w:t>
      </w:r>
    </w:p>
    <w:p w14:paraId="321C0EDF" w14:textId="77777777" w:rsidR="004C04B0" w:rsidRPr="002213B6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  <w:u w:val="single"/>
        </w:rPr>
        <w:t>Bases</w:t>
      </w:r>
      <w:r w:rsidRPr="002213B6">
        <w:rPr>
          <w:b/>
          <w:bCs/>
        </w:rPr>
        <w:t> :</w:t>
      </w:r>
      <w:r w:rsidRPr="002213B6">
        <w:rPr>
          <w:b/>
          <w:bCs/>
        </w:rPr>
        <w:tab/>
      </w:r>
    </w:p>
    <w:p w14:paraId="79735753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Identification du PSL </w:t>
      </w:r>
    </w:p>
    <w:p w14:paraId="58EA14F2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Fiche de distribution nominative FDN</w:t>
      </w:r>
    </w:p>
    <w:p w14:paraId="27326341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Suivi du PSL, à toutes les étapes (prélèvement, distribution, devenir) </w:t>
      </w:r>
    </w:p>
    <w:p w14:paraId="53167833" w14:textId="77777777" w:rsidR="004C04B0" w:rsidRPr="00207032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  <w:u w:val="single"/>
        </w:rPr>
        <w:t>But</w:t>
      </w:r>
      <w:r w:rsidRPr="00207032">
        <w:rPr>
          <w:b/>
          <w:bCs/>
        </w:rPr>
        <w:t xml:space="preserve"> : </w:t>
      </w:r>
    </w:p>
    <w:p w14:paraId="200E1039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Enquêtes ascendantes</w:t>
      </w:r>
    </w:p>
    <w:p w14:paraId="5691306D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Enquêtes descendantes</w:t>
      </w:r>
    </w:p>
    <w:p w14:paraId="1AFB97A6" w14:textId="77777777" w:rsidR="004C04B0" w:rsidRDefault="004C04B0" w:rsidP="000B57D9">
      <w:pPr>
        <w:pStyle w:val="Titre3"/>
      </w:pPr>
      <w:r>
        <w:t>Informations et suivi des receveurs :</w:t>
      </w:r>
    </w:p>
    <w:p w14:paraId="40F56ACF" w14:textId="77777777" w:rsidR="004C04B0" w:rsidRPr="00207032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  <w:u w:val="single"/>
        </w:rPr>
        <w:t>Avant la transfusion</w:t>
      </w:r>
      <w:r w:rsidRPr="00207032">
        <w:rPr>
          <w:b/>
          <w:bCs/>
        </w:rPr>
        <w:t> :</w:t>
      </w:r>
    </w:p>
    <w:p w14:paraId="220F672F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Information du patient par le prescripteur de la nature du traitement et des risques avérés et théoriques relatifs </w:t>
      </w:r>
    </w:p>
    <w:p w14:paraId="43F643B3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Importance de la surveillance pré et post-transfusionnelle </w:t>
      </w:r>
    </w:p>
    <w:p w14:paraId="59900AC2" w14:textId="77777777" w:rsidR="004C04B0" w:rsidRPr="00207032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  <w:u w:val="single"/>
        </w:rPr>
        <w:t>Après la transfusion</w:t>
      </w:r>
      <w:r w:rsidRPr="00207032">
        <w:rPr>
          <w:b/>
          <w:bCs/>
        </w:rPr>
        <w:t xml:space="preserve"> : </w:t>
      </w:r>
    </w:p>
    <w:p w14:paraId="05F9A16D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Réception par le patient d’un document signé par le médecin précisant la nature du PSL transfusé </w:t>
      </w:r>
    </w:p>
    <w:p w14:paraId="54B28A1E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Proposition de suivi post-transfusionnel</w:t>
      </w:r>
    </w:p>
    <w:p w14:paraId="60699197" w14:textId="77777777" w:rsidR="004C04B0" w:rsidRDefault="004C04B0" w:rsidP="000B57D9">
      <w:pPr>
        <w:pStyle w:val="Titre3"/>
      </w:pPr>
      <w:r>
        <w:t>Déclaration des incidents transfusionnels :</w:t>
      </w:r>
    </w:p>
    <w:p w14:paraId="4D032EE3" w14:textId="77777777" w:rsidR="004C04B0" w:rsidRPr="00207032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</w:rPr>
        <w:t>Tout professionnel de santé qui a connaissance de l’administration d’un PSL à un patient et qui constate un effet inattendu ou indésirable dû ou susceptible d’être dû à ce produit doit le signaler sans délai au correspondant d’hémovigilance de l’établissement dans lequel a été administré le produit</w:t>
      </w:r>
    </w:p>
    <w:p w14:paraId="0E2A9CED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t xml:space="preserve">La prise en charge médical de l’incident est </w:t>
      </w:r>
      <w:proofErr w:type="gramStart"/>
      <w:r>
        <w:t>assuré</w:t>
      </w:r>
      <w:proofErr w:type="gramEnd"/>
      <w:r>
        <w:t xml:space="preserve"> par le médecin </w:t>
      </w:r>
    </w:p>
    <w:p w14:paraId="13D2D723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t>La déclaration par le professionnel de santé se fait dans un 2</w:t>
      </w:r>
      <w:r w:rsidRPr="009F1432">
        <w:rPr>
          <w:vertAlign w:val="superscript"/>
        </w:rPr>
        <w:t>ème</w:t>
      </w:r>
      <w:r>
        <w:t xml:space="preserve"> temps, 8 heures suivant la correspondance à l’hémovigilance </w:t>
      </w:r>
    </w:p>
    <w:p w14:paraId="1A94258B" w14:textId="77777777" w:rsidR="004C04B0" w:rsidRPr="00AD709D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AD709D">
        <w:rPr>
          <w:b/>
          <w:bCs/>
        </w:rPr>
        <w:t>Normalement une fiche d’incident transfusionnel doit être rédigée</w:t>
      </w:r>
      <w:r w:rsidR="00E260F2" w:rsidRPr="00AD709D">
        <w:rPr>
          <w:b/>
          <w:bCs/>
        </w:rPr>
        <w:t> :</w:t>
      </w:r>
    </w:p>
    <w:p w14:paraId="40711871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Sur un formulaire national unique </w:t>
      </w:r>
    </w:p>
    <w:p w14:paraId="4DC383D0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Objet : constat de l’incident </w:t>
      </w:r>
    </w:p>
    <w:p w14:paraId="60A49774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But : vigilance sanitaire, analyse a posteriori de l’évènement épidémiologie liée à l’incident transfusionnel</w:t>
      </w:r>
    </w:p>
    <w:p w14:paraId="255335A1" w14:textId="77777777" w:rsidR="004C04B0" w:rsidRPr="00E318CF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E318CF">
        <w:rPr>
          <w:b/>
          <w:bCs/>
        </w:rPr>
        <w:t xml:space="preserve">But épidémiologique à partir </w:t>
      </w:r>
      <w:proofErr w:type="gramStart"/>
      <w:r w:rsidRPr="00E318CF">
        <w:rPr>
          <w:b/>
          <w:bCs/>
        </w:rPr>
        <w:t>des informations sur</w:t>
      </w:r>
      <w:proofErr w:type="gramEnd"/>
      <w:r w:rsidRPr="00E318CF">
        <w:rPr>
          <w:b/>
          <w:bCs/>
        </w:rPr>
        <w:t> :</w:t>
      </w:r>
    </w:p>
    <w:p w14:paraId="043D17F7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Patient (âge, sexe, antécédents) </w:t>
      </w:r>
    </w:p>
    <w:p w14:paraId="36CD143B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lastRenderedPageBreak/>
        <w:t xml:space="preserve">Incident (clinique, délai de survenue) </w:t>
      </w:r>
    </w:p>
    <w:p w14:paraId="748DE96E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Contexte transfusionnel (indication, nature, service, qualité du contrôle ultime) </w:t>
      </w:r>
    </w:p>
    <w:p w14:paraId="0341248A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Co-prescription de médicaments dérivés du sang</w:t>
      </w:r>
    </w:p>
    <w:p w14:paraId="7523741B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Survenue de dysfonctionnement </w:t>
      </w:r>
    </w:p>
    <w:p w14:paraId="6C2A35EE" w14:textId="77777777" w:rsidR="004C04B0" w:rsidRDefault="004C04B0" w:rsidP="000B57D9">
      <w:pPr>
        <w:pStyle w:val="Titre4"/>
      </w:pPr>
      <w:r>
        <w:t>Acteurs</w:t>
      </w:r>
      <w:r w:rsidRPr="006C013E">
        <w:rPr>
          <w:rFonts w:ascii="Fairwater Script" w:hAnsi="Fairwater Script"/>
          <w:b w:val="0"/>
          <w:bCs/>
          <w:color w:val="auto"/>
        </w:rPr>
        <w:t xml:space="preserve"> (tout le monde)</w:t>
      </w:r>
      <w:r w:rsidRPr="00266829">
        <w:rPr>
          <w:b w:val="0"/>
          <w:bCs/>
          <w:color w:val="auto"/>
        </w:rPr>
        <w:t> </w:t>
      </w:r>
      <w:r>
        <w:t>:</w:t>
      </w:r>
    </w:p>
    <w:p w14:paraId="2A63E1A0" w14:textId="77777777" w:rsidR="004C04B0" w:rsidRDefault="004C04B0" w:rsidP="004C04B0">
      <w:pPr>
        <w:pStyle w:val="Paragraphedeliste"/>
        <w:numPr>
          <w:ilvl w:val="0"/>
          <w:numId w:val="2"/>
        </w:numPr>
      </w:pPr>
      <w:r>
        <w:t xml:space="preserve">Réseau pyramidal pour améliorer la rapidité et l’efficacité des mesures correctives éventuelles en centralisant les informations </w:t>
      </w:r>
    </w:p>
    <w:p w14:paraId="54D37BD5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Échelon local</w:t>
      </w:r>
    </w:p>
    <w:p w14:paraId="504289DF" w14:textId="77777777" w:rsidR="004C04B0" w:rsidRDefault="004C04B0" w:rsidP="004C04B0">
      <w:pPr>
        <w:pStyle w:val="Paragraphedeliste"/>
        <w:numPr>
          <w:ilvl w:val="1"/>
          <w:numId w:val="2"/>
        </w:numPr>
      </w:pPr>
      <w:r>
        <w:t>Échelon régional</w:t>
      </w:r>
    </w:p>
    <w:p w14:paraId="23B014A4" w14:textId="77777777" w:rsidR="004C04B0" w:rsidRPr="0028716D" w:rsidRDefault="004C04B0" w:rsidP="000B57D9">
      <w:pPr>
        <w:pStyle w:val="Paragraphedeliste"/>
        <w:numPr>
          <w:ilvl w:val="1"/>
          <w:numId w:val="2"/>
        </w:numPr>
      </w:pPr>
      <w:r>
        <w:t>Échelon national</w:t>
      </w:r>
    </w:p>
    <w:p w14:paraId="3514AF3F" w14:textId="77777777" w:rsidR="004C04B0" w:rsidRPr="00627528" w:rsidRDefault="004C04B0" w:rsidP="004C04B0"/>
    <w:sectPr w:rsidR="004C04B0" w:rsidRPr="006275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F301E" w14:textId="77777777" w:rsidR="00D06057" w:rsidRDefault="00D06057" w:rsidP="00CD5EB2">
      <w:pPr>
        <w:spacing w:before="0" w:after="0" w:line="240" w:lineRule="auto"/>
      </w:pPr>
      <w:r>
        <w:separator/>
      </w:r>
    </w:p>
  </w:endnote>
  <w:endnote w:type="continuationSeparator" w:id="0">
    <w:p w14:paraId="377C6074" w14:textId="77777777" w:rsidR="00D06057" w:rsidRDefault="00D06057" w:rsidP="00CD5E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6713316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3FF657C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56522501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7E514B9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A58CC68" w14:textId="77777777" w:rsidR="00CD5EB2" w:rsidRDefault="00CD5E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8563986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F3E84D2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C7A521D" w14:textId="77777777" w:rsidR="00CD5EB2" w:rsidRDefault="00CD5EB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571AD" w14:textId="77777777" w:rsidR="00CD5EB2" w:rsidRDefault="00CD5E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A96E9" w14:textId="77777777" w:rsidR="00D06057" w:rsidRDefault="00D06057" w:rsidP="00CD5EB2">
      <w:pPr>
        <w:spacing w:before="0" w:after="0" w:line="240" w:lineRule="auto"/>
      </w:pPr>
      <w:r>
        <w:separator/>
      </w:r>
    </w:p>
  </w:footnote>
  <w:footnote w:type="continuationSeparator" w:id="0">
    <w:p w14:paraId="162F45C4" w14:textId="77777777" w:rsidR="00D06057" w:rsidRDefault="00D06057" w:rsidP="00CD5E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5EF6A" w14:textId="77777777" w:rsidR="00CD5EB2" w:rsidRDefault="00CD5E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9A0A3" w14:textId="77777777" w:rsidR="00CD5EB2" w:rsidRDefault="00CD5EB2" w:rsidP="00CD5EB2">
    <w:pPr>
      <w:pStyle w:val="En-tte"/>
      <w:jc w:val="right"/>
    </w:pPr>
    <w:r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D284B" w14:textId="77777777" w:rsidR="00CD5EB2" w:rsidRDefault="00CD5E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C0220"/>
    <w:multiLevelType w:val="hybridMultilevel"/>
    <w:tmpl w:val="BCE2C8D4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4036C"/>
    <w:multiLevelType w:val="hybridMultilevel"/>
    <w:tmpl w:val="761445D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24"/>
    <w:rsid w:val="0000268F"/>
    <w:rsid w:val="000561A8"/>
    <w:rsid w:val="000774EE"/>
    <w:rsid w:val="00092DA3"/>
    <w:rsid w:val="000A23AB"/>
    <w:rsid w:val="000B3E45"/>
    <w:rsid w:val="000C1DA0"/>
    <w:rsid w:val="000D667C"/>
    <w:rsid w:val="000E4C27"/>
    <w:rsid w:val="000F1D10"/>
    <w:rsid w:val="00101B32"/>
    <w:rsid w:val="00112F08"/>
    <w:rsid w:val="001142DF"/>
    <w:rsid w:val="00127D78"/>
    <w:rsid w:val="00133E5C"/>
    <w:rsid w:val="001623CB"/>
    <w:rsid w:val="00184B6C"/>
    <w:rsid w:val="00193729"/>
    <w:rsid w:val="001A52F2"/>
    <w:rsid w:val="001D0ADB"/>
    <w:rsid w:val="001F4ACE"/>
    <w:rsid w:val="00206C3F"/>
    <w:rsid w:val="00207032"/>
    <w:rsid w:val="002115C3"/>
    <w:rsid w:val="00214B62"/>
    <w:rsid w:val="002213B6"/>
    <w:rsid w:val="002227D3"/>
    <w:rsid w:val="00225C9A"/>
    <w:rsid w:val="002767D1"/>
    <w:rsid w:val="002950D8"/>
    <w:rsid w:val="002A536F"/>
    <w:rsid w:val="002B7075"/>
    <w:rsid w:val="002C339A"/>
    <w:rsid w:val="002F4805"/>
    <w:rsid w:val="00305A5F"/>
    <w:rsid w:val="00311A27"/>
    <w:rsid w:val="00320B9A"/>
    <w:rsid w:val="00333B04"/>
    <w:rsid w:val="0033764E"/>
    <w:rsid w:val="00352932"/>
    <w:rsid w:val="00353DFF"/>
    <w:rsid w:val="0038426A"/>
    <w:rsid w:val="003875DA"/>
    <w:rsid w:val="003944FA"/>
    <w:rsid w:val="00397F5E"/>
    <w:rsid w:val="003A0AD4"/>
    <w:rsid w:val="003B2D14"/>
    <w:rsid w:val="003B6876"/>
    <w:rsid w:val="0040704A"/>
    <w:rsid w:val="0047118A"/>
    <w:rsid w:val="00493C69"/>
    <w:rsid w:val="004C04B0"/>
    <w:rsid w:val="004C45A1"/>
    <w:rsid w:val="004D3138"/>
    <w:rsid w:val="004F1DE0"/>
    <w:rsid w:val="004F26C5"/>
    <w:rsid w:val="00515114"/>
    <w:rsid w:val="005270CC"/>
    <w:rsid w:val="00550945"/>
    <w:rsid w:val="00554259"/>
    <w:rsid w:val="00563658"/>
    <w:rsid w:val="00571EAA"/>
    <w:rsid w:val="0057310E"/>
    <w:rsid w:val="00583567"/>
    <w:rsid w:val="0058755C"/>
    <w:rsid w:val="005B4DFA"/>
    <w:rsid w:val="005B5E77"/>
    <w:rsid w:val="005C0FB9"/>
    <w:rsid w:val="005D28F9"/>
    <w:rsid w:val="005D4D7B"/>
    <w:rsid w:val="005D7CD0"/>
    <w:rsid w:val="005F5B1B"/>
    <w:rsid w:val="00605D08"/>
    <w:rsid w:val="0061360C"/>
    <w:rsid w:val="00620B83"/>
    <w:rsid w:val="00627528"/>
    <w:rsid w:val="00635E0E"/>
    <w:rsid w:val="0064259D"/>
    <w:rsid w:val="006530EC"/>
    <w:rsid w:val="006533E1"/>
    <w:rsid w:val="00657867"/>
    <w:rsid w:val="00680FD9"/>
    <w:rsid w:val="00681336"/>
    <w:rsid w:val="0069122F"/>
    <w:rsid w:val="006929BC"/>
    <w:rsid w:val="006A1415"/>
    <w:rsid w:val="006A3FC4"/>
    <w:rsid w:val="006B20FF"/>
    <w:rsid w:val="006C013E"/>
    <w:rsid w:val="006C1C10"/>
    <w:rsid w:val="006C7323"/>
    <w:rsid w:val="006C7BC5"/>
    <w:rsid w:val="006E214B"/>
    <w:rsid w:val="006F4B25"/>
    <w:rsid w:val="007117E4"/>
    <w:rsid w:val="007123B8"/>
    <w:rsid w:val="007542D0"/>
    <w:rsid w:val="00760AC5"/>
    <w:rsid w:val="00763A1B"/>
    <w:rsid w:val="007660D9"/>
    <w:rsid w:val="00776A8D"/>
    <w:rsid w:val="00790494"/>
    <w:rsid w:val="0079210C"/>
    <w:rsid w:val="00795EF9"/>
    <w:rsid w:val="007B4875"/>
    <w:rsid w:val="007B5870"/>
    <w:rsid w:val="007B67BA"/>
    <w:rsid w:val="007D0A25"/>
    <w:rsid w:val="007D5969"/>
    <w:rsid w:val="007D714E"/>
    <w:rsid w:val="007F00C8"/>
    <w:rsid w:val="007F6BBD"/>
    <w:rsid w:val="00814A39"/>
    <w:rsid w:val="008262EE"/>
    <w:rsid w:val="00827601"/>
    <w:rsid w:val="00827A8F"/>
    <w:rsid w:val="008708EC"/>
    <w:rsid w:val="00882C8E"/>
    <w:rsid w:val="008A7409"/>
    <w:rsid w:val="008C3D70"/>
    <w:rsid w:val="008D0FA0"/>
    <w:rsid w:val="008D1E44"/>
    <w:rsid w:val="008F7857"/>
    <w:rsid w:val="00900657"/>
    <w:rsid w:val="0090290A"/>
    <w:rsid w:val="00911179"/>
    <w:rsid w:val="00911461"/>
    <w:rsid w:val="00923E84"/>
    <w:rsid w:val="00961F6E"/>
    <w:rsid w:val="00962AD1"/>
    <w:rsid w:val="00963EE9"/>
    <w:rsid w:val="0097299D"/>
    <w:rsid w:val="00995605"/>
    <w:rsid w:val="00997527"/>
    <w:rsid w:val="009A108B"/>
    <w:rsid w:val="009C0D72"/>
    <w:rsid w:val="009C295D"/>
    <w:rsid w:val="009E48A4"/>
    <w:rsid w:val="009F0590"/>
    <w:rsid w:val="009F2D43"/>
    <w:rsid w:val="009F53BB"/>
    <w:rsid w:val="00A075D0"/>
    <w:rsid w:val="00A15F22"/>
    <w:rsid w:val="00A54284"/>
    <w:rsid w:val="00A57990"/>
    <w:rsid w:val="00A92F78"/>
    <w:rsid w:val="00AB2547"/>
    <w:rsid w:val="00AB28D6"/>
    <w:rsid w:val="00AB7A24"/>
    <w:rsid w:val="00AC59DF"/>
    <w:rsid w:val="00AD27C0"/>
    <w:rsid w:val="00AD48E4"/>
    <w:rsid w:val="00AD709D"/>
    <w:rsid w:val="00AE2393"/>
    <w:rsid w:val="00AE3234"/>
    <w:rsid w:val="00AE468F"/>
    <w:rsid w:val="00B120A8"/>
    <w:rsid w:val="00B27E69"/>
    <w:rsid w:val="00B34C45"/>
    <w:rsid w:val="00B45979"/>
    <w:rsid w:val="00B50B03"/>
    <w:rsid w:val="00B52CD1"/>
    <w:rsid w:val="00B5437C"/>
    <w:rsid w:val="00B7070B"/>
    <w:rsid w:val="00B81F07"/>
    <w:rsid w:val="00B84203"/>
    <w:rsid w:val="00B84565"/>
    <w:rsid w:val="00B965DB"/>
    <w:rsid w:val="00BC4EF5"/>
    <w:rsid w:val="00BC7A69"/>
    <w:rsid w:val="00BD1C9C"/>
    <w:rsid w:val="00BE5120"/>
    <w:rsid w:val="00BF46F7"/>
    <w:rsid w:val="00BF58CA"/>
    <w:rsid w:val="00C26D94"/>
    <w:rsid w:val="00C27CC1"/>
    <w:rsid w:val="00C35222"/>
    <w:rsid w:val="00C65F7A"/>
    <w:rsid w:val="00C71B30"/>
    <w:rsid w:val="00C77D3E"/>
    <w:rsid w:val="00C80966"/>
    <w:rsid w:val="00CA107B"/>
    <w:rsid w:val="00CA3B55"/>
    <w:rsid w:val="00CA4FFE"/>
    <w:rsid w:val="00CC6AF8"/>
    <w:rsid w:val="00CD5EB2"/>
    <w:rsid w:val="00CE14C1"/>
    <w:rsid w:val="00CF5028"/>
    <w:rsid w:val="00D012A2"/>
    <w:rsid w:val="00D01A85"/>
    <w:rsid w:val="00D021FF"/>
    <w:rsid w:val="00D06057"/>
    <w:rsid w:val="00D1760D"/>
    <w:rsid w:val="00D34EE7"/>
    <w:rsid w:val="00D548A9"/>
    <w:rsid w:val="00D630CA"/>
    <w:rsid w:val="00D76CC0"/>
    <w:rsid w:val="00D82D87"/>
    <w:rsid w:val="00DA0422"/>
    <w:rsid w:val="00DC460F"/>
    <w:rsid w:val="00DC7A69"/>
    <w:rsid w:val="00DD202F"/>
    <w:rsid w:val="00E05F25"/>
    <w:rsid w:val="00E2289C"/>
    <w:rsid w:val="00E260F2"/>
    <w:rsid w:val="00E318CF"/>
    <w:rsid w:val="00E43B1C"/>
    <w:rsid w:val="00E94B51"/>
    <w:rsid w:val="00E950F1"/>
    <w:rsid w:val="00ED59C6"/>
    <w:rsid w:val="00EF1264"/>
    <w:rsid w:val="00EF229A"/>
    <w:rsid w:val="00EF4A14"/>
    <w:rsid w:val="00EF5C25"/>
    <w:rsid w:val="00F0456D"/>
    <w:rsid w:val="00F06526"/>
    <w:rsid w:val="00F22897"/>
    <w:rsid w:val="00F268B1"/>
    <w:rsid w:val="00F41C7A"/>
    <w:rsid w:val="00F60C93"/>
    <w:rsid w:val="00F66BBE"/>
    <w:rsid w:val="00F81A4C"/>
    <w:rsid w:val="00FB7BDE"/>
    <w:rsid w:val="00FD5F56"/>
    <w:rsid w:val="00FF13A0"/>
    <w:rsid w:val="00FF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556D4"/>
  <w15:chartTrackingRefBased/>
  <w15:docId w15:val="{7CD717F2-269F-C04F-81AD-523E6105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5EB2"/>
  </w:style>
  <w:style w:type="paragraph" w:styleId="Pieddepage">
    <w:name w:val="footer"/>
    <w:basedOn w:val="Normal"/>
    <w:link w:val="Pieddepag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5EB2"/>
  </w:style>
  <w:style w:type="character" w:styleId="Numrodepage">
    <w:name w:val="page number"/>
    <w:basedOn w:val="Policepardfaut"/>
    <w:uiPriority w:val="99"/>
    <w:semiHidden/>
    <w:unhideWhenUsed/>
    <w:rsid w:val="00CD5EB2"/>
  </w:style>
  <w:style w:type="paragraph" w:styleId="Paragraphedeliste">
    <w:name w:val="List Paragraph"/>
    <w:basedOn w:val="Normal"/>
    <w:uiPriority w:val="34"/>
    <w:qFormat/>
    <w:rsid w:val="00627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h&#233;mat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334</TotalTime>
  <Pages>13</Pages>
  <Words>2638</Words>
  <Characters>15039</Characters>
  <Application>Microsoft Office Word</Application>
  <DocSecurity>0</DocSecurity>
  <Lines>125</Lines>
  <Paragraphs>35</Paragraphs>
  <ScaleCrop>false</ScaleCrop>
  <Company/>
  <LinksUpToDate>false</LinksUpToDate>
  <CharactersWithSpaces>17642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212</cp:revision>
  <dcterms:created xsi:type="dcterms:W3CDTF">2025-01-13T08:31:00Z</dcterms:created>
  <dcterms:modified xsi:type="dcterms:W3CDTF">2026-09-12T17:03:00Z</dcterms:modified>
</cp:coreProperties>
</file>