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37E6A" w14:textId="5A7F6FC6" w:rsidR="00C40A91" w:rsidRDefault="00D43A9D" w:rsidP="00A45E69">
      <w:pPr>
        <w:pStyle w:val="Titre1"/>
      </w:pPr>
      <w:bookmarkStart w:id="38" w:name="_Toc98155273"/>
      <w:r>
        <w:lastRenderedPageBreak/>
        <w:t>TUMEURS DE LA VESSIE</w:t>
      </w:r>
      <w:bookmarkEnd w:id="38"/>
    </w:p>
    <w:p w14:paraId="71057D06" w14:textId="77777777" w:rsidR="00C40A91" w:rsidRDefault="00D43A9D" w:rsidP="008A3553">
      <w:pPr>
        <w:pStyle w:val="Titre2"/>
      </w:pPr>
      <w:bookmarkStart w:id="39" w:name="_Toc98155274"/>
      <w:r>
        <w:t>INTRODUCTION</w:t>
      </w:r>
      <w:bookmarkEnd w:id="39"/>
    </w:p>
    <w:p w14:paraId="7A9A4B2F" w14:textId="77777777" w:rsidR="00C40A91" w:rsidRDefault="00D43A9D" w:rsidP="00D43A9D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Lésions tumorales se développant à l'intérieur de la vessie</w:t>
      </w:r>
    </w:p>
    <w:p w14:paraId="0C433B98" w14:textId="77777777" w:rsidR="00C40A91" w:rsidRDefault="00D43A9D" w:rsidP="00D43A9D">
      <w:pPr>
        <w:numPr>
          <w:ilvl w:val="1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Petite tumeur </w:t>
      </w:r>
      <w:proofErr w:type="spellStart"/>
      <w:r>
        <w:rPr>
          <w:rFonts w:ascii="Times New Roman" w:hAnsi="Times New Roman" w:cs="Times New Roman"/>
        </w:rPr>
        <w:t>papillomateuse</w:t>
      </w:r>
      <w:proofErr w:type="spellEnd"/>
      <w:r>
        <w:rPr>
          <w:rFonts w:ascii="Times New Roman" w:hAnsi="Times New Roman" w:cs="Times New Roman"/>
        </w:rPr>
        <w:t xml:space="preserve"> et superficielle</w:t>
      </w:r>
    </w:p>
    <w:p w14:paraId="0A51F0E4" w14:textId="1CFBAC4D" w:rsidR="00C40A91" w:rsidRDefault="00B710D1" w:rsidP="00D43A9D">
      <w:pPr>
        <w:numPr>
          <w:ilvl w:val="1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Jusqu’au</w:t>
      </w:r>
      <w:r w:rsidR="00D43A9D">
        <w:rPr>
          <w:rFonts w:ascii="Times New Roman" w:hAnsi="Times New Roman" w:cs="Times New Roman"/>
          <w:i/>
          <w:iCs/>
        </w:rPr>
        <w:t xml:space="preserve"> </w:t>
      </w:r>
      <w:r w:rsidR="00D43A9D">
        <w:rPr>
          <w:rFonts w:ascii="Times New Roman" w:hAnsi="Times New Roman" w:cs="Times New Roman"/>
        </w:rPr>
        <w:t xml:space="preserve">carcinome urothélial infiltrant et métastatique </w:t>
      </w:r>
    </w:p>
    <w:p w14:paraId="049316ED" w14:textId="77777777" w:rsidR="00C40A91" w:rsidRDefault="00D43A9D" w:rsidP="00D43A9D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Classification</w:t>
      </w:r>
    </w:p>
    <w:p w14:paraId="19E32923" w14:textId="77777777" w:rsidR="00C40A91" w:rsidRDefault="00D43A9D" w:rsidP="00D43A9D">
      <w:pPr>
        <w:numPr>
          <w:ilvl w:val="1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TVNIM (Tumeur vésicale non infiltrant le muscle) </w:t>
      </w:r>
    </w:p>
    <w:p w14:paraId="3AADEF8B" w14:textId="77777777" w:rsidR="00C40A91" w:rsidRDefault="00D43A9D" w:rsidP="00D43A9D">
      <w:pPr>
        <w:numPr>
          <w:ilvl w:val="1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Évoluant jusqu'à TVIM (Tumeur vésicale infiltrant le muscle) </w:t>
      </w:r>
    </w:p>
    <w:p w14:paraId="3DCB7A71" w14:textId="77777777" w:rsidR="00C40A91" w:rsidRDefault="00D43A9D" w:rsidP="00D43A9D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 plus fréquentes des tumeurs des voies excrétrices</w:t>
      </w:r>
    </w:p>
    <w:p w14:paraId="42251DD0" w14:textId="77777777" w:rsidR="00C40A91" w:rsidRDefault="00D43A9D" w:rsidP="00D43A9D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Toujours de mauvais pronostic</w:t>
      </w:r>
    </w:p>
    <w:p w14:paraId="24F58975" w14:textId="77777777" w:rsidR="00C40A91" w:rsidRDefault="00D43A9D" w:rsidP="00D43A9D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Fréquentes, multifocales et récidivantes</w:t>
      </w:r>
    </w:p>
    <w:p w14:paraId="7AA71F9F" w14:textId="77777777" w:rsidR="00C40A91" w:rsidRDefault="00C40A91">
      <w:pPr>
        <w:rPr>
          <w:rFonts w:ascii="Times New Roman" w:hAnsi="Times New Roman" w:cs="Times New Roman"/>
        </w:rPr>
      </w:pPr>
    </w:p>
    <w:p w14:paraId="787519F5" w14:textId="77777777" w:rsidR="00C40A91" w:rsidRDefault="00D43A9D" w:rsidP="00B710D1">
      <w:pPr>
        <w:pStyle w:val="Titre3"/>
      </w:pPr>
      <w:r>
        <w:t xml:space="preserve">OBJECTIFS </w:t>
      </w:r>
    </w:p>
    <w:p w14:paraId="3F71CE4E" w14:textId="77777777" w:rsidR="00C40A91" w:rsidRDefault="00D43A9D" w:rsidP="00D43A9D">
      <w:pPr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Connaître l'épidémiologie des cancers de la vessie</w:t>
      </w:r>
    </w:p>
    <w:p w14:paraId="0C045B62" w14:textId="77777777" w:rsidR="00C40A91" w:rsidRDefault="00D43A9D" w:rsidP="00D43A9D">
      <w:pPr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Décrire les éléments de l'anatomo-pathologique</w:t>
      </w:r>
    </w:p>
    <w:p w14:paraId="1E32784C" w14:textId="77777777" w:rsidR="00C40A91" w:rsidRDefault="00D43A9D" w:rsidP="00D43A9D">
      <w:pPr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Décrire les données de l'examen clinique</w:t>
      </w:r>
    </w:p>
    <w:p w14:paraId="113DD035" w14:textId="77777777" w:rsidR="00C40A91" w:rsidRDefault="00D43A9D" w:rsidP="00D43A9D">
      <w:pPr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Décrire les données des examens paracliniques</w:t>
      </w:r>
    </w:p>
    <w:p w14:paraId="0B693781" w14:textId="77777777" w:rsidR="00C40A91" w:rsidRDefault="00D43A9D" w:rsidP="00D43A9D">
      <w:pPr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Connaître les principes du traitement</w:t>
      </w:r>
    </w:p>
    <w:p w14:paraId="5E8316D2" w14:textId="77777777" w:rsidR="00C40A91" w:rsidRDefault="00C40A91">
      <w:pPr>
        <w:rPr>
          <w:rFonts w:ascii="Times New Roman" w:hAnsi="Times New Roman" w:cs="Times New Roman"/>
        </w:rPr>
      </w:pPr>
    </w:p>
    <w:p w14:paraId="660F50A7" w14:textId="77777777" w:rsidR="00C40A91" w:rsidRDefault="00D43A9D" w:rsidP="008A3553">
      <w:pPr>
        <w:pStyle w:val="Titre3"/>
      </w:pPr>
      <w:bookmarkStart w:id="40" w:name="_Toc98155275"/>
      <w:r>
        <w:t>EPIDEMIOLOGIE</w:t>
      </w:r>
      <w:bookmarkEnd w:id="40"/>
      <w:r>
        <w:t xml:space="preserve"> </w:t>
      </w:r>
    </w:p>
    <w:p w14:paraId="7495F2C1" w14:textId="77777777" w:rsidR="00C40A91" w:rsidRDefault="00D43A9D" w:rsidP="00D43A9D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 : à partir de 50 ans, pic après 65 ans</w:t>
      </w:r>
    </w:p>
    <w:p w14:paraId="378EB905" w14:textId="77777777" w:rsidR="00C40A91" w:rsidRDefault="00D43A9D" w:rsidP="00D43A9D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Sexe : 75% des hommes, femme en augmentation (Tabagisme) </w:t>
      </w:r>
    </w:p>
    <w:p w14:paraId="795CC5A9" w14:textId="77777777" w:rsidR="00C40A91" w:rsidRDefault="00D43A9D" w:rsidP="00D43A9D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Fréquence : 2è tumeur urologique, après le cancer de la prostate</w:t>
      </w:r>
    </w:p>
    <w:p w14:paraId="7717E438" w14:textId="77777777" w:rsidR="00C40A91" w:rsidRPr="008A3553" w:rsidRDefault="00D43A9D" w:rsidP="00D43A9D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8A3553">
        <w:rPr>
          <w:rFonts w:ascii="Times New Roman" w:hAnsi="Times New Roman" w:cs="Times New Roman"/>
          <w:b/>
          <w:bCs/>
        </w:rPr>
        <w:t xml:space="preserve">Facteurs favorisants : </w:t>
      </w:r>
    </w:p>
    <w:p w14:paraId="6A9B340C" w14:textId="77777777" w:rsidR="00C40A91" w:rsidRDefault="00D43A9D" w:rsidP="00D43A9D">
      <w:pPr>
        <w:numPr>
          <w:ilvl w:val="1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Tabagisme : risque multiplié par 3 (80% des cancéreux de la vessie sont des fumeurs) </w:t>
      </w:r>
    </w:p>
    <w:p w14:paraId="5F28AC5D" w14:textId="77777777" w:rsidR="00C40A91" w:rsidRDefault="00D43A9D" w:rsidP="00D43A9D">
      <w:pPr>
        <w:numPr>
          <w:ilvl w:val="1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Irritations : bilharziose, virus oncogène (HPV, HSV</w:t>
      </w:r>
      <w:proofErr w:type="gramStart"/>
      <w:r>
        <w:rPr>
          <w:rFonts w:ascii="Times New Roman" w:hAnsi="Times New Roman" w:cs="Times New Roman"/>
        </w:rPr>
        <w:t>) ,</w:t>
      </w:r>
      <w:proofErr w:type="gramEnd"/>
      <w:r>
        <w:rPr>
          <w:rFonts w:ascii="Times New Roman" w:hAnsi="Times New Roman" w:cs="Times New Roman"/>
        </w:rPr>
        <w:t xml:space="preserve"> rayons, cystite</w:t>
      </w:r>
    </w:p>
    <w:p w14:paraId="36695D3A" w14:textId="77777777" w:rsidR="00C40A91" w:rsidRDefault="00D43A9D" w:rsidP="00D43A9D">
      <w:pPr>
        <w:numPr>
          <w:ilvl w:val="1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Facteurs professionnels : hydrocarbure, peinture, goudron, caoutchouc, vulcanisateur</w:t>
      </w:r>
    </w:p>
    <w:p w14:paraId="032A5410" w14:textId="77777777" w:rsidR="00C40A91" w:rsidRDefault="00D43A9D" w:rsidP="00D43A9D">
      <w:pPr>
        <w:numPr>
          <w:ilvl w:val="1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Anatomique : par "l'effet réservoir de la vessie" : les urines restent en contact pendant une durée plus longue avec la muqueuse vésicale</w:t>
      </w:r>
    </w:p>
    <w:p w14:paraId="09E7A310" w14:textId="77777777" w:rsidR="00C40A91" w:rsidRDefault="00C40A91">
      <w:pPr>
        <w:rPr>
          <w:rFonts w:ascii="Times New Roman" w:hAnsi="Times New Roman" w:cs="Times New Roman"/>
        </w:rPr>
      </w:pPr>
    </w:p>
    <w:p w14:paraId="1667479A" w14:textId="77777777" w:rsidR="00C40A91" w:rsidRDefault="00D43A9D" w:rsidP="008A3553">
      <w:pPr>
        <w:pStyle w:val="Titre3"/>
      </w:pPr>
      <w:bookmarkStart w:id="41" w:name="_Toc98155276"/>
      <w:r>
        <w:t>ANATOMIE PATHOLOGIQUE</w:t>
      </w:r>
      <w:bookmarkEnd w:id="41"/>
    </w:p>
    <w:p w14:paraId="13329E8E" w14:textId="77777777" w:rsidR="00C40A91" w:rsidRDefault="00D43A9D" w:rsidP="00D43A9D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95% sont des tumeurs urothéliales : carcinomes à partir de l'urothélium</w:t>
      </w:r>
    </w:p>
    <w:p w14:paraId="17F959FC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004849" wp14:editId="68E1CE04">
            <wp:extent cx="4491355" cy="2710815"/>
            <wp:effectExtent l="0" t="0" r="0" b="0"/>
            <wp:docPr id="23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44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135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D0B4" w14:textId="77777777" w:rsidR="00C40A91" w:rsidRDefault="00D43A9D" w:rsidP="00D43A9D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5% : carcinome épidermoïde (d'origine bilharzienne) </w:t>
      </w:r>
    </w:p>
    <w:p w14:paraId="4B3C7BC5" w14:textId="77777777" w:rsidR="00C40A91" w:rsidRDefault="00D43A9D" w:rsidP="00D43A9D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Rarement : adénocarcinome</w:t>
      </w:r>
    </w:p>
    <w:p w14:paraId="6A6505C9" w14:textId="77777777" w:rsidR="00C40A91" w:rsidRDefault="00D43A9D" w:rsidP="00D43A9D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Caractérisées par </w:t>
      </w:r>
    </w:p>
    <w:p w14:paraId="409BEC53" w14:textId="0023AB29" w:rsidR="00C40A91" w:rsidRDefault="00B710D1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</w:t>
      </w:r>
      <w:r w:rsidR="00D43A9D">
        <w:rPr>
          <w:rFonts w:ascii="Times New Roman" w:hAnsi="Times New Roman" w:cs="Times New Roman"/>
        </w:rPr>
        <w:t xml:space="preserve"> différenciation cellulaire (Le grade) </w:t>
      </w:r>
    </w:p>
    <w:p w14:paraId="38C6131B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 leur degré de pénétration dans la paroi vésicale</w:t>
      </w:r>
    </w:p>
    <w:p w14:paraId="21D7BC51" w14:textId="77777777" w:rsidR="00C40A91" w:rsidRDefault="00D43A9D" w:rsidP="00D43A9D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Polype unique(</w:t>
      </w:r>
      <w:r>
        <w:rPr>
          <w:rFonts w:ascii="Times New Roman" w:hAnsi="Times New Roman" w:cs="Times New Roman"/>
          <w:i/>
          <w:iCs/>
        </w:rPr>
        <w:t>papillome)</w:t>
      </w:r>
      <w:r>
        <w:rPr>
          <w:rFonts w:ascii="Times New Roman" w:hAnsi="Times New Roman" w:cs="Times New Roman"/>
        </w:rPr>
        <w:t xml:space="preserve"> ou multiple, végétant, plat ou ulcérés (</w:t>
      </w:r>
      <w:r>
        <w:rPr>
          <w:rFonts w:ascii="Times New Roman" w:hAnsi="Times New Roman" w:cs="Times New Roman"/>
          <w:i/>
          <w:iCs/>
        </w:rPr>
        <w:t xml:space="preserve">perte de substance) </w:t>
      </w:r>
    </w:p>
    <w:p w14:paraId="6C602A2B" w14:textId="77777777" w:rsidR="00C40A91" w:rsidRDefault="00D43A9D" w:rsidP="00D43A9D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Extension locale en profondeur (basale, chorion, muscle, séreuse, graisse autour de la vessie...) </w:t>
      </w:r>
    </w:p>
    <w:p w14:paraId="403E9D0C" w14:textId="77777777" w:rsidR="00C40A91" w:rsidRDefault="00D43A9D" w:rsidP="00D43A9D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Extension lymphatique : ganglions hypogastriques, iliaques ; </w:t>
      </w:r>
      <w:r>
        <w:rPr>
          <w:rFonts w:ascii="Times New Roman" w:hAnsi="Times New Roman" w:cs="Times New Roman"/>
          <w:i/>
          <w:iCs/>
        </w:rPr>
        <w:t>l'extension se fait toujours vers la base du vaisseau : AII, AIE, AIC</w:t>
      </w:r>
    </w:p>
    <w:p w14:paraId="3D1B9EB7" w14:textId="3BF722F9" w:rsidR="00C40A91" w:rsidRDefault="00D43A9D" w:rsidP="00D43A9D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Métastases à distance : os, foie, </w:t>
      </w:r>
      <w:r w:rsidR="00B710D1">
        <w:rPr>
          <w:rFonts w:ascii="Times New Roman" w:hAnsi="Times New Roman" w:cs="Times New Roman"/>
        </w:rPr>
        <w:t>poumons, ...</w:t>
      </w:r>
      <w:r>
        <w:rPr>
          <w:rFonts w:ascii="Times New Roman" w:hAnsi="Times New Roman" w:cs="Times New Roman"/>
        </w:rPr>
        <w:t xml:space="preserve"> </w:t>
      </w:r>
    </w:p>
    <w:p w14:paraId="67A4A5A6" w14:textId="77777777" w:rsidR="00C40A91" w:rsidRDefault="00D43A9D" w:rsidP="00B710D1">
      <w:pPr>
        <w:pStyle w:val="Titre4"/>
      </w:pPr>
      <w:r>
        <w:lastRenderedPageBreak/>
        <w:t>GRADE</w:t>
      </w:r>
    </w:p>
    <w:p w14:paraId="3273C2F9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G1 : cellules bien différenciées</w:t>
      </w:r>
    </w:p>
    <w:p w14:paraId="1E0B92FD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G2 : cellules moyennement différenciées </w:t>
      </w:r>
    </w:p>
    <w:p w14:paraId="3D12C728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G3 : cellules peu ou pas différenciés </w:t>
      </w:r>
    </w:p>
    <w:p w14:paraId="146F1BCE" w14:textId="77777777" w:rsidR="00C40A91" w:rsidRDefault="00D43A9D" w:rsidP="00D43A9D">
      <w:pPr>
        <w:numPr>
          <w:ilvl w:val="2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Différenciation : le prélèvement est-il d'origine vésicale ou non</w:t>
      </w:r>
    </w:p>
    <w:p w14:paraId="058A7240" w14:textId="77777777" w:rsidR="00C40A91" w:rsidRDefault="00D43A9D" w:rsidP="00B710D1">
      <w:pPr>
        <w:pStyle w:val="Titre4"/>
      </w:pPr>
      <w:r>
        <w:t xml:space="preserve">Tumeurs superficielles (TVNIM) </w:t>
      </w:r>
    </w:p>
    <w:p w14:paraId="2B4DAE82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proofErr w:type="spellStart"/>
      <w:r w:rsidRPr="00E1213F">
        <w:rPr>
          <w:rFonts w:ascii="Times New Roman" w:hAnsi="Times New Roman" w:cs="Times New Roman"/>
          <w:b/>
          <w:bCs/>
        </w:rPr>
        <w:t>Tis</w:t>
      </w:r>
      <w:proofErr w:type="spellEnd"/>
      <w:r w:rsidRPr="00E1213F">
        <w:rPr>
          <w:rFonts w:ascii="Times New Roman" w:hAnsi="Times New Roman" w:cs="Times New Roman"/>
          <w:b/>
          <w:bCs/>
        </w:rPr>
        <w:t xml:space="preserve"> ou Cis</w:t>
      </w:r>
      <w:r>
        <w:rPr>
          <w:rFonts w:ascii="Times New Roman" w:hAnsi="Times New Roman" w:cs="Times New Roman"/>
        </w:rPr>
        <w:t xml:space="preserve"> : (tumeur) carcinome in situ </w:t>
      </w:r>
      <w:proofErr w:type="gramStart"/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  <w:iCs/>
        </w:rPr>
        <w:t xml:space="preserve"> à</w:t>
      </w:r>
      <w:proofErr w:type="gramEnd"/>
      <w:r>
        <w:rPr>
          <w:rFonts w:ascii="Times New Roman" w:hAnsi="Times New Roman" w:cs="Times New Roman"/>
          <w:i/>
          <w:iCs/>
        </w:rPr>
        <w:t xml:space="preserve"> l'intérieur de la vessie mais non visible : exemple </w:t>
      </w:r>
      <w:proofErr w:type="spellStart"/>
      <w:r>
        <w:rPr>
          <w:rFonts w:ascii="Times New Roman" w:hAnsi="Times New Roman" w:cs="Times New Roman"/>
          <w:i/>
          <w:iCs/>
        </w:rPr>
        <w:t>etre</w:t>
      </w:r>
      <w:proofErr w:type="spellEnd"/>
      <w:r>
        <w:rPr>
          <w:rFonts w:ascii="Times New Roman" w:hAnsi="Times New Roman" w:cs="Times New Roman"/>
          <w:i/>
          <w:iCs/>
        </w:rPr>
        <w:t xml:space="preserve"> l'urothélium et le chorion) </w:t>
      </w:r>
    </w:p>
    <w:p w14:paraId="5E2C7FFA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1213F">
        <w:rPr>
          <w:rFonts w:ascii="Times New Roman" w:hAnsi="Times New Roman" w:cs="Times New Roman"/>
          <w:b/>
          <w:bCs/>
        </w:rPr>
        <w:t xml:space="preserve">Ta </w:t>
      </w:r>
      <w:r>
        <w:rPr>
          <w:rFonts w:ascii="Times New Roman" w:hAnsi="Times New Roman" w:cs="Times New Roman"/>
        </w:rPr>
        <w:t>: carcinome papillaire non invasif</w:t>
      </w:r>
    </w:p>
    <w:p w14:paraId="6C366FFC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1213F">
        <w:rPr>
          <w:rFonts w:ascii="Times New Roman" w:hAnsi="Times New Roman" w:cs="Times New Roman"/>
          <w:b/>
          <w:bCs/>
        </w:rPr>
        <w:t>T1</w:t>
      </w:r>
      <w:r>
        <w:rPr>
          <w:rFonts w:ascii="Times New Roman" w:hAnsi="Times New Roman" w:cs="Times New Roman"/>
        </w:rPr>
        <w:t xml:space="preserve"> : envahissement du tissu conjonctif sous-épithélial (chorion) </w:t>
      </w:r>
    </w:p>
    <w:p w14:paraId="7F731266" w14:textId="77777777" w:rsidR="00C40A91" w:rsidRDefault="00D43A9D" w:rsidP="00D43A9D">
      <w:pPr>
        <w:numPr>
          <w:ilvl w:val="2"/>
          <w:numId w:val="36"/>
        </w:numPr>
        <w:rPr>
          <w:rFonts w:ascii="Times New Roman" w:hAnsi="Times New Roman" w:cs="Times New Roman"/>
        </w:rPr>
      </w:pPr>
      <w:r w:rsidRPr="00E1213F">
        <w:rPr>
          <w:rFonts w:ascii="Times New Roman" w:hAnsi="Times New Roman" w:cs="Times New Roman"/>
          <w:b/>
          <w:bCs/>
        </w:rPr>
        <w:t>T1 G3</w:t>
      </w:r>
      <w:r>
        <w:rPr>
          <w:rFonts w:ascii="Times New Roman" w:hAnsi="Times New Roman" w:cs="Times New Roman"/>
        </w:rPr>
        <w:t xml:space="preserve"> est à la frontière de la TVNIM : </w:t>
      </w:r>
      <w:r>
        <w:rPr>
          <w:rFonts w:ascii="Times New Roman" w:hAnsi="Times New Roman" w:cs="Times New Roman"/>
          <w:i/>
          <w:iCs/>
        </w:rPr>
        <w:t>borderline, de très mauvais pronostic</w:t>
      </w:r>
    </w:p>
    <w:p w14:paraId="7C95DCFF" w14:textId="77777777" w:rsidR="00C40A91" w:rsidRDefault="00D43A9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A963D1" wp14:editId="32672623">
            <wp:extent cx="5731510" cy="3223895"/>
            <wp:effectExtent l="0" t="0" r="0" b="0"/>
            <wp:docPr id="23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45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BEA" w14:textId="77777777" w:rsidR="00C40A91" w:rsidRDefault="00D43A9D" w:rsidP="00B710D1">
      <w:r>
        <w:t xml:space="preserve">Tumeurs infiltrantes </w:t>
      </w:r>
    </w:p>
    <w:p w14:paraId="2C71CB6D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1213F">
        <w:rPr>
          <w:rFonts w:ascii="Times New Roman" w:hAnsi="Times New Roman" w:cs="Times New Roman"/>
          <w:b/>
          <w:bCs/>
        </w:rPr>
        <w:t>T2</w:t>
      </w:r>
      <w:r>
        <w:rPr>
          <w:rFonts w:ascii="Times New Roman" w:hAnsi="Times New Roman" w:cs="Times New Roman"/>
        </w:rPr>
        <w:t xml:space="preserve"> : tumeur envahissant la musculeuse (détrusor) </w:t>
      </w:r>
    </w:p>
    <w:p w14:paraId="2495F003" w14:textId="77777777" w:rsidR="00C40A91" w:rsidRDefault="00D43A9D" w:rsidP="00D43A9D">
      <w:pPr>
        <w:numPr>
          <w:ilvl w:val="2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T2a : muscle superficiel</w:t>
      </w:r>
    </w:p>
    <w:p w14:paraId="27256DA5" w14:textId="77777777" w:rsidR="00C40A91" w:rsidRDefault="00D43A9D" w:rsidP="00D43A9D">
      <w:pPr>
        <w:numPr>
          <w:ilvl w:val="2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T2b : muscle profond</w:t>
      </w:r>
    </w:p>
    <w:p w14:paraId="61EC2283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1213F">
        <w:rPr>
          <w:rFonts w:ascii="Times New Roman" w:hAnsi="Times New Roman" w:cs="Times New Roman"/>
          <w:b/>
          <w:bCs/>
        </w:rPr>
        <w:t>T3</w:t>
      </w:r>
      <w:r>
        <w:rPr>
          <w:rFonts w:ascii="Times New Roman" w:hAnsi="Times New Roman" w:cs="Times New Roman"/>
        </w:rPr>
        <w:t xml:space="preserve"> : tumeur envahissant la graisse péri-vésicale</w:t>
      </w:r>
    </w:p>
    <w:p w14:paraId="3AF4F80C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1213F">
        <w:rPr>
          <w:rFonts w:ascii="Times New Roman" w:hAnsi="Times New Roman" w:cs="Times New Roman"/>
          <w:b/>
          <w:bCs/>
        </w:rPr>
        <w:lastRenderedPageBreak/>
        <w:t>T4</w:t>
      </w:r>
      <w:r>
        <w:rPr>
          <w:rFonts w:ascii="Times New Roman" w:hAnsi="Times New Roman" w:cs="Times New Roman"/>
        </w:rPr>
        <w:t xml:space="preserve"> : envahissement des organes de voisinage : prostate, utérus, vagin, paroi pelvienne</w:t>
      </w:r>
    </w:p>
    <w:p w14:paraId="62DCB2E2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2EE50E" wp14:editId="341629D8">
            <wp:extent cx="5731510" cy="4298315"/>
            <wp:effectExtent l="0" t="0" r="0" b="0"/>
            <wp:docPr id="24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46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6FBA" w14:textId="77777777" w:rsidR="00C40A91" w:rsidRDefault="00D43A9D" w:rsidP="00B710D1">
      <w:pPr>
        <w:pStyle w:val="Titre4"/>
      </w:pPr>
      <w:r>
        <w:t>Ganglions</w:t>
      </w:r>
    </w:p>
    <w:p w14:paraId="4916146D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1213F">
        <w:rPr>
          <w:rFonts w:ascii="Times New Roman" w:hAnsi="Times New Roman" w:cs="Times New Roman"/>
          <w:b/>
          <w:bCs/>
        </w:rPr>
        <w:t>N1</w:t>
      </w:r>
      <w:r>
        <w:rPr>
          <w:rFonts w:ascii="Times New Roman" w:hAnsi="Times New Roman" w:cs="Times New Roman"/>
        </w:rPr>
        <w:t xml:space="preserve"> : ganglion unique </w:t>
      </w:r>
      <w:r>
        <w:rPr>
          <w:rFonts w:ascii="Times New Roman" w:hAnsi="Times New Roman" w:cs="Times New Roman"/>
        </w:rPr>
        <w:sym w:font="Symbol" w:char="F0A3"/>
      </w:r>
      <w:r>
        <w:rPr>
          <w:rFonts w:ascii="Times New Roman" w:hAnsi="Times New Roman" w:cs="Times New Roman"/>
        </w:rPr>
        <w:t>2cm</w:t>
      </w:r>
    </w:p>
    <w:p w14:paraId="6F1A7BFA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1213F">
        <w:rPr>
          <w:rFonts w:ascii="Times New Roman" w:hAnsi="Times New Roman" w:cs="Times New Roman"/>
          <w:b/>
          <w:bCs/>
        </w:rPr>
        <w:t>N2</w:t>
      </w:r>
      <w:r>
        <w:rPr>
          <w:rFonts w:ascii="Times New Roman" w:hAnsi="Times New Roman" w:cs="Times New Roman"/>
        </w:rPr>
        <w:t xml:space="preserve"> : ganglion unique entre 2-5cm ou multiple</w:t>
      </w:r>
    </w:p>
    <w:p w14:paraId="6613129D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1213F">
        <w:rPr>
          <w:rFonts w:ascii="Times New Roman" w:hAnsi="Times New Roman" w:cs="Times New Roman"/>
          <w:b/>
          <w:bCs/>
        </w:rPr>
        <w:t>N3</w:t>
      </w:r>
      <w:r>
        <w:rPr>
          <w:rFonts w:ascii="Times New Roman" w:hAnsi="Times New Roman" w:cs="Times New Roman"/>
        </w:rPr>
        <w:t xml:space="preserve"> : ganglion unique 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 xml:space="preserve"> 5 cm de grand axe</w:t>
      </w:r>
    </w:p>
    <w:p w14:paraId="04BE075A" w14:textId="77777777" w:rsidR="00C40A91" w:rsidRDefault="00D43A9D" w:rsidP="00B710D1">
      <w:pPr>
        <w:pStyle w:val="Titre4"/>
      </w:pPr>
      <w:r>
        <w:t xml:space="preserve">Métastases </w:t>
      </w:r>
    </w:p>
    <w:p w14:paraId="092CB3E8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1213F">
        <w:rPr>
          <w:rFonts w:ascii="Times New Roman" w:hAnsi="Times New Roman" w:cs="Times New Roman"/>
          <w:b/>
          <w:bCs/>
        </w:rPr>
        <w:t>M0</w:t>
      </w:r>
      <w:r>
        <w:rPr>
          <w:rFonts w:ascii="Times New Roman" w:hAnsi="Times New Roman" w:cs="Times New Roman"/>
        </w:rPr>
        <w:t xml:space="preserve"> : pas de métastase</w:t>
      </w:r>
    </w:p>
    <w:p w14:paraId="12FE8534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1213F">
        <w:rPr>
          <w:rFonts w:ascii="Times New Roman" w:hAnsi="Times New Roman" w:cs="Times New Roman"/>
          <w:b/>
          <w:bCs/>
        </w:rPr>
        <w:t>M2</w:t>
      </w:r>
      <w:r>
        <w:rPr>
          <w:rFonts w:ascii="Times New Roman" w:hAnsi="Times New Roman" w:cs="Times New Roman"/>
        </w:rPr>
        <w:t xml:space="preserve"> : métastases à distance</w:t>
      </w:r>
    </w:p>
    <w:p w14:paraId="4948DF07" w14:textId="77777777" w:rsidR="00C40A91" w:rsidRDefault="00D43A9D" w:rsidP="00D43A9D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1213F">
        <w:rPr>
          <w:rFonts w:ascii="Times New Roman" w:hAnsi="Times New Roman" w:cs="Times New Roman"/>
          <w:b/>
          <w:bCs/>
        </w:rPr>
        <w:t>MX</w:t>
      </w:r>
      <w:r>
        <w:rPr>
          <w:rFonts w:ascii="Times New Roman" w:hAnsi="Times New Roman" w:cs="Times New Roman"/>
        </w:rPr>
        <w:t xml:space="preserve"> : statut non connu</w:t>
      </w:r>
    </w:p>
    <w:p w14:paraId="0BA0DFCB" w14:textId="77777777" w:rsidR="00C40A91" w:rsidRDefault="00C40A91">
      <w:pPr>
        <w:rPr>
          <w:rFonts w:ascii="Times New Roman" w:hAnsi="Times New Roman" w:cs="Times New Roman"/>
        </w:rPr>
      </w:pPr>
    </w:p>
    <w:p w14:paraId="35B636D4" w14:textId="77777777" w:rsidR="00C40A91" w:rsidRDefault="00D43A9D" w:rsidP="00E1213F">
      <w:pPr>
        <w:pStyle w:val="Titre2"/>
      </w:pPr>
      <w:bookmarkStart w:id="42" w:name="_Toc98155277"/>
      <w:r>
        <w:lastRenderedPageBreak/>
        <w:t>DIAGNOSTIC</w:t>
      </w:r>
      <w:bookmarkEnd w:id="42"/>
    </w:p>
    <w:p w14:paraId="2A6232D1" w14:textId="77777777" w:rsidR="00C40A91" w:rsidRDefault="00D43A9D" w:rsidP="00E1213F">
      <w:pPr>
        <w:pStyle w:val="Titre3"/>
        <w:numPr>
          <w:ilvl w:val="0"/>
          <w:numId w:val="71"/>
        </w:numPr>
      </w:pPr>
      <w:bookmarkStart w:id="43" w:name="_Toc98155278"/>
      <w:r>
        <w:t>Circonstances de découverte</w:t>
      </w:r>
      <w:bookmarkEnd w:id="43"/>
    </w:p>
    <w:p w14:paraId="14444090" w14:textId="77777777" w:rsidR="00C40A91" w:rsidRDefault="00D43A9D" w:rsidP="00E1213F">
      <w:pPr>
        <w:pStyle w:val="Titre4"/>
        <w:numPr>
          <w:ilvl w:val="0"/>
          <w:numId w:val="72"/>
        </w:numPr>
      </w:pPr>
      <w:r>
        <w:t>Hématurie : signe irritatif</w:t>
      </w:r>
    </w:p>
    <w:p w14:paraId="196D967A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Fréquemment révélateur (80% des cas) </w:t>
      </w:r>
    </w:p>
    <w:p w14:paraId="1C3288B6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Une </w:t>
      </w:r>
      <w:r>
        <w:rPr>
          <w:rFonts w:ascii="Times New Roman" w:hAnsi="Times New Roman" w:cs="Times New Roman"/>
          <w:b/>
          <w:bCs/>
        </w:rPr>
        <w:t xml:space="preserve">hématurie macroscopique </w:t>
      </w:r>
      <w:r>
        <w:rPr>
          <w:rFonts w:ascii="Times New Roman" w:hAnsi="Times New Roman" w:cs="Times New Roman"/>
        </w:rPr>
        <w:t xml:space="preserve">doit faire rechercher un </w:t>
      </w:r>
      <w:r>
        <w:rPr>
          <w:rFonts w:ascii="Times New Roman" w:hAnsi="Times New Roman" w:cs="Times New Roman"/>
          <w:b/>
          <w:bCs/>
        </w:rPr>
        <w:t>cancer de la vessie</w:t>
      </w:r>
    </w:p>
    <w:p w14:paraId="59B35F0B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Volontiers terminale</w:t>
      </w:r>
    </w:p>
    <w:p w14:paraId="51521A49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Avec émission de caillots (</w:t>
      </w:r>
      <w:r>
        <w:rPr>
          <w:rFonts w:ascii="Times New Roman" w:hAnsi="Times New Roman" w:cs="Times New Roman"/>
          <w:b/>
          <w:bCs/>
          <w:i/>
          <w:iCs/>
        </w:rPr>
        <w:t xml:space="preserve">différence entre hématurie néphrologique et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hématorie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 urologique : CAILLOTANTE = UROLOGIQUE (</w:t>
      </w:r>
      <w:r>
        <w:rPr>
          <w:rFonts w:ascii="Times New Roman" w:hAnsi="Times New Roman" w:cs="Times New Roman"/>
          <w:i/>
          <w:iCs/>
        </w:rPr>
        <w:t xml:space="preserve">voies urinaires) </w:t>
      </w:r>
    </w:p>
    <w:p w14:paraId="55C754EF" w14:textId="77777777" w:rsidR="00C40A91" w:rsidRDefault="00D43A9D" w:rsidP="00E1213F">
      <w:pPr>
        <w:pStyle w:val="Titre4"/>
        <w:numPr>
          <w:ilvl w:val="0"/>
          <w:numId w:val="72"/>
        </w:numPr>
        <w:rPr>
          <w:rFonts w:ascii="Times New Roman" w:hAnsi="Times New Roman" w:cs="Times New Roman"/>
        </w:rPr>
      </w:pPr>
      <w:r w:rsidRPr="00E1213F">
        <w:t>SBAU</w:t>
      </w:r>
      <w:r>
        <w:rPr>
          <w:rFonts w:ascii="Times New Roman" w:hAnsi="Times New Roman" w:cs="Times New Roman"/>
        </w:rPr>
        <w:t xml:space="preserve"> : Signes irritatifs et signes obstructifs</w:t>
      </w:r>
    </w:p>
    <w:p w14:paraId="5B123CAC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Impériosité, pollakiurie, dysurie voire rétention (caillots importants) </w:t>
      </w:r>
    </w:p>
    <w:p w14:paraId="65AE893E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Brûlures mictionnelles (</w:t>
      </w:r>
      <w:proofErr w:type="spellStart"/>
      <w:r>
        <w:rPr>
          <w:rFonts w:ascii="Times New Roman" w:hAnsi="Times New Roman" w:cs="Times New Roman"/>
        </w:rPr>
        <w:t>Tis</w:t>
      </w:r>
      <w:proofErr w:type="spellEnd"/>
      <w:r>
        <w:rPr>
          <w:rFonts w:ascii="Times New Roman" w:hAnsi="Times New Roman" w:cs="Times New Roman"/>
        </w:rPr>
        <w:t>) (</w:t>
      </w:r>
      <w:r>
        <w:rPr>
          <w:rFonts w:ascii="Times New Roman" w:hAnsi="Times New Roman" w:cs="Times New Roman"/>
          <w:i/>
          <w:iCs/>
        </w:rPr>
        <w:t xml:space="preserve">non toujours secondaire à une infection : ECBU stérile doit faire suspecter une </w:t>
      </w:r>
      <w:proofErr w:type="spellStart"/>
      <w:r>
        <w:rPr>
          <w:rFonts w:ascii="Times New Roman" w:hAnsi="Times New Roman" w:cs="Times New Roman"/>
          <w:i/>
          <w:iCs/>
        </w:rPr>
        <w:t>Tis</w:t>
      </w:r>
      <w:proofErr w:type="spellEnd"/>
      <w:r>
        <w:rPr>
          <w:rFonts w:ascii="Times New Roman" w:hAnsi="Times New Roman" w:cs="Times New Roman"/>
          <w:i/>
          <w:iCs/>
        </w:rPr>
        <w:t xml:space="preserve">) </w:t>
      </w:r>
    </w:p>
    <w:p w14:paraId="73D40BE7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Quand ce SBAU existe en absence d'infection urinaire, rechercher un cancer de la vessie</w:t>
      </w:r>
    </w:p>
    <w:p w14:paraId="28D98AD7" w14:textId="77777777" w:rsidR="00C40A91" w:rsidRDefault="00D43A9D" w:rsidP="00E1213F">
      <w:pPr>
        <w:pStyle w:val="Titre4"/>
        <w:numPr>
          <w:ilvl w:val="0"/>
          <w:numId w:val="72"/>
        </w:numPr>
        <w:rPr>
          <w:rFonts w:ascii="Times New Roman" w:hAnsi="Times New Roman" w:cs="Times New Roman"/>
        </w:rPr>
      </w:pPr>
      <w:r w:rsidRPr="00E1213F">
        <w:t>Infection</w:t>
      </w:r>
      <w:r>
        <w:rPr>
          <w:rFonts w:ascii="Times New Roman" w:hAnsi="Times New Roman" w:cs="Times New Roman"/>
          <w:bCs/>
        </w:rPr>
        <w:t xml:space="preserve"> urinaire</w:t>
      </w:r>
    </w:p>
    <w:p w14:paraId="3CB01F91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Cystite récidivante (</w:t>
      </w:r>
      <w:r>
        <w:rPr>
          <w:rFonts w:ascii="Times New Roman" w:hAnsi="Times New Roman" w:cs="Times New Roman"/>
          <w:b/>
          <w:bCs/>
          <w:i/>
          <w:iCs/>
        </w:rPr>
        <w:t xml:space="preserve">plus de 4 épisodes dans l'année) </w:t>
      </w:r>
      <w:r>
        <w:rPr>
          <w:rFonts w:ascii="Times New Roman" w:hAnsi="Times New Roman" w:cs="Times New Roman"/>
          <w:i/>
          <w:iCs/>
        </w:rPr>
        <w:t xml:space="preserve">: </w:t>
      </w:r>
      <w:r>
        <w:rPr>
          <w:rFonts w:ascii="Times New Roman" w:hAnsi="Times New Roman" w:cs="Times New Roman"/>
        </w:rPr>
        <w:t>rechercher un cancer de la vessie</w:t>
      </w:r>
    </w:p>
    <w:p w14:paraId="4BB7BFC3" w14:textId="77777777" w:rsidR="00C40A91" w:rsidRDefault="00D43A9D" w:rsidP="00E1213F">
      <w:pPr>
        <w:pStyle w:val="Titre4"/>
        <w:numPr>
          <w:ilvl w:val="0"/>
          <w:numId w:val="7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Signes </w:t>
      </w:r>
      <w:r w:rsidRPr="00E1213F">
        <w:t>indirects</w:t>
      </w:r>
      <w:r>
        <w:rPr>
          <w:rFonts w:ascii="Times New Roman" w:hAnsi="Times New Roman" w:cs="Times New Roman"/>
          <w:bCs/>
        </w:rPr>
        <w:t xml:space="preserve"> par envahissement ou compression</w:t>
      </w:r>
    </w:p>
    <w:p w14:paraId="63447D9F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Douleurs rénales ou Colique néphrétique : bas uretère envahi : </w:t>
      </w:r>
      <w:r>
        <w:rPr>
          <w:rFonts w:ascii="Times New Roman" w:hAnsi="Times New Roman" w:cs="Times New Roman"/>
          <w:i/>
          <w:iCs/>
        </w:rPr>
        <w:t>dilatation de l'uretère-hydronéphrose-CN</w:t>
      </w:r>
    </w:p>
    <w:p w14:paraId="5594182C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Oedème</w:t>
      </w:r>
      <w:proofErr w:type="spellEnd"/>
      <w:r>
        <w:rPr>
          <w:rFonts w:ascii="Times New Roman" w:hAnsi="Times New Roman" w:cs="Times New Roman"/>
        </w:rPr>
        <w:t xml:space="preserve"> unilatéral d'un membre inférieur (</w:t>
      </w:r>
      <w:r>
        <w:rPr>
          <w:rFonts w:ascii="Times New Roman" w:hAnsi="Times New Roman" w:cs="Times New Roman"/>
          <w:i/>
          <w:iCs/>
        </w:rPr>
        <w:t xml:space="preserve">compression de la veine iliaque Qui passe en arrière de la vessie) </w:t>
      </w:r>
    </w:p>
    <w:p w14:paraId="2D7040E7" w14:textId="6ADA67A8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 névralgie obturatrice </w:t>
      </w:r>
      <w:r w:rsidR="00B710D1">
        <w:rPr>
          <w:rFonts w:ascii="Times New Roman" w:hAnsi="Times New Roman" w:cs="Times New Roman"/>
        </w:rPr>
        <w:t>(N</w:t>
      </w:r>
      <w:r>
        <w:rPr>
          <w:rFonts w:ascii="Times New Roman" w:hAnsi="Times New Roman" w:cs="Times New Roman"/>
        </w:rPr>
        <w:t xml:space="preserve"> obturateur passe dans la partie latérale de la vessie) </w:t>
      </w:r>
    </w:p>
    <w:p w14:paraId="4676AD7E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Une phlébite pelvienne (</w:t>
      </w:r>
      <w:r>
        <w:rPr>
          <w:rFonts w:ascii="Times New Roman" w:hAnsi="Times New Roman" w:cs="Times New Roman"/>
          <w:i/>
          <w:iCs/>
        </w:rPr>
        <w:t xml:space="preserve">secondaire à une compression de veines) </w:t>
      </w:r>
    </w:p>
    <w:p w14:paraId="51EA90DE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Métastases osseuses, hépatiques, pulmonaires</w:t>
      </w:r>
    </w:p>
    <w:p w14:paraId="2EC4632D" w14:textId="77777777" w:rsidR="00C40A91" w:rsidRDefault="00D43A9D" w:rsidP="00E1213F">
      <w:pPr>
        <w:pStyle w:val="Titre3"/>
        <w:numPr>
          <w:ilvl w:val="0"/>
          <w:numId w:val="71"/>
        </w:numPr>
        <w:rPr>
          <w:rFonts w:ascii="Times New Roman" w:hAnsi="Times New Roman" w:cs="Times New Roman"/>
        </w:rPr>
      </w:pPr>
      <w:bookmarkStart w:id="44" w:name="_Toc98155279"/>
      <w:r>
        <w:rPr>
          <w:rFonts w:ascii="Times New Roman" w:hAnsi="Times New Roman" w:cs="Times New Roman"/>
        </w:rPr>
        <w:lastRenderedPageBreak/>
        <w:t>Examen clinique</w:t>
      </w:r>
      <w:bookmarkEnd w:id="44"/>
    </w:p>
    <w:p w14:paraId="3F1D769C" w14:textId="77777777" w:rsidR="00C40A91" w:rsidRDefault="00D43A9D" w:rsidP="00E1213F">
      <w:pPr>
        <w:pStyle w:val="Titre4"/>
        <w:numPr>
          <w:ilvl w:val="0"/>
          <w:numId w:val="73"/>
        </w:numPr>
      </w:pPr>
      <w:r>
        <w:t>Interrogatoire</w:t>
      </w:r>
    </w:p>
    <w:p w14:paraId="685C2087" w14:textId="30FED988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Facteurs de </w:t>
      </w:r>
      <w:r w:rsidR="00B710D1">
        <w:rPr>
          <w:rFonts w:ascii="Times New Roman" w:hAnsi="Times New Roman" w:cs="Times New Roman"/>
        </w:rPr>
        <w:t>risque (</w:t>
      </w:r>
      <w:r>
        <w:rPr>
          <w:rFonts w:ascii="Times New Roman" w:hAnsi="Times New Roman" w:cs="Times New Roman"/>
          <w:i/>
          <w:iCs/>
        </w:rPr>
        <w:t>radiothérapie, tabagisme, ZE Bilharzienne, etc.</w:t>
      </w:r>
      <w:proofErr w:type="gramStart"/>
      <w:r>
        <w:rPr>
          <w:rFonts w:ascii="Times New Roman" w:hAnsi="Times New Roman" w:cs="Times New Roman"/>
          <w:i/>
          <w:iCs/>
        </w:rPr>
        <w:t xml:space="preserve">)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exposition aux produits carcinogènes</w:t>
      </w:r>
    </w:p>
    <w:p w14:paraId="3158BD6D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Signes fonctionnels : hématurie, SBAU-troubles mictionnels</w:t>
      </w:r>
    </w:p>
    <w:p w14:paraId="3467C508" w14:textId="77777777" w:rsidR="00C40A91" w:rsidRDefault="00D43A9D" w:rsidP="00E1213F">
      <w:pPr>
        <w:pStyle w:val="Titre4"/>
        <w:numPr>
          <w:ilvl w:val="0"/>
          <w:numId w:val="73"/>
        </w:numPr>
        <w:rPr>
          <w:rFonts w:ascii="Times New Roman" w:hAnsi="Times New Roman" w:cs="Times New Roman"/>
        </w:rPr>
      </w:pPr>
      <w:r w:rsidRPr="00E1213F">
        <w:t>Examen</w:t>
      </w:r>
      <w:r>
        <w:rPr>
          <w:rFonts w:ascii="Times New Roman" w:hAnsi="Times New Roman" w:cs="Times New Roman"/>
        </w:rPr>
        <w:t xml:space="preserve"> physique</w:t>
      </w:r>
    </w:p>
    <w:p w14:paraId="0BFE93DC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Pauvre, sauf si grosse tumeur </w:t>
      </w:r>
      <w:r>
        <w:rPr>
          <w:rFonts w:ascii="Times New Roman" w:hAnsi="Times New Roman" w:cs="Times New Roman"/>
          <w:i/>
          <w:iCs/>
        </w:rPr>
        <w:t>chez un sujet maigre : palpable</w:t>
      </w:r>
    </w:p>
    <w:p w14:paraId="407B0B21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TR - TV combinés à la palpation hypogastrique</w:t>
      </w:r>
    </w:p>
    <w:p w14:paraId="4B66D145" w14:textId="77777777" w:rsidR="00C40A91" w:rsidRDefault="00D43A9D" w:rsidP="00D43A9D">
      <w:pPr>
        <w:numPr>
          <w:ilvl w:val="3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Masse tumorale </w:t>
      </w:r>
    </w:p>
    <w:p w14:paraId="42772D91" w14:textId="77777777" w:rsidR="00C40A91" w:rsidRDefault="00D43A9D" w:rsidP="00D43A9D">
      <w:pPr>
        <w:numPr>
          <w:ilvl w:val="3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 mobilité par rapport à la paroi pelvienne</w:t>
      </w:r>
    </w:p>
    <w:p w14:paraId="711BE3EC" w14:textId="77777777" w:rsidR="00C40A91" w:rsidRDefault="00D43A9D" w:rsidP="00D43A9D">
      <w:pPr>
        <w:numPr>
          <w:ilvl w:val="3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Existence de blindage de la paroi pelvienne (</w:t>
      </w:r>
      <w:r>
        <w:rPr>
          <w:rFonts w:ascii="Times New Roman" w:hAnsi="Times New Roman" w:cs="Times New Roman"/>
          <w:i/>
          <w:iCs/>
        </w:rPr>
        <w:t xml:space="preserve">T4, infiltrante) </w:t>
      </w:r>
    </w:p>
    <w:p w14:paraId="5603C32D" w14:textId="67D0EE3B" w:rsidR="00C40A91" w:rsidRDefault="00D43A9D" w:rsidP="00D43A9D">
      <w:pPr>
        <w:numPr>
          <w:ilvl w:val="3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Examen de la prostate ou utérus ou rectum : infiltration ? (</w:t>
      </w:r>
      <w:r w:rsidR="00B710D1">
        <w:rPr>
          <w:rFonts w:ascii="Times New Roman" w:hAnsi="Times New Roman" w:cs="Times New Roman"/>
          <w:i/>
          <w:iCs/>
        </w:rPr>
        <w:t>Oui</w:t>
      </w:r>
      <w:r>
        <w:rPr>
          <w:rFonts w:ascii="Times New Roman" w:hAnsi="Times New Roman" w:cs="Times New Roman"/>
          <w:i/>
          <w:iCs/>
        </w:rPr>
        <w:t xml:space="preserve">=T4) </w:t>
      </w:r>
    </w:p>
    <w:p w14:paraId="69638BA8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Globe vésical : </w:t>
      </w:r>
      <w:r>
        <w:rPr>
          <w:rFonts w:ascii="Times New Roman" w:hAnsi="Times New Roman" w:cs="Times New Roman"/>
        </w:rPr>
        <w:t xml:space="preserve">Vessie </w:t>
      </w:r>
      <w:r>
        <w:rPr>
          <w:rFonts w:ascii="Times New Roman" w:hAnsi="Times New Roman" w:cs="Times New Roman"/>
          <w:b/>
          <w:bCs/>
        </w:rPr>
        <w:t>pleine de caillots (</w:t>
      </w:r>
      <w:r>
        <w:rPr>
          <w:rFonts w:ascii="Times New Roman" w:hAnsi="Times New Roman" w:cs="Times New Roman"/>
          <w:b/>
          <w:bCs/>
          <w:i/>
          <w:iCs/>
        </w:rPr>
        <w:t xml:space="preserve">peu d'urines,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beacoup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 de caillot à cause de l'importance de l'hématurie) </w:t>
      </w:r>
    </w:p>
    <w:p w14:paraId="2AF1A4F8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Contact lombaire : </w:t>
      </w:r>
      <w:r>
        <w:rPr>
          <w:rFonts w:ascii="Times New Roman" w:hAnsi="Times New Roman" w:cs="Times New Roman"/>
        </w:rPr>
        <w:t>gros rein en obstruction</w:t>
      </w:r>
    </w:p>
    <w:p w14:paraId="13527804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Recherche de métastases </w:t>
      </w:r>
      <w:r>
        <w:rPr>
          <w:rFonts w:ascii="Times New Roman" w:hAnsi="Times New Roman" w:cs="Times New Roman"/>
          <w:i/>
          <w:iCs/>
        </w:rPr>
        <w:t>si ne font pas partie des CDD</w:t>
      </w:r>
    </w:p>
    <w:p w14:paraId="5DD2F496" w14:textId="77777777" w:rsidR="00C40A91" w:rsidRDefault="00D43A9D" w:rsidP="00D43A9D">
      <w:pPr>
        <w:numPr>
          <w:ilvl w:val="3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Nodules hépatiques, HMG douloureuse nodulaire</w:t>
      </w:r>
    </w:p>
    <w:p w14:paraId="00FE151C" w14:textId="0B82E22B" w:rsidR="00C40A91" w:rsidRDefault="00D43A9D" w:rsidP="00D43A9D">
      <w:pPr>
        <w:numPr>
          <w:ilvl w:val="3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ADP </w:t>
      </w:r>
      <w:r w:rsidR="00B710D1">
        <w:rPr>
          <w:rFonts w:ascii="Times New Roman" w:hAnsi="Times New Roman" w:cs="Times New Roman"/>
        </w:rPr>
        <w:t>sous-claviculaire</w:t>
      </w:r>
      <w:r>
        <w:rPr>
          <w:rFonts w:ascii="Times New Roman" w:hAnsi="Times New Roman" w:cs="Times New Roman"/>
        </w:rPr>
        <w:t xml:space="preserve"> et inguinale</w:t>
      </w:r>
    </w:p>
    <w:p w14:paraId="2E7C74E4" w14:textId="14762D59" w:rsidR="00C40A91" w:rsidRDefault="00B710D1" w:rsidP="00D43A9D">
      <w:pPr>
        <w:numPr>
          <w:ilvl w:val="3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Œdème</w:t>
      </w:r>
      <w:r w:rsidR="00D43A9D">
        <w:rPr>
          <w:rFonts w:ascii="Times New Roman" w:hAnsi="Times New Roman" w:cs="Times New Roman"/>
        </w:rPr>
        <w:t xml:space="preserve"> des membres inférieurs (</w:t>
      </w:r>
      <w:r w:rsidR="00D43A9D">
        <w:rPr>
          <w:rFonts w:ascii="Times New Roman" w:hAnsi="Times New Roman" w:cs="Times New Roman"/>
          <w:i/>
          <w:iCs/>
        </w:rPr>
        <w:t xml:space="preserve">compression de la veine fémorale ou iliaque) </w:t>
      </w:r>
    </w:p>
    <w:p w14:paraId="779D1EA0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Examen général : </w:t>
      </w:r>
    </w:p>
    <w:p w14:paraId="61ACD69F" w14:textId="77777777" w:rsidR="00C40A91" w:rsidRDefault="00D43A9D" w:rsidP="00D43A9D">
      <w:pPr>
        <w:numPr>
          <w:ilvl w:val="3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Amaigrissement et AEG</w:t>
      </w:r>
    </w:p>
    <w:p w14:paraId="3EB288F9" w14:textId="77777777" w:rsidR="00C40A91" w:rsidRDefault="00D43A9D" w:rsidP="00E1213F">
      <w:pPr>
        <w:pStyle w:val="Titre3"/>
        <w:numPr>
          <w:ilvl w:val="0"/>
          <w:numId w:val="71"/>
        </w:numPr>
        <w:rPr>
          <w:rFonts w:ascii="Times New Roman" w:hAnsi="Times New Roman" w:cs="Times New Roman"/>
        </w:rPr>
      </w:pPr>
      <w:bookmarkStart w:id="45" w:name="_Toc98155280"/>
      <w:r>
        <w:rPr>
          <w:rFonts w:ascii="Times New Roman" w:hAnsi="Times New Roman" w:cs="Times New Roman"/>
          <w:bCs/>
        </w:rPr>
        <w:t xml:space="preserve">EXAMENS </w:t>
      </w:r>
      <w:r w:rsidRPr="00E1213F">
        <w:rPr>
          <w:rFonts w:ascii="Times New Roman" w:hAnsi="Times New Roman" w:cs="Times New Roman"/>
        </w:rPr>
        <w:t>PARACLINIQUES</w:t>
      </w:r>
      <w:bookmarkEnd w:id="45"/>
    </w:p>
    <w:p w14:paraId="623D91EB" w14:textId="77777777" w:rsidR="00C40A91" w:rsidRDefault="00D43A9D" w:rsidP="00E1213F">
      <w:pPr>
        <w:pStyle w:val="Titre4"/>
        <w:numPr>
          <w:ilvl w:val="0"/>
          <w:numId w:val="74"/>
        </w:numPr>
      </w:pPr>
      <w:r>
        <w:t>Examen des urines</w:t>
      </w:r>
    </w:p>
    <w:p w14:paraId="6F13DFED" w14:textId="34750B50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 w:rsidRPr="00E1213F">
        <w:rPr>
          <w:rFonts w:ascii="Times New Roman" w:hAnsi="Times New Roman" w:cs="Times New Roman"/>
          <w:b/>
          <w:bCs/>
        </w:rPr>
        <w:t>ECBU</w:t>
      </w:r>
      <w:r>
        <w:rPr>
          <w:rFonts w:ascii="Times New Roman" w:hAnsi="Times New Roman" w:cs="Times New Roman"/>
        </w:rPr>
        <w:t xml:space="preserve"> : avant toute </w:t>
      </w:r>
      <w:r w:rsidR="00B710D1">
        <w:rPr>
          <w:rFonts w:ascii="Times New Roman" w:hAnsi="Times New Roman" w:cs="Times New Roman"/>
        </w:rPr>
        <w:t>manœuvre</w:t>
      </w:r>
      <w:r>
        <w:rPr>
          <w:rFonts w:ascii="Times New Roman" w:hAnsi="Times New Roman" w:cs="Times New Roman"/>
        </w:rPr>
        <w:t xml:space="preserve"> endoscopique (</w:t>
      </w:r>
      <w:r>
        <w:rPr>
          <w:rFonts w:ascii="Times New Roman" w:hAnsi="Times New Roman" w:cs="Times New Roman"/>
          <w:i/>
          <w:iCs/>
        </w:rPr>
        <w:t xml:space="preserve">car va aggraver l'infection si présence d'infection) </w:t>
      </w:r>
    </w:p>
    <w:p w14:paraId="68827517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 w:rsidRPr="00E1213F">
        <w:rPr>
          <w:rFonts w:ascii="Times New Roman" w:hAnsi="Times New Roman" w:cs="Times New Roman"/>
          <w:b/>
          <w:bCs/>
        </w:rPr>
        <w:t>Cytologie urinaire</w:t>
      </w:r>
      <w:r>
        <w:rPr>
          <w:rFonts w:ascii="Times New Roman" w:hAnsi="Times New Roman" w:cs="Times New Roman"/>
        </w:rPr>
        <w:t xml:space="preserve"> : cellules tumorales et grade</w:t>
      </w:r>
    </w:p>
    <w:p w14:paraId="6FD2E611" w14:textId="77777777" w:rsidR="00C40A91" w:rsidRDefault="00D43A9D" w:rsidP="00D43A9D">
      <w:pPr>
        <w:numPr>
          <w:ilvl w:val="3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 normalité n'exclut pas le diagnostic de tumeur de la vessie</w:t>
      </w:r>
    </w:p>
    <w:p w14:paraId="08D11DE7" w14:textId="77777777" w:rsidR="00C40A91" w:rsidRDefault="00D43A9D" w:rsidP="00D43A9D">
      <w:pPr>
        <w:numPr>
          <w:ilvl w:val="3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Sa positivité traduit la présence d'une tumeur des VEU (</w:t>
      </w:r>
      <w:r>
        <w:rPr>
          <w:rFonts w:ascii="Times New Roman" w:hAnsi="Times New Roman" w:cs="Times New Roman"/>
          <w:i/>
          <w:iCs/>
        </w:rPr>
        <w:t xml:space="preserve">on ne sait pas encore si c'est d'origine vésicale ou non : possible and VE en haut) </w:t>
      </w:r>
    </w:p>
    <w:p w14:paraId="5974E6FB" w14:textId="77777777" w:rsidR="00C40A91" w:rsidRDefault="00D43A9D" w:rsidP="00E1213F">
      <w:pPr>
        <w:pStyle w:val="Titre4"/>
        <w:numPr>
          <w:ilvl w:val="0"/>
          <w:numId w:val="74"/>
        </w:numPr>
        <w:rPr>
          <w:rFonts w:ascii="Times New Roman" w:hAnsi="Times New Roman" w:cs="Times New Roman"/>
        </w:rPr>
      </w:pPr>
      <w:r w:rsidRPr="00E1213F">
        <w:t>Echographie</w:t>
      </w:r>
      <w:r>
        <w:rPr>
          <w:rFonts w:ascii="Times New Roman" w:hAnsi="Times New Roman" w:cs="Times New Roman"/>
          <w:bCs/>
        </w:rPr>
        <w:t xml:space="preserve"> sus-pubienne vésicale</w:t>
      </w:r>
    </w:p>
    <w:p w14:paraId="74CE10A2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Visualise les tumeurs </w:t>
      </w:r>
      <w:proofErr w:type="spellStart"/>
      <w:r>
        <w:rPr>
          <w:rFonts w:ascii="Times New Roman" w:hAnsi="Times New Roman" w:cs="Times New Roman"/>
        </w:rPr>
        <w:t>exophytiques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</w:rPr>
        <w:t>végétantes</w:t>
      </w:r>
      <w:proofErr w:type="spellEnd"/>
      <w:r>
        <w:rPr>
          <w:rFonts w:ascii="Times New Roman" w:hAnsi="Times New Roman" w:cs="Times New Roman"/>
          <w:i/>
          <w:iCs/>
        </w:rPr>
        <w:t xml:space="preserve">) </w:t>
      </w:r>
    </w:p>
    <w:p w14:paraId="206114CF" w14:textId="024C3AC5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 w:rsidRPr="00E1213F">
        <w:rPr>
          <w:rFonts w:ascii="Times New Roman" w:hAnsi="Times New Roman" w:cs="Times New Roman"/>
          <w:b/>
          <w:bCs/>
        </w:rPr>
        <w:t xml:space="preserve">Caractéristique </w:t>
      </w:r>
      <w:r>
        <w:rPr>
          <w:rFonts w:ascii="Times New Roman" w:hAnsi="Times New Roman" w:cs="Times New Roman"/>
        </w:rPr>
        <w:t>: siège (</w:t>
      </w:r>
      <w:r>
        <w:rPr>
          <w:rFonts w:ascii="Times New Roman" w:hAnsi="Times New Roman" w:cs="Times New Roman"/>
          <w:i/>
          <w:iCs/>
        </w:rPr>
        <w:t xml:space="preserve">base, face post, </w:t>
      </w:r>
      <w:proofErr w:type="spellStart"/>
      <w:r>
        <w:rPr>
          <w:rFonts w:ascii="Times New Roman" w:hAnsi="Times New Roman" w:cs="Times New Roman"/>
          <w:i/>
          <w:iCs/>
        </w:rPr>
        <w:t>lat</w:t>
      </w:r>
      <w:proofErr w:type="spellEnd"/>
      <w:r>
        <w:rPr>
          <w:rFonts w:ascii="Times New Roman" w:hAnsi="Times New Roman" w:cs="Times New Roman"/>
          <w:i/>
          <w:iCs/>
        </w:rPr>
        <w:t xml:space="preserve">, partie </w:t>
      </w:r>
      <w:r w:rsidR="00523040">
        <w:rPr>
          <w:rFonts w:ascii="Times New Roman" w:hAnsi="Times New Roman" w:cs="Times New Roman"/>
          <w:i/>
          <w:iCs/>
        </w:rPr>
        <w:t>mobile :</w:t>
      </w:r>
      <w:r>
        <w:rPr>
          <w:rFonts w:ascii="Times New Roman" w:hAnsi="Times New Roman" w:cs="Times New Roman"/>
          <w:i/>
          <w:iCs/>
        </w:rPr>
        <w:t xml:space="preserve"> dôme vésical</w:t>
      </w:r>
      <w:proofErr w:type="gramStart"/>
      <w:r>
        <w:rPr>
          <w:rFonts w:ascii="Times New Roman" w:hAnsi="Times New Roman" w:cs="Times New Roman"/>
          <w:i/>
          <w:iCs/>
        </w:rPr>
        <w:t xml:space="preserve">)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nombre(</w:t>
      </w:r>
      <w:proofErr w:type="spellStart"/>
      <w:r>
        <w:rPr>
          <w:rFonts w:ascii="Times New Roman" w:hAnsi="Times New Roman" w:cs="Times New Roman"/>
          <w:i/>
          <w:iCs/>
        </w:rPr>
        <w:t>multifocalité</w:t>
      </w:r>
      <w:proofErr w:type="spellEnd"/>
      <w:r>
        <w:rPr>
          <w:rFonts w:ascii="Times New Roman" w:hAnsi="Times New Roman" w:cs="Times New Roman"/>
          <w:i/>
          <w:iCs/>
        </w:rPr>
        <w:t xml:space="preserve">++) </w:t>
      </w:r>
      <w:r>
        <w:rPr>
          <w:rFonts w:ascii="Times New Roman" w:hAnsi="Times New Roman" w:cs="Times New Roman"/>
        </w:rPr>
        <w:t>, aspect (</w:t>
      </w:r>
      <w:r>
        <w:rPr>
          <w:rFonts w:ascii="Times New Roman" w:hAnsi="Times New Roman" w:cs="Times New Roman"/>
          <w:i/>
          <w:iCs/>
        </w:rPr>
        <w:t xml:space="preserve">polype, masse bourgeonnante) </w:t>
      </w:r>
    </w:p>
    <w:p w14:paraId="476809B6" w14:textId="77777777" w:rsidR="00C40A91" w:rsidRPr="00E1213F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  <w:b/>
          <w:bCs/>
        </w:rPr>
      </w:pPr>
      <w:r w:rsidRPr="00E1213F">
        <w:rPr>
          <w:rFonts w:ascii="Times New Roman" w:hAnsi="Times New Roman" w:cs="Times New Roman"/>
          <w:b/>
          <w:bCs/>
        </w:rPr>
        <w:t xml:space="preserve">Limites : </w:t>
      </w:r>
    </w:p>
    <w:p w14:paraId="7D497403" w14:textId="57BEFF0C" w:rsidR="00C40A91" w:rsidRDefault="00D43A9D" w:rsidP="00D43A9D">
      <w:pPr>
        <w:numPr>
          <w:ilvl w:val="3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Caillots : peuvent être considérés à tort comme des tumeurs (</w:t>
      </w:r>
      <w:r>
        <w:rPr>
          <w:rFonts w:ascii="Times New Roman" w:hAnsi="Times New Roman" w:cs="Times New Roman"/>
          <w:i/>
          <w:iCs/>
        </w:rPr>
        <w:t xml:space="preserve">difficile à différencier </w:t>
      </w:r>
      <w:r w:rsidR="00523040">
        <w:rPr>
          <w:rFonts w:ascii="Times New Roman" w:hAnsi="Times New Roman" w:cs="Times New Roman"/>
          <w:i/>
          <w:iCs/>
        </w:rPr>
        <w:t>surtout</w:t>
      </w:r>
      <w:r>
        <w:rPr>
          <w:rFonts w:ascii="Times New Roman" w:hAnsi="Times New Roman" w:cs="Times New Roman"/>
          <w:i/>
          <w:iCs/>
        </w:rPr>
        <w:t xml:space="preserve"> si c'est un polype pédiculé = bouge lors des mouvements du patient comme les caillots</w:t>
      </w:r>
      <w:proofErr w:type="gramStart"/>
      <w:r>
        <w:rPr>
          <w:rFonts w:ascii="Times New Roman" w:hAnsi="Times New Roman" w:cs="Times New Roman"/>
          <w:i/>
          <w:iCs/>
        </w:rPr>
        <w:t xml:space="preserve">)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05F4A2AF" w14:textId="77777777" w:rsidR="00C40A91" w:rsidRDefault="00D43A9D" w:rsidP="00D43A9D">
      <w:pPr>
        <w:numPr>
          <w:ilvl w:val="3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</w:t>
      </w:r>
    </w:p>
    <w:p w14:paraId="1511D657" w14:textId="46BF3E9E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Retentissement sur le rein ?... (</w:t>
      </w:r>
      <w:proofErr w:type="gramStart"/>
      <w:r w:rsidR="00523040">
        <w:rPr>
          <w:rFonts w:ascii="Times New Roman" w:hAnsi="Times New Roman" w:cs="Times New Roman"/>
          <w:i/>
          <w:iCs/>
        </w:rPr>
        <w:t>hydronéphrose</w:t>
      </w:r>
      <w:proofErr w:type="gramEnd"/>
      <w:r w:rsidR="00523040">
        <w:rPr>
          <w:rFonts w:ascii="Times New Roman" w:hAnsi="Times New Roman" w:cs="Times New Roman"/>
          <w:i/>
          <w:iCs/>
        </w:rPr>
        <w:t>) (</w:t>
      </w:r>
      <w:r>
        <w:rPr>
          <w:rFonts w:ascii="Times New Roman" w:hAnsi="Times New Roman" w:cs="Times New Roman"/>
          <w:i/>
          <w:iCs/>
        </w:rPr>
        <w:t xml:space="preserve">échographie rénal) </w:t>
      </w:r>
    </w:p>
    <w:p w14:paraId="68587503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50228D" wp14:editId="0A4A6852">
            <wp:extent cx="5731510" cy="4298315"/>
            <wp:effectExtent l="0" t="0" r="0" b="0"/>
            <wp:docPr id="24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47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D0C7" w14:textId="77777777" w:rsidR="00C40A91" w:rsidRDefault="00D43A9D" w:rsidP="00E1213F">
      <w:pPr>
        <w:pStyle w:val="Titre4"/>
        <w:numPr>
          <w:ilvl w:val="0"/>
          <w:numId w:val="7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Endoscopie </w:t>
      </w:r>
      <w:r w:rsidRPr="00E1213F">
        <w:t>vésicale</w:t>
      </w:r>
      <w:r>
        <w:rPr>
          <w:rFonts w:ascii="Times New Roman" w:hAnsi="Times New Roman" w:cs="Times New Roman"/>
          <w:bCs/>
        </w:rPr>
        <w:t xml:space="preserve"> ou Cystoscopie</w:t>
      </w:r>
    </w:p>
    <w:p w14:paraId="6F8F3037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Visualise la tumeur</w:t>
      </w:r>
    </w:p>
    <w:p w14:paraId="6339AA96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Caractéristiques : siège, nombre, aspect</w:t>
      </w:r>
    </w:p>
    <w:p w14:paraId="36521908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Permet une résection biopsique : confirmation histologique</w:t>
      </w:r>
    </w:p>
    <w:p w14:paraId="069707E6" w14:textId="77777777" w:rsidR="00C40A91" w:rsidRDefault="00D43A9D" w:rsidP="00324E1F">
      <w:pPr>
        <w:pStyle w:val="Titre4"/>
        <w:numPr>
          <w:ilvl w:val="0"/>
          <w:numId w:val="7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UIV et/ou </w:t>
      </w:r>
      <w:r w:rsidRPr="00324E1F">
        <w:t>UROSCANNER</w:t>
      </w:r>
    </w:p>
    <w:p w14:paraId="6B16BAAC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de lacune : tumeur vésicale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390D73F" wp14:editId="469E7456">
            <wp:extent cx="5731510" cy="4298315"/>
            <wp:effectExtent l="0" t="0" r="0" b="0"/>
            <wp:docPr id="24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48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5A8F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Extension : hydronéphrose</w:t>
      </w:r>
    </w:p>
    <w:p w14:paraId="5C130660" w14:textId="77777777" w:rsidR="00C40A91" w:rsidRDefault="00D43A9D" w:rsidP="00D43A9D">
      <w:pPr>
        <w:numPr>
          <w:ilvl w:val="2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Autres foyers : calices, bassinet</w:t>
      </w:r>
    </w:p>
    <w:p w14:paraId="60E87654" w14:textId="77777777" w:rsidR="00C40A91" w:rsidRDefault="00D43A9D" w:rsidP="00324E1F">
      <w:pPr>
        <w:pStyle w:val="Titre4"/>
        <w:numPr>
          <w:ilvl w:val="0"/>
          <w:numId w:val="74"/>
        </w:numPr>
        <w:rPr>
          <w:rFonts w:ascii="Times New Roman" w:hAnsi="Times New Roman" w:cs="Times New Roman"/>
        </w:rPr>
      </w:pPr>
      <w:r w:rsidRPr="00324E1F">
        <w:t>Autres</w:t>
      </w:r>
      <w:r>
        <w:rPr>
          <w:rFonts w:ascii="Times New Roman" w:hAnsi="Times New Roman" w:cs="Times New Roman"/>
          <w:bCs/>
        </w:rPr>
        <w:t xml:space="preserve"> : </w:t>
      </w:r>
      <w:r>
        <w:rPr>
          <w:rFonts w:ascii="Times New Roman" w:hAnsi="Times New Roman" w:cs="Times New Roman"/>
        </w:rPr>
        <w:t>VSH, créatininémie</w:t>
      </w:r>
    </w:p>
    <w:p w14:paraId="51104C1B" w14:textId="77777777" w:rsidR="00C40A91" w:rsidRDefault="00D43A9D" w:rsidP="00324E1F">
      <w:pPr>
        <w:pStyle w:val="Titre3"/>
        <w:numPr>
          <w:ilvl w:val="0"/>
          <w:numId w:val="71"/>
        </w:numPr>
        <w:rPr>
          <w:rFonts w:ascii="Times New Roman" w:hAnsi="Times New Roman" w:cs="Times New Roman"/>
        </w:rPr>
      </w:pPr>
      <w:bookmarkStart w:id="46" w:name="_Toc98155281"/>
      <w:r>
        <w:rPr>
          <w:rFonts w:ascii="Times New Roman" w:hAnsi="Times New Roman" w:cs="Times New Roman"/>
          <w:bCs/>
        </w:rPr>
        <w:t xml:space="preserve">BILAN D'EXTENSION : </w:t>
      </w:r>
      <w:r>
        <w:rPr>
          <w:rFonts w:ascii="Times New Roman" w:hAnsi="Times New Roman" w:cs="Times New Roman"/>
        </w:rPr>
        <w:t>Il sera adapté à chaque patient et à la présence ou non de signe d'appel</w:t>
      </w:r>
      <w:bookmarkEnd w:id="46"/>
    </w:p>
    <w:p w14:paraId="79448E9B" w14:textId="77777777" w:rsidR="00C40A91" w:rsidRDefault="00D43A9D" w:rsidP="00D43A9D">
      <w:pPr>
        <w:numPr>
          <w:ilvl w:val="1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Poumons : Scanner ou RT</w:t>
      </w:r>
    </w:p>
    <w:p w14:paraId="561FD89A" w14:textId="77777777" w:rsidR="00C40A91" w:rsidRDefault="00D43A9D" w:rsidP="00D43A9D">
      <w:pPr>
        <w:numPr>
          <w:ilvl w:val="1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Foie : Scanner ou échographie abdominale</w:t>
      </w:r>
    </w:p>
    <w:p w14:paraId="1EC5755F" w14:textId="77777777" w:rsidR="00C40A91" w:rsidRDefault="00D43A9D" w:rsidP="00D43A9D">
      <w:pPr>
        <w:numPr>
          <w:ilvl w:val="1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: Scintigraphie osseuse</w:t>
      </w:r>
    </w:p>
    <w:p w14:paraId="183486CB" w14:textId="77777777" w:rsidR="00C40A91" w:rsidRDefault="00D43A9D" w:rsidP="00D43A9D">
      <w:pPr>
        <w:numPr>
          <w:ilvl w:val="1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Cerveau : Scanner cérébral</w:t>
      </w:r>
    </w:p>
    <w:p w14:paraId="3223E5F3" w14:textId="77777777" w:rsidR="00C40A91" w:rsidRDefault="00C40A91">
      <w:pPr>
        <w:rPr>
          <w:rFonts w:ascii="Times New Roman" w:hAnsi="Times New Roman" w:cs="Times New Roman"/>
        </w:rPr>
      </w:pPr>
    </w:p>
    <w:p w14:paraId="26396AB4" w14:textId="77777777" w:rsidR="00C40A91" w:rsidRDefault="00D43A9D" w:rsidP="00324E1F">
      <w:pPr>
        <w:pStyle w:val="Titre2"/>
      </w:pPr>
      <w:bookmarkStart w:id="47" w:name="_Toc98155282"/>
      <w:r>
        <w:t>EVOLUTION-PRONOSTIC</w:t>
      </w:r>
      <w:bookmarkEnd w:id="47"/>
    </w:p>
    <w:p w14:paraId="03BF438D" w14:textId="77777777" w:rsidR="00C40A91" w:rsidRPr="00324E1F" w:rsidRDefault="00D43A9D" w:rsidP="00523040">
      <w:pPr>
        <w:pStyle w:val="Titre3"/>
      </w:pPr>
      <w:r w:rsidRPr="00324E1F">
        <w:t>Tumeurs TVNIM</w:t>
      </w:r>
    </w:p>
    <w:p w14:paraId="5B8F28A0" w14:textId="77777777" w:rsidR="00C40A91" w:rsidRDefault="00D43A9D" w:rsidP="00D43A9D">
      <w:pPr>
        <w:numPr>
          <w:ilvl w:val="1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majorité de ces tumeurs de vessie sont d'évolution imprévisible</w:t>
      </w:r>
    </w:p>
    <w:p w14:paraId="1E166901" w14:textId="77777777" w:rsidR="00C40A91" w:rsidRDefault="00D43A9D" w:rsidP="00D43A9D">
      <w:pPr>
        <w:numPr>
          <w:ilvl w:val="1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Récidive dans 60-80% des cas si sans traitement préventif </w:t>
      </w:r>
    </w:p>
    <w:p w14:paraId="5CC70DE6" w14:textId="77777777" w:rsidR="00C40A91" w:rsidRDefault="00D43A9D" w:rsidP="00D43A9D">
      <w:pPr>
        <w:numPr>
          <w:ilvl w:val="1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Progression dans 10-30 % des cas vers la profondeur</w:t>
      </w:r>
    </w:p>
    <w:p w14:paraId="5B6D15C8" w14:textId="77777777" w:rsidR="00C40A91" w:rsidRDefault="00D43A9D" w:rsidP="00D43A9D">
      <w:pPr>
        <w:numPr>
          <w:ilvl w:val="1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D'où la nécessité d'une surveillance étroite</w:t>
      </w:r>
    </w:p>
    <w:p w14:paraId="02E982B6" w14:textId="63BFBE68" w:rsidR="00C40A91" w:rsidRDefault="00D43A9D" w:rsidP="00523040">
      <w:pPr>
        <w:pStyle w:val="Titre3"/>
      </w:pPr>
      <w:r>
        <w:t xml:space="preserve">Tumeurs TVIM : (T2a </w:t>
      </w:r>
      <w:r w:rsidR="00523040">
        <w:t>à T</w:t>
      </w:r>
      <w:r>
        <w:t xml:space="preserve">4) </w:t>
      </w:r>
    </w:p>
    <w:p w14:paraId="5348268E" w14:textId="77777777" w:rsidR="00C40A91" w:rsidRDefault="00D43A9D" w:rsidP="00D43A9D">
      <w:pPr>
        <w:numPr>
          <w:ilvl w:val="1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 pronostic est fonction du stade </w:t>
      </w:r>
      <w:r>
        <w:rPr>
          <w:rFonts w:ascii="Times New Roman" w:hAnsi="Times New Roman" w:cs="Times New Roman"/>
          <w:i/>
          <w:iCs/>
        </w:rPr>
        <w:t>et du traitement proposé</w:t>
      </w:r>
    </w:p>
    <w:p w14:paraId="11FBF666" w14:textId="77777777" w:rsidR="00C40A91" w:rsidRDefault="00D43A9D" w:rsidP="00D43A9D">
      <w:pPr>
        <w:numPr>
          <w:ilvl w:val="1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Cancers non traités</w:t>
      </w:r>
    </w:p>
    <w:p w14:paraId="0A286540" w14:textId="77777777" w:rsidR="00C40A91" w:rsidRDefault="00D43A9D" w:rsidP="00D43A9D">
      <w:pPr>
        <w:numPr>
          <w:ilvl w:val="2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Pronostic péjoratif à court terme </w:t>
      </w:r>
    </w:p>
    <w:p w14:paraId="4AC0F296" w14:textId="77777777" w:rsidR="00C40A91" w:rsidRDefault="00D43A9D" w:rsidP="00D43A9D">
      <w:pPr>
        <w:numPr>
          <w:ilvl w:val="2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Evolution locorégionale et ganglionnaire</w:t>
      </w:r>
    </w:p>
    <w:p w14:paraId="67273005" w14:textId="77777777" w:rsidR="00C40A91" w:rsidRDefault="00D43A9D" w:rsidP="00D43A9D">
      <w:pPr>
        <w:numPr>
          <w:ilvl w:val="2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Douleurs osseuses, aggravation de l'hématurie, récidive et aggravation des infections, hydronéphrose, OMI et phlébite par compression veineuse</w:t>
      </w:r>
    </w:p>
    <w:p w14:paraId="656A0D40" w14:textId="77777777" w:rsidR="00C40A91" w:rsidRDefault="00D43A9D" w:rsidP="00D43A9D">
      <w:pPr>
        <w:numPr>
          <w:ilvl w:val="1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Cancers traités</w:t>
      </w:r>
    </w:p>
    <w:p w14:paraId="308B3D7F" w14:textId="77777777" w:rsidR="00C40A91" w:rsidRDefault="00D43A9D" w:rsidP="00D43A9D">
      <w:pPr>
        <w:numPr>
          <w:ilvl w:val="2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Pronostic encore redoutable </w:t>
      </w:r>
    </w:p>
    <w:p w14:paraId="68C30488" w14:textId="77777777" w:rsidR="00C40A91" w:rsidRDefault="00D43A9D" w:rsidP="00D43A9D">
      <w:pPr>
        <w:numPr>
          <w:ilvl w:val="2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 stade initial (T1 ou T2a) : 20 à 30% de survie à 5 ans</w:t>
      </w:r>
    </w:p>
    <w:p w14:paraId="1C91B59E" w14:textId="180F805D" w:rsidR="00C40A91" w:rsidRDefault="00D43A9D" w:rsidP="00D43A9D">
      <w:pPr>
        <w:numPr>
          <w:ilvl w:val="2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Les récidives sont locales et </w:t>
      </w:r>
      <w:r w:rsidR="00523040">
        <w:rPr>
          <w:rFonts w:ascii="Times New Roman" w:hAnsi="Times New Roman" w:cs="Times New Roman"/>
        </w:rPr>
        <w:t>générales (</w:t>
      </w:r>
      <w:r>
        <w:rPr>
          <w:rFonts w:ascii="Times New Roman" w:hAnsi="Times New Roman" w:cs="Times New Roman"/>
          <w:i/>
          <w:iCs/>
        </w:rPr>
        <w:t xml:space="preserve">métastases à distance </w:t>
      </w:r>
      <w:r>
        <w:rPr>
          <w:rFonts w:ascii="Times New Roman" w:hAnsi="Times New Roman" w:cs="Times New Roman"/>
          <w:b/>
          <w:bCs/>
          <w:i/>
          <w:iCs/>
        </w:rPr>
        <w:t>asynchrone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 xml:space="preserve">) 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1CF12A91" w14:textId="77777777" w:rsidR="00C40A91" w:rsidRDefault="00D43A9D" w:rsidP="00D43A9D">
      <w:pPr>
        <w:numPr>
          <w:ilvl w:val="2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Métastases osseuses, pulmonaires, hépatiques, cérébrales, </w:t>
      </w:r>
      <w:r>
        <w:rPr>
          <w:rFonts w:ascii="Times New Roman" w:hAnsi="Times New Roman" w:cs="Times New Roman"/>
          <w:i/>
          <w:iCs/>
        </w:rPr>
        <w:t>thyroïdes, reins, intestin, péritoine</w:t>
      </w:r>
    </w:p>
    <w:p w14:paraId="6AFAD10B" w14:textId="77777777" w:rsidR="00C40A91" w:rsidRDefault="00C40A91">
      <w:pPr>
        <w:rPr>
          <w:rFonts w:ascii="Times New Roman" w:hAnsi="Times New Roman" w:cs="Times New Roman"/>
        </w:rPr>
      </w:pPr>
    </w:p>
    <w:p w14:paraId="33328111" w14:textId="77777777" w:rsidR="00C40A91" w:rsidRDefault="00D43A9D" w:rsidP="00324E1F">
      <w:pPr>
        <w:pStyle w:val="Titre2"/>
      </w:pPr>
      <w:bookmarkStart w:id="48" w:name="_Toc98155283"/>
      <w:r>
        <w:t>TRAITEMENT</w:t>
      </w:r>
      <w:bookmarkEnd w:id="48"/>
    </w:p>
    <w:p w14:paraId="338E3C92" w14:textId="77777777" w:rsidR="00C40A91" w:rsidRDefault="00D43A9D" w:rsidP="00324E1F">
      <w:pPr>
        <w:pStyle w:val="Titre3"/>
      </w:pPr>
      <w:bookmarkStart w:id="49" w:name="_Toc98155284"/>
      <w:r>
        <w:t>Traitement préventif</w:t>
      </w:r>
      <w:bookmarkEnd w:id="49"/>
    </w:p>
    <w:p w14:paraId="72B68D3F" w14:textId="77777777" w:rsidR="00C40A91" w:rsidRDefault="00D43A9D" w:rsidP="00D43A9D">
      <w:pPr>
        <w:numPr>
          <w:ilvl w:val="1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Bonne prise en charge des facteurs de risque</w:t>
      </w:r>
    </w:p>
    <w:p w14:paraId="60558C6A" w14:textId="77777777" w:rsidR="00C40A91" w:rsidRDefault="00D43A9D" w:rsidP="00D43A9D">
      <w:pPr>
        <w:numPr>
          <w:ilvl w:val="2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Risques professionnels</w:t>
      </w:r>
    </w:p>
    <w:p w14:paraId="4CF8B951" w14:textId="77777777" w:rsidR="00C40A91" w:rsidRDefault="00D43A9D" w:rsidP="00D43A9D">
      <w:pPr>
        <w:numPr>
          <w:ilvl w:val="2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Infection urinaire récidivante : à traiter </w:t>
      </w:r>
      <w:r>
        <w:rPr>
          <w:rFonts w:ascii="Times New Roman" w:hAnsi="Times New Roman" w:cs="Times New Roman"/>
          <w:i/>
          <w:iCs/>
        </w:rPr>
        <w:t xml:space="preserve">fa </w:t>
      </w:r>
      <w:proofErr w:type="spellStart"/>
      <w:r>
        <w:rPr>
          <w:rFonts w:ascii="Times New Roman" w:hAnsi="Times New Roman" w:cs="Times New Roman"/>
          <w:i/>
          <w:iCs/>
        </w:rPr>
        <w:t>tsy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hoe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misotro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rano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fotsiny</w:t>
      </w:r>
      <w:proofErr w:type="spellEnd"/>
      <w:r>
        <w:rPr>
          <w:rFonts w:ascii="Times New Roman" w:hAnsi="Times New Roman" w:cs="Times New Roman"/>
          <w:i/>
          <w:iCs/>
        </w:rPr>
        <w:t xml:space="preserve"> (car boire de l'eau élimine les microbes) </w:t>
      </w:r>
    </w:p>
    <w:p w14:paraId="7CEA2719" w14:textId="77777777" w:rsidR="00C40A91" w:rsidRDefault="00D43A9D" w:rsidP="00324E1F">
      <w:pPr>
        <w:pStyle w:val="Titre3"/>
      </w:pPr>
      <w:bookmarkStart w:id="50" w:name="_Toc98155285"/>
      <w:r>
        <w:lastRenderedPageBreak/>
        <w:t>Traitement curatif : chirurgical</w:t>
      </w:r>
      <w:bookmarkEnd w:id="50"/>
    </w:p>
    <w:p w14:paraId="3DEADFA5" w14:textId="77777777" w:rsidR="00C40A91" w:rsidRDefault="00D43A9D" w:rsidP="00D43A9D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324E1F">
        <w:rPr>
          <w:rFonts w:ascii="Times New Roman" w:hAnsi="Times New Roman" w:cs="Times New Roman"/>
          <w:b/>
          <w:bCs/>
        </w:rPr>
        <w:t>Résection endoscopique de la vessie</w:t>
      </w:r>
      <w:r>
        <w:rPr>
          <w:rFonts w:ascii="Times New Roman" w:hAnsi="Times New Roman" w:cs="Times New Roman"/>
        </w:rPr>
        <w:t xml:space="preserve"> : si superficielle (RTUV : résection transurétrale de la vessie) </w:t>
      </w:r>
    </w:p>
    <w:p w14:paraId="769296A1" w14:textId="3D538B76" w:rsidR="00C40A91" w:rsidRDefault="00D43A9D" w:rsidP="00D43A9D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324E1F">
        <w:rPr>
          <w:rFonts w:ascii="Times New Roman" w:hAnsi="Times New Roman" w:cs="Times New Roman"/>
          <w:b/>
          <w:bCs/>
        </w:rPr>
        <w:t xml:space="preserve">Cystectomie chirurgicale si tumeur infiltrante (TVIM) + </w:t>
      </w:r>
      <w:r w:rsidRPr="00324E1F">
        <w:rPr>
          <w:rFonts w:ascii="Times New Roman" w:hAnsi="Times New Roman" w:cs="Times New Roman"/>
          <w:b/>
          <w:bCs/>
          <w:i/>
          <w:iCs/>
        </w:rPr>
        <w:t>abouchement à la peau</w:t>
      </w:r>
      <w:r>
        <w:rPr>
          <w:rFonts w:ascii="Times New Roman" w:hAnsi="Times New Roman" w:cs="Times New Roman"/>
          <w:i/>
          <w:iCs/>
        </w:rPr>
        <w:t xml:space="preserve"> : </w:t>
      </w:r>
      <w:r w:rsidR="00523040">
        <w:rPr>
          <w:rFonts w:ascii="Times New Roman" w:hAnsi="Times New Roman" w:cs="Times New Roman"/>
          <w:i/>
          <w:iCs/>
        </w:rPr>
        <w:t>urétérostomie ;</w:t>
      </w:r>
      <w:r>
        <w:rPr>
          <w:rFonts w:ascii="Times New Roman" w:hAnsi="Times New Roman" w:cs="Times New Roman"/>
          <w:i/>
          <w:iCs/>
        </w:rPr>
        <w:t xml:space="preserve"> abouchement au rectum ou sigmoïde : </w:t>
      </w:r>
      <w:proofErr w:type="spellStart"/>
      <w:r>
        <w:rPr>
          <w:rFonts w:ascii="Times New Roman" w:hAnsi="Times New Roman" w:cs="Times New Roman"/>
          <w:i/>
          <w:iCs/>
        </w:rPr>
        <w:t>rectosigmoïdostomie</w:t>
      </w:r>
      <w:proofErr w:type="spellEnd"/>
    </w:p>
    <w:p w14:paraId="70A98896" w14:textId="77777777" w:rsidR="00C40A91" w:rsidRDefault="00C40A91">
      <w:pPr>
        <w:rPr>
          <w:rFonts w:ascii="Times New Roman" w:hAnsi="Times New Roman" w:cs="Times New Roman"/>
        </w:rPr>
      </w:pPr>
    </w:p>
    <w:p w14:paraId="32E9C420" w14:textId="77777777" w:rsidR="00C40A91" w:rsidRDefault="00D43A9D" w:rsidP="00324E1F">
      <w:pPr>
        <w:pStyle w:val="Titre2"/>
      </w:pPr>
      <w:bookmarkStart w:id="51" w:name="_Toc98155286"/>
      <w:r>
        <w:t>CONCLUSION</w:t>
      </w:r>
      <w:bookmarkEnd w:id="51"/>
    </w:p>
    <w:p w14:paraId="4D15CD2D" w14:textId="77777777" w:rsidR="00C40A91" w:rsidRDefault="00D43A9D" w:rsidP="00D43A9D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Toute tumeur de la vessie = cancer +++ (à considérer comme) </w:t>
      </w:r>
      <w:r>
        <w:rPr>
          <w:rFonts w:ascii="Times New Roman" w:hAnsi="Times New Roman" w:cs="Times New Roman"/>
          <w:i/>
          <w:iCs/>
        </w:rPr>
        <w:t>on ne sait pas à quel moment les polypes vont se transformer en véritable cancer</w:t>
      </w:r>
    </w:p>
    <w:p w14:paraId="586D111C" w14:textId="77777777" w:rsidR="00C40A91" w:rsidRDefault="00D43A9D" w:rsidP="00D43A9D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Facteurs de risque à demander : </w:t>
      </w:r>
      <w:r>
        <w:rPr>
          <w:rFonts w:ascii="Times New Roman" w:hAnsi="Times New Roman" w:cs="Times New Roman"/>
          <w:i/>
          <w:iCs/>
        </w:rPr>
        <w:t>car prise en charge des FDR pourrait prévenir les risques de récidive</w:t>
      </w:r>
    </w:p>
    <w:p w14:paraId="6B36503D" w14:textId="77777777" w:rsidR="00C40A91" w:rsidRDefault="00D43A9D" w:rsidP="00D43A9D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1ère manifestation : hématurie </w:t>
      </w:r>
      <w:r>
        <w:rPr>
          <w:rFonts w:ascii="Times New Roman" w:hAnsi="Times New Roman" w:cs="Times New Roman"/>
          <w:i/>
          <w:iCs/>
        </w:rPr>
        <w:t xml:space="preserve">terminale </w:t>
      </w:r>
      <w:proofErr w:type="spellStart"/>
      <w:r>
        <w:rPr>
          <w:rFonts w:ascii="Times New Roman" w:hAnsi="Times New Roman" w:cs="Times New Roman"/>
          <w:i/>
          <w:iCs/>
        </w:rPr>
        <w:t>caillotante</w:t>
      </w:r>
      <w:proofErr w:type="spellEnd"/>
    </w:p>
    <w:p w14:paraId="1DB111AC" w14:textId="0584297E" w:rsidR="00C40A91" w:rsidRDefault="00D43A9D" w:rsidP="00D43A9D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Clé du diagnostic : cytologie urinaire (G1, G2, G3</w:t>
      </w:r>
      <w:r w:rsidR="00523040">
        <w:rPr>
          <w:rFonts w:ascii="Times New Roman" w:hAnsi="Times New Roman" w:cs="Times New Roman"/>
        </w:rPr>
        <w:t>),</w:t>
      </w:r>
      <w:r>
        <w:rPr>
          <w:rFonts w:ascii="Times New Roman" w:hAnsi="Times New Roman" w:cs="Times New Roman"/>
        </w:rPr>
        <w:t xml:space="preserve"> cystoscopie (RTUV), UIV (</w:t>
      </w:r>
      <w:r>
        <w:rPr>
          <w:rFonts w:ascii="Times New Roman" w:hAnsi="Times New Roman" w:cs="Times New Roman"/>
          <w:i/>
          <w:iCs/>
        </w:rPr>
        <w:t xml:space="preserve">visualisation d'autres localisations) </w:t>
      </w:r>
    </w:p>
    <w:p w14:paraId="2CFFC156" w14:textId="77777777" w:rsidR="00C40A91" w:rsidRDefault="00D43A9D" w:rsidP="00D43A9D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Traitement : essentiellement chirurgical </w:t>
      </w:r>
    </w:p>
    <w:p w14:paraId="6AA8CF84" w14:textId="77777777" w:rsidR="00C40A91" w:rsidRDefault="00C40A91">
      <w:pPr>
        <w:rPr>
          <w:rFonts w:ascii="Times New Roman" w:hAnsi="Times New Roman" w:cs="Times New Roman"/>
        </w:rPr>
      </w:pPr>
    </w:p>
    <w:p w14:paraId="692DDB89" w14:textId="77777777" w:rsidR="00C40A91" w:rsidRDefault="00D43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BCCAB" w14:textId="77777777" w:rsidR="007F51E4" w:rsidRDefault="007F51E4" w:rsidP="00216C73">
      <w:pPr>
        <w:spacing w:after="0" w:line="240" w:lineRule="auto"/>
      </w:pPr>
      <w:r>
        <w:separator/>
      </w:r>
    </w:p>
  </w:endnote>
  <w:endnote w:type="continuationSeparator" w:id="0">
    <w:p w14:paraId="4BEF610E" w14:textId="77777777" w:rsidR="007F51E4" w:rsidRDefault="007F51E4" w:rsidP="00216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A3715" w14:textId="2CEE4AE1" w:rsidR="00216C73" w:rsidRPr="00216C73" w:rsidRDefault="007F51E4" w:rsidP="00216C73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216C73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EE34EA7" wp14:editId="3A8AE5C7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4D25B9" w14:textId="77777777" w:rsidR="00216C73" w:rsidRDefault="00216C73" w:rsidP="00216C73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EE34EA7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414D25B9" w14:textId="77777777" w:rsidR="00216C73" w:rsidRDefault="00216C73" w:rsidP="00216C73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216C73">
      <w:rPr>
        <w:i/>
        <w:iCs/>
      </w:rPr>
      <w:t xml:space="preserve">Ny </w:t>
    </w:r>
    <w:proofErr w:type="spellStart"/>
    <w:r w:rsidR="00216C73">
      <w:rPr>
        <w:i/>
        <w:iCs/>
      </w:rPr>
      <w:t>Antra</w:t>
    </w:r>
    <w:proofErr w:type="spellEnd"/>
    <w:r w:rsidR="00216C73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052B4" w14:textId="77777777" w:rsidR="007F51E4" w:rsidRDefault="007F51E4" w:rsidP="00216C73">
      <w:pPr>
        <w:spacing w:after="0" w:line="240" w:lineRule="auto"/>
      </w:pPr>
      <w:r>
        <w:separator/>
      </w:r>
    </w:p>
  </w:footnote>
  <w:footnote w:type="continuationSeparator" w:id="0">
    <w:p w14:paraId="0B9E837F" w14:textId="77777777" w:rsidR="007F51E4" w:rsidRDefault="007F51E4" w:rsidP="00216C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590"/>
    <w:multiLevelType w:val="hybridMultilevel"/>
    <w:tmpl w:val="03E6F4B2"/>
    <w:lvl w:ilvl="0" w:tplc="D722E2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B633E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27013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74394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5226D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54B9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AA74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E66E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4EDB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8174B8"/>
    <w:multiLevelType w:val="hybridMultilevel"/>
    <w:tmpl w:val="FD961F5A"/>
    <w:lvl w:ilvl="0" w:tplc="0D82A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A040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CCE4A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30FD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8AF0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62616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1488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38C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BBA57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1B41817"/>
    <w:multiLevelType w:val="hybridMultilevel"/>
    <w:tmpl w:val="BA0048E0"/>
    <w:lvl w:ilvl="0" w:tplc="3F947E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8459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48B6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C4B9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D675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B63E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7C91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32F1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A400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2360F51"/>
    <w:multiLevelType w:val="multilevel"/>
    <w:tmpl w:val="94E225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" w15:restartNumberingAfterBreak="0">
    <w:nsid w:val="024D7148"/>
    <w:multiLevelType w:val="hybridMultilevel"/>
    <w:tmpl w:val="2DA208DE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5" w15:restartNumberingAfterBreak="0">
    <w:nsid w:val="03E34269"/>
    <w:multiLevelType w:val="hybridMultilevel"/>
    <w:tmpl w:val="DCC2A91C"/>
    <w:lvl w:ilvl="0" w:tplc="2028F5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805D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8CA2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BCEA7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DCE5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37092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8867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C0B5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340D9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4124910"/>
    <w:multiLevelType w:val="multilevel"/>
    <w:tmpl w:val="78BA1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" w15:restartNumberingAfterBreak="0">
    <w:nsid w:val="04DE6B06"/>
    <w:multiLevelType w:val="hybridMultilevel"/>
    <w:tmpl w:val="4AF2A53C"/>
    <w:lvl w:ilvl="0" w:tplc="95E61EA6">
      <w:start w:val="1"/>
      <w:numFmt w:val="decimal"/>
      <w:lvlText w:val="%1."/>
      <w:lvlJc w:val="left"/>
      <w:pPr>
        <w:ind w:left="720" w:hanging="360"/>
      </w:pPr>
    </w:lvl>
    <w:lvl w:ilvl="1" w:tplc="2DAA455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6E9A843A" w:tentative="1">
      <w:start w:val="1"/>
      <w:numFmt w:val="lowerRoman"/>
      <w:lvlText w:val="%3."/>
      <w:lvlJc w:val="right"/>
      <w:pPr>
        <w:ind w:left="2160" w:hanging="360"/>
      </w:pPr>
    </w:lvl>
    <w:lvl w:ilvl="3" w:tplc="16203B38" w:tentative="1">
      <w:start w:val="1"/>
      <w:numFmt w:val="decimal"/>
      <w:lvlText w:val="%4."/>
      <w:lvlJc w:val="left"/>
      <w:pPr>
        <w:ind w:left="2880" w:hanging="360"/>
      </w:pPr>
    </w:lvl>
    <w:lvl w:ilvl="4" w:tplc="45F6619E" w:tentative="1">
      <w:start w:val="1"/>
      <w:numFmt w:val="lowerLetter"/>
      <w:lvlText w:val="%5."/>
      <w:lvlJc w:val="left"/>
      <w:pPr>
        <w:ind w:left="3600" w:hanging="360"/>
      </w:pPr>
    </w:lvl>
    <w:lvl w:ilvl="5" w:tplc="846C92D8" w:tentative="1">
      <w:start w:val="1"/>
      <w:numFmt w:val="lowerRoman"/>
      <w:lvlText w:val="%6."/>
      <w:lvlJc w:val="right"/>
      <w:pPr>
        <w:ind w:left="4320" w:hanging="360"/>
      </w:pPr>
    </w:lvl>
    <w:lvl w:ilvl="6" w:tplc="FBB2A89C" w:tentative="1">
      <w:start w:val="1"/>
      <w:numFmt w:val="decimal"/>
      <w:lvlText w:val="%7."/>
      <w:lvlJc w:val="left"/>
      <w:pPr>
        <w:ind w:left="5040" w:hanging="360"/>
      </w:pPr>
    </w:lvl>
    <w:lvl w:ilvl="7" w:tplc="10562604" w:tentative="1">
      <w:start w:val="1"/>
      <w:numFmt w:val="lowerLetter"/>
      <w:lvlText w:val="%8."/>
      <w:lvlJc w:val="left"/>
      <w:pPr>
        <w:ind w:left="5760" w:hanging="360"/>
      </w:pPr>
    </w:lvl>
    <w:lvl w:ilvl="8" w:tplc="E4E6E5A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06941795"/>
    <w:multiLevelType w:val="hybridMultilevel"/>
    <w:tmpl w:val="C670523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A22421"/>
    <w:multiLevelType w:val="hybridMultilevel"/>
    <w:tmpl w:val="6A2EEA0E"/>
    <w:lvl w:ilvl="0" w:tplc="C1AA398E">
      <w:start w:val="1"/>
      <w:numFmt w:val="decimal"/>
      <w:lvlText w:val="%1."/>
      <w:lvlJc w:val="left"/>
      <w:pPr>
        <w:ind w:left="360" w:hanging="360"/>
      </w:pPr>
    </w:lvl>
    <w:lvl w:ilvl="1" w:tplc="76D0A3F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E62581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AC82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305D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88B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5660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C2EE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10CF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8D74260"/>
    <w:multiLevelType w:val="hybridMultilevel"/>
    <w:tmpl w:val="1F14AB14"/>
    <w:lvl w:ilvl="0" w:tplc="B0D465A6">
      <w:start w:val="1"/>
      <w:numFmt w:val="bullet"/>
      <w:lvlText w:val=""/>
      <w:lvlJc w:val="left"/>
      <w:pPr>
        <w:ind w:left="1068" w:hanging="360"/>
      </w:pPr>
      <w:rPr>
        <w:rFonts w:ascii="Symbol" w:hAnsi="Symbol"/>
      </w:rPr>
    </w:lvl>
    <w:lvl w:ilvl="1" w:tplc="06D6BCD4">
      <w:start w:val="1"/>
      <w:numFmt w:val="bullet"/>
      <w:lvlText w:val="o"/>
      <w:lvlJc w:val="left"/>
      <w:pPr>
        <w:ind w:left="1788" w:hanging="360"/>
      </w:pPr>
      <w:rPr>
        <w:rFonts w:ascii="Courier New" w:hAnsi="Courier New"/>
      </w:rPr>
    </w:lvl>
    <w:lvl w:ilvl="2" w:tplc="BCDE3F3C">
      <w:start w:val="1"/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 w:tplc="2FEA807C">
      <w:start w:val="1"/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 w:tplc="BD4232D8">
      <w:start w:val="1"/>
      <w:numFmt w:val="bullet"/>
      <w:lvlText w:val="o"/>
      <w:lvlJc w:val="left"/>
      <w:pPr>
        <w:ind w:left="3948" w:hanging="360"/>
      </w:pPr>
      <w:rPr>
        <w:rFonts w:ascii="Courier New" w:hAnsi="Courier New"/>
      </w:rPr>
    </w:lvl>
    <w:lvl w:ilvl="5" w:tplc="D85839AC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 w:tplc="CDDC280E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 w:tplc="171AB0F4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/>
      </w:rPr>
    </w:lvl>
    <w:lvl w:ilvl="8" w:tplc="115C7234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1" w15:restartNumberingAfterBreak="0">
    <w:nsid w:val="0A120A89"/>
    <w:multiLevelType w:val="hybridMultilevel"/>
    <w:tmpl w:val="9B00E954"/>
    <w:lvl w:ilvl="0" w:tplc="FD5A09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70C8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004B2D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724C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6B4B3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F01A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8AE5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A049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288D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D4300DD"/>
    <w:multiLevelType w:val="hybridMultilevel"/>
    <w:tmpl w:val="7AF2F3C0"/>
    <w:lvl w:ilvl="0" w:tplc="B71080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CE5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2100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883A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A064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9E0E8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D7E7D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96E67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24F1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F235BDD"/>
    <w:multiLevelType w:val="hybridMultilevel"/>
    <w:tmpl w:val="E68C088A"/>
    <w:lvl w:ilvl="0" w:tplc="015475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14C8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C804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362D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AC3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9BA7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14BC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223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54DC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0F962B98"/>
    <w:multiLevelType w:val="hybridMultilevel"/>
    <w:tmpl w:val="4B28C8A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07E639E"/>
    <w:multiLevelType w:val="hybridMultilevel"/>
    <w:tmpl w:val="C8061D48"/>
    <w:lvl w:ilvl="0" w:tplc="C6367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6029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07C58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F458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9461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6A0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E8FC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78490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4ED3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0B94CEB"/>
    <w:multiLevelType w:val="hybridMultilevel"/>
    <w:tmpl w:val="0616D9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BF55DB"/>
    <w:multiLevelType w:val="hybridMultilevel"/>
    <w:tmpl w:val="0614A62C"/>
    <w:lvl w:ilvl="0" w:tplc="040C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8" w15:restartNumberingAfterBreak="0">
    <w:nsid w:val="130B3887"/>
    <w:multiLevelType w:val="hybridMultilevel"/>
    <w:tmpl w:val="AAEE01DC"/>
    <w:lvl w:ilvl="0" w:tplc="BDD4E9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50899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5C30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9824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B0B9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E813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C0AC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4ADE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9A65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3DC0DB0"/>
    <w:multiLevelType w:val="multilevel"/>
    <w:tmpl w:val="A0488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0" w15:restartNumberingAfterBreak="0">
    <w:nsid w:val="14D01AF0"/>
    <w:multiLevelType w:val="hybridMultilevel"/>
    <w:tmpl w:val="265031AA"/>
    <w:lvl w:ilvl="0" w:tplc="B23ACF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94FE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BC6B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989B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D4F7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740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D49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3AE79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B632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5D550A3"/>
    <w:multiLevelType w:val="hybridMultilevel"/>
    <w:tmpl w:val="94B8CCF4"/>
    <w:lvl w:ilvl="0" w:tplc="6018D2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C4AA7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F621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2856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780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38C0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2C1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6D813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549A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7013CE7"/>
    <w:multiLevelType w:val="hybridMultilevel"/>
    <w:tmpl w:val="6BD89F0C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3" w15:restartNumberingAfterBreak="0">
    <w:nsid w:val="1769560E"/>
    <w:multiLevelType w:val="hybridMultilevel"/>
    <w:tmpl w:val="555AB4F0"/>
    <w:lvl w:ilvl="0" w:tplc="FF7498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D24D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3AACD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1073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F85C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8401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F62A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B47A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2230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183D0E16"/>
    <w:multiLevelType w:val="multilevel"/>
    <w:tmpl w:val="404E5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5" w15:restartNumberingAfterBreak="0">
    <w:nsid w:val="188D2129"/>
    <w:multiLevelType w:val="hybridMultilevel"/>
    <w:tmpl w:val="A4F4CC6C"/>
    <w:lvl w:ilvl="0" w:tplc="E0CA4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844E6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6E87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7608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3A98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9A3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BAB4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1A7D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704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191E5637"/>
    <w:multiLevelType w:val="hybridMultilevel"/>
    <w:tmpl w:val="7F2C1DD6"/>
    <w:lvl w:ilvl="0" w:tplc="F33028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3AB2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B12E6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60D5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DCE6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F0F8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5449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A1463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0A8F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A3B0F2B"/>
    <w:multiLevelType w:val="hybridMultilevel"/>
    <w:tmpl w:val="238E6284"/>
    <w:lvl w:ilvl="0" w:tplc="E25A53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AE6B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02385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167F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A2D3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FBA0B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9340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7E47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BCEB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1DD825DE"/>
    <w:multiLevelType w:val="hybridMultilevel"/>
    <w:tmpl w:val="F5C2D450"/>
    <w:lvl w:ilvl="0" w:tplc="7F9E5D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4AF2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166E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92F4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A47C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D70CC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FEB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E69E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42E1E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045317A"/>
    <w:multiLevelType w:val="hybridMultilevel"/>
    <w:tmpl w:val="B1F6C000"/>
    <w:lvl w:ilvl="0" w:tplc="60D8D3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089A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74A4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D0D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EE77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A2C3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5880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D653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AAA1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20D700C0"/>
    <w:multiLevelType w:val="hybridMultilevel"/>
    <w:tmpl w:val="AB985BE2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1" w15:restartNumberingAfterBreak="0">
    <w:nsid w:val="20EC4686"/>
    <w:multiLevelType w:val="hybridMultilevel"/>
    <w:tmpl w:val="7FA8F17E"/>
    <w:lvl w:ilvl="0" w:tplc="205A9C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7C7B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F709C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2AF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E703C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BA9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09ED2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18FC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2299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21A03E3D"/>
    <w:multiLevelType w:val="multilevel"/>
    <w:tmpl w:val="E960B1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33" w15:restartNumberingAfterBreak="0">
    <w:nsid w:val="234B3183"/>
    <w:multiLevelType w:val="hybridMultilevel"/>
    <w:tmpl w:val="34341544"/>
    <w:lvl w:ilvl="0" w:tplc="3296EB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7616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70A9E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3A7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0403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14D3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C478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DE41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5EAF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23A65AC0"/>
    <w:multiLevelType w:val="hybridMultilevel"/>
    <w:tmpl w:val="9200B59C"/>
    <w:lvl w:ilvl="0" w:tplc="93F23C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5AB7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C6535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A1C72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6D03C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B6FC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2EB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BA5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74079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243C3914"/>
    <w:multiLevelType w:val="hybridMultilevel"/>
    <w:tmpl w:val="C6705234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6" w15:restartNumberingAfterBreak="0">
    <w:nsid w:val="24DF25C9"/>
    <w:multiLevelType w:val="hybridMultilevel"/>
    <w:tmpl w:val="4B28C8A0"/>
    <w:lvl w:ilvl="0" w:tplc="040C0011">
      <w:start w:val="1"/>
      <w:numFmt w:val="decimal"/>
      <w:lvlText w:val="%1)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25B371BD"/>
    <w:multiLevelType w:val="hybridMultilevel"/>
    <w:tmpl w:val="89E22D5A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8" w15:restartNumberingAfterBreak="0">
    <w:nsid w:val="2903091F"/>
    <w:multiLevelType w:val="hybridMultilevel"/>
    <w:tmpl w:val="4C12BB7C"/>
    <w:lvl w:ilvl="0" w:tplc="0DDE6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7C44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FCFC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6020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9E1F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9CD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70D1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A04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E6BA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9BE268F"/>
    <w:multiLevelType w:val="hybridMultilevel"/>
    <w:tmpl w:val="FC1AFD30"/>
    <w:lvl w:ilvl="0" w:tplc="B33230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C0CDF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9ABEB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945E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EAAE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CAE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E40F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A0C0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4AC6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2D537DCC"/>
    <w:multiLevelType w:val="hybridMultilevel"/>
    <w:tmpl w:val="DB444F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FBC6B87"/>
    <w:multiLevelType w:val="hybridMultilevel"/>
    <w:tmpl w:val="D46E0FDA"/>
    <w:lvl w:ilvl="0" w:tplc="905C94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823D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E7EF2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36C5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59C6A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2AFD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0087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B641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0323C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33020F99"/>
    <w:multiLevelType w:val="multilevel"/>
    <w:tmpl w:val="2E62C6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3" w15:restartNumberingAfterBreak="0">
    <w:nsid w:val="374D514D"/>
    <w:multiLevelType w:val="hybridMultilevel"/>
    <w:tmpl w:val="6BD89F0C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44" w15:restartNumberingAfterBreak="0">
    <w:nsid w:val="37FA2578"/>
    <w:multiLevelType w:val="hybridMultilevel"/>
    <w:tmpl w:val="37948DF8"/>
    <w:lvl w:ilvl="0" w:tplc="D074A2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04F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C22CD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C22A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CC8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1C4A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C22EC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868B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F2FB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38235A0C"/>
    <w:multiLevelType w:val="multilevel"/>
    <w:tmpl w:val="7CD45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38B36B57"/>
    <w:multiLevelType w:val="hybridMultilevel"/>
    <w:tmpl w:val="4AE0E11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7" w15:restartNumberingAfterBreak="0">
    <w:nsid w:val="3A6A4604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8" w15:restartNumberingAfterBreak="0">
    <w:nsid w:val="3A7F68AF"/>
    <w:multiLevelType w:val="hybridMultilevel"/>
    <w:tmpl w:val="AE8A7E32"/>
    <w:lvl w:ilvl="0" w:tplc="D9E24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E015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DCC856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DC41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FE30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9A59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7C18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2611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9810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3AEB1BC1"/>
    <w:multiLevelType w:val="hybridMultilevel"/>
    <w:tmpl w:val="D796383A"/>
    <w:lvl w:ilvl="0" w:tplc="624ED5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EC82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948A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CC0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EA2E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2E0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6EF3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9AA8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C2A2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3D1D43BE"/>
    <w:multiLevelType w:val="hybridMultilevel"/>
    <w:tmpl w:val="48C8892A"/>
    <w:lvl w:ilvl="0" w:tplc="7270C8A2">
      <w:start w:val="1"/>
      <w:numFmt w:val="decimal"/>
      <w:lvlText w:val="%1."/>
      <w:lvlJc w:val="left"/>
      <w:pPr>
        <w:ind w:left="720" w:hanging="360"/>
      </w:pPr>
    </w:lvl>
    <w:lvl w:ilvl="1" w:tplc="AC70F20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E0829C6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6826FFA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575CE36E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79981D82" w:tentative="1">
      <w:start w:val="1"/>
      <w:numFmt w:val="lowerRoman"/>
      <w:lvlText w:val="%6."/>
      <w:lvlJc w:val="right"/>
      <w:pPr>
        <w:ind w:left="4320" w:hanging="360"/>
      </w:pPr>
    </w:lvl>
    <w:lvl w:ilvl="6" w:tplc="5D5ACA42" w:tentative="1">
      <w:start w:val="1"/>
      <w:numFmt w:val="decimal"/>
      <w:lvlText w:val="%7."/>
      <w:lvlJc w:val="left"/>
      <w:pPr>
        <w:ind w:left="5040" w:hanging="360"/>
      </w:pPr>
    </w:lvl>
    <w:lvl w:ilvl="7" w:tplc="E28CB558" w:tentative="1">
      <w:start w:val="1"/>
      <w:numFmt w:val="lowerLetter"/>
      <w:lvlText w:val="%8."/>
      <w:lvlJc w:val="left"/>
      <w:pPr>
        <w:ind w:left="5760" w:hanging="360"/>
      </w:pPr>
    </w:lvl>
    <w:lvl w:ilvl="8" w:tplc="6F300FE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1" w15:restartNumberingAfterBreak="0">
    <w:nsid w:val="3D4D6133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52" w15:restartNumberingAfterBreak="0">
    <w:nsid w:val="3D9404AE"/>
    <w:multiLevelType w:val="hybridMultilevel"/>
    <w:tmpl w:val="554E0CC8"/>
    <w:lvl w:ilvl="0" w:tplc="C38453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2EB3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7C7B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7E22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58CB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DA10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923D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8ADE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6C0B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3D9C5AC0"/>
    <w:multiLevelType w:val="hybridMultilevel"/>
    <w:tmpl w:val="6D84EA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E1F67E6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55" w15:restartNumberingAfterBreak="0">
    <w:nsid w:val="3E61594F"/>
    <w:multiLevelType w:val="hybridMultilevel"/>
    <w:tmpl w:val="074AEA2E"/>
    <w:lvl w:ilvl="0" w:tplc="A5F066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F4D5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0E27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DA69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2A8D3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730DD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2C9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3007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3485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3EA6187E"/>
    <w:multiLevelType w:val="hybridMultilevel"/>
    <w:tmpl w:val="AF24794E"/>
    <w:lvl w:ilvl="0" w:tplc="1A4E94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E478A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15066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ECCB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D4F5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2E52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D022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586DF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0C99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43166C64"/>
    <w:multiLevelType w:val="hybridMultilevel"/>
    <w:tmpl w:val="F94A2762"/>
    <w:lvl w:ilvl="0" w:tplc="60B465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ED237A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C5B66DC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5D10CB6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3C46A00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A39880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5922F2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2544F4A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E9CC09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8" w15:restartNumberingAfterBreak="0">
    <w:nsid w:val="4B263B01"/>
    <w:multiLevelType w:val="hybridMultilevel"/>
    <w:tmpl w:val="A6163328"/>
    <w:lvl w:ilvl="0" w:tplc="0D04CE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C80A8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93E89D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461C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6DE1E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1C34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6E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D0CCF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BD673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4C3D145E"/>
    <w:multiLevelType w:val="hybridMultilevel"/>
    <w:tmpl w:val="40985CCC"/>
    <w:lvl w:ilvl="0" w:tplc="8A649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3E9A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66977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98AB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988E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9C79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722D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225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0DAA4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4FDF7291"/>
    <w:multiLevelType w:val="hybridMultilevel"/>
    <w:tmpl w:val="D5D6F8D0"/>
    <w:lvl w:ilvl="0" w:tplc="0840E4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E247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3DC11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C0D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D4B4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E232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CEFA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785B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6C5C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505C2602"/>
    <w:multiLevelType w:val="multilevel"/>
    <w:tmpl w:val="9BEACA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2" w15:restartNumberingAfterBreak="0">
    <w:nsid w:val="51B67079"/>
    <w:multiLevelType w:val="hybridMultilevel"/>
    <w:tmpl w:val="5770F7CC"/>
    <w:lvl w:ilvl="0" w:tplc="FF726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2EA8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652F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AEB7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96C0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D419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F9EBA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6466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CA2F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53076BE6"/>
    <w:multiLevelType w:val="hybridMultilevel"/>
    <w:tmpl w:val="410CF2B2"/>
    <w:lvl w:ilvl="0" w:tplc="3AF2CF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2A5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DC71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0CBB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CE6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0A54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605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B83E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2E16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567D40F4"/>
    <w:multiLevelType w:val="hybridMultilevel"/>
    <w:tmpl w:val="AA46B29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7BC090C"/>
    <w:multiLevelType w:val="multilevel"/>
    <w:tmpl w:val="62F236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520" w:hanging="360"/>
      </w:p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66" w15:restartNumberingAfterBreak="0">
    <w:nsid w:val="5B483071"/>
    <w:multiLevelType w:val="multilevel"/>
    <w:tmpl w:val="2D4AE7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7" w15:restartNumberingAfterBreak="0">
    <w:nsid w:val="5B5B01F3"/>
    <w:multiLevelType w:val="hybridMultilevel"/>
    <w:tmpl w:val="E35CF3D4"/>
    <w:lvl w:ilvl="0" w:tplc="B5C24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DAE6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AA68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3C0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08EC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2B84A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EED4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18C6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0A34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5BB14C22"/>
    <w:multiLevelType w:val="hybridMultilevel"/>
    <w:tmpl w:val="03A89254"/>
    <w:lvl w:ilvl="0" w:tplc="28B4D3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44B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2094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308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706A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2CF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F1C96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F20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AAA04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5CF43AB7"/>
    <w:multiLevelType w:val="hybridMultilevel"/>
    <w:tmpl w:val="5A444F08"/>
    <w:lvl w:ilvl="0" w:tplc="79DC8B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E88C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BEB9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67C12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726B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02A7F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E258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C6FA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868D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2AB1251"/>
    <w:multiLevelType w:val="hybridMultilevel"/>
    <w:tmpl w:val="A4909194"/>
    <w:lvl w:ilvl="0" w:tplc="778E0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A482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3EC0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782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5E4C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AA21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1A8B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A028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ECF3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4820F81"/>
    <w:multiLevelType w:val="hybridMultilevel"/>
    <w:tmpl w:val="DF78B53C"/>
    <w:lvl w:ilvl="0" w:tplc="6852AE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58F7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D46BE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D4B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F428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62B7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30F0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128D0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44FB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57621E7"/>
    <w:multiLevelType w:val="hybridMultilevel"/>
    <w:tmpl w:val="C92089C6"/>
    <w:lvl w:ilvl="0" w:tplc="E00024DA">
      <w:start w:val="1"/>
      <w:numFmt w:val="decimal"/>
      <w:lvlText w:val="%1."/>
      <w:lvlJc w:val="left"/>
      <w:pPr>
        <w:ind w:left="720" w:hanging="360"/>
      </w:pPr>
    </w:lvl>
    <w:lvl w:ilvl="1" w:tplc="3DB24342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C7CEB7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C742A6A" w:tentative="1">
      <w:start w:val="1"/>
      <w:numFmt w:val="decimal"/>
      <w:lvlText w:val="%4."/>
      <w:lvlJc w:val="left"/>
      <w:pPr>
        <w:ind w:left="2880" w:hanging="360"/>
      </w:pPr>
    </w:lvl>
    <w:lvl w:ilvl="4" w:tplc="9FD05698" w:tentative="1">
      <w:start w:val="1"/>
      <w:numFmt w:val="lowerLetter"/>
      <w:lvlText w:val="%5."/>
      <w:lvlJc w:val="left"/>
      <w:pPr>
        <w:ind w:left="3600" w:hanging="360"/>
      </w:pPr>
    </w:lvl>
    <w:lvl w:ilvl="5" w:tplc="9B10543E" w:tentative="1">
      <w:start w:val="1"/>
      <w:numFmt w:val="lowerRoman"/>
      <w:lvlText w:val="%6."/>
      <w:lvlJc w:val="right"/>
      <w:pPr>
        <w:ind w:left="4320" w:hanging="360"/>
      </w:pPr>
    </w:lvl>
    <w:lvl w:ilvl="6" w:tplc="2E8031C4" w:tentative="1">
      <w:start w:val="1"/>
      <w:numFmt w:val="decimal"/>
      <w:lvlText w:val="%7."/>
      <w:lvlJc w:val="left"/>
      <w:pPr>
        <w:ind w:left="5040" w:hanging="360"/>
      </w:pPr>
    </w:lvl>
    <w:lvl w:ilvl="7" w:tplc="A5F4F26A" w:tentative="1">
      <w:start w:val="1"/>
      <w:numFmt w:val="lowerLetter"/>
      <w:lvlText w:val="%8."/>
      <w:lvlJc w:val="left"/>
      <w:pPr>
        <w:ind w:left="5760" w:hanging="360"/>
      </w:pPr>
    </w:lvl>
    <w:lvl w:ilvl="8" w:tplc="8ABCEA1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3" w15:restartNumberingAfterBreak="0">
    <w:nsid w:val="66441C29"/>
    <w:multiLevelType w:val="hybridMultilevel"/>
    <w:tmpl w:val="085E4F40"/>
    <w:lvl w:ilvl="0" w:tplc="ACCEE3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FA97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4CDE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6CF9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D80A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807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B465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85AB4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4640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67851840"/>
    <w:multiLevelType w:val="hybridMultilevel"/>
    <w:tmpl w:val="161A418C"/>
    <w:lvl w:ilvl="0" w:tplc="0A1ACDB4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75" w15:restartNumberingAfterBreak="0">
    <w:nsid w:val="68F255FA"/>
    <w:multiLevelType w:val="hybridMultilevel"/>
    <w:tmpl w:val="4B4C19E4"/>
    <w:lvl w:ilvl="0" w:tplc="BD88BE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32FB5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57E23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208A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5CA7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E8D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DA25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CA5F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22A2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6AC022B8"/>
    <w:multiLevelType w:val="hybridMultilevel"/>
    <w:tmpl w:val="4E38202A"/>
    <w:lvl w:ilvl="0" w:tplc="76923D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86653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56872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F011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6ADC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2CC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7EF7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70C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E897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6E2D7B42"/>
    <w:multiLevelType w:val="hybridMultilevel"/>
    <w:tmpl w:val="DA6E5A92"/>
    <w:lvl w:ilvl="0" w:tplc="15A0F9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AA62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1AAB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6664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9868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2A06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64BF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58BC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168F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53F4EEE"/>
    <w:multiLevelType w:val="hybridMultilevel"/>
    <w:tmpl w:val="1AFA5446"/>
    <w:lvl w:ilvl="0" w:tplc="1A3E46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2AF9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043BA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B08B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C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5" w:tplc="5B8685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08F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A8C1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902A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5685BA7"/>
    <w:multiLevelType w:val="hybridMultilevel"/>
    <w:tmpl w:val="9E3AAC46"/>
    <w:lvl w:ilvl="0" w:tplc="A2E6D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365E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50A7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27E53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04C5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9289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6A1E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F64D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58488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776C4888"/>
    <w:multiLevelType w:val="hybridMultilevel"/>
    <w:tmpl w:val="75A8359C"/>
    <w:lvl w:ilvl="0" w:tplc="24DA49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BAC0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FA5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266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F46F9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0D222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F42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D4B1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2FAB5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891186D"/>
    <w:multiLevelType w:val="hybridMultilevel"/>
    <w:tmpl w:val="41605FF2"/>
    <w:lvl w:ilvl="0" w:tplc="560A15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60F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7EC3B1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1B2E83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0072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E27D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8C6B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D0A5B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50C2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7A5C77EB"/>
    <w:multiLevelType w:val="hybridMultilevel"/>
    <w:tmpl w:val="672EC20C"/>
    <w:lvl w:ilvl="0" w:tplc="E0CA36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F06F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92045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C06F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287E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FA71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AE64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524E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D606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E4B5118"/>
    <w:multiLevelType w:val="hybridMultilevel"/>
    <w:tmpl w:val="B470B41A"/>
    <w:lvl w:ilvl="0" w:tplc="F8069D40">
      <w:start w:val="1"/>
      <w:numFmt w:val="decimal"/>
      <w:lvlText w:val="%1."/>
      <w:lvlJc w:val="left"/>
      <w:pPr>
        <w:ind w:left="720" w:hanging="360"/>
      </w:pPr>
    </w:lvl>
    <w:lvl w:ilvl="1" w:tplc="43E06F1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A543040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7CEE5C3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E8D6ED6E" w:tentative="1">
      <w:start w:val="1"/>
      <w:numFmt w:val="lowerLetter"/>
      <w:lvlText w:val="%5."/>
      <w:lvlJc w:val="left"/>
      <w:pPr>
        <w:ind w:left="3600" w:hanging="360"/>
      </w:pPr>
    </w:lvl>
    <w:lvl w:ilvl="5" w:tplc="33CC96DA" w:tentative="1">
      <w:start w:val="1"/>
      <w:numFmt w:val="lowerRoman"/>
      <w:lvlText w:val="%6."/>
      <w:lvlJc w:val="right"/>
      <w:pPr>
        <w:ind w:left="4320" w:hanging="360"/>
      </w:pPr>
    </w:lvl>
    <w:lvl w:ilvl="6" w:tplc="9D4E2FF2" w:tentative="1">
      <w:start w:val="1"/>
      <w:numFmt w:val="decimal"/>
      <w:lvlText w:val="%7."/>
      <w:lvlJc w:val="left"/>
      <w:pPr>
        <w:ind w:left="5040" w:hanging="360"/>
      </w:pPr>
    </w:lvl>
    <w:lvl w:ilvl="7" w:tplc="B81ECE32" w:tentative="1">
      <w:start w:val="1"/>
      <w:numFmt w:val="lowerLetter"/>
      <w:lvlText w:val="%8."/>
      <w:lvlJc w:val="left"/>
      <w:pPr>
        <w:ind w:left="5760" w:hanging="360"/>
      </w:pPr>
    </w:lvl>
    <w:lvl w:ilvl="8" w:tplc="E6B4386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5" w15:restartNumberingAfterBreak="0">
    <w:nsid w:val="7F6C162E"/>
    <w:multiLevelType w:val="hybridMultilevel"/>
    <w:tmpl w:val="4BDCB5B2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49"/>
  </w:num>
  <w:num w:numId="2">
    <w:abstractNumId w:val="44"/>
  </w:num>
  <w:num w:numId="3">
    <w:abstractNumId w:val="26"/>
  </w:num>
  <w:num w:numId="4">
    <w:abstractNumId w:val="1"/>
  </w:num>
  <w:num w:numId="5">
    <w:abstractNumId w:val="79"/>
  </w:num>
  <w:num w:numId="6">
    <w:abstractNumId w:val="75"/>
  </w:num>
  <w:num w:numId="7">
    <w:abstractNumId w:val="15"/>
  </w:num>
  <w:num w:numId="8">
    <w:abstractNumId w:val="41"/>
  </w:num>
  <w:num w:numId="9">
    <w:abstractNumId w:val="57"/>
  </w:num>
  <w:num w:numId="10">
    <w:abstractNumId w:val="10"/>
  </w:num>
  <w:num w:numId="11">
    <w:abstractNumId w:val="71"/>
  </w:num>
  <w:num w:numId="12">
    <w:abstractNumId w:val="33"/>
  </w:num>
  <w:num w:numId="13">
    <w:abstractNumId w:val="27"/>
  </w:num>
  <w:num w:numId="14">
    <w:abstractNumId w:val="9"/>
  </w:num>
  <w:num w:numId="15">
    <w:abstractNumId w:val="73"/>
  </w:num>
  <w:num w:numId="16">
    <w:abstractNumId w:val="62"/>
  </w:num>
  <w:num w:numId="17">
    <w:abstractNumId w:val="34"/>
  </w:num>
  <w:num w:numId="18">
    <w:abstractNumId w:val="38"/>
  </w:num>
  <w:num w:numId="19">
    <w:abstractNumId w:val="72"/>
  </w:num>
  <w:num w:numId="20">
    <w:abstractNumId w:val="50"/>
  </w:num>
  <w:num w:numId="21">
    <w:abstractNumId w:val="84"/>
  </w:num>
  <w:num w:numId="22">
    <w:abstractNumId w:val="7"/>
  </w:num>
  <w:num w:numId="23">
    <w:abstractNumId w:val="0"/>
  </w:num>
  <w:num w:numId="24">
    <w:abstractNumId w:val="58"/>
  </w:num>
  <w:num w:numId="25">
    <w:abstractNumId w:val="13"/>
  </w:num>
  <w:num w:numId="26">
    <w:abstractNumId w:val="31"/>
  </w:num>
  <w:num w:numId="27">
    <w:abstractNumId w:val="32"/>
  </w:num>
  <w:num w:numId="28">
    <w:abstractNumId w:val="48"/>
  </w:num>
  <w:num w:numId="29">
    <w:abstractNumId w:val="19"/>
  </w:num>
  <w:num w:numId="30">
    <w:abstractNumId w:val="28"/>
  </w:num>
  <w:num w:numId="31">
    <w:abstractNumId w:val="21"/>
  </w:num>
  <w:num w:numId="32">
    <w:abstractNumId w:val="60"/>
  </w:num>
  <w:num w:numId="33">
    <w:abstractNumId w:val="56"/>
  </w:num>
  <w:num w:numId="34">
    <w:abstractNumId w:val="29"/>
  </w:num>
  <w:num w:numId="35">
    <w:abstractNumId w:val="12"/>
  </w:num>
  <w:num w:numId="36">
    <w:abstractNumId w:val="59"/>
  </w:num>
  <w:num w:numId="37">
    <w:abstractNumId w:val="3"/>
  </w:num>
  <w:num w:numId="38">
    <w:abstractNumId w:val="25"/>
  </w:num>
  <w:num w:numId="39">
    <w:abstractNumId w:val="76"/>
  </w:num>
  <w:num w:numId="40">
    <w:abstractNumId w:val="63"/>
  </w:num>
  <w:num w:numId="41">
    <w:abstractNumId w:val="80"/>
  </w:num>
  <w:num w:numId="42">
    <w:abstractNumId w:val="2"/>
  </w:num>
  <w:num w:numId="43">
    <w:abstractNumId w:val="55"/>
  </w:num>
  <w:num w:numId="44">
    <w:abstractNumId w:val="66"/>
  </w:num>
  <w:num w:numId="45">
    <w:abstractNumId w:val="82"/>
  </w:num>
  <w:num w:numId="46">
    <w:abstractNumId w:val="20"/>
  </w:num>
  <w:num w:numId="47">
    <w:abstractNumId w:val="11"/>
  </w:num>
  <w:num w:numId="48">
    <w:abstractNumId w:val="67"/>
  </w:num>
  <w:num w:numId="49">
    <w:abstractNumId w:val="5"/>
  </w:num>
  <w:num w:numId="50">
    <w:abstractNumId w:val="70"/>
  </w:num>
  <w:num w:numId="51">
    <w:abstractNumId w:val="24"/>
  </w:num>
  <w:num w:numId="52">
    <w:abstractNumId w:val="52"/>
  </w:num>
  <w:num w:numId="53">
    <w:abstractNumId w:val="39"/>
  </w:num>
  <w:num w:numId="54">
    <w:abstractNumId w:val="77"/>
  </w:num>
  <w:num w:numId="55">
    <w:abstractNumId w:val="18"/>
  </w:num>
  <w:num w:numId="56">
    <w:abstractNumId w:val="69"/>
  </w:num>
  <w:num w:numId="57">
    <w:abstractNumId w:val="68"/>
  </w:num>
  <w:num w:numId="58">
    <w:abstractNumId w:val="83"/>
  </w:num>
  <w:num w:numId="59">
    <w:abstractNumId w:val="81"/>
  </w:num>
  <w:num w:numId="60">
    <w:abstractNumId w:val="42"/>
  </w:num>
  <w:num w:numId="61">
    <w:abstractNumId w:val="61"/>
  </w:num>
  <w:num w:numId="62">
    <w:abstractNumId w:val="54"/>
  </w:num>
  <w:num w:numId="63">
    <w:abstractNumId w:val="65"/>
  </w:num>
  <w:num w:numId="64">
    <w:abstractNumId w:val="6"/>
  </w:num>
  <w:num w:numId="65">
    <w:abstractNumId w:val="45"/>
  </w:num>
  <w:num w:numId="66">
    <w:abstractNumId w:val="23"/>
  </w:num>
  <w:num w:numId="67">
    <w:abstractNumId w:val="36"/>
  </w:num>
  <w:num w:numId="68">
    <w:abstractNumId w:val="53"/>
  </w:num>
  <w:num w:numId="69">
    <w:abstractNumId w:val="74"/>
  </w:num>
  <w:num w:numId="70">
    <w:abstractNumId w:val="35"/>
  </w:num>
  <w:num w:numId="71">
    <w:abstractNumId w:val="40"/>
  </w:num>
  <w:num w:numId="72">
    <w:abstractNumId w:val="14"/>
  </w:num>
  <w:num w:numId="73">
    <w:abstractNumId w:val="8"/>
  </w:num>
  <w:num w:numId="74">
    <w:abstractNumId w:val="16"/>
  </w:num>
  <w:num w:numId="75">
    <w:abstractNumId w:val="85"/>
  </w:num>
  <w:num w:numId="76">
    <w:abstractNumId w:val="17"/>
  </w:num>
  <w:num w:numId="77">
    <w:abstractNumId w:val="30"/>
  </w:num>
  <w:num w:numId="78">
    <w:abstractNumId w:val="64"/>
  </w:num>
  <w:num w:numId="79">
    <w:abstractNumId w:val="37"/>
  </w:num>
  <w:num w:numId="80">
    <w:abstractNumId w:val="46"/>
  </w:num>
  <w:num w:numId="81">
    <w:abstractNumId w:val="51"/>
  </w:num>
  <w:num w:numId="82">
    <w:abstractNumId w:val="47"/>
  </w:num>
  <w:num w:numId="83">
    <w:abstractNumId w:val="4"/>
  </w:num>
  <w:num w:numId="84">
    <w:abstractNumId w:val="43"/>
  </w:num>
  <w:num w:numId="85">
    <w:abstractNumId w:val="22"/>
  </w:num>
  <w:num w:numId="86">
    <w:abstractNumId w:val="78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A91"/>
    <w:rsid w:val="00135DCE"/>
    <w:rsid w:val="001A560F"/>
    <w:rsid w:val="001E012B"/>
    <w:rsid w:val="00216C73"/>
    <w:rsid w:val="00315BAF"/>
    <w:rsid w:val="00321E78"/>
    <w:rsid w:val="00324E1F"/>
    <w:rsid w:val="00426DD1"/>
    <w:rsid w:val="004D772B"/>
    <w:rsid w:val="00523040"/>
    <w:rsid w:val="00543AE6"/>
    <w:rsid w:val="00643798"/>
    <w:rsid w:val="006827D6"/>
    <w:rsid w:val="00691290"/>
    <w:rsid w:val="006B2E5F"/>
    <w:rsid w:val="006B6CDB"/>
    <w:rsid w:val="007F51E4"/>
    <w:rsid w:val="008502E1"/>
    <w:rsid w:val="008A3553"/>
    <w:rsid w:val="008C5047"/>
    <w:rsid w:val="008E6D25"/>
    <w:rsid w:val="009109E0"/>
    <w:rsid w:val="00A45E69"/>
    <w:rsid w:val="00B710D1"/>
    <w:rsid w:val="00C40A91"/>
    <w:rsid w:val="00C90AD5"/>
    <w:rsid w:val="00CD45B3"/>
    <w:rsid w:val="00CE1D8F"/>
    <w:rsid w:val="00D43A9D"/>
    <w:rsid w:val="00E1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786E5"/>
  <w15:docId w15:val="{39154599-C1F4-4354-B802-445E8A2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A9D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45E69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43A9D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3A9D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43A9D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43A9D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3A9D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43A9D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3A9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3A9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43A9D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A45E69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43A9D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D43A9D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D43A9D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D43A9D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43A9D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D43A9D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D43A9D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D43A9D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D43A9D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D43A9D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3A9D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D43A9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D43A9D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D43A9D"/>
    <w:rPr>
      <w:i/>
      <w:iCs/>
    </w:rPr>
  </w:style>
  <w:style w:type="character" w:styleId="Accentuationintense">
    <w:name w:val="Intense Emphasis"/>
    <w:uiPriority w:val="21"/>
    <w:qFormat/>
    <w:rsid w:val="00D43A9D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D43A9D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43A9D"/>
    <w:rPr>
      <w:i/>
      <w:iCs/>
    </w:rPr>
  </w:style>
  <w:style w:type="character" w:customStyle="1" w:styleId="CitationCar">
    <w:name w:val="Citation Car"/>
    <w:link w:val="Citation"/>
    <w:uiPriority w:val="29"/>
    <w:rsid w:val="00D43A9D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3A9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D43A9D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D43A9D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D43A9D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D43A9D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D43A9D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43A9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D43A9D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43A9D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D43A9D"/>
    <w:rPr>
      <w:vertAlign w:val="superscript"/>
    </w:rPr>
  </w:style>
  <w:style w:type="character" w:styleId="Lienhypertexte">
    <w:name w:val="Hyperlink"/>
    <w:uiPriority w:val="99"/>
    <w:unhideWhenUsed/>
    <w:rsid w:val="00D43A9D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43A9D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D43A9D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43A9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D43A9D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D43A9D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table" w:styleId="Grilledutableau">
    <w:name w:val="Table Grid"/>
    <w:basedOn w:val="TableauNormal"/>
    <w:uiPriority w:val="59"/>
    <w:rsid w:val="00D43A9D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D43A9D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D43A9D"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D43A9D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D43A9D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8502E1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502E1"/>
    <w:pPr>
      <w:numPr>
        <w:numId w:val="86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8502E1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8502E1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8502E1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8502E1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8502E1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8502E1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8502E1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850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oter" Target="footer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DCF17-AA35-4042-BADF-46B96DF7B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84</Pages>
  <Words>9881</Words>
  <Characters>56325</Characters>
  <Application>Microsoft Office Word</Application>
  <DocSecurity>0</DocSecurity>
  <Lines>469</Lines>
  <Paragraphs>132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unknown</dc:creator>
  <cp:lastModifiedBy>ZICO</cp:lastModifiedBy>
  <cp:revision>11</cp:revision>
  <dcterms:created xsi:type="dcterms:W3CDTF">2022-03-08T15:48:00Z</dcterms:created>
  <dcterms:modified xsi:type="dcterms:W3CDTF">2026-02-26T11:41:00Z</dcterms:modified>
</cp:coreProperties>
</file>