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26AC0" w14:textId="2D8BE102" w:rsidR="00EF4729" w:rsidRDefault="00F85FC0" w:rsidP="00E65B40">
      <w:pPr>
        <w:pStyle w:val="Titre1"/>
      </w:pPr>
      <w:r>
        <w:t>bilharziose hépatique (bh)</w:t>
      </w:r>
    </w:p>
    <w:p w14:paraId="6A43DACC" w14:textId="35FAB3E6" w:rsidR="0046013D" w:rsidRPr="0046013D" w:rsidRDefault="0046013D" w:rsidP="0046013D">
      <w:r>
        <w:t>Dr Rina</w:t>
      </w:r>
    </w:p>
    <w:p w14:paraId="63D47B79" w14:textId="3F338EF9" w:rsidR="00F85FC0" w:rsidRDefault="00F85FC0" w:rsidP="00F85FC0">
      <w:pPr>
        <w:pStyle w:val="Titre2"/>
      </w:pPr>
      <w:r>
        <w:t>Objectifs</w:t>
      </w:r>
    </w:p>
    <w:p w14:paraId="1DA016FF" w14:textId="3F568C99" w:rsidR="00F85FC0" w:rsidRDefault="00F85FC0" w:rsidP="00F85FC0">
      <w:r>
        <w:t>Diagnostiquer une BH</w:t>
      </w:r>
    </w:p>
    <w:p w14:paraId="765CAF2F" w14:textId="72A87559" w:rsidR="00F85FC0" w:rsidRDefault="00F85FC0" w:rsidP="00F85FC0">
      <w:r>
        <w:t xml:space="preserve">Enumérer les principales complications </w:t>
      </w:r>
    </w:p>
    <w:p w14:paraId="43AABE49" w14:textId="1EBC49DE" w:rsidR="0046013D" w:rsidRDefault="0046013D" w:rsidP="0046013D">
      <w:pPr>
        <w:pStyle w:val="Titre2"/>
      </w:pPr>
      <w:r>
        <w:t>Généralités</w:t>
      </w:r>
    </w:p>
    <w:p w14:paraId="1B3AEDF3" w14:textId="7C7477A9" w:rsidR="0046013D" w:rsidRDefault="0046013D" w:rsidP="0046013D">
      <w:pPr>
        <w:pStyle w:val="Titre3"/>
      </w:pPr>
      <w:r>
        <w:t>Définitions</w:t>
      </w:r>
    </w:p>
    <w:p w14:paraId="747099B5" w14:textId="09247670" w:rsidR="0046013D" w:rsidRDefault="0046013D" w:rsidP="0046013D">
      <w:r>
        <w:t xml:space="preserve">BH ou schistosomiase hépatique : </w:t>
      </w:r>
      <w:proofErr w:type="spellStart"/>
      <w:r>
        <w:t>schistosomose</w:t>
      </w:r>
      <w:proofErr w:type="spellEnd"/>
      <w:r>
        <w:t xml:space="preserve"> hépatique </w:t>
      </w:r>
    </w:p>
    <w:p w14:paraId="14CC3710" w14:textId="1D9ABBE6" w:rsidR="0046013D" w:rsidRDefault="0046013D" w:rsidP="0046013D">
      <w:r>
        <w:t xml:space="preserve">BH : due 2 espèces </w:t>
      </w:r>
    </w:p>
    <w:p w14:paraId="542719BB" w14:textId="553D7EE8" w:rsidR="0046013D" w:rsidRDefault="0046013D" w:rsidP="0046013D">
      <w:pPr>
        <w:numPr>
          <w:ilvl w:val="1"/>
          <w:numId w:val="8"/>
        </w:numPr>
      </w:pPr>
      <w:r>
        <w:t xml:space="preserve">S. </w:t>
      </w:r>
      <w:proofErr w:type="spellStart"/>
      <w:r>
        <w:t>mansoni</w:t>
      </w:r>
      <w:proofErr w:type="spellEnd"/>
    </w:p>
    <w:p w14:paraId="333A7D39" w14:textId="21A0C5B0" w:rsidR="0046013D" w:rsidRDefault="0046013D" w:rsidP="0046013D">
      <w:pPr>
        <w:numPr>
          <w:ilvl w:val="1"/>
          <w:numId w:val="8"/>
        </w:numPr>
      </w:pPr>
      <w:r>
        <w:t xml:space="preserve">S. </w:t>
      </w:r>
      <w:proofErr w:type="spellStart"/>
      <w:r w:rsidR="001642AC">
        <w:t>j</w:t>
      </w:r>
      <w:r>
        <w:t>aponicum</w:t>
      </w:r>
      <w:proofErr w:type="spellEnd"/>
    </w:p>
    <w:p w14:paraId="2D02B066" w14:textId="22DD2C6C" w:rsidR="0046013D" w:rsidRDefault="0046013D" w:rsidP="0046013D">
      <w:r>
        <w:t xml:space="preserve">Complication bilharziose à S. </w:t>
      </w:r>
      <w:proofErr w:type="spellStart"/>
      <w:r>
        <w:t>mansoni</w:t>
      </w:r>
      <w:proofErr w:type="spellEnd"/>
      <w:r>
        <w:t xml:space="preserve"> avec ou sans </w:t>
      </w:r>
      <w:r w:rsidR="001B541D">
        <w:t>manifestations</w:t>
      </w:r>
      <w:r>
        <w:t xml:space="preserve"> intestinales </w:t>
      </w:r>
    </w:p>
    <w:p w14:paraId="7F97FD30" w14:textId="09EB384F" w:rsidR="0046013D" w:rsidRDefault="0046013D" w:rsidP="0046013D">
      <w:r>
        <w:t xml:space="preserve">Rare </w:t>
      </w:r>
    </w:p>
    <w:p w14:paraId="1FDBD31E" w14:textId="5D588DC7" w:rsidR="0046013D" w:rsidRDefault="0046013D" w:rsidP="0046013D">
      <w:pPr>
        <w:pStyle w:val="Titre3"/>
      </w:pPr>
      <w:r>
        <w:t>Intérêts</w:t>
      </w:r>
    </w:p>
    <w:p w14:paraId="2943E296" w14:textId="420188E0" w:rsidR="0046013D" w:rsidRDefault="0046013D" w:rsidP="0046013D">
      <w:r>
        <w:t>Prévalences</w:t>
      </w:r>
    </w:p>
    <w:p w14:paraId="4FECDF47" w14:textId="0867C711" w:rsidR="0046013D" w:rsidRDefault="0046013D" w:rsidP="0046013D">
      <w:pPr>
        <w:numPr>
          <w:ilvl w:val="1"/>
          <w:numId w:val="8"/>
        </w:numPr>
      </w:pPr>
      <w:r>
        <w:t>Mondial : cause important hypertension protale</w:t>
      </w:r>
    </w:p>
    <w:p w14:paraId="6A8C9085" w14:textId="7D9D1979" w:rsidR="0046013D" w:rsidRDefault="0046013D" w:rsidP="0046013D">
      <w:pPr>
        <w:numPr>
          <w:ilvl w:val="1"/>
          <w:numId w:val="8"/>
        </w:numPr>
      </w:pPr>
      <w:r>
        <w:t>Madagascar :</w:t>
      </w:r>
    </w:p>
    <w:p w14:paraId="0EE72BED" w14:textId="7A8546C9" w:rsidR="0046013D" w:rsidRDefault="0046013D" w:rsidP="0046013D">
      <w:pPr>
        <w:numPr>
          <w:ilvl w:val="2"/>
          <w:numId w:val="8"/>
        </w:numPr>
      </w:pPr>
      <w:r>
        <w:t xml:space="preserve">S. </w:t>
      </w:r>
      <w:proofErr w:type="spellStart"/>
      <w:r>
        <w:t>mansoni</w:t>
      </w:r>
      <w:proofErr w:type="spellEnd"/>
      <w:r>
        <w:t xml:space="preserve"> : 2millios de personne </w:t>
      </w:r>
    </w:p>
    <w:p w14:paraId="65F9923D" w14:textId="217B574A" w:rsidR="0046013D" w:rsidRDefault="0046013D" w:rsidP="0046013D">
      <w:pPr>
        <w:numPr>
          <w:ilvl w:val="2"/>
          <w:numId w:val="8"/>
        </w:numPr>
      </w:pPr>
      <w:r>
        <w:t xml:space="preserve">Surtout côte Est ++ (Haute </w:t>
      </w:r>
      <w:proofErr w:type="spellStart"/>
      <w:r>
        <w:t>Matsiatra</w:t>
      </w:r>
      <w:proofErr w:type="spellEnd"/>
      <w:r>
        <w:t>, HTC, Sud-Est)</w:t>
      </w:r>
    </w:p>
    <w:p w14:paraId="13D085E1" w14:textId="0AFA8C99" w:rsidR="0046013D" w:rsidRDefault="001B541D" w:rsidP="001B541D">
      <w:r>
        <w:t xml:space="preserve">Gravité </w:t>
      </w:r>
    </w:p>
    <w:p w14:paraId="48F07052" w14:textId="29E15705" w:rsidR="001B541D" w:rsidRDefault="00D11863" w:rsidP="001B541D">
      <w:pPr>
        <w:numPr>
          <w:ilvl w:val="1"/>
          <w:numId w:val="8"/>
        </w:numPr>
      </w:pPr>
      <w:r>
        <w:t>Hémorragie</w:t>
      </w:r>
      <w:r w:rsidR="001B541D">
        <w:t xml:space="preserve"> digestive : rupture varice œsophagienne </w:t>
      </w:r>
    </w:p>
    <w:p w14:paraId="683F2174" w14:textId="605D2C4F" w:rsidR="001B541D" w:rsidRDefault="001B541D" w:rsidP="001B541D">
      <w:pPr>
        <w:numPr>
          <w:ilvl w:val="2"/>
          <w:numId w:val="8"/>
        </w:numPr>
      </w:pPr>
      <w:r>
        <w:t>Décès (surtout sujet jeune)</w:t>
      </w:r>
    </w:p>
    <w:p w14:paraId="5CDC3AE5" w14:textId="7BCAA245" w:rsidR="00841D7E" w:rsidRDefault="00841D7E" w:rsidP="00841D7E">
      <w:pPr>
        <w:pStyle w:val="Titre2"/>
      </w:pPr>
      <w:r>
        <w:t>Physiopathologie</w:t>
      </w:r>
    </w:p>
    <w:p w14:paraId="35532B17" w14:textId="13FC32F4" w:rsidR="00841D7E" w:rsidRDefault="00841D7E" w:rsidP="00841D7E">
      <w:r>
        <w:t xml:space="preserve">Selles : œufs de S. </w:t>
      </w:r>
      <w:proofErr w:type="spellStart"/>
      <w:r>
        <w:t>mansoni</w:t>
      </w:r>
      <w:proofErr w:type="spellEnd"/>
      <w:r>
        <w:t> : milieu extérieur</w:t>
      </w:r>
    </w:p>
    <w:p w14:paraId="6D868B04" w14:textId="34090DD9" w:rsidR="00841D7E" w:rsidRDefault="00841D7E" w:rsidP="00841D7E">
      <w:r w:rsidRPr="00B44E73">
        <w:rPr>
          <w:color w:val="FF0000"/>
        </w:rPr>
        <w:t>Eclosion</w:t>
      </w:r>
      <w:r>
        <w:t> : eau douce (25 – 30°C, ensellement, pH neutre)</w:t>
      </w:r>
    </w:p>
    <w:p w14:paraId="5AF907C8" w14:textId="5E5AA8A9" w:rsidR="00841D7E" w:rsidRDefault="00841D7E" w:rsidP="00841D7E">
      <w:r w:rsidRPr="00B44E73">
        <w:rPr>
          <w:color w:val="FF0000"/>
        </w:rPr>
        <w:lastRenderedPageBreak/>
        <w:t>Libération</w:t>
      </w:r>
      <w:r>
        <w:t xml:space="preserve"> : miracidium : à la recherche : hôtes : </w:t>
      </w:r>
      <w:r w:rsidRPr="00B44E73">
        <w:rPr>
          <w:color w:val="FF0000"/>
        </w:rPr>
        <w:t>mollusques</w:t>
      </w:r>
    </w:p>
    <w:p w14:paraId="5705566D" w14:textId="4D98C9E1" w:rsidR="00841D7E" w:rsidRDefault="00841D7E" w:rsidP="00841D7E">
      <w:r w:rsidRPr="00B44E73">
        <w:rPr>
          <w:color w:val="FF0000"/>
        </w:rPr>
        <w:t>Formation </w:t>
      </w:r>
      <w:r>
        <w:t xml:space="preserve">: </w:t>
      </w:r>
      <w:proofErr w:type="spellStart"/>
      <w:r>
        <w:t>furc</w:t>
      </w:r>
      <w:r w:rsidR="00D11863">
        <w:t>oc</w:t>
      </w:r>
      <w:r>
        <w:t>ercaire</w:t>
      </w:r>
      <w:proofErr w:type="spellEnd"/>
    </w:p>
    <w:p w14:paraId="69BA16D1" w14:textId="3E62EEE6" w:rsidR="00841D7E" w:rsidRDefault="00841D7E" w:rsidP="00841D7E">
      <w:r w:rsidRPr="00B44E73">
        <w:rPr>
          <w:color w:val="FF0000"/>
        </w:rPr>
        <w:t>Infestation homme </w:t>
      </w:r>
      <w:r>
        <w:t xml:space="preserve">: bains eaux douces contaminées </w:t>
      </w:r>
    </w:p>
    <w:p w14:paraId="7473B87B" w14:textId="5FED2F3B" w:rsidR="001642AC" w:rsidRDefault="001642AC" w:rsidP="00841D7E">
      <w:r>
        <w:rPr>
          <w:color w:val="FF0000"/>
        </w:rPr>
        <w:t>Pénétration cutanée </w:t>
      </w:r>
      <w:r w:rsidRPr="001642AC">
        <w:t>:</w:t>
      </w:r>
      <w:r>
        <w:t xml:space="preserve"> </w:t>
      </w:r>
      <w:proofErr w:type="spellStart"/>
      <w:r>
        <w:t>furcocercaire</w:t>
      </w:r>
      <w:proofErr w:type="spellEnd"/>
      <w:r>
        <w:t xml:space="preserve"> </w:t>
      </w:r>
    </w:p>
    <w:p w14:paraId="2939D92E" w14:textId="552C1253" w:rsidR="001642AC" w:rsidRDefault="001642AC" w:rsidP="00841D7E">
      <w:r>
        <w:rPr>
          <w:color w:val="FF0000"/>
        </w:rPr>
        <w:t>Vers le foie </w:t>
      </w:r>
      <w:r w:rsidRPr="001642AC">
        <w:t>:</w:t>
      </w:r>
      <w:r>
        <w:t xml:space="preserve"> maturation </w:t>
      </w:r>
    </w:p>
    <w:p w14:paraId="16C7EB72" w14:textId="0F735EE7" w:rsidR="001642AC" w:rsidRPr="001642AC" w:rsidRDefault="001642AC" w:rsidP="00841D7E">
      <w:pPr>
        <w:rPr>
          <w:color w:val="000000" w:themeColor="text1"/>
        </w:rPr>
      </w:pPr>
      <w:r w:rsidRPr="001642AC">
        <w:rPr>
          <w:color w:val="000000" w:themeColor="text1"/>
        </w:rPr>
        <w:t>Migration vers veine mésentérique inférieur (via veine porte)</w:t>
      </w:r>
    </w:p>
    <w:p w14:paraId="167CBCED" w14:textId="5E9AD131" w:rsidR="001642AC" w:rsidRPr="001642AC" w:rsidRDefault="001642AC" w:rsidP="00841D7E">
      <w:pPr>
        <w:rPr>
          <w:color w:val="000000" w:themeColor="text1"/>
        </w:rPr>
      </w:pPr>
      <w:r w:rsidRPr="001642AC">
        <w:rPr>
          <w:color w:val="000000" w:themeColor="text1"/>
        </w:rPr>
        <w:t xml:space="preserve">Pont : 30 – 300 œufs par jour </w:t>
      </w:r>
    </w:p>
    <w:p w14:paraId="3795B4E7" w14:textId="73B24C4B" w:rsidR="001642AC" w:rsidRPr="001642AC" w:rsidRDefault="001642AC" w:rsidP="00841D7E">
      <w:pPr>
        <w:rPr>
          <w:color w:val="000000" w:themeColor="text1"/>
        </w:rPr>
      </w:pPr>
      <w:r w:rsidRPr="001642AC">
        <w:rPr>
          <w:color w:val="000000" w:themeColor="text1"/>
        </w:rPr>
        <w:t>Destination :</w:t>
      </w:r>
    </w:p>
    <w:p w14:paraId="1A25DA33" w14:textId="60A6CEE3" w:rsidR="001642AC" w:rsidRPr="001642AC" w:rsidRDefault="001642AC" w:rsidP="001642AC">
      <w:pPr>
        <w:numPr>
          <w:ilvl w:val="1"/>
          <w:numId w:val="8"/>
        </w:numPr>
        <w:rPr>
          <w:color w:val="000000" w:themeColor="text1"/>
        </w:rPr>
      </w:pPr>
      <w:r w:rsidRPr="001642AC">
        <w:rPr>
          <w:color w:val="000000" w:themeColor="text1"/>
        </w:rPr>
        <w:t>Traversent paroi colique : selle</w:t>
      </w:r>
    </w:p>
    <w:p w14:paraId="37691EEF" w14:textId="56C55304" w:rsidR="001642AC" w:rsidRPr="001642AC" w:rsidRDefault="001642AC" w:rsidP="001642AC">
      <w:pPr>
        <w:numPr>
          <w:ilvl w:val="1"/>
          <w:numId w:val="8"/>
        </w:numPr>
        <w:rPr>
          <w:color w:val="000000" w:themeColor="text1"/>
        </w:rPr>
      </w:pPr>
      <w:r w:rsidRPr="001642AC">
        <w:rPr>
          <w:color w:val="000000" w:themeColor="text1"/>
        </w:rPr>
        <w:t xml:space="preserve">Embellissent veinules intra-hépatiques </w:t>
      </w:r>
    </w:p>
    <w:p w14:paraId="3D8F7A66" w14:textId="6120CCE2" w:rsidR="001642AC" w:rsidRDefault="001642AC" w:rsidP="001642AC">
      <w:r>
        <w:t>Réaction granulomateuse : autour œuf</w:t>
      </w:r>
    </w:p>
    <w:p w14:paraId="4260DAE9" w14:textId="734D8544" w:rsidR="001642AC" w:rsidRDefault="001642AC" w:rsidP="001642AC">
      <w:r>
        <w:t>***BH : problème circulatoire ***</w:t>
      </w:r>
      <w:r w:rsidR="00926694">
        <w:t xml:space="preserve"> (augmentation de la pression car 2/3 du volume sanguin passe dans le foie chaque 5 minutes)</w:t>
      </w:r>
    </w:p>
    <w:p w14:paraId="7FFE6581" w14:textId="0A891703" w:rsidR="00926694" w:rsidRDefault="00926694" w:rsidP="001642AC">
      <w:r>
        <w:t xml:space="preserve">Sclérose espace porte </w:t>
      </w:r>
      <w:r w:rsidRPr="00D26D12">
        <w:rPr>
          <w:color w:val="FF0000"/>
        </w:rPr>
        <w:t>« sclérose tuyau de pipe »</w:t>
      </w:r>
    </w:p>
    <w:p w14:paraId="4844878F" w14:textId="2DBFF1D5" w:rsidR="00926694" w:rsidRDefault="00926694" w:rsidP="001642AC">
      <w:r>
        <w:t xml:space="preserve">Pas de nodule de régénération : </w:t>
      </w:r>
      <w:r w:rsidR="00D26D12" w:rsidRPr="00D26D12">
        <w:rPr>
          <w:color w:val="FF0000"/>
        </w:rPr>
        <w:t>PAS DE CIRRHOSE</w:t>
      </w:r>
      <w:r w:rsidR="00EE68A8">
        <w:rPr>
          <w:color w:val="FF0000"/>
        </w:rPr>
        <w:t xml:space="preserve"> (***</w:t>
      </w:r>
      <w:r w:rsidR="00EE68A8">
        <w:rPr>
          <w:color w:val="000000" w:themeColor="text1"/>
        </w:rPr>
        <w:t>en cirrhose, il y a la formation de nodule de régénération) ***</w:t>
      </w:r>
    </w:p>
    <w:p w14:paraId="71EB8296" w14:textId="1AFFDDCE" w:rsidR="00D26D12" w:rsidRDefault="00D26D12" w:rsidP="001642AC">
      <w:r>
        <w:t xml:space="preserve">Premières manifestations atteinte hépatique : 10 – 20 ans après contamination </w:t>
      </w:r>
      <w:r w:rsidR="00EE68A8">
        <w:t>(environ 30% de cas)</w:t>
      </w:r>
    </w:p>
    <w:p w14:paraId="64ECEDD1" w14:textId="7FA13A03" w:rsidR="00EE68A8" w:rsidRDefault="00EE68A8" w:rsidP="00EE68A8">
      <w:pPr>
        <w:pStyle w:val="Titre2"/>
      </w:pPr>
      <w:r>
        <w:t xml:space="preserve">Signes </w:t>
      </w:r>
    </w:p>
    <w:p w14:paraId="673B7388" w14:textId="5B6DEFBA" w:rsidR="00EE68A8" w:rsidRDefault="00EE68A8" w:rsidP="00EE68A8">
      <w:pPr>
        <w:pStyle w:val="Titre3"/>
      </w:pPr>
      <w:r>
        <w:t xml:space="preserve">TDD : BH sans singe de décompensation </w:t>
      </w:r>
    </w:p>
    <w:p w14:paraId="0C8348E3" w14:textId="7A69C7D8" w:rsidR="00EE68A8" w:rsidRDefault="00EE68A8" w:rsidP="00EE68A8">
      <w:pPr>
        <w:pStyle w:val="Titre4"/>
      </w:pPr>
      <w:r>
        <w:t xml:space="preserve">Signes </w:t>
      </w:r>
      <w:r w:rsidR="00801F91">
        <w:t>cliniques</w:t>
      </w:r>
      <w:r>
        <w:t> :</w:t>
      </w:r>
    </w:p>
    <w:p w14:paraId="233DC379" w14:textId="02B68774" w:rsidR="00EE68A8" w:rsidRPr="00EE68A8" w:rsidRDefault="00EE68A8" w:rsidP="00EE68A8">
      <w:pPr>
        <w:pStyle w:val="Titre5"/>
      </w:pPr>
      <w:r>
        <w:t>Signe fonctionnel</w:t>
      </w:r>
    </w:p>
    <w:p w14:paraId="56E96137" w14:textId="19FFC0C1" w:rsidR="00EE68A8" w:rsidRDefault="00EE68A8" w:rsidP="00EE68A8">
      <w:r>
        <w:t>Pesanteur hypochondre droit</w:t>
      </w:r>
    </w:p>
    <w:p w14:paraId="366B2B3C" w14:textId="762AB322" w:rsidR="00EE68A8" w:rsidRDefault="00EE68A8" w:rsidP="00EE68A8">
      <w:pPr>
        <w:pStyle w:val="Titre5"/>
      </w:pPr>
      <w:r>
        <w:t xml:space="preserve">Signe physique </w:t>
      </w:r>
    </w:p>
    <w:p w14:paraId="5F2708A0" w14:textId="7D39B1B1" w:rsidR="00EE68A8" w:rsidRDefault="00EE68A8" w:rsidP="00EE68A8">
      <w:r>
        <w:t>Voussure HCD HCG</w:t>
      </w:r>
    </w:p>
    <w:p w14:paraId="2962D5FA" w14:textId="7D54F058" w:rsidR="00EE68A8" w:rsidRDefault="00EE68A8" w:rsidP="00EE68A8">
      <w:r>
        <w:t xml:space="preserve">Splénomégalie importante (stade 3 – 4 </w:t>
      </w:r>
    </w:p>
    <w:p w14:paraId="3E954A98" w14:textId="46D1CE1E" w:rsidR="00EE68A8" w:rsidRDefault="00EE68A8" w:rsidP="00EE68A8">
      <w:r>
        <w:t>Foie normale / augmenté</w:t>
      </w:r>
    </w:p>
    <w:p w14:paraId="79DD2777" w14:textId="2B91FFBC" w:rsidR="00EE68A8" w:rsidRDefault="00EE68A8" w:rsidP="00EE68A8">
      <w:pPr>
        <w:numPr>
          <w:ilvl w:val="1"/>
          <w:numId w:val="8"/>
        </w:numPr>
      </w:pPr>
      <w:r>
        <w:lastRenderedPageBreak/>
        <w:t>Ferme, indolore, surface lisse</w:t>
      </w:r>
    </w:p>
    <w:p w14:paraId="1B0C8B18" w14:textId="510F1831" w:rsidR="00EE68A8" w:rsidRDefault="00EE68A8" w:rsidP="00EE68A8">
      <w:pPr>
        <w:pStyle w:val="Titre4"/>
      </w:pPr>
      <w:r>
        <w:t xml:space="preserve">Signes biologiques </w:t>
      </w:r>
    </w:p>
    <w:p w14:paraId="5298F046" w14:textId="7F1F2BCE" w:rsidR="00EE68A8" w:rsidRDefault="00EE68A8" w:rsidP="00EE68A8">
      <w:pPr>
        <w:pStyle w:val="Titre5"/>
      </w:pPr>
      <w:r>
        <w:t xml:space="preserve">Bilan hépatique </w:t>
      </w:r>
    </w:p>
    <w:p w14:paraId="69E06DB4" w14:textId="47FCAD34" w:rsidR="00EE68A8" w:rsidRDefault="00EE68A8" w:rsidP="00EE68A8">
      <w:r>
        <w:t xml:space="preserve">Cholestase anictérique : </w:t>
      </w:r>
    </w:p>
    <w:p w14:paraId="68881A27" w14:textId="179EA191" w:rsidR="00EE68A8" w:rsidRDefault="00EE68A8" w:rsidP="00EE68A8">
      <w:pPr>
        <w:numPr>
          <w:ilvl w:val="1"/>
          <w:numId w:val="8"/>
        </w:numPr>
      </w:pPr>
      <w:r>
        <w:t xml:space="preserve">PAL – GGT augmentées </w:t>
      </w:r>
    </w:p>
    <w:p w14:paraId="3BA8F38B" w14:textId="38C9BB41" w:rsidR="00EE68A8" w:rsidRDefault="00EE68A8" w:rsidP="00EE68A8">
      <w:pPr>
        <w:numPr>
          <w:ilvl w:val="1"/>
          <w:numId w:val="8"/>
        </w:numPr>
      </w:pPr>
      <w:r>
        <w:t>Pas de cytolyse hépatique (ASAT-ALAT normales</w:t>
      </w:r>
    </w:p>
    <w:p w14:paraId="4C7FEDC5" w14:textId="43404257" w:rsidR="00EE68A8" w:rsidRDefault="00EE68A8" w:rsidP="00EE68A8">
      <w:pPr>
        <w:numPr>
          <w:ilvl w:val="1"/>
          <w:numId w:val="8"/>
        </w:numPr>
      </w:pPr>
      <w:r>
        <w:t>Pas d’IHV</w:t>
      </w:r>
    </w:p>
    <w:p w14:paraId="133DD1FC" w14:textId="0D177B88" w:rsidR="00EE68A8" w:rsidRDefault="00EE68A8" w:rsidP="00EE68A8">
      <w:pPr>
        <w:numPr>
          <w:ilvl w:val="1"/>
          <w:numId w:val="8"/>
        </w:numPr>
      </w:pPr>
      <w:r>
        <w:t xml:space="preserve">Augmentation immunoglobuline </w:t>
      </w:r>
    </w:p>
    <w:p w14:paraId="58EACAED" w14:textId="61A5393C" w:rsidR="00EE68A8" w:rsidRDefault="00EE68A8" w:rsidP="00EE68A8">
      <w:pPr>
        <w:pStyle w:val="Titre5"/>
      </w:pPr>
      <w:r>
        <w:t xml:space="preserve">Hémogramme </w:t>
      </w:r>
    </w:p>
    <w:p w14:paraId="1A918BAA" w14:textId="74BA703F" w:rsidR="00EE68A8" w:rsidRDefault="00EE68A8" w:rsidP="00EE68A8">
      <w:pPr>
        <w:numPr>
          <w:ilvl w:val="1"/>
          <w:numId w:val="8"/>
        </w:numPr>
      </w:pPr>
      <w:r>
        <w:t>Hyperéosinophilie +/-</w:t>
      </w:r>
    </w:p>
    <w:p w14:paraId="0910356E" w14:textId="2FCA3BEF" w:rsidR="00EE68A8" w:rsidRDefault="00EE68A8" w:rsidP="00EE68A8">
      <w:pPr>
        <w:numPr>
          <w:ilvl w:val="1"/>
          <w:numId w:val="8"/>
        </w:numPr>
      </w:pPr>
      <w:r>
        <w:t>Pancytopénie (hypersplénisme)</w:t>
      </w:r>
    </w:p>
    <w:p w14:paraId="7C6A19F6" w14:textId="2961C807" w:rsidR="00EE68A8" w:rsidRDefault="00F47B68" w:rsidP="00F47B68">
      <w:pPr>
        <w:pStyle w:val="Titre5"/>
      </w:pPr>
      <w:r>
        <w:t>Selles KOP :</w:t>
      </w:r>
    </w:p>
    <w:p w14:paraId="2743817F" w14:textId="0B81BF48" w:rsidR="00F47B68" w:rsidRDefault="00F47B68" w:rsidP="00F47B68">
      <w:r>
        <w:t xml:space="preserve">Recherche œufs de S. </w:t>
      </w:r>
      <w:proofErr w:type="spellStart"/>
      <w:r>
        <w:t>mansoni</w:t>
      </w:r>
      <w:proofErr w:type="spellEnd"/>
    </w:p>
    <w:p w14:paraId="78A8A84A" w14:textId="32C52CDB" w:rsidR="00F47B68" w:rsidRDefault="00F47B68" w:rsidP="00F47B68">
      <w:r>
        <w:t>Souvent négative</w:t>
      </w:r>
    </w:p>
    <w:p w14:paraId="515698B6" w14:textId="32F9FFDC" w:rsidR="00F47B68" w:rsidRDefault="00F47B68" w:rsidP="00326092">
      <w:pPr>
        <w:pStyle w:val="Titre5"/>
      </w:pPr>
      <w:r>
        <w:t>Sérologie bilharzienne</w:t>
      </w:r>
    </w:p>
    <w:p w14:paraId="3BD95930" w14:textId="3E753503" w:rsidR="00BE7293" w:rsidRDefault="00326092" w:rsidP="00BE7293">
      <w:r>
        <w:t>Presque toujours</w:t>
      </w:r>
      <w:r w:rsidR="00BE7293">
        <w:t xml:space="preserve"> positive </w:t>
      </w:r>
    </w:p>
    <w:p w14:paraId="317F8829" w14:textId="30EC6C82" w:rsidR="00326092" w:rsidRDefault="00326092" w:rsidP="00326092">
      <w:pPr>
        <w:pStyle w:val="Titre4"/>
      </w:pPr>
      <w:r>
        <w:t>Examens morphologiques</w:t>
      </w:r>
    </w:p>
    <w:p w14:paraId="790B8ED1" w14:textId="3BA8772C" w:rsidR="00326092" w:rsidRDefault="00326092" w:rsidP="00326092">
      <w:pPr>
        <w:pStyle w:val="Titre5"/>
      </w:pPr>
      <w:r>
        <w:t>Echographie abdominale :</w:t>
      </w:r>
    </w:p>
    <w:p w14:paraId="48F09FDC" w14:textId="2BC1ABF4" w:rsidR="00326092" w:rsidRDefault="00326092" w:rsidP="00326092">
      <w:r>
        <w:t xml:space="preserve">Confirmation splénomégalie </w:t>
      </w:r>
    </w:p>
    <w:p w14:paraId="4D41FDEF" w14:textId="1C8C6209" w:rsidR="00326092" w:rsidRDefault="00326092" w:rsidP="00326092">
      <w:r>
        <w:t xml:space="preserve">Mise en évidence : signes HTP </w:t>
      </w:r>
    </w:p>
    <w:p w14:paraId="76128E12" w14:textId="2BC484D7" w:rsidR="00326092" w:rsidRDefault="00326092" w:rsidP="00326092">
      <w:pPr>
        <w:numPr>
          <w:ilvl w:val="1"/>
          <w:numId w:val="8"/>
        </w:numPr>
      </w:pPr>
      <w:r>
        <w:t>Veine porte dilatée</w:t>
      </w:r>
    </w:p>
    <w:p w14:paraId="2D28F0E4" w14:textId="237A27DB" w:rsidR="00326092" w:rsidRDefault="00326092" w:rsidP="00326092">
      <w:pPr>
        <w:numPr>
          <w:ilvl w:val="1"/>
          <w:numId w:val="8"/>
        </w:numPr>
      </w:pPr>
      <w:r>
        <w:t>Circulation collatérale</w:t>
      </w:r>
    </w:p>
    <w:p w14:paraId="3B38D984" w14:textId="0D30544B" w:rsidR="00326092" w:rsidRDefault="00326092" w:rsidP="00326092">
      <w:r>
        <w:t>Fibrose de la veine porte</w:t>
      </w:r>
    </w:p>
    <w:p w14:paraId="6E0E861A" w14:textId="38DA724D" w:rsidR="00326092" w:rsidRDefault="00326092" w:rsidP="00326092">
      <w:r>
        <w:t xml:space="preserve">Dysmorphie hépatique : </w:t>
      </w:r>
    </w:p>
    <w:p w14:paraId="2F5FCA97" w14:textId="70B0691A" w:rsidR="00326092" w:rsidRDefault="00326092" w:rsidP="00326092">
      <w:pPr>
        <w:numPr>
          <w:ilvl w:val="1"/>
          <w:numId w:val="8"/>
        </w:numPr>
      </w:pPr>
      <w:r>
        <w:t xml:space="preserve">Atrophie lobe droit </w:t>
      </w:r>
    </w:p>
    <w:p w14:paraId="3ABCF6B8" w14:textId="603F2DB5" w:rsidR="00326092" w:rsidRDefault="00326092" w:rsidP="00326092">
      <w:pPr>
        <w:numPr>
          <w:ilvl w:val="1"/>
          <w:numId w:val="8"/>
        </w:numPr>
      </w:pPr>
      <w:r>
        <w:t xml:space="preserve">Hypertrophie lobe gauche </w:t>
      </w:r>
    </w:p>
    <w:p w14:paraId="595DB2CD" w14:textId="45BF9F8E" w:rsidR="00326092" w:rsidRDefault="00326092" w:rsidP="00326092">
      <w:pPr>
        <w:pStyle w:val="Titre5"/>
      </w:pPr>
      <w:r>
        <w:lastRenderedPageBreak/>
        <w:t xml:space="preserve">TDM -IRM : mêmes images </w:t>
      </w:r>
    </w:p>
    <w:p w14:paraId="6358EA58" w14:textId="276F0D43" w:rsidR="007F4BDD" w:rsidRDefault="007F4BDD" w:rsidP="007F4BDD">
      <w:pPr>
        <w:pStyle w:val="Titre5"/>
      </w:pPr>
      <w:r>
        <w:t>Endoscopie digestive haute</w:t>
      </w:r>
    </w:p>
    <w:p w14:paraId="14B9B015" w14:textId="309433FC" w:rsidR="007F4BDD" w:rsidRDefault="007F4BDD" w:rsidP="007F4BDD">
      <w:r>
        <w:t>Signes d’hypertension portale</w:t>
      </w:r>
    </w:p>
    <w:p w14:paraId="409B25FE" w14:textId="11195445" w:rsidR="007F4BDD" w:rsidRPr="00DD02E2" w:rsidRDefault="007F4BDD" w:rsidP="007F4BDD">
      <w:pPr>
        <w:numPr>
          <w:ilvl w:val="1"/>
          <w:numId w:val="8"/>
        </w:numPr>
        <w:rPr>
          <w:color w:val="FF0000"/>
        </w:rPr>
      </w:pPr>
      <w:r w:rsidRPr="00DD02E2">
        <w:rPr>
          <w:color w:val="FF0000"/>
        </w:rPr>
        <w:t>Varices œsophagiennes ++</w:t>
      </w:r>
    </w:p>
    <w:p w14:paraId="55EA4E19" w14:textId="4430255D" w:rsidR="007F4BDD" w:rsidRPr="00DD02E2" w:rsidRDefault="007F4BDD" w:rsidP="007F4BDD">
      <w:pPr>
        <w:numPr>
          <w:ilvl w:val="1"/>
          <w:numId w:val="8"/>
        </w:numPr>
        <w:rPr>
          <w:color w:val="FF0000"/>
        </w:rPr>
      </w:pPr>
      <w:r w:rsidRPr="00DD02E2">
        <w:rPr>
          <w:color w:val="FF0000"/>
        </w:rPr>
        <w:t>Varices cardio-tubérositaires</w:t>
      </w:r>
    </w:p>
    <w:p w14:paraId="061643EB" w14:textId="14EA839B" w:rsidR="007F4BDD" w:rsidRPr="00DD02E2" w:rsidRDefault="007F4BDD" w:rsidP="007F4BDD">
      <w:pPr>
        <w:numPr>
          <w:ilvl w:val="1"/>
          <w:numId w:val="8"/>
        </w:numPr>
        <w:rPr>
          <w:color w:val="FF0000"/>
        </w:rPr>
      </w:pPr>
      <w:proofErr w:type="spellStart"/>
      <w:r w:rsidRPr="00DD02E2">
        <w:rPr>
          <w:color w:val="FF0000"/>
        </w:rPr>
        <w:t>Gastropathie</w:t>
      </w:r>
      <w:proofErr w:type="spellEnd"/>
      <w:r w:rsidRPr="00DD02E2">
        <w:rPr>
          <w:color w:val="FF0000"/>
        </w:rPr>
        <w:t xml:space="preserve"> d’hypertension protale </w:t>
      </w:r>
    </w:p>
    <w:p w14:paraId="03C77FC5" w14:textId="03F5074E" w:rsidR="00DD02E2" w:rsidRDefault="009D58E3" w:rsidP="00DD02E2">
      <w:pPr>
        <w:pStyle w:val="Titre5"/>
      </w:pPr>
      <w:proofErr w:type="spellStart"/>
      <w:r>
        <w:t>Rectosigmoïdoscopie</w:t>
      </w:r>
      <w:proofErr w:type="spellEnd"/>
    </w:p>
    <w:p w14:paraId="6B5513B8" w14:textId="76C723F0" w:rsidR="00DD02E2" w:rsidRDefault="00DD02E2" w:rsidP="00DD02E2">
      <w:r>
        <w:t xml:space="preserve">Lésions évocatrices : bilharziose </w:t>
      </w:r>
    </w:p>
    <w:p w14:paraId="50BAA7F2" w14:textId="47973457" w:rsidR="00DD02E2" w:rsidRDefault="009D58E3" w:rsidP="00DD02E2">
      <w:pPr>
        <w:numPr>
          <w:ilvl w:val="1"/>
          <w:numId w:val="8"/>
        </w:numPr>
      </w:pPr>
      <w:r>
        <w:t>Œdèmes</w:t>
      </w:r>
      <w:r w:rsidR="00DD02E2">
        <w:t xml:space="preserve"> de la muqueuse</w:t>
      </w:r>
    </w:p>
    <w:p w14:paraId="607B9A8B" w14:textId="5893B6EB" w:rsidR="00DD02E2" w:rsidRDefault="009D58E3" w:rsidP="00DD02E2">
      <w:pPr>
        <w:numPr>
          <w:ilvl w:val="1"/>
          <w:numId w:val="8"/>
        </w:numPr>
      </w:pPr>
      <w:r>
        <w:t>Ulcération rectale</w:t>
      </w:r>
    </w:p>
    <w:p w14:paraId="4D03D38A" w14:textId="0CEDB4BD" w:rsidR="00DD02E2" w:rsidRDefault="00DD02E2" w:rsidP="00DD02E2">
      <w:pPr>
        <w:numPr>
          <w:ilvl w:val="1"/>
          <w:numId w:val="8"/>
        </w:numPr>
      </w:pPr>
      <w:r>
        <w:t xml:space="preserve">Surtout : granulations </w:t>
      </w:r>
      <w:r w:rsidR="006039C0">
        <w:t>blanchâtres</w:t>
      </w:r>
    </w:p>
    <w:p w14:paraId="2552889A" w14:textId="3F622C97" w:rsidR="00DD02E2" w:rsidRDefault="00DD02E2" w:rsidP="00DD02E2">
      <w:pPr>
        <w:numPr>
          <w:ilvl w:val="1"/>
          <w:numId w:val="8"/>
        </w:numPr>
      </w:pPr>
      <w:r>
        <w:t>Pseudo-polypes inflammatoires</w:t>
      </w:r>
    </w:p>
    <w:p w14:paraId="34556EC1" w14:textId="0453EB9E" w:rsidR="00DD02E2" w:rsidRDefault="00DD02E2" w:rsidP="00DD02E2">
      <w:pPr>
        <w:pStyle w:val="Titre5"/>
      </w:pPr>
      <w:r>
        <w:t>Biopsies muqueuse rectale</w:t>
      </w:r>
    </w:p>
    <w:p w14:paraId="6C1C5E88" w14:textId="5FD43829" w:rsidR="00DD02E2" w:rsidRDefault="00DD02E2" w:rsidP="00DD02E2">
      <w:pPr>
        <w:pStyle w:val="Titre5"/>
      </w:pPr>
      <w:r>
        <w:t xml:space="preserve">Examen anatomo-pathologique </w:t>
      </w:r>
    </w:p>
    <w:p w14:paraId="6B7B73A7" w14:textId="40669976" w:rsidR="00DD02E2" w:rsidRDefault="00DD02E2" w:rsidP="00DD02E2">
      <w:r>
        <w:t>Œufs de bilharzies (muqueuse) entouré de granulome inflammatoires</w:t>
      </w:r>
    </w:p>
    <w:p w14:paraId="3B1A1AA3" w14:textId="4455F65F" w:rsidR="00DD02E2" w:rsidRDefault="00DD02E2" w:rsidP="00DD02E2">
      <w:pPr>
        <w:pStyle w:val="Titre5"/>
      </w:pPr>
      <w:r>
        <w:t xml:space="preserve">Ponction biopsie hépatique </w:t>
      </w:r>
    </w:p>
    <w:p w14:paraId="30D97327" w14:textId="01161F2B" w:rsidR="00DD02E2" w:rsidRPr="00DD02E2" w:rsidRDefault="00DD02E2" w:rsidP="00DD02E2">
      <w:pPr>
        <w:rPr>
          <w:color w:val="FF0000"/>
        </w:rPr>
      </w:pPr>
      <w:r>
        <w:t xml:space="preserve">Lésions spécifiques : </w:t>
      </w:r>
      <w:r w:rsidRPr="00DD02E2">
        <w:rPr>
          <w:color w:val="FF0000"/>
        </w:rPr>
        <w:t>granulome centre des œufs de bilharzie</w:t>
      </w:r>
    </w:p>
    <w:p w14:paraId="48236E5D" w14:textId="7CBA1F24" w:rsidR="00DD02E2" w:rsidRDefault="00DD02E2" w:rsidP="00DD02E2">
      <w:r>
        <w:t>Lésion mois caractéristique s</w:t>
      </w:r>
    </w:p>
    <w:p w14:paraId="0B49AECE" w14:textId="0C8B6653" w:rsidR="00DD02E2" w:rsidRDefault="00DD02E2" w:rsidP="00DD02E2">
      <w:pPr>
        <w:numPr>
          <w:ilvl w:val="1"/>
          <w:numId w:val="8"/>
        </w:numPr>
      </w:pPr>
      <w:r>
        <w:t xml:space="preserve">Fibrose portale </w:t>
      </w:r>
    </w:p>
    <w:p w14:paraId="5AE12437" w14:textId="2F575C45" w:rsidR="00DD02E2" w:rsidRDefault="00DD02E2" w:rsidP="00DD02E2">
      <w:pPr>
        <w:numPr>
          <w:ilvl w:val="1"/>
          <w:numId w:val="8"/>
        </w:numPr>
      </w:pPr>
      <w:r>
        <w:t xml:space="preserve">Granulomatose </w:t>
      </w:r>
    </w:p>
    <w:p w14:paraId="457B86F4" w14:textId="51444C16" w:rsidR="00DD02E2" w:rsidRDefault="00DD02E2" w:rsidP="00DD02E2">
      <w:r>
        <w:t>Granulomatose + http : B H</w:t>
      </w:r>
    </w:p>
    <w:p w14:paraId="4427CC19" w14:textId="7461D74A" w:rsidR="00DD02E2" w:rsidRPr="00DD02E2" w:rsidRDefault="00DD02E2" w:rsidP="00DD02E2">
      <w:pPr>
        <w:rPr>
          <w:color w:val="FF0000"/>
        </w:rPr>
      </w:pPr>
      <w:r w:rsidRPr="00DD02E2">
        <w:rPr>
          <w:color w:val="FF0000"/>
        </w:rPr>
        <w:t xml:space="preserve">Absence nodule régénération </w:t>
      </w:r>
    </w:p>
    <w:p w14:paraId="688D32E8" w14:textId="4AC8B1EF" w:rsidR="00DD02E2" w:rsidRDefault="005C5178" w:rsidP="005C5178">
      <w:pPr>
        <w:pStyle w:val="Titre4"/>
      </w:pPr>
      <w:r>
        <w:t>Evolu</w:t>
      </w:r>
      <w:r w:rsidR="00042A87">
        <w:t>t</w:t>
      </w:r>
      <w:r>
        <w:t xml:space="preserve">ion </w:t>
      </w:r>
      <w:r w:rsidR="00042A87">
        <w:t xml:space="preserve">– </w:t>
      </w:r>
      <w:r>
        <w:t>complications</w:t>
      </w:r>
    </w:p>
    <w:p w14:paraId="4DC70531" w14:textId="64D6A0F9" w:rsidR="005C5178" w:rsidRDefault="005C5178" w:rsidP="005C5178">
      <w:r>
        <w:t xml:space="preserve">Evolution : </w:t>
      </w:r>
      <w:r w:rsidR="006039C0">
        <w:t>plusieurs</w:t>
      </w:r>
      <w:r>
        <w:t xml:space="preserve"> années</w:t>
      </w:r>
    </w:p>
    <w:p w14:paraId="228F0C3D" w14:textId="5CE18D8C" w:rsidR="005C5178" w:rsidRDefault="005C5178" w:rsidP="005C5178">
      <w:r>
        <w:t>Apparition signes clinque http</w:t>
      </w:r>
    </w:p>
    <w:p w14:paraId="7C8186D9" w14:textId="3865030A" w:rsidR="005C5178" w:rsidRDefault="005C5178" w:rsidP="005C5178">
      <w:pPr>
        <w:numPr>
          <w:ilvl w:val="1"/>
          <w:numId w:val="8"/>
        </w:numPr>
      </w:pPr>
      <w:r>
        <w:t>Circulation veineuse collatérales abdominale (inconstant)</w:t>
      </w:r>
    </w:p>
    <w:p w14:paraId="4DFDBE0F" w14:textId="26C35D4A" w:rsidR="005C5178" w:rsidRDefault="005C5178" w:rsidP="005C5178">
      <w:pPr>
        <w:numPr>
          <w:ilvl w:val="1"/>
          <w:numId w:val="8"/>
        </w:numPr>
      </w:pPr>
      <w:r>
        <w:lastRenderedPageBreak/>
        <w:t>Varices œsophagiennes ++</w:t>
      </w:r>
    </w:p>
    <w:p w14:paraId="03C0B063" w14:textId="5927F62A" w:rsidR="005C5178" w:rsidRDefault="005C5178" w:rsidP="005C5178">
      <w:pPr>
        <w:numPr>
          <w:ilvl w:val="1"/>
          <w:numId w:val="8"/>
        </w:numPr>
      </w:pPr>
      <w:r>
        <w:t>Ascite (rare)</w:t>
      </w:r>
    </w:p>
    <w:p w14:paraId="4A2995DD" w14:textId="560117B5" w:rsidR="005C5178" w:rsidRDefault="005C5178" w:rsidP="005C5178">
      <w:pPr>
        <w:numPr>
          <w:ilvl w:val="1"/>
          <w:numId w:val="8"/>
        </w:numPr>
      </w:pPr>
      <w:r>
        <w:t>Œdème des membres inférieurs (ascite de grande abondance)</w:t>
      </w:r>
    </w:p>
    <w:p w14:paraId="0F306ACD" w14:textId="66929A1E" w:rsidR="005C5178" w:rsidRDefault="005C5178" w:rsidP="005C5178">
      <w:r>
        <w:t xml:space="preserve">Complication : comparable : cirrhose : (***tout atteinte hépatique peut </w:t>
      </w:r>
      <w:r w:rsidR="00210EF3">
        <w:t>évolu</w:t>
      </w:r>
      <w:r w:rsidR="00042A87">
        <w:t>er</w:t>
      </w:r>
      <w:r>
        <w:t xml:space="preserve"> vers la cirrhose**</w:t>
      </w:r>
      <w:r w:rsidR="00042A87">
        <w:t>*</w:t>
      </w:r>
      <w:r>
        <w:t>)</w:t>
      </w:r>
    </w:p>
    <w:p w14:paraId="7F34834A" w14:textId="26E00891" w:rsidR="005C5178" w:rsidRDefault="005C5178" w:rsidP="005C5178">
      <w:pPr>
        <w:numPr>
          <w:ilvl w:val="1"/>
          <w:numId w:val="8"/>
        </w:numPr>
      </w:pPr>
      <w:r>
        <w:t xml:space="preserve">Ascite </w:t>
      </w:r>
    </w:p>
    <w:p w14:paraId="7BB5600A" w14:textId="30D80ED5" w:rsidR="005C5178" w:rsidRDefault="005C5178" w:rsidP="005C5178">
      <w:pPr>
        <w:numPr>
          <w:ilvl w:val="1"/>
          <w:numId w:val="8"/>
        </w:numPr>
      </w:pPr>
      <w:r>
        <w:t>Hémorragie digestive : rupture varice œsophagienne (décès à tout moment)</w:t>
      </w:r>
    </w:p>
    <w:p w14:paraId="00993BFF" w14:textId="5856B8DE" w:rsidR="005C5178" w:rsidRDefault="005C5178" w:rsidP="005C5178">
      <w:pPr>
        <w:numPr>
          <w:ilvl w:val="1"/>
          <w:numId w:val="8"/>
        </w:numPr>
      </w:pPr>
      <w:r>
        <w:t xml:space="preserve">Ictère </w:t>
      </w:r>
    </w:p>
    <w:p w14:paraId="11FEF7B0" w14:textId="752F5C80" w:rsidR="005C5178" w:rsidRDefault="005C5178" w:rsidP="005C5178">
      <w:pPr>
        <w:numPr>
          <w:ilvl w:val="1"/>
          <w:numId w:val="8"/>
        </w:numPr>
      </w:pPr>
      <w:r>
        <w:t xml:space="preserve">Infections (générales </w:t>
      </w:r>
      <w:r w:rsidR="00210EF3">
        <w:t xml:space="preserve">– </w:t>
      </w:r>
      <w:r>
        <w:t>liquides d’ascites)</w:t>
      </w:r>
    </w:p>
    <w:p w14:paraId="3C1D59F8" w14:textId="244D8E1A" w:rsidR="005C5178" w:rsidRDefault="005C5178" w:rsidP="005C5178">
      <w:pPr>
        <w:numPr>
          <w:ilvl w:val="1"/>
          <w:numId w:val="8"/>
        </w:numPr>
      </w:pPr>
      <w:r>
        <w:t xml:space="preserve">Encéphalopathie </w:t>
      </w:r>
    </w:p>
    <w:p w14:paraId="4E514FBD" w14:textId="1D7AD119" w:rsidR="005C5178" w:rsidRDefault="005C5178" w:rsidP="005C5178">
      <w:pPr>
        <w:numPr>
          <w:ilvl w:val="1"/>
          <w:numId w:val="8"/>
        </w:numPr>
      </w:pPr>
      <w:r>
        <w:t>Hypertension proto-pulmonaire</w:t>
      </w:r>
    </w:p>
    <w:p w14:paraId="0BB4682E" w14:textId="01A760CA" w:rsidR="005C5178" w:rsidRDefault="005C5178" w:rsidP="005C5178">
      <w:pPr>
        <w:numPr>
          <w:ilvl w:val="1"/>
          <w:numId w:val="8"/>
        </w:numPr>
      </w:pPr>
      <w:r>
        <w:t>Pas de cancer primitif du foie</w:t>
      </w:r>
    </w:p>
    <w:p w14:paraId="0D38CF45" w14:textId="3BA15998" w:rsidR="005C5178" w:rsidRDefault="005C5178" w:rsidP="005C5178">
      <w:r>
        <w:t>Hypersplénisme (splénomégalie)</w:t>
      </w:r>
    </w:p>
    <w:p w14:paraId="37F6F8FB" w14:textId="35E2DA1D" w:rsidR="005C5178" w:rsidRDefault="005C5178" w:rsidP="005C5178">
      <w:pPr>
        <w:numPr>
          <w:ilvl w:val="1"/>
          <w:numId w:val="8"/>
        </w:numPr>
      </w:pPr>
      <w:r>
        <w:t xml:space="preserve">Anémie </w:t>
      </w:r>
    </w:p>
    <w:p w14:paraId="5AD668DE" w14:textId="5B00B07C" w:rsidR="005C5178" w:rsidRDefault="005C5178" w:rsidP="005C5178">
      <w:pPr>
        <w:numPr>
          <w:ilvl w:val="1"/>
          <w:numId w:val="8"/>
        </w:numPr>
      </w:pPr>
      <w:r>
        <w:t>Leucopénie</w:t>
      </w:r>
    </w:p>
    <w:p w14:paraId="09E8F27D" w14:textId="32FA09A7" w:rsidR="005C5178" w:rsidRDefault="005C5178" w:rsidP="005C5178">
      <w:pPr>
        <w:numPr>
          <w:ilvl w:val="1"/>
          <w:numId w:val="8"/>
        </w:numPr>
      </w:pPr>
      <w:r>
        <w:t xml:space="preserve">Thrombopénie </w:t>
      </w:r>
    </w:p>
    <w:p w14:paraId="3D5107C3" w14:textId="2C0E17D9" w:rsidR="00665886" w:rsidRDefault="00665886" w:rsidP="00665886">
      <w:pPr>
        <w:pStyle w:val="Titre3"/>
      </w:pPr>
      <w:r>
        <w:t>Formes cliniques</w:t>
      </w:r>
    </w:p>
    <w:p w14:paraId="3300622A" w14:textId="623591D5" w:rsidR="00665886" w:rsidRDefault="00665886" w:rsidP="00665886">
      <w:pPr>
        <w:pStyle w:val="Titre4"/>
      </w:pPr>
      <w:r>
        <w:t>Formes particulières</w:t>
      </w:r>
    </w:p>
    <w:p w14:paraId="3C2875F7" w14:textId="0FD6397B" w:rsidR="00665886" w:rsidRDefault="00665886" w:rsidP="00665886">
      <w:r>
        <w:t xml:space="preserve">BH associée hépatite B / C ou alcool : </w:t>
      </w:r>
    </w:p>
    <w:p w14:paraId="04793DB9" w14:textId="52CFD5B1" w:rsidR="00665886" w:rsidRDefault="00665886" w:rsidP="00665886">
      <w:pPr>
        <w:numPr>
          <w:ilvl w:val="1"/>
          <w:numId w:val="8"/>
        </w:numPr>
      </w:pPr>
      <w:r>
        <w:t>Installations rapide IHC (insuffisance hépatique chronique)</w:t>
      </w:r>
    </w:p>
    <w:p w14:paraId="3125817B" w14:textId="639CC091" w:rsidR="00665886" w:rsidRDefault="00665886" w:rsidP="00665886">
      <w:pPr>
        <w:numPr>
          <w:ilvl w:val="1"/>
          <w:numId w:val="8"/>
        </w:numPr>
      </w:pPr>
      <w:r>
        <w:t xml:space="preserve">Evolution rapide </w:t>
      </w:r>
    </w:p>
    <w:p w14:paraId="0F94715E" w14:textId="504047B3" w:rsidR="00665886" w:rsidRDefault="00665886" w:rsidP="00665886">
      <w:pPr>
        <w:pStyle w:val="Titre2"/>
      </w:pPr>
      <w:r>
        <w:t xml:space="preserve">Conclusion </w:t>
      </w:r>
    </w:p>
    <w:p w14:paraId="4D0B8C8C" w14:textId="146D6A8B" w:rsidR="00665886" w:rsidRDefault="00665886" w:rsidP="00665886">
      <w:r>
        <w:t xml:space="preserve">Pathologie fréquente </w:t>
      </w:r>
    </w:p>
    <w:p w14:paraId="28D5C970" w14:textId="0EF587D6" w:rsidR="00665886" w:rsidRDefault="00665886" w:rsidP="00665886">
      <w:r>
        <w:t>Diagnostic :</w:t>
      </w:r>
    </w:p>
    <w:p w14:paraId="7C68E0C6" w14:textId="55B73AB6" w:rsidR="00665886" w:rsidRDefault="00665886" w:rsidP="00665886">
      <w:pPr>
        <w:numPr>
          <w:ilvl w:val="1"/>
          <w:numId w:val="8"/>
        </w:numPr>
      </w:pPr>
      <w:r>
        <w:t xml:space="preserve">Contexte géographique </w:t>
      </w:r>
    </w:p>
    <w:p w14:paraId="224F5E5F" w14:textId="1D2D132D" w:rsidR="00665886" w:rsidRDefault="00665886" w:rsidP="00665886">
      <w:pPr>
        <w:numPr>
          <w:ilvl w:val="1"/>
          <w:numId w:val="8"/>
        </w:numPr>
      </w:pPr>
      <w:r>
        <w:t>Splénomégalie ++</w:t>
      </w:r>
    </w:p>
    <w:p w14:paraId="4A6912DD" w14:textId="7D31AEA8" w:rsidR="00665886" w:rsidRDefault="00665886" w:rsidP="00665886">
      <w:pPr>
        <w:numPr>
          <w:ilvl w:val="1"/>
          <w:numId w:val="8"/>
        </w:numPr>
      </w:pPr>
      <w:r>
        <w:lastRenderedPageBreak/>
        <w:t>Tableau http -splénomégalie ++</w:t>
      </w:r>
    </w:p>
    <w:p w14:paraId="76065B5D" w14:textId="13BA62B8" w:rsidR="00665886" w:rsidRDefault="00665886" w:rsidP="00665886">
      <w:pPr>
        <w:numPr>
          <w:ilvl w:val="1"/>
          <w:numId w:val="8"/>
        </w:numPr>
      </w:pPr>
      <w:r>
        <w:t xml:space="preserve">Sérologie bilharzienne positive </w:t>
      </w:r>
    </w:p>
    <w:p w14:paraId="4585CFA4" w14:textId="54708E99" w:rsidR="007632D9" w:rsidRDefault="00665886" w:rsidP="00665886">
      <w:pPr>
        <w:numPr>
          <w:ilvl w:val="1"/>
          <w:numId w:val="8"/>
        </w:numPr>
      </w:pPr>
      <w:r>
        <w:t xml:space="preserve">BMR : œufs de bilharzies </w:t>
      </w:r>
    </w:p>
    <w:p w14:paraId="7D1B61FD" w14:textId="77777777" w:rsidR="007632D9" w:rsidRDefault="007632D9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F900" w14:textId="77777777" w:rsidR="00D275C3" w:rsidRDefault="00D275C3" w:rsidP="00CF2E78">
      <w:pPr>
        <w:spacing w:after="0" w:line="240" w:lineRule="auto"/>
      </w:pPr>
      <w:r>
        <w:separator/>
      </w:r>
    </w:p>
  </w:endnote>
  <w:endnote w:type="continuationSeparator" w:id="0">
    <w:p w14:paraId="7067AC90" w14:textId="77777777" w:rsidR="00D275C3" w:rsidRDefault="00D275C3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A6F0" w14:textId="302F388D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255D">
              <w:rPr>
                <w:b/>
                <w:bCs/>
                <w:noProof/>
              </w:rPr>
              <w:t>39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CF10EE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33960" w14:textId="77777777" w:rsidR="00D275C3" w:rsidRDefault="00D275C3" w:rsidP="00CF2E78">
      <w:pPr>
        <w:spacing w:after="0" w:line="240" w:lineRule="auto"/>
      </w:pPr>
      <w:r>
        <w:separator/>
      </w:r>
    </w:p>
  </w:footnote>
  <w:footnote w:type="continuationSeparator" w:id="0">
    <w:p w14:paraId="4F51149C" w14:textId="77777777" w:rsidR="00D275C3" w:rsidRDefault="00D275C3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E9D9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8326B2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0BC6FBC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78F4ABC6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9682B"/>
    <w:multiLevelType w:val="hybridMultilevel"/>
    <w:tmpl w:val="FDE28A3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D054B4E"/>
    <w:multiLevelType w:val="hybridMultilevel"/>
    <w:tmpl w:val="8F88C2A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76F026B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BE38C0"/>
    <w:multiLevelType w:val="hybridMultilevel"/>
    <w:tmpl w:val="5B16EA60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6ED"/>
    <w:rsid w:val="00024114"/>
    <w:rsid w:val="00042A87"/>
    <w:rsid w:val="00043EC3"/>
    <w:rsid w:val="0004571E"/>
    <w:rsid w:val="00081AD9"/>
    <w:rsid w:val="000B734E"/>
    <w:rsid w:val="000C1CE7"/>
    <w:rsid w:val="000D5908"/>
    <w:rsid w:val="000F51EF"/>
    <w:rsid w:val="000F5EEF"/>
    <w:rsid w:val="000F7253"/>
    <w:rsid w:val="001642AC"/>
    <w:rsid w:val="001B3AC9"/>
    <w:rsid w:val="001B541D"/>
    <w:rsid w:val="001C6042"/>
    <w:rsid w:val="001F4B11"/>
    <w:rsid w:val="00210EF3"/>
    <w:rsid w:val="0021773C"/>
    <w:rsid w:val="002B2C82"/>
    <w:rsid w:val="003052E4"/>
    <w:rsid w:val="0031691A"/>
    <w:rsid w:val="00326092"/>
    <w:rsid w:val="003277F1"/>
    <w:rsid w:val="00344B8B"/>
    <w:rsid w:val="00345FF7"/>
    <w:rsid w:val="003557B3"/>
    <w:rsid w:val="003667C8"/>
    <w:rsid w:val="00390909"/>
    <w:rsid w:val="003B635C"/>
    <w:rsid w:val="003C7416"/>
    <w:rsid w:val="003E5450"/>
    <w:rsid w:val="00411B9B"/>
    <w:rsid w:val="00426659"/>
    <w:rsid w:val="00433934"/>
    <w:rsid w:val="0046013D"/>
    <w:rsid w:val="0048259C"/>
    <w:rsid w:val="004968E6"/>
    <w:rsid w:val="004F3682"/>
    <w:rsid w:val="00501B6E"/>
    <w:rsid w:val="00504511"/>
    <w:rsid w:val="00505705"/>
    <w:rsid w:val="00513A98"/>
    <w:rsid w:val="00553338"/>
    <w:rsid w:val="005C5178"/>
    <w:rsid w:val="005F037C"/>
    <w:rsid w:val="006039C0"/>
    <w:rsid w:val="0060525B"/>
    <w:rsid w:val="006468D4"/>
    <w:rsid w:val="00660871"/>
    <w:rsid w:val="00665886"/>
    <w:rsid w:val="00692D8E"/>
    <w:rsid w:val="0069485D"/>
    <w:rsid w:val="00696B11"/>
    <w:rsid w:val="006A508D"/>
    <w:rsid w:val="006C49AA"/>
    <w:rsid w:val="006D2B9E"/>
    <w:rsid w:val="00702686"/>
    <w:rsid w:val="0070634D"/>
    <w:rsid w:val="00710312"/>
    <w:rsid w:val="00721324"/>
    <w:rsid w:val="007540CC"/>
    <w:rsid w:val="007632D9"/>
    <w:rsid w:val="00764746"/>
    <w:rsid w:val="007650D3"/>
    <w:rsid w:val="007A43F6"/>
    <w:rsid w:val="007F23BD"/>
    <w:rsid w:val="007F4BDD"/>
    <w:rsid w:val="00801F91"/>
    <w:rsid w:val="00813B39"/>
    <w:rsid w:val="00814807"/>
    <w:rsid w:val="0083065A"/>
    <w:rsid w:val="008363F7"/>
    <w:rsid w:val="00841D7E"/>
    <w:rsid w:val="008739B1"/>
    <w:rsid w:val="0088088A"/>
    <w:rsid w:val="00892382"/>
    <w:rsid w:val="008B33A8"/>
    <w:rsid w:val="009048ED"/>
    <w:rsid w:val="00926694"/>
    <w:rsid w:val="00932DDE"/>
    <w:rsid w:val="00944B3A"/>
    <w:rsid w:val="009D4D5E"/>
    <w:rsid w:val="009D58E3"/>
    <w:rsid w:val="009E223F"/>
    <w:rsid w:val="009F1469"/>
    <w:rsid w:val="00A11211"/>
    <w:rsid w:val="00A11254"/>
    <w:rsid w:val="00A212A8"/>
    <w:rsid w:val="00A5147A"/>
    <w:rsid w:val="00A71037"/>
    <w:rsid w:val="00AC186F"/>
    <w:rsid w:val="00AC594F"/>
    <w:rsid w:val="00AE60A3"/>
    <w:rsid w:val="00B13835"/>
    <w:rsid w:val="00B240EA"/>
    <w:rsid w:val="00B37471"/>
    <w:rsid w:val="00B447EA"/>
    <w:rsid w:val="00B44E73"/>
    <w:rsid w:val="00B45607"/>
    <w:rsid w:val="00B477B0"/>
    <w:rsid w:val="00B56A96"/>
    <w:rsid w:val="00B62C7B"/>
    <w:rsid w:val="00B677B7"/>
    <w:rsid w:val="00B855A7"/>
    <w:rsid w:val="00B9509A"/>
    <w:rsid w:val="00BB7671"/>
    <w:rsid w:val="00BC5EEC"/>
    <w:rsid w:val="00BE6E9F"/>
    <w:rsid w:val="00BE7293"/>
    <w:rsid w:val="00C1388E"/>
    <w:rsid w:val="00C278E7"/>
    <w:rsid w:val="00C651DD"/>
    <w:rsid w:val="00CA682B"/>
    <w:rsid w:val="00CB0044"/>
    <w:rsid w:val="00CC1E41"/>
    <w:rsid w:val="00CF2E78"/>
    <w:rsid w:val="00D04D13"/>
    <w:rsid w:val="00D11863"/>
    <w:rsid w:val="00D1285D"/>
    <w:rsid w:val="00D26D12"/>
    <w:rsid w:val="00D275C3"/>
    <w:rsid w:val="00D3255D"/>
    <w:rsid w:val="00D41399"/>
    <w:rsid w:val="00D80364"/>
    <w:rsid w:val="00D851D8"/>
    <w:rsid w:val="00DA16EF"/>
    <w:rsid w:val="00DD02E2"/>
    <w:rsid w:val="00DF5545"/>
    <w:rsid w:val="00E13B71"/>
    <w:rsid w:val="00E42410"/>
    <w:rsid w:val="00E46E8F"/>
    <w:rsid w:val="00E65B40"/>
    <w:rsid w:val="00E72D0C"/>
    <w:rsid w:val="00E81CD5"/>
    <w:rsid w:val="00EB5BFB"/>
    <w:rsid w:val="00EC588E"/>
    <w:rsid w:val="00EE64EC"/>
    <w:rsid w:val="00EE68A8"/>
    <w:rsid w:val="00EF4729"/>
    <w:rsid w:val="00F02122"/>
    <w:rsid w:val="00F36C6A"/>
    <w:rsid w:val="00F47B68"/>
    <w:rsid w:val="00F6313D"/>
    <w:rsid w:val="00F852B1"/>
    <w:rsid w:val="00F85FC0"/>
    <w:rsid w:val="00F95C70"/>
    <w:rsid w:val="00FB3738"/>
    <w:rsid w:val="00FB78EE"/>
    <w:rsid w:val="00FC38B6"/>
    <w:rsid w:val="00FE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FDF9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B7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39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110</cp:revision>
  <dcterms:created xsi:type="dcterms:W3CDTF">2025-03-30T11:16:00Z</dcterms:created>
  <dcterms:modified xsi:type="dcterms:W3CDTF">2026-07-19T03:35:00Z</dcterms:modified>
</cp:coreProperties>
</file>