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C4E28" w14:textId="04B15B2A" w:rsidR="006D2B9E" w:rsidRPr="009E06A0" w:rsidRDefault="00A04694" w:rsidP="00A04694">
      <w:pPr>
        <w:pStyle w:val="Titre1"/>
      </w:pPr>
      <w:r w:rsidRPr="009E06A0">
        <w:t>maladie de hirschsprung</w:t>
      </w:r>
    </w:p>
    <w:p w14:paraId="23031B86" w14:textId="43E21352" w:rsidR="00A04694" w:rsidRPr="009E06A0" w:rsidRDefault="00A04694" w:rsidP="00A04694">
      <w:r w:rsidRPr="009E06A0">
        <w:t>Pr Hunald Francis Allen</w:t>
      </w:r>
    </w:p>
    <w:p w14:paraId="530C066E" w14:textId="6BE61AAA" w:rsidR="00A04694" w:rsidRPr="009E06A0" w:rsidRDefault="00A04694" w:rsidP="00A04694">
      <w:pPr>
        <w:pStyle w:val="Titre2"/>
      </w:pPr>
      <w:r w:rsidRPr="009E06A0">
        <w:t>Objectifs</w:t>
      </w:r>
    </w:p>
    <w:p w14:paraId="0ED992D9" w14:textId="7A6DDB7D" w:rsidR="00A04694" w:rsidRPr="009E06A0" w:rsidRDefault="00A04694" w:rsidP="00A04694">
      <w:r w:rsidRPr="009E06A0">
        <w:t>D</w:t>
      </w:r>
      <w:r w:rsidR="009E06A0" w:rsidRPr="009E06A0">
        <w:t>écrire</w:t>
      </w:r>
      <w:r w:rsidRPr="009E06A0">
        <w:t xml:space="preserve"> la PEC</w:t>
      </w:r>
    </w:p>
    <w:p w14:paraId="062A02DE" w14:textId="7F315223" w:rsidR="00A04694" w:rsidRPr="009E06A0" w:rsidRDefault="00A04694" w:rsidP="00A04694">
      <w:r w:rsidRPr="009E06A0">
        <w:t>Déc</w:t>
      </w:r>
      <w:r w:rsidR="009E06A0" w:rsidRPr="009E06A0">
        <w:t>rire</w:t>
      </w:r>
      <w:r w:rsidRPr="009E06A0">
        <w:t xml:space="preserve"> </w:t>
      </w:r>
      <w:r w:rsidR="009E06A0" w:rsidRPr="009E06A0">
        <w:t>les arguments cliniques</w:t>
      </w:r>
      <w:r w:rsidRPr="009E06A0">
        <w:t xml:space="preserve"> en faveur du diagnostic</w:t>
      </w:r>
    </w:p>
    <w:p w14:paraId="302A41B2" w14:textId="5A5DB0A4" w:rsidR="00A04694" w:rsidRPr="009E06A0" w:rsidRDefault="00A04694" w:rsidP="00A04694">
      <w:r w:rsidRPr="009E06A0">
        <w:t>D</w:t>
      </w:r>
      <w:r w:rsidR="009E06A0" w:rsidRPr="009E06A0">
        <w:t>écrire</w:t>
      </w:r>
      <w:r w:rsidRPr="009E06A0">
        <w:t xml:space="preserve"> </w:t>
      </w:r>
      <w:r w:rsidR="009E06A0" w:rsidRPr="009E06A0">
        <w:t>les examens paracliniques</w:t>
      </w:r>
      <w:r w:rsidRPr="009E06A0">
        <w:t xml:space="preserve"> de diagnostic</w:t>
      </w:r>
    </w:p>
    <w:p w14:paraId="507FCD81" w14:textId="50C32F15" w:rsidR="00A04694" w:rsidRPr="009E06A0" w:rsidRDefault="00A04694" w:rsidP="00A04694">
      <w:r w:rsidRPr="009E06A0">
        <w:t>Déc. les principes du traitement</w:t>
      </w:r>
    </w:p>
    <w:p w14:paraId="6AF2111E" w14:textId="30928BDC" w:rsidR="00A04694" w:rsidRPr="009E06A0" w:rsidRDefault="002743F1" w:rsidP="00A04694">
      <w:pPr>
        <w:pStyle w:val="Titre2"/>
      </w:pPr>
      <w:r w:rsidRPr="009E06A0">
        <w:t>Introduction</w:t>
      </w:r>
    </w:p>
    <w:p w14:paraId="7581E21B" w14:textId="44B49565" w:rsidR="00A04694" w:rsidRPr="009E06A0" w:rsidRDefault="00A04694" w:rsidP="00A04694">
      <w:r w:rsidRPr="009E06A0">
        <w:t xml:space="preserve">Historique </w:t>
      </w:r>
    </w:p>
    <w:p w14:paraId="5ED42805" w14:textId="7FD69B85" w:rsidR="00A04694" w:rsidRPr="009E06A0" w:rsidRDefault="00A04694" w:rsidP="00A04694">
      <w:r w:rsidRPr="009E06A0">
        <w:t>18861</w:t>
      </w:r>
      <w:r w:rsidR="009E06A0" w:rsidRPr="009E06A0">
        <w:t xml:space="preserve"> : </w:t>
      </w:r>
      <w:r w:rsidRPr="009E06A0">
        <w:t xml:space="preserve">à </w:t>
      </w:r>
      <w:r w:rsidR="009E06A0" w:rsidRPr="009E06A0">
        <w:t>décédé de mégacôlon en cog7s pédiatrique de</w:t>
      </w:r>
      <w:r w:rsidRPr="009E06A0">
        <w:t xml:space="preserve"> Berlin </w:t>
      </w:r>
    </w:p>
    <w:p w14:paraId="08E048C6" w14:textId="5C48ACC5" w:rsidR="00A04694" w:rsidRPr="009E06A0" w:rsidRDefault="00A04694" w:rsidP="00A04694">
      <w:proofErr w:type="spellStart"/>
      <w:r w:rsidRPr="009E06A0">
        <w:t>Tittel</w:t>
      </w:r>
      <w:proofErr w:type="spellEnd"/>
      <w:r w:rsidRPr="009E06A0">
        <w:t> : relation constipation et absence de cellules ganglionnaire</w:t>
      </w:r>
    </w:p>
    <w:p w14:paraId="431FEE47" w14:textId="2FE8C233" w:rsidR="00A04694" w:rsidRPr="009E06A0" w:rsidRDefault="00A04694" w:rsidP="00A04694">
      <w:proofErr w:type="spellStart"/>
      <w:r w:rsidRPr="009E06A0">
        <w:t>Swenson</w:t>
      </w:r>
      <w:proofErr w:type="spellEnd"/>
      <w:r w:rsidRPr="009E06A0">
        <w:t xml:space="preserve"> 1948 : </w:t>
      </w:r>
      <w:r w:rsidR="002743F1" w:rsidRPr="009E06A0">
        <w:t>traitement</w:t>
      </w:r>
      <w:r w:rsidRPr="009E06A0">
        <w:t xml:space="preserve"> chirurgical</w:t>
      </w:r>
    </w:p>
    <w:p w14:paraId="65985BBD" w14:textId="03A24B00" w:rsidR="00A04694" w:rsidRPr="009E06A0" w:rsidRDefault="00A04694" w:rsidP="00A04694">
      <w:proofErr w:type="spellStart"/>
      <w:r w:rsidRPr="009E06A0">
        <w:t>Swenson</w:t>
      </w:r>
      <w:proofErr w:type="spellEnd"/>
      <w:r w:rsidRPr="009E06A0">
        <w:t xml:space="preserve"> 1959 : biopsie rectale </w:t>
      </w:r>
    </w:p>
    <w:p w14:paraId="0423E884" w14:textId="79A29F8E" w:rsidR="00A04694" w:rsidRPr="009E06A0" w:rsidRDefault="00A04694" w:rsidP="00A04694">
      <w:pPr>
        <w:pStyle w:val="Titre2"/>
      </w:pPr>
      <w:r w:rsidRPr="009E06A0">
        <w:t>D</w:t>
      </w:r>
      <w:r w:rsidR="009E06A0" w:rsidRPr="009E06A0">
        <w:t>é</w:t>
      </w:r>
      <w:r w:rsidRPr="009E06A0">
        <w:t>finition</w:t>
      </w:r>
    </w:p>
    <w:p w14:paraId="6C426025" w14:textId="695B5127" w:rsidR="00A04694" w:rsidRPr="009E06A0" w:rsidRDefault="00A04694" w:rsidP="00A04694">
      <w:r w:rsidRPr="009E06A0">
        <w:t>Histologique :</w:t>
      </w:r>
    </w:p>
    <w:p w14:paraId="51A980F9" w14:textId="786CF4F8" w:rsidR="00A04694" w:rsidRPr="009E06A0" w:rsidRDefault="00A04694" w:rsidP="00A04694">
      <w:pPr>
        <w:numPr>
          <w:ilvl w:val="1"/>
          <w:numId w:val="8"/>
        </w:numPr>
      </w:pPr>
      <w:proofErr w:type="spellStart"/>
      <w:r w:rsidRPr="009E06A0">
        <w:t>Agagniononose</w:t>
      </w:r>
      <w:proofErr w:type="spellEnd"/>
      <w:r w:rsidRPr="009E06A0">
        <w:t xml:space="preserve"> des plexus </w:t>
      </w:r>
      <w:r w:rsidR="009E06A0" w:rsidRPr="009E06A0">
        <w:t>mésentériques</w:t>
      </w:r>
    </w:p>
    <w:p w14:paraId="18C019E7" w14:textId="13C67CBA" w:rsidR="00A04694" w:rsidRPr="009E06A0" w:rsidRDefault="002743F1" w:rsidP="00A04694">
      <w:pPr>
        <w:numPr>
          <w:ilvl w:val="1"/>
          <w:numId w:val="8"/>
        </w:numPr>
      </w:pPr>
      <w:r w:rsidRPr="009E06A0">
        <w:t xml:space="preserve">Anciennement appelé </w:t>
      </w:r>
      <w:r w:rsidR="009E06A0" w:rsidRPr="009E06A0">
        <w:t>Mégacôlon</w:t>
      </w:r>
      <w:r w:rsidR="00A04694" w:rsidRPr="009E06A0">
        <w:t xml:space="preserve"> congénitale </w:t>
      </w:r>
    </w:p>
    <w:p w14:paraId="54ECCA50" w14:textId="61C13E42" w:rsidR="00A04694" w:rsidRPr="009E06A0" w:rsidRDefault="002743F1" w:rsidP="00A04694">
      <w:r w:rsidRPr="009E06A0">
        <w:t xml:space="preserve">== absence </w:t>
      </w:r>
      <w:r w:rsidR="009E06A0" w:rsidRPr="009E06A0">
        <w:t>de fibres</w:t>
      </w:r>
      <w:r w:rsidRPr="009E06A0">
        <w:t xml:space="preserve"> cholinergique du système parasympathique</w:t>
      </w:r>
    </w:p>
    <w:p w14:paraId="3D908C06" w14:textId="17ABF126" w:rsidR="002743F1" w:rsidRPr="009E06A0" w:rsidRDefault="002743F1" w:rsidP="00A04694">
      <w:r w:rsidRPr="009E06A0">
        <w:t>Péristaltisme : synergie de contraction d’amont de l’intestin et dilatation d’aval de l’intestin (image)</w:t>
      </w:r>
      <w:r w:rsidR="00E00BEE" w:rsidRPr="009E06A0">
        <w:t xml:space="preserve"> (QE)</w:t>
      </w:r>
    </w:p>
    <w:p w14:paraId="16243F0D" w14:textId="1BA6FF85" w:rsidR="002743F1" w:rsidRPr="009E06A0" w:rsidRDefault="002743F1" w:rsidP="00A04694">
      <w:r w:rsidRPr="009E06A0">
        <w:t xml:space="preserve">En cas de maladie H. : </w:t>
      </w:r>
      <w:proofErr w:type="spellStart"/>
      <w:r w:rsidRPr="009E06A0">
        <w:t>dyssnergie</w:t>
      </w:r>
      <w:proofErr w:type="spellEnd"/>
      <w:r w:rsidRPr="009E06A0">
        <w:t> : arrêt du péristaltisme au niveau</w:t>
      </w:r>
      <w:r w:rsidR="009E06A0" w:rsidRPr="009E06A0">
        <w:t xml:space="preserve"> </w:t>
      </w:r>
      <w:r w:rsidRPr="009E06A0">
        <w:t>de la zone malade</w:t>
      </w:r>
    </w:p>
    <w:p w14:paraId="307E3177" w14:textId="78996C87" w:rsidR="002743F1" w:rsidRPr="009E06A0" w:rsidRDefault="002743F1" w:rsidP="002743F1">
      <w:pPr>
        <w:numPr>
          <w:ilvl w:val="1"/>
          <w:numId w:val="8"/>
        </w:numPr>
      </w:pPr>
      <w:r w:rsidRPr="009E06A0">
        <w:t>Par conséquent, il y aura une dilatation du segment sus-jacent (</w:t>
      </w:r>
      <w:r w:rsidR="009E06A0" w:rsidRPr="009E06A0">
        <w:t>mégacôlon</w:t>
      </w:r>
      <w:r w:rsidRPr="009E06A0">
        <w:t xml:space="preserve">) (amont) = disparité de calibre du colon +++ : </w:t>
      </w:r>
    </w:p>
    <w:p w14:paraId="0E61BFC9" w14:textId="4ECD727F" w:rsidR="002743F1" w:rsidRPr="009E06A0" w:rsidRDefault="002743F1" w:rsidP="002743F1">
      <w:r w:rsidRPr="009E06A0">
        <w:t xml:space="preserve">La physiologie normale de la </w:t>
      </w:r>
      <w:r w:rsidR="009E06A0" w:rsidRPr="009E06A0">
        <w:t>défécation</w:t>
      </w:r>
      <w:r w:rsidRPr="009E06A0">
        <w:t> :</w:t>
      </w:r>
    </w:p>
    <w:p w14:paraId="572867CB" w14:textId="6B239837" w:rsidR="002743F1" w:rsidRPr="009E06A0" w:rsidRDefault="002743F1" w:rsidP="002743F1">
      <w:pPr>
        <w:numPr>
          <w:ilvl w:val="1"/>
          <w:numId w:val="8"/>
        </w:numPr>
      </w:pPr>
      <w:r w:rsidRPr="009E06A0">
        <w:t>Normal : tonus sphinctérien permanent (</w:t>
      </w:r>
      <w:r w:rsidR="00E00BEE" w:rsidRPr="009E06A0">
        <w:t>fermeture</w:t>
      </w:r>
      <w:r w:rsidRPr="009E06A0">
        <w:t xml:space="preserve"> pour </w:t>
      </w:r>
      <w:r w:rsidR="00E00BEE" w:rsidRPr="009E06A0">
        <w:t>éviter</w:t>
      </w:r>
      <w:r w:rsidRPr="009E06A0">
        <w:t xml:space="preserve"> la défécation </w:t>
      </w:r>
      <w:r w:rsidR="00E00BEE" w:rsidRPr="009E06A0">
        <w:t>partout</w:t>
      </w:r>
      <w:r w:rsidRPr="009E06A0">
        <w:t xml:space="preserve">) : assurer par le </w:t>
      </w:r>
      <w:r w:rsidR="00E00BEE" w:rsidRPr="009E06A0">
        <w:t>sphinctérien</w:t>
      </w:r>
      <w:r w:rsidRPr="009E06A0">
        <w:t xml:space="preserve"> interne (involontaire) et sphincter externe (muscle striée : volontaire)</w:t>
      </w:r>
    </w:p>
    <w:p w14:paraId="3F21C7F5" w14:textId="3FE6196A" w:rsidR="002743F1" w:rsidRPr="009E06A0" w:rsidRDefault="002743F1" w:rsidP="002743F1">
      <w:pPr>
        <w:numPr>
          <w:ilvl w:val="1"/>
          <w:numId w:val="8"/>
        </w:numPr>
      </w:pPr>
      <w:r w:rsidRPr="009E06A0">
        <w:t>== Permet la continence</w:t>
      </w:r>
    </w:p>
    <w:p w14:paraId="7969D564" w14:textId="684FED55" w:rsidR="002743F1" w:rsidRPr="009E06A0" w:rsidRDefault="002743F1" w:rsidP="002743F1">
      <w:pPr>
        <w:numPr>
          <w:ilvl w:val="1"/>
          <w:numId w:val="8"/>
        </w:numPr>
      </w:pPr>
      <w:r w:rsidRPr="009E06A0">
        <w:t>La défécation se produit par la reflexe recto-anale inhibiteur +++</w:t>
      </w:r>
    </w:p>
    <w:p w14:paraId="5D50D541" w14:textId="4F9370F0" w:rsidR="002743F1" w:rsidRPr="009E06A0" w:rsidRDefault="002743F1" w:rsidP="002743F1">
      <w:pPr>
        <w:numPr>
          <w:ilvl w:val="2"/>
          <w:numId w:val="8"/>
        </w:numPr>
      </w:pPr>
      <w:r w:rsidRPr="009E06A0">
        <w:t>Inhibi</w:t>
      </w:r>
      <w:r w:rsidR="00E00BEE" w:rsidRPr="009E06A0">
        <w:t>ti</w:t>
      </w:r>
      <w:r w:rsidRPr="009E06A0">
        <w:t xml:space="preserve">on du tonus sphinctérien, == </w:t>
      </w:r>
      <w:r w:rsidR="00E00BEE" w:rsidRPr="009E06A0">
        <w:t>relâchement</w:t>
      </w:r>
      <w:r w:rsidRPr="009E06A0">
        <w:t xml:space="preserve"> et ouverture de l’anus</w:t>
      </w:r>
    </w:p>
    <w:p w14:paraId="666083DF" w14:textId="40F224EE" w:rsidR="00E00BEE" w:rsidRPr="009E06A0" w:rsidRDefault="00E00BEE" w:rsidP="00E00BEE">
      <w:pPr>
        <w:pStyle w:val="Titre2"/>
      </w:pPr>
      <w:r w:rsidRPr="009E06A0">
        <w:t>Physiopathologie</w:t>
      </w:r>
    </w:p>
    <w:p w14:paraId="32757AC6" w14:textId="771BEC55" w:rsidR="00E00BEE" w:rsidRPr="009E06A0" w:rsidRDefault="00E00BEE" w:rsidP="00E00BEE">
      <w:r w:rsidRPr="009E06A0">
        <w:t>Absence de réflexe recto-anale inhibiteur</w:t>
      </w:r>
    </w:p>
    <w:p w14:paraId="158EF3F9" w14:textId="5B8F3EE7" w:rsidR="00E00BEE" w:rsidRPr="009E06A0" w:rsidRDefault="00E00BEE" w:rsidP="00E00BEE">
      <w:r w:rsidRPr="009E06A0">
        <w:t xml:space="preserve">Disparition de l’inhibition du tonus permanent </w:t>
      </w:r>
    </w:p>
    <w:p w14:paraId="04070818" w14:textId="15CE336E" w:rsidR="00E00BEE" w:rsidRPr="009E06A0" w:rsidRDefault="00E00BEE" w:rsidP="00E00BEE">
      <w:r w:rsidRPr="009E06A0">
        <w:t>Tonus permanent du sphincter interne</w:t>
      </w:r>
    </w:p>
    <w:p w14:paraId="19E71F3C" w14:textId="5E6C8C4F" w:rsidR="00E00BEE" w:rsidRPr="009E06A0" w:rsidRDefault="00E00BEE" w:rsidP="00E00BEE">
      <w:r w:rsidRPr="009E06A0">
        <w:t xml:space="preserve">Conséquence : absence de relâchement = </w:t>
      </w:r>
    </w:p>
    <w:p w14:paraId="45E60AD0" w14:textId="00348ABA" w:rsidR="00E00BEE" w:rsidRPr="009E06A0" w:rsidRDefault="00E00BEE" w:rsidP="00E00BEE">
      <w:pPr>
        <w:numPr>
          <w:ilvl w:val="1"/>
          <w:numId w:val="8"/>
        </w:numPr>
      </w:pPr>
      <w:r w:rsidRPr="009E06A0">
        <w:lastRenderedPageBreak/>
        <w:t>Obstacle fonctionnel</w:t>
      </w:r>
    </w:p>
    <w:p w14:paraId="54C94159" w14:textId="363A1A38" w:rsidR="00E00BEE" w:rsidRPr="009E06A0" w:rsidRDefault="00E00BEE" w:rsidP="00E00BEE">
      <w:pPr>
        <w:numPr>
          <w:ilvl w:val="1"/>
          <w:numId w:val="8"/>
        </w:numPr>
      </w:pPr>
      <w:r w:rsidRPr="009E06A0">
        <w:t xml:space="preserve">Zone de disparité de calibre </w:t>
      </w:r>
    </w:p>
    <w:p w14:paraId="67299E3A" w14:textId="599F207A" w:rsidR="00E00BEE" w:rsidRPr="009E06A0" w:rsidRDefault="00E00BEE" w:rsidP="00E00BEE">
      <w:pPr>
        <w:numPr>
          <w:ilvl w:val="1"/>
          <w:numId w:val="8"/>
        </w:numPr>
      </w:pPr>
      <w:r w:rsidRPr="009E06A0">
        <w:t>Arrêt du péristaltisme</w:t>
      </w:r>
    </w:p>
    <w:p w14:paraId="226A4261" w14:textId="452EE906" w:rsidR="00E00BEE" w:rsidRPr="009E06A0" w:rsidRDefault="00E00BEE" w:rsidP="00E00BEE">
      <w:r w:rsidRPr="009E06A0">
        <w:t xml:space="preserve">Exploration possible par </w:t>
      </w:r>
      <w:r w:rsidR="009E06A0" w:rsidRPr="009E06A0">
        <w:t>la</w:t>
      </w:r>
      <w:r w:rsidRPr="009E06A0">
        <w:t xml:space="preserve"> manométrie</w:t>
      </w:r>
    </w:p>
    <w:p w14:paraId="01DCA3E4" w14:textId="58520132" w:rsidR="00E00BEE" w:rsidRPr="009E06A0" w:rsidRDefault="00E00BEE" w:rsidP="00E00BEE">
      <w:pPr>
        <w:pStyle w:val="Titre2"/>
      </w:pPr>
      <w:r w:rsidRPr="009E06A0">
        <w:t>Epidémiologie</w:t>
      </w:r>
    </w:p>
    <w:p w14:paraId="4C146925" w14:textId="0479756E" w:rsidR="00E00BEE" w:rsidRPr="009E06A0" w:rsidRDefault="00E00BEE" w:rsidP="00E00BEE">
      <w:r w:rsidRPr="009E06A0">
        <w:t xml:space="preserve">1/5000 naissances </w:t>
      </w:r>
    </w:p>
    <w:p w14:paraId="516CC113" w14:textId="6D24BF35" w:rsidR="00E00BEE" w:rsidRPr="009E06A0" w:rsidRDefault="00E00BEE" w:rsidP="00E00BEE">
      <w:r w:rsidRPr="009E06A0">
        <w:t>Garçon 4/1</w:t>
      </w:r>
    </w:p>
    <w:p w14:paraId="35C8568E" w14:textId="4CEB677B" w:rsidR="00E00BEE" w:rsidRPr="009E06A0" w:rsidRDefault="00E00BEE" w:rsidP="00E00BEE">
      <w:r w:rsidRPr="009E06A0">
        <w:t xml:space="preserve">Forms familiales dans 6 – 15% </w:t>
      </w:r>
    </w:p>
    <w:p w14:paraId="409BD602" w14:textId="7FF4CF68" w:rsidR="00E00BEE" w:rsidRPr="009E06A0" w:rsidRDefault="00E00BEE" w:rsidP="00E00BEE">
      <w:r w:rsidRPr="009E06A0">
        <w:t>Isolée dans 70% (rarement on demande un bilan de malformation)</w:t>
      </w:r>
    </w:p>
    <w:p w14:paraId="1958EB8A" w14:textId="67DA3F87" w:rsidR="00E00BEE" w:rsidRPr="009E06A0" w:rsidRDefault="00E00BEE" w:rsidP="00E00BEE">
      <w:r w:rsidRPr="009E06A0">
        <w:t>Associée</w:t>
      </w:r>
    </w:p>
    <w:p w14:paraId="5D49DFC4" w14:textId="23DCA23D" w:rsidR="00E00BEE" w:rsidRPr="009E06A0" w:rsidRDefault="00E00BEE" w:rsidP="00E00BEE">
      <w:pPr>
        <w:numPr>
          <w:ilvl w:val="1"/>
          <w:numId w:val="8"/>
        </w:numPr>
      </w:pPr>
      <w:r w:rsidRPr="009E06A0">
        <w:t>Trisomie 21</w:t>
      </w:r>
    </w:p>
    <w:p w14:paraId="436B5546" w14:textId="3CC8E7B8" w:rsidR="00E00BEE" w:rsidRPr="009E06A0" w:rsidRDefault="00E00BEE" w:rsidP="00E00BEE">
      <w:pPr>
        <w:numPr>
          <w:ilvl w:val="1"/>
          <w:numId w:val="8"/>
        </w:numPr>
      </w:pPr>
      <w:r w:rsidRPr="009E06A0">
        <w:t>Anomalie génito-urinaire</w:t>
      </w:r>
    </w:p>
    <w:p w14:paraId="7AE48984" w14:textId="78B36B59" w:rsidR="00E00BEE" w:rsidRPr="009E06A0" w:rsidRDefault="00E00BEE" w:rsidP="00E00BEE">
      <w:pPr>
        <w:numPr>
          <w:ilvl w:val="1"/>
          <w:numId w:val="8"/>
        </w:numPr>
      </w:pPr>
      <w:r w:rsidRPr="009E06A0">
        <w:t>Malformations cardiaques</w:t>
      </w:r>
    </w:p>
    <w:p w14:paraId="3ABB887B" w14:textId="5589F8A5" w:rsidR="00E00BEE" w:rsidRPr="009E06A0" w:rsidRDefault="00E00BEE" w:rsidP="00E00BEE">
      <w:r w:rsidRPr="009E06A0">
        <w:t xml:space="preserve">Syndromique </w:t>
      </w:r>
    </w:p>
    <w:p w14:paraId="2914C52F" w14:textId="5A4B933F" w:rsidR="00E00BEE" w:rsidRPr="009E06A0" w:rsidRDefault="00E00BEE" w:rsidP="00E00BEE">
      <w:pPr>
        <w:numPr>
          <w:ilvl w:val="1"/>
          <w:numId w:val="8"/>
        </w:numPr>
      </w:pPr>
      <w:r w:rsidRPr="009E06A0">
        <w:t>Synd</w:t>
      </w:r>
      <w:r w:rsidR="009E06A0">
        <w:t>r</w:t>
      </w:r>
      <w:r w:rsidRPr="009E06A0">
        <w:t>ome … passée</w:t>
      </w:r>
      <w:r w:rsidR="002B3BF1" w:rsidRPr="009E06A0">
        <w:t xml:space="preserve"> par le prof</w:t>
      </w:r>
    </w:p>
    <w:p w14:paraId="4212DDFA" w14:textId="7116FC2E" w:rsidR="00E00BEE" w:rsidRPr="009E06A0" w:rsidRDefault="00E00BEE" w:rsidP="00E00BEE">
      <w:pPr>
        <w:pStyle w:val="Titre2"/>
      </w:pPr>
      <w:r w:rsidRPr="009E06A0">
        <w:t xml:space="preserve">Etiologie </w:t>
      </w:r>
    </w:p>
    <w:p w14:paraId="6266CB29" w14:textId="34EA09E6" w:rsidR="00E00BEE" w:rsidRPr="009E06A0" w:rsidRDefault="00E00BEE" w:rsidP="00E00BEE">
      <w:r w:rsidRPr="009E06A0">
        <w:t>Facteur déterminant</w:t>
      </w:r>
    </w:p>
    <w:p w14:paraId="248A5C75" w14:textId="650C1E07" w:rsidR="00E00BEE" w:rsidRPr="009E06A0" w:rsidRDefault="00E00BEE" w:rsidP="00E00BEE">
      <w:pPr>
        <w:numPr>
          <w:ilvl w:val="1"/>
          <w:numId w:val="8"/>
        </w:numPr>
      </w:pPr>
      <w:r w:rsidRPr="009E06A0">
        <w:t>Arrêt de la migration cranio-caudale des cellules de la crête neurale au niveau de l’intestin primitif avant la 12</w:t>
      </w:r>
      <w:r w:rsidRPr="009E06A0">
        <w:rPr>
          <w:vertAlign w:val="superscript"/>
        </w:rPr>
        <w:t>ème</w:t>
      </w:r>
      <w:r w:rsidRPr="009E06A0">
        <w:t xml:space="preserve"> semaine</w:t>
      </w:r>
    </w:p>
    <w:p w14:paraId="2E6686D0" w14:textId="45EC49D0" w:rsidR="00E00BEE" w:rsidRPr="009E06A0" w:rsidRDefault="00E00BEE" w:rsidP="00E00BEE">
      <w:r w:rsidRPr="009E06A0">
        <w:t xml:space="preserve">Facteurs favorisants </w:t>
      </w:r>
    </w:p>
    <w:p w14:paraId="4DF5B34C" w14:textId="78C33473" w:rsidR="00E00BEE" w:rsidRPr="009E06A0" w:rsidRDefault="00E00BEE" w:rsidP="00E00BEE">
      <w:pPr>
        <w:numPr>
          <w:ilvl w:val="1"/>
          <w:numId w:val="8"/>
        </w:numPr>
      </w:pPr>
      <w:r w:rsidRPr="009E06A0">
        <w:t>Maladie multifactorielle</w:t>
      </w:r>
    </w:p>
    <w:p w14:paraId="73C0084D" w14:textId="3A60FDAE" w:rsidR="00E00BEE" w:rsidRPr="009E06A0" w:rsidRDefault="00E00BEE" w:rsidP="00E00BEE">
      <w:pPr>
        <w:numPr>
          <w:ilvl w:val="1"/>
          <w:numId w:val="8"/>
        </w:numPr>
      </w:pPr>
      <w:r w:rsidRPr="009E06A0">
        <w:t>Facteur génétiques (cas familial) et environnementaux</w:t>
      </w:r>
    </w:p>
    <w:p w14:paraId="35F0E1BD" w14:textId="32452E22" w:rsidR="002B3BF1" w:rsidRPr="009E06A0" w:rsidRDefault="002B3BF1" w:rsidP="002B3BF1">
      <w:pPr>
        <w:pStyle w:val="Titre2"/>
      </w:pPr>
      <w:r w:rsidRPr="009E06A0">
        <w:t>Anatomopathologie</w:t>
      </w:r>
    </w:p>
    <w:p w14:paraId="466E90DE" w14:textId="2AB50F86" w:rsidR="002B3BF1" w:rsidRPr="009E06A0" w:rsidRDefault="002B3BF1" w:rsidP="002B3BF1">
      <w:r w:rsidRPr="009E06A0">
        <w:t>Recto-sigmoïdienne 80%</w:t>
      </w:r>
    </w:p>
    <w:p w14:paraId="664FFBBE" w14:textId="2ABCA4BD" w:rsidR="002B3BF1" w:rsidRPr="009E06A0" w:rsidRDefault="002B3BF1" w:rsidP="002B3BF1">
      <w:r w:rsidRPr="009E06A0">
        <w:t>Colique totale 10%</w:t>
      </w:r>
    </w:p>
    <w:p w14:paraId="2208AF45" w14:textId="5E2C4A80" w:rsidR="002B3BF1" w:rsidRPr="009E06A0" w:rsidRDefault="002B3BF1" w:rsidP="002B3BF1">
      <w:r w:rsidRPr="009E06A0">
        <w:t>Forme courte rectale 8%</w:t>
      </w:r>
    </w:p>
    <w:p w14:paraId="6433065C" w14:textId="5789051F" w:rsidR="002B3BF1" w:rsidRPr="009E06A0" w:rsidRDefault="002B3BF1" w:rsidP="002B3BF1">
      <w:r w:rsidRPr="009E06A0">
        <w:t>Colon et grêle 1%</w:t>
      </w:r>
    </w:p>
    <w:p w14:paraId="0054CA15" w14:textId="27055882" w:rsidR="002B3BF1" w:rsidRPr="009E06A0" w:rsidRDefault="002B3BF1" w:rsidP="002B3BF1">
      <w:r w:rsidRPr="009E06A0">
        <w:t>Deux zones</w:t>
      </w:r>
      <w:r w:rsidR="00653E15" w:rsidRPr="009E06A0">
        <w:t> : +++ (ne pas confondre)</w:t>
      </w:r>
    </w:p>
    <w:p w14:paraId="5A156451" w14:textId="7C36C30F" w:rsidR="002B3BF1" w:rsidRPr="009E06A0" w:rsidRDefault="002B3BF1" w:rsidP="002B3BF1">
      <w:pPr>
        <w:numPr>
          <w:ilvl w:val="1"/>
          <w:numId w:val="8"/>
        </w:numPr>
      </w:pPr>
      <w:r w:rsidRPr="009E06A0">
        <w:t>Dilatée saine</w:t>
      </w:r>
    </w:p>
    <w:p w14:paraId="5BE61800" w14:textId="13212CB3" w:rsidR="002B3BF1" w:rsidRPr="009E06A0" w:rsidRDefault="002B3BF1" w:rsidP="002B3BF1">
      <w:pPr>
        <w:numPr>
          <w:ilvl w:val="1"/>
          <w:numId w:val="8"/>
        </w:numPr>
      </w:pPr>
      <w:r w:rsidRPr="009E06A0">
        <w:t>Rétrécie malade</w:t>
      </w:r>
    </w:p>
    <w:p w14:paraId="7ABC8EB7" w14:textId="7837C24A" w:rsidR="00653E15" w:rsidRPr="009E06A0" w:rsidRDefault="00653E15" w:rsidP="002B3BF1">
      <w:pPr>
        <w:numPr>
          <w:ilvl w:val="1"/>
          <w:numId w:val="8"/>
        </w:numPr>
      </w:pPr>
      <w:r w:rsidRPr="009E06A0">
        <w:t xml:space="preserve">Schéma (proximale : </w:t>
      </w:r>
      <w:r w:rsidR="009E06A0" w:rsidRPr="009E06A0">
        <w:t>segment</w:t>
      </w:r>
      <w:r w:rsidRPr="009E06A0">
        <w:t xml:space="preserve"> dilaté ganglion ++) + zone transitionnelle hyperplasique + (distale : segment rétrécie ganglion -)</w:t>
      </w:r>
    </w:p>
    <w:p w14:paraId="14CE43E4" w14:textId="37FF5812" w:rsidR="00653E15" w:rsidRPr="005A1A53" w:rsidRDefault="00653E15" w:rsidP="00653E15">
      <w:pPr>
        <w:pStyle w:val="Titre2"/>
        <w:rPr>
          <w:highlight w:val="lightGray"/>
        </w:rPr>
      </w:pPr>
      <w:r w:rsidRPr="005A1A53">
        <w:rPr>
          <w:highlight w:val="lightGray"/>
        </w:rPr>
        <w:t>Physiopathologie</w:t>
      </w:r>
      <w:r w:rsidR="005A1A53" w:rsidRPr="005A1A53">
        <w:rPr>
          <w:highlight w:val="lightGray"/>
        </w:rPr>
        <w:t xml:space="preserve"> (QE)</w:t>
      </w:r>
    </w:p>
    <w:p w14:paraId="5FE4A755" w14:textId="2D4A7F98" w:rsidR="00653E15" w:rsidRPr="005A1A53" w:rsidRDefault="00653E15" w:rsidP="00653E15">
      <w:pPr>
        <w:rPr>
          <w:highlight w:val="lightGray"/>
        </w:rPr>
      </w:pPr>
      <w:r w:rsidRPr="005A1A53">
        <w:rPr>
          <w:highlight w:val="lightGray"/>
        </w:rPr>
        <w:t>Absence de cellules ganglionnaires</w:t>
      </w:r>
    </w:p>
    <w:p w14:paraId="0208B8C1" w14:textId="188EA592" w:rsidR="00653E15" w:rsidRPr="005A1A53" w:rsidRDefault="00653E15" w:rsidP="00653E15">
      <w:pPr>
        <w:numPr>
          <w:ilvl w:val="1"/>
          <w:numId w:val="8"/>
        </w:numPr>
        <w:rPr>
          <w:highlight w:val="lightGray"/>
        </w:rPr>
      </w:pPr>
      <w:r w:rsidRPr="005A1A53">
        <w:rPr>
          <w:highlight w:val="lightGray"/>
        </w:rPr>
        <w:t>Absence du reflexe recto-anal inhibiteur (RAI)</w:t>
      </w:r>
    </w:p>
    <w:p w14:paraId="6A9DD861" w14:textId="70410FF2" w:rsidR="00653E15" w:rsidRPr="005A1A53" w:rsidRDefault="00653E15" w:rsidP="00653E15">
      <w:pPr>
        <w:numPr>
          <w:ilvl w:val="1"/>
          <w:numId w:val="8"/>
        </w:numPr>
        <w:rPr>
          <w:highlight w:val="lightGray"/>
        </w:rPr>
      </w:pPr>
      <w:proofErr w:type="spellStart"/>
      <w:r w:rsidRPr="005A1A53">
        <w:rPr>
          <w:highlight w:val="lightGray"/>
        </w:rPr>
        <w:lastRenderedPageBreak/>
        <w:t>Dyssynergie</w:t>
      </w:r>
      <w:proofErr w:type="spellEnd"/>
      <w:r w:rsidRPr="005A1A53">
        <w:rPr>
          <w:highlight w:val="lightGray"/>
        </w:rPr>
        <w:t xml:space="preserve"> de la défécation</w:t>
      </w:r>
    </w:p>
    <w:p w14:paraId="49888F2D" w14:textId="40C695BB" w:rsidR="00653E15" w:rsidRPr="005A1A53" w:rsidRDefault="00653E15" w:rsidP="00653E15">
      <w:pPr>
        <w:numPr>
          <w:ilvl w:val="1"/>
          <w:numId w:val="8"/>
        </w:numPr>
        <w:rPr>
          <w:highlight w:val="lightGray"/>
        </w:rPr>
      </w:pPr>
      <w:r w:rsidRPr="005A1A53">
        <w:rPr>
          <w:highlight w:val="lightGray"/>
        </w:rPr>
        <w:t>Absence de relâchement de la partie malade</w:t>
      </w:r>
    </w:p>
    <w:p w14:paraId="1D6B0A37" w14:textId="445BC78A" w:rsidR="00653E15" w:rsidRPr="005A1A53" w:rsidRDefault="00653E15" w:rsidP="00653E15">
      <w:pPr>
        <w:numPr>
          <w:ilvl w:val="1"/>
          <w:numId w:val="8"/>
        </w:numPr>
        <w:rPr>
          <w:highlight w:val="lightGray"/>
        </w:rPr>
      </w:pPr>
      <w:r w:rsidRPr="005A1A53">
        <w:rPr>
          <w:highlight w:val="lightGray"/>
        </w:rPr>
        <w:t xml:space="preserve">Rétrécissement permanente de la partie malade </w:t>
      </w:r>
    </w:p>
    <w:p w14:paraId="68DD513E" w14:textId="66E5398F" w:rsidR="00653E15" w:rsidRPr="005A1A53" w:rsidRDefault="00653E15" w:rsidP="00653E15">
      <w:pPr>
        <w:numPr>
          <w:ilvl w:val="1"/>
          <w:numId w:val="8"/>
        </w:numPr>
        <w:rPr>
          <w:highlight w:val="lightGray"/>
        </w:rPr>
      </w:pPr>
      <w:r w:rsidRPr="005A1A53">
        <w:rPr>
          <w:highlight w:val="lightGray"/>
        </w:rPr>
        <w:t xml:space="preserve">Obstruction intestinale </w:t>
      </w:r>
    </w:p>
    <w:p w14:paraId="23ACDC17" w14:textId="1002DAB1" w:rsidR="00653E15" w:rsidRPr="005A1A53" w:rsidRDefault="00653E15" w:rsidP="00653E15">
      <w:pPr>
        <w:numPr>
          <w:ilvl w:val="1"/>
          <w:numId w:val="8"/>
        </w:numPr>
        <w:rPr>
          <w:highlight w:val="lightGray"/>
        </w:rPr>
      </w:pPr>
      <w:r w:rsidRPr="005A1A53">
        <w:rPr>
          <w:highlight w:val="lightGray"/>
        </w:rPr>
        <w:t>Dilatation de la partie saine</w:t>
      </w:r>
    </w:p>
    <w:p w14:paraId="61AF58ED" w14:textId="41C988BD" w:rsidR="00653E15" w:rsidRPr="005A1A53" w:rsidRDefault="00653E15" w:rsidP="00653E15">
      <w:pPr>
        <w:pStyle w:val="Titre2"/>
        <w:rPr>
          <w:highlight w:val="lightGray"/>
        </w:rPr>
      </w:pPr>
      <w:r w:rsidRPr="005A1A53">
        <w:rPr>
          <w:highlight w:val="lightGray"/>
        </w:rPr>
        <w:t xml:space="preserve">Diagnostic </w:t>
      </w:r>
      <w:r w:rsidR="00864C95" w:rsidRPr="005A1A53">
        <w:rPr>
          <w:highlight w:val="lightGray"/>
        </w:rPr>
        <w:t>positif</w:t>
      </w:r>
      <w:r w:rsidR="005A1A53" w:rsidRPr="005A1A53">
        <w:rPr>
          <w:highlight w:val="lightGray"/>
        </w:rPr>
        <w:t xml:space="preserve"> (QE)</w:t>
      </w:r>
    </w:p>
    <w:p w14:paraId="0A704E43" w14:textId="672FD08F" w:rsidR="00653E15" w:rsidRPr="005A1A53" w:rsidRDefault="00653E15" w:rsidP="00653E15">
      <w:pPr>
        <w:pStyle w:val="Titre3"/>
        <w:rPr>
          <w:highlight w:val="lightGray"/>
        </w:rPr>
      </w:pPr>
      <w:r w:rsidRPr="005A1A53">
        <w:rPr>
          <w:highlight w:val="lightGray"/>
        </w:rPr>
        <w:t>TDD : maladie de H du nouveau-né</w:t>
      </w:r>
    </w:p>
    <w:p w14:paraId="3060F1DD" w14:textId="6E365F9B" w:rsidR="00653E15" w:rsidRPr="005A1A53" w:rsidRDefault="00653E15" w:rsidP="00653E15">
      <w:pPr>
        <w:pStyle w:val="Titre4"/>
        <w:rPr>
          <w:highlight w:val="lightGray"/>
        </w:rPr>
      </w:pPr>
      <w:r w:rsidRPr="005A1A53">
        <w:rPr>
          <w:highlight w:val="lightGray"/>
        </w:rPr>
        <w:t>Clinique</w:t>
      </w:r>
    </w:p>
    <w:p w14:paraId="5628D2A1" w14:textId="17BB40C5" w:rsidR="00653E15" w:rsidRPr="005A1A53" w:rsidRDefault="00653E15" w:rsidP="00653E15">
      <w:pPr>
        <w:rPr>
          <w:highlight w:val="lightGray"/>
        </w:rPr>
      </w:pPr>
      <w:r w:rsidRPr="005A1A53">
        <w:rPr>
          <w:highlight w:val="lightGray"/>
        </w:rPr>
        <w:t xml:space="preserve">Retarde </w:t>
      </w:r>
      <w:r w:rsidR="00864C95" w:rsidRPr="005A1A53">
        <w:rPr>
          <w:highlight w:val="lightGray"/>
        </w:rPr>
        <w:t>d’émission méconium</w:t>
      </w:r>
      <w:r w:rsidRPr="005A1A53">
        <w:rPr>
          <w:highlight w:val="lightGray"/>
        </w:rPr>
        <w:t xml:space="preserve"> (</w:t>
      </w:r>
      <w:r w:rsidR="00864C95" w:rsidRPr="005A1A53">
        <w:rPr>
          <w:highlight w:val="lightGray"/>
        </w:rPr>
        <w:t>plus de 24h)</w:t>
      </w:r>
    </w:p>
    <w:p w14:paraId="3E4193C1" w14:textId="0D4D5DAF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>Tableau d’occlusion néonatale avec du vomissement bilieux ou verdâtres</w:t>
      </w:r>
    </w:p>
    <w:p w14:paraId="6C0FB60C" w14:textId="0393C2E1" w:rsidR="00864C95" w:rsidRPr="005A1A53" w:rsidRDefault="00864C95" w:rsidP="00864C95">
      <w:pPr>
        <w:pStyle w:val="Titre5"/>
        <w:rPr>
          <w:highlight w:val="lightGray"/>
        </w:rPr>
      </w:pPr>
      <w:r w:rsidRPr="005A1A53">
        <w:rPr>
          <w:highlight w:val="lightGray"/>
        </w:rPr>
        <w:t>Inspection</w:t>
      </w:r>
    </w:p>
    <w:p w14:paraId="3ED25A3F" w14:textId="0937B05E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>Abdomen distendu et luisant</w:t>
      </w:r>
    </w:p>
    <w:p w14:paraId="3875ADB6" w14:textId="6EDB92B9" w:rsidR="00864C95" w:rsidRPr="005A1A53" w:rsidRDefault="00864C95" w:rsidP="00864C95">
      <w:pPr>
        <w:pStyle w:val="Titre5"/>
        <w:rPr>
          <w:highlight w:val="lightGray"/>
        </w:rPr>
      </w:pPr>
      <w:r w:rsidRPr="005A1A53">
        <w:rPr>
          <w:highlight w:val="lightGray"/>
        </w:rPr>
        <w:t xml:space="preserve">Palpation </w:t>
      </w:r>
    </w:p>
    <w:p w14:paraId="4D884954" w14:textId="0AB626AB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>Tympanisme important</w:t>
      </w:r>
    </w:p>
    <w:p w14:paraId="08F618D5" w14:textId="5EDA1167" w:rsidR="00864C95" w:rsidRPr="005A1A53" w:rsidRDefault="00864C95" w:rsidP="00864C95">
      <w:pPr>
        <w:pStyle w:val="Titre5"/>
        <w:rPr>
          <w:highlight w:val="lightGray"/>
        </w:rPr>
      </w:pPr>
      <w:r w:rsidRPr="005A1A53">
        <w:rPr>
          <w:highlight w:val="lightGray"/>
        </w:rPr>
        <w:t xml:space="preserve">Tr ou montée d’une sonde rectale </w:t>
      </w:r>
    </w:p>
    <w:p w14:paraId="75A6A18B" w14:textId="7898BE89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 xml:space="preserve">Débâcle des selles liquides </w:t>
      </w:r>
    </w:p>
    <w:p w14:paraId="16D28D60" w14:textId="64D5FF87" w:rsidR="00864C95" w:rsidRPr="005A1A53" w:rsidRDefault="00864C95" w:rsidP="00864C95">
      <w:pPr>
        <w:pStyle w:val="Titre4"/>
        <w:rPr>
          <w:highlight w:val="lightGray"/>
        </w:rPr>
      </w:pPr>
      <w:r w:rsidRPr="005A1A53">
        <w:rPr>
          <w:highlight w:val="lightGray"/>
        </w:rPr>
        <w:t>Examens paracliniques</w:t>
      </w:r>
    </w:p>
    <w:p w14:paraId="00B8D87B" w14:textId="2B591FE2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>Radiographie de l’ASP</w:t>
      </w:r>
    </w:p>
    <w:p w14:paraId="1528F759" w14:textId="156E65CB" w:rsidR="00864C95" w:rsidRPr="005A1A53" w:rsidRDefault="00864C95" w:rsidP="00864C95">
      <w:pPr>
        <w:rPr>
          <w:highlight w:val="lightGray"/>
        </w:rPr>
      </w:pPr>
      <w:proofErr w:type="spellStart"/>
      <w:r w:rsidRPr="005A1A53">
        <w:rPr>
          <w:highlight w:val="lightGray"/>
        </w:rPr>
        <w:t>Aéroiléocolie</w:t>
      </w:r>
      <w:proofErr w:type="spellEnd"/>
    </w:p>
    <w:p w14:paraId="661D0528" w14:textId="5796AFAC" w:rsidR="00864C95" w:rsidRPr="005A1A53" w:rsidRDefault="00864C95" w:rsidP="00864C95">
      <w:pPr>
        <w:rPr>
          <w:color w:val="FF0000"/>
          <w:highlight w:val="lightGray"/>
        </w:rPr>
      </w:pPr>
      <w:r w:rsidRPr="005A1A53">
        <w:rPr>
          <w:color w:val="FF0000"/>
          <w:highlight w:val="lightGray"/>
        </w:rPr>
        <w:t>Dilatation colique + absence d’aération dur rectum</w:t>
      </w:r>
    </w:p>
    <w:p w14:paraId="25894FE6" w14:textId="6A0F84AC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 xml:space="preserve">Parfois niveau </w:t>
      </w:r>
      <w:r w:rsidR="009E06A0" w:rsidRPr="005A1A53">
        <w:rPr>
          <w:highlight w:val="lightGray"/>
        </w:rPr>
        <w:t>hydro-aérique</w:t>
      </w:r>
      <w:r w:rsidRPr="005A1A53">
        <w:rPr>
          <w:highlight w:val="lightGray"/>
        </w:rPr>
        <w:t xml:space="preserve"> (grêle et colique)</w:t>
      </w:r>
    </w:p>
    <w:p w14:paraId="1237A4BF" w14:textId="4AEC0FCC" w:rsidR="00864C95" w:rsidRPr="005A1A53" w:rsidRDefault="00864C95" w:rsidP="00864C95">
      <w:pPr>
        <w:rPr>
          <w:highlight w:val="lightGray"/>
        </w:rPr>
      </w:pPr>
      <w:r w:rsidRPr="005A1A53">
        <w:rPr>
          <w:color w:val="FF0000"/>
          <w:highlight w:val="lightGray"/>
        </w:rPr>
        <w:t xml:space="preserve">Lavement aux produit opaques </w:t>
      </w:r>
      <w:r w:rsidRPr="005A1A53">
        <w:rPr>
          <w:highlight w:val="lightGray"/>
        </w:rPr>
        <w:t xml:space="preserve">(barytes ou </w:t>
      </w:r>
      <w:proofErr w:type="spellStart"/>
      <w:r w:rsidRPr="005A1A53">
        <w:rPr>
          <w:highlight w:val="lightGray"/>
        </w:rPr>
        <w:t>gastrografine</w:t>
      </w:r>
      <w:proofErr w:type="spellEnd"/>
      <w:r w:rsidRPr="005A1A53">
        <w:rPr>
          <w:highlight w:val="lightGray"/>
        </w:rPr>
        <w:t>)</w:t>
      </w:r>
    </w:p>
    <w:p w14:paraId="30C17155" w14:textId="37803F3C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>Disparité de calibre (jonction recto-sigmoïdienne)</w:t>
      </w:r>
    </w:p>
    <w:p w14:paraId="06D38CD6" w14:textId="0E773F74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 xml:space="preserve">Rigidité </w:t>
      </w:r>
      <w:r w:rsidR="009E06A0" w:rsidRPr="005A1A53">
        <w:rPr>
          <w:highlight w:val="lightGray"/>
        </w:rPr>
        <w:t>du</w:t>
      </w:r>
      <w:r w:rsidRPr="005A1A53">
        <w:rPr>
          <w:highlight w:val="lightGray"/>
        </w:rPr>
        <w:t xml:space="preserve"> rectum + stagnation du produit au-dessus </w:t>
      </w:r>
    </w:p>
    <w:p w14:paraId="16F0AF02" w14:textId="7000F2CA" w:rsidR="00864C95" w:rsidRPr="005A1A53" w:rsidRDefault="00864C95" w:rsidP="009E06A0">
      <w:pPr>
        <w:jc w:val="right"/>
        <w:rPr>
          <w:highlight w:val="lightGray"/>
        </w:rPr>
      </w:pPr>
      <w:r w:rsidRPr="005A1A53">
        <w:rPr>
          <w:highlight w:val="lightGray"/>
        </w:rPr>
        <w:t xml:space="preserve">Dans la </w:t>
      </w:r>
      <w:r w:rsidR="009E06A0" w:rsidRPr="005A1A53">
        <w:rPr>
          <w:highlight w:val="lightGray"/>
        </w:rPr>
        <w:t>plupart</w:t>
      </w:r>
      <w:r w:rsidRPr="005A1A53">
        <w:rPr>
          <w:highlight w:val="lightGray"/>
        </w:rPr>
        <w:t xml:space="preserve"> de </w:t>
      </w:r>
      <w:r w:rsidR="009E06A0" w:rsidRPr="005A1A53">
        <w:rPr>
          <w:highlight w:val="lightGray"/>
        </w:rPr>
        <w:t>temps,</w:t>
      </w:r>
      <w:r w:rsidRPr="005A1A53">
        <w:rPr>
          <w:highlight w:val="lightGray"/>
        </w:rPr>
        <w:t xml:space="preserve"> le </w:t>
      </w:r>
      <w:r w:rsidR="009E06A0" w:rsidRPr="005A1A53">
        <w:rPr>
          <w:highlight w:val="lightGray"/>
        </w:rPr>
        <w:t>sigmoïde</w:t>
      </w:r>
      <w:r w:rsidRPr="005A1A53">
        <w:rPr>
          <w:highlight w:val="lightGray"/>
        </w:rPr>
        <w:t xml:space="preserve"> se bascule vers le droit (fécalome)</w:t>
      </w:r>
    </w:p>
    <w:p w14:paraId="08F47239" w14:textId="2D6CC9B9" w:rsidR="00864C95" w:rsidRPr="005A1A53" w:rsidRDefault="00864C95" w:rsidP="00864C95">
      <w:pPr>
        <w:pStyle w:val="Titre5"/>
        <w:rPr>
          <w:highlight w:val="lightGray"/>
        </w:rPr>
      </w:pPr>
      <w:r w:rsidRPr="005A1A53">
        <w:rPr>
          <w:highlight w:val="lightGray"/>
        </w:rPr>
        <w:t>Manométrie</w:t>
      </w:r>
    </w:p>
    <w:p w14:paraId="0FCFBA7D" w14:textId="79E3339B" w:rsidR="00864C95" w:rsidRPr="005A1A53" w:rsidRDefault="00864C95" w:rsidP="00864C95">
      <w:pPr>
        <w:rPr>
          <w:highlight w:val="lightGray"/>
        </w:rPr>
      </w:pPr>
      <w:r w:rsidRPr="005A1A53">
        <w:rPr>
          <w:highlight w:val="lightGray"/>
        </w:rPr>
        <w:t xml:space="preserve">Prise </w:t>
      </w:r>
      <w:r w:rsidR="00422C16" w:rsidRPr="005A1A53">
        <w:rPr>
          <w:highlight w:val="lightGray"/>
        </w:rPr>
        <w:t>des pressions</w:t>
      </w:r>
      <w:r w:rsidRPr="005A1A53">
        <w:rPr>
          <w:highlight w:val="lightGray"/>
        </w:rPr>
        <w:t xml:space="preserve"> dans le </w:t>
      </w:r>
      <w:r w:rsidR="00422C16" w:rsidRPr="005A1A53">
        <w:rPr>
          <w:highlight w:val="lightGray"/>
        </w:rPr>
        <w:t>rectum</w:t>
      </w:r>
      <w:r w:rsidRPr="005A1A53">
        <w:rPr>
          <w:highlight w:val="lightGray"/>
        </w:rPr>
        <w:t xml:space="preserve"> et </w:t>
      </w:r>
      <w:r w:rsidR="00422C16" w:rsidRPr="005A1A53">
        <w:rPr>
          <w:highlight w:val="lightGray"/>
        </w:rPr>
        <w:t>dans canal</w:t>
      </w:r>
      <w:r w:rsidRPr="005A1A53">
        <w:rPr>
          <w:highlight w:val="lightGray"/>
        </w:rPr>
        <w:t xml:space="preserve"> an</w:t>
      </w:r>
      <w:r w:rsidR="00422C16" w:rsidRPr="005A1A53">
        <w:rPr>
          <w:highlight w:val="lightGray"/>
        </w:rPr>
        <w:t>a</w:t>
      </w:r>
      <w:r w:rsidRPr="005A1A53">
        <w:rPr>
          <w:highlight w:val="lightGray"/>
        </w:rPr>
        <w:t>l</w:t>
      </w:r>
    </w:p>
    <w:p w14:paraId="4540D597" w14:textId="3241347E" w:rsidR="00864C95" w:rsidRPr="005A1A53" w:rsidRDefault="00422C16" w:rsidP="00864C95">
      <w:pPr>
        <w:rPr>
          <w:highlight w:val="lightGray"/>
        </w:rPr>
      </w:pPr>
      <w:r w:rsidRPr="005A1A53">
        <w:rPr>
          <w:highlight w:val="lightGray"/>
        </w:rPr>
        <w:t>Electromyogramme</w:t>
      </w:r>
      <w:r w:rsidR="00864C95" w:rsidRPr="005A1A53">
        <w:rPr>
          <w:highlight w:val="lightGray"/>
        </w:rPr>
        <w:t xml:space="preserve"> </w:t>
      </w:r>
      <w:r w:rsidRPr="005A1A53">
        <w:rPr>
          <w:highlight w:val="lightGray"/>
        </w:rPr>
        <w:t>des muscles périnéaux</w:t>
      </w:r>
      <w:r w:rsidR="00864C95" w:rsidRPr="005A1A53">
        <w:rPr>
          <w:highlight w:val="lightGray"/>
        </w:rPr>
        <w:t xml:space="preserve"> et des </w:t>
      </w:r>
      <w:r w:rsidRPr="005A1A53">
        <w:rPr>
          <w:highlight w:val="lightGray"/>
        </w:rPr>
        <w:t>sphincters</w:t>
      </w:r>
    </w:p>
    <w:p w14:paraId="57B3F281" w14:textId="14C1D029" w:rsidR="00422C16" w:rsidRPr="005A1A53" w:rsidRDefault="00422C16" w:rsidP="00864C95">
      <w:pPr>
        <w:rPr>
          <w:highlight w:val="lightGray"/>
        </w:rPr>
      </w:pPr>
      <w:r w:rsidRPr="005A1A53">
        <w:rPr>
          <w:highlight w:val="lightGray"/>
        </w:rPr>
        <w:t>Dépis</w:t>
      </w:r>
      <w:r w:rsidR="009E06A0" w:rsidRPr="005A1A53">
        <w:rPr>
          <w:highlight w:val="lightGray"/>
        </w:rPr>
        <w:t xml:space="preserve">tage </w:t>
      </w:r>
      <w:r w:rsidRPr="005A1A53">
        <w:rPr>
          <w:highlight w:val="lightGray"/>
        </w:rPr>
        <w:t>de l</w:t>
      </w:r>
      <w:r w:rsidR="009E06A0" w:rsidRPr="005A1A53">
        <w:rPr>
          <w:highlight w:val="lightGray"/>
        </w:rPr>
        <w:t>a</w:t>
      </w:r>
      <w:r w:rsidRPr="005A1A53">
        <w:rPr>
          <w:highlight w:val="lightGray"/>
        </w:rPr>
        <w:t xml:space="preserve"> </w:t>
      </w:r>
      <w:proofErr w:type="spellStart"/>
      <w:r w:rsidRPr="005A1A53">
        <w:rPr>
          <w:highlight w:val="lightGray"/>
        </w:rPr>
        <w:t>Dyssénergie</w:t>
      </w:r>
      <w:proofErr w:type="spellEnd"/>
      <w:r w:rsidRPr="005A1A53">
        <w:rPr>
          <w:highlight w:val="lightGray"/>
        </w:rPr>
        <w:t xml:space="preserve"> = absence de réflexe recto anale inhibiteur</w:t>
      </w:r>
    </w:p>
    <w:p w14:paraId="5B313D8C" w14:textId="51A709CE" w:rsidR="00422C16" w:rsidRPr="005A1A53" w:rsidRDefault="009E06A0" w:rsidP="00864C95">
      <w:pPr>
        <w:rPr>
          <w:color w:val="FF0000"/>
          <w:highlight w:val="lightGray"/>
        </w:rPr>
      </w:pPr>
      <w:r w:rsidRPr="005A1A53">
        <w:rPr>
          <w:color w:val="FF0000"/>
          <w:highlight w:val="lightGray"/>
        </w:rPr>
        <w:t>RAI présente</w:t>
      </w:r>
      <w:r w:rsidR="00422C16" w:rsidRPr="005A1A53">
        <w:rPr>
          <w:color w:val="FF0000"/>
          <w:highlight w:val="lightGray"/>
        </w:rPr>
        <w:t xml:space="preserve"> si poids supe 3000 grammes et âge sup 3 semaines</w:t>
      </w:r>
    </w:p>
    <w:p w14:paraId="0807EF60" w14:textId="2369A61C" w:rsidR="00422C16" w:rsidRPr="005A1A53" w:rsidRDefault="00422C16" w:rsidP="00864C95">
      <w:pPr>
        <w:rPr>
          <w:color w:val="FF0000"/>
          <w:highlight w:val="lightGray"/>
        </w:rPr>
      </w:pPr>
      <w:r w:rsidRPr="005A1A53">
        <w:rPr>
          <w:color w:val="FF0000"/>
          <w:highlight w:val="lightGray"/>
        </w:rPr>
        <w:t>RAI présent = ABSENCE DE HIRSCHSPRUNG</w:t>
      </w:r>
    </w:p>
    <w:p w14:paraId="2BB463AA" w14:textId="1AC57CCE" w:rsidR="00422C16" w:rsidRPr="005A1A53" w:rsidRDefault="00422C16" w:rsidP="00864C95">
      <w:pPr>
        <w:rPr>
          <w:color w:val="FF0000"/>
          <w:highlight w:val="lightGray"/>
        </w:rPr>
      </w:pPr>
      <w:r w:rsidRPr="005A1A53">
        <w:rPr>
          <w:color w:val="FF0000"/>
          <w:highlight w:val="lightGray"/>
        </w:rPr>
        <w:t>RAI absence ne feu pat dire HIRSCHSRPRUNG !</w:t>
      </w:r>
    </w:p>
    <w:p w14:paraId="25519805" w14:textId="6B6C44F6" w:rsidR="00422C16" w:rsidRPr="005A1A53" w:rsidRDefault="00422C16" w:rsidP="00422C16">
      <w:pPr>
        <w:rPr>
          <w:highlight w:val="lightGray"/>
        </w:rPr>
      </w:pPr>
      <w:r w:rsidRPr="005A1A53">
        <w:rPr>
          <w:highlight w:val="lightGray"/>
        </w:rPr>
        <w:t>S</w:t>
      </w:r>
      <w:r w:rsidR="009E06A0" w:rsidRPr="005A1A53">
        <w:rPr>
          <w:highlight w:val="lightGray"/>
        </w:rPr>
        <w:t>c</w:t>
      </w:r>
      <w:r w:rsidRPr="005A1A53">
        <w:rPr>
          <w:highlight w:val="lightGray"/>
        </w:rPr>
        <w:t>héma courbe de l’ouverture du sphincter</w:t>
      </w:r>
      <w:r w:rsidR="00D6754C" w:rsidRPr="005A1A53">
        <w:rPr>
          <w:highlight w:val="lightGray"/>
        </w:rPr>
        <w:t xml:space="preserve"> comparant la variation de pression normale et pathologique </w:t>
      </w:r>
    </w:p>
    <w:p w14:paraId="20A7C234" w14:textId="0DE8CE4A" w:rsidR="00D6754C" w:rsidRPr="005A1A53" w:rsidRDefault="00D6754C" w:rsidP="00D6754C">
      <w:pPr>
        <w:pStyle w:val="Titre5"/>
        <w:rPr>
          <w:highlight w:val="lightGray"/>
        </w:rPr>
      </w:pPr>
      <w:r w:rsidRPr="005A1A53">
        <w:rPr>
          <w:highlight w:val="lightGray"/>
        </w:rPr>
        <w:lastRenderedPageBreak/>
        <w:t>Biopsie rectale</w:t>
      </w:r>
    </w:p>
    <w:p w14:paraId="373EAEE5" w14:textId="60B75EA3" w:rsidR="00D6754C" w:rsidRPr="005A1A53" w:rsidRDefault="00D6754C" w:rsidP="00D6754C">
      <w:pPr>
        <w:rPr>
          <w:highlight w:val="lightGray"/>
        </w:rPr>
      </w:pPr>
      <w:r w:rsidRPr="005A1A53">
        <w:rPr>
          <w:highlight w:val="lightGray"/>
        </w:rPr>
        <w:t xml:space="preserve">Biopsie </w:t>
      </w:r>
    </w:p>
    <w:p w14:paraId="75B66E1A" w14:textId="658AF51F" w:rsidR="00D6754C" w:rsidRPr="005A1A53" w:rsidRDefault="00D6754C" w:rsidP="00D6754C">
      <w:pPr>
        <w:numPr>
          <w:ilvl w:val="1"/>
          <w:numId w:val="8"/>
        </w:numPr>
        <w:rPr>
          <w:highlight w:val="lightGray"/>
        </w:rPr>
      </w:pPr>
      <w:r w:rsidRPr="005A1A53">
        <w:rPr>
          <w:highlight w:val="lightGray"/>
        </w:rPr>
        <w:t xml:space="preserve">Sonde de </w:t>
      </w:r>
      <w:proofErr w:type="spellStart"/>
      <w:r w:rsidRPr="005A1A53">
        <w:rPr>
          <w:highlight w:val="lightGray"/>
        </w:rPr>
        <w:t>Noblett</w:t>
      </w:r>
      <w:proofErr w:type="spellEnd"/>
    </w:p>
    <w:p w14:paraId="1EEA8B58" w14:textId="117C3CA1" w:rsidR="00D6754C" w:rsidRPr="005A1A53" w:rsidRDefault="00D6754C" w:rsidP="00D6754C">
      <w:pPr>
        <w:numPr>
          <w:ilvl w:val="1"/>
          <w:numId w:val="8"/>
        </w:numPr>
        <w:rPr>
          <w:highlight w:val="lightGray"/>
        </w:rPr>
      </w:pPr>
      <w:r w:rsidRPr="005A1A53">
        <w:rPr>
          <w:highlight w:val="lightGray"/>
        </w:rPr>
        <w:t>Chirurgicale</w:t>
      </w:r>
    </w:p>
    <w:p w14:paraId="146E7F96" w14:textId="2AA37ABE" w:rsidR="00D6754C" w:rsidRPr="005A1A53" w:rsidRDefault="00D6754C" w:rsidP="00D6754C">
      <w:pPr>
        <w:rPr>
          <w:highlight w:val="lightGray"/>
        </w:rPr>
      </w:pPr>
      <w:r w:rsidRPr="005A1A53">
        <w:rPr>
          <w:highlight w:val="lightGray"/>
        </w:rPr>
        <w:t>Absence de cellules ganglionnaire</w:t>
      </w:r>
    </w:p>
    <w:p w14:paraId="5CA89E91" w14:textId="06F7EE34" w:rsidR="00D6754C" w:rsidRPr="005A1A53" w:rsidRDefault="00D6754C" w:rsidP="00D6754C">
      <w:pPr>
        <w:rPr>
          <w:highlight w:val="lightGray"/>
        </w:rPr>
      </w:pPr>
      <w:r w:rsidRPr="005A1A53">
        <w:rPr>
          <w:highlight w:val="lightGray"/>
        </w:rPr>
        <w:t>Hypertrophie des plexus de Meissner de la sous-muqueuses et des plexus d’Auerbach (plexus myentérique)</w:t>
      </w:r>
    </w:p>
    <w:p w14:paraId="773D1E11" w14:textId="1B4CED6B" w:rsidR="00D6754C" w:rsidRPr="005A1A53" w:rsidRDefault="00D6754C" w:rsidP="00D6754C">
      <w:pPr>
        <w:rPr>
          <w:highlight w:val="lightGray"/>
        </w:rPr>
      </w:pPr>
      <w:r w:rsidRPr="005A1A53">
        <w:rPr>
          <w:highlight w:val="lightGray"/>
        </w:rPr>
        <w:t xml:space="preserve">Augment de l’acétylcholinestérase (ACE) dans la zone </w:t>
      </w:r>
      <w:proofErr w:type="spellStart"/>
      <w:r w:rsidRPr="005A1A53">
        <w:rPr>
          <w:highlight w:val="lightGray"/>
        </w:rPr>
        <w:t>aganglionnaire</w:t>
      </w:r>
      <w:proofErr w:type="spellEnd"/>
      <w:r w:rsidRPr="005A1A53">
        <w:rPr>
          <w:highlight w:val="lightGray"/>
        </w:rPr>
        <w:t xml:space="preserve"> </w:t>
      </w:r>
    </w:p>
    <w:p w14:paraId="7484E2C5" w14:textId="522CB708" w:rsidR="00D6754C" w:rsidRPr="005A1A53" w:rsidRDefault="00D6754C" w:rsidP="00D6754C">
      <w:pPr>
        <w:pStyle w:val="Titre4"/>
        <w:rPr>
          <w:highlight w:val="lightGray"/>
        </w:rPr>
      </w:pPr>
      <w:r w:rsidRPr="005A1A53">
        <w:rPr>
          <w:highlight w:val="lightGray"/>
        </w:rPr>
        <w:t>Diagnostic positif</w:t>
      </w:r>
    </w:p>
    <w:p w14:paraId="55EC36AA" w14:textId="40E3AD4E" w:rsidR="00D6754C" w:rsidRPr="005A1A53" w:rsidRDefault="00D6754C" w:rsidP="00D6754C">
      <w:pPr>
        <w:rPr>
          <w:highlight w:val="lightGray"/>
        </w:rPr>
      </w:pPr>
      <w:r w:rsidRPr="005A1A53">
        <w:rPr>
          <w:highlight w:val="lightGray"/>
        </w:rPr>
        <w:t xml:space="preserve">Diagnostique clinque d’orientation </w:t>
      </w:r>
    </w:p>
    <w:p w14:paraId="6C651F3B" w14:textId="1876A1C0" w:rsidR="00D6754C" w:rsidRPr="005A1A53" w:rsidRDefault="00D6754C" w:rsidP="00D6754C">
      <w:pPr>
        <w:rPr>
          <w:highlight w:val="lightGray"/>
        </w:rPr>
      </w:pPr>
      <w:r w:rsidRPr="005A1A53">
        <w:rPr>
          <w:highlight w:val="lightGray"/>
        </w:rPr>
        <w:t>Biopsie te examen histologique qui confirme et affirme le diagnostic</w:t>
      </w:r>
    </w:p>
    <w:p w14:paraId="1A27EF2F" w14:textId="56F2DF3C" w:rsidR="00D6754C" w:rsidRPr="009E06A0" w:rsidRDefault="00D6754C" w:rsidP="00D6754C">
      <w:pPr>
        <w:pStyle w:val="Titre2"/>
      </w:pPr>
      <w:r w:rsidRPr="009E06A0">
        <w:t>Forme clinique</w:t>
      </w:r>
    </w:p>
    <w:p w14:paraId="3E6AE8A6" w14:textId="50978B53" w:rsidR="00D6754C" w:rsidRPr="009E06A0" w:rsidRDefault="00D6754C" w:rsidP="00155F5E">
      <w:pPr>
        <w:pStyle w:val="Titre3"/>
      </w:pPr>
      <w:r w:rsidRPr="009E06A0">
        <w:t xml:space="preserve">Les formes </w:t>
      </w:r>
      <w:r w:rsidR="00155F5E" w:rsidRPr="009E06A0">
        <w:t>du nourrisson</w:t>
      </w:r>
    </w:p>
    <w:p w14:paraId="3139CBFD" w14:textId="2724E7EC" w:rsidR="00D6754C" w:rsidRPr="009E06A0" w:rsidRDefault="00155F5E" w:rsidP="00D6754C">
      <w:r w:rsidRPr="009E06A0">
        <w:t xml:space="preserve">Constipation rebelle, progressive, </w:t>
      </w:r>
    </w:p>
    <w:p w14:paraId="4DE20B45" w14:textId="6D6B28ED" w:rsidR="00155F5E" w:rsidRPr="009E06A0" w:rsidRDefault="00155F5E" w:rsidP="00D6754C">
      <w:r w:rsidRPr="009E06A0">
        <w:t xml:space="preserve">Nécessité des suppositoires ou </w:t>
      </w:r>
      <w:r w:rsidR="009E06A0" w:rsidRPr="009E06A0">
        <w:t>sa</w:t>
      </w:r>
      <w:r w:rsidRPr="009E06A0">
        <w:t xml:space="preserve"> stimulation recalte </w:t>
      </w:r>
    </w:p>
    <w:p w14:paraId="58BE7F11" w14:textId="65266877" w:rsidR="00155F5E" w:rsidRPr="009E06A0" w:rsidRDefault="00155F5E" w:rsidP="00D6754C">
      <w:r w:rsidRPr="009E06A0">
        <w:t>Autre circonstance de découverte</w:t>
      </w:r>
    </w:p>
    <w:p w14:paraId="40353439" w14:textId="304204F8" w:rsidR="00155F5E" w:rsidRPr="009E06A0" w:rsidRDefault="00155F5E" w:rsidP="00155F5E">
      <w:pPr>
        <w:numPr>
          <w:ilvl w:val="1"/>
          <w:numId w:val="8"/>
        </w:numPr>
      </w:pPr>
      <w:r w:rsidRPr="009E06A0">
        <w:t>Entérocolite</w:t>
      </w:r>
    </w:p>
    <w:p w14:paraId="5115303F" w14:textId="6AD77652" w:rsidR="00155F5E" w:rsidRPr="009E06A0" w:rsidRDefault="00155F5E" w:rsidP="00155F5E">
      <w:pPr>
        <w:numPr>
          <w:ilvl w:val="1"/>
          <w:numId w:val="8"/>
        </w:numPr>
      </w:pPr>
      <w:r w:rsidRPr="009E06A0">
        <w:t>Perforation colique</w:t>
      </w:r>
    </w:p>
    <w:p w14:paraId="4F09B57D" w14:textId="26ED3052" w:rsidR="00155F5E" w:rsidRPr="009E06A0" w:rsidRDefault="00155F5E" w:rsidP="00155F5E">
      <w:pPr>
        <w:numPr>
          <w:ilvl w:val="1"/>
          <w:numId w:val="8"/>
        </w:numPr>
      </w:pPr>
      <w:r w:rsidRPr="009E06A0">
        <w:t>Tableau occlusif au moment de sevrage</w:t>
      </w:r>
    </w:p>
    <w:p w14:paraId="0B537BD1" w14:textId="62A8A92B" w:rsidR="00155F5E" w:rsidRPr="009E06A0" w:rsidRDefault="00155F5E" w:rsidP="00155F5E">
      <w:pPr>
        <w:numPr>
          <w:ilvl w:val="1"/>
          <w:numId w:val="8"/>
        </w:numPr>
      </w:pPr>
      <w:r w:rsidRPr="009E06A0">
        <w:t>Appendicite</w:t>
      </w:r>
    </w:p>
    <w:p w14:paraId="3F2BC03E" w14:textId="78B0F9CD" w:rsidR="00155F5E" w:rsidRPr="009E06A0" w:rsidRDefault="00155F5E" w:rsidP="00155F5E">
      <w:pPr>
        <w:numPr>
          <w:ilvl w:val="2"/>
          <w:numId w:val="8"/>
        </w:numPr>
      </w:pPr>
      <w:r w:rsidRPr="009E06A0">
        <w:t>Cas particulier</w:t>
      </w:r>
    </w:p>
    <w:p w14:paraId="5702846C" w14:textId="576DFBD0" w:rsidR="006F6911" w:rsidRPr="009E06A0" w:rsidRDefault="00155F5E" w:rsidP="00392795">
      <w:pPr>
        <w:numPr>
          <w:ilvl w:val="2"/>
          <w:numId w:val="8"/>
        </w:numPr>
      </w:pPr>
      <w:r w:rsidRPr="009E06A0">
        <w:t xml:space="preserve">Rechercher systématique de la maladie de Hirschsprung </w:t>
      </w:r>
    </w:p>
    <w:p w14:paraId="296EB42E" w14:textId="1FEDBA3E" w:rsidR="00155F5E" w:rsidRPr="009E06A0" w:rsidRDefault="00155F5E" w:rsidP="00155F5E">
      <w:pPr>
        <w:pStyle w:val="Titre3"/>
      </w:pPr>
      <w:r w:rsidRPr="009E06A0">
        <w:t>Les formes chez les grands enfant</w:t>
      </w:r>
      <w:r w:rsidR="00392795" w:rsidRPr="009E06A0">
        <w:t>s</w:t>
      </w:r>
    </w:p>
    <w:p w14:paraId="5A47F9E2" w14:textId="15925703" w:rsidR="00155F5E" w:rsidRPr="009E06A0" w:rsidRDefault="00155F5E" w:rsidP="00155F5E">
      <w:r w:rsidRPr="009E06A0">
        <w:t xml:space="preserve">Altération de </w:t>
      </w:r>
      <w:r w:rsidR="005D74CC" w:rsidRPr="009E06A0">
        <w:t>l’état</w:t>
      </w:r>
      <w:r w:rsidRPr="009E06A0">
        <w:t xml:space="preserve"> </w:t>
      </w:r>
      <w:r w:rsidR="005D74CC" w:rsidRPr="009E06A0">
        <w:t>général</w:t>
      </w:r>
      <w:r w:rsidRPr="009E06A0">
        <w:t xml:space="preserve"> </w:t>
      </w:r>
    </w:p>
    <w:p w14:paraId="0278D0E6" w14:textId="7F844119" w:rsidR="00155F5E" w:rsidRPr="009E06A0" w:rsidRDefault="00155F5E" w:rsidP="00155F5E">
      <w:pPr>
        <w:numPr>
          <w:ilvl w:val="1"/>
          <w:numId w:val="8"/>
        </w:numPr>
      </w:pPr>
      <w:r w:rsidRPr="009E06A0">
        <w:t>Anorexie, anémie, amaigrissement</w:t>
      </w:r>
    </w:p>
    <w:p w14:paraId="2B7D0E42" w14:textId="043D67CE" w:rsidR="00155F5E" w:rsidRPr="009E06A0" w:rsidRDefault="00155F5E" w:rsidP="00155F5E">
      <w:r w:rsidRPr="009E06A0">
        <w:t xml:space="preserve">Problème psychologique </w:t>
      </w:r>
    </w:p>
    <w:p w14:paraId="12BCDDA4" w14:textId="57AF4331" w:rsidR="00155F5E" w:rsidRPr="009E06A0" w:rsidRDefault="00155F5E" w:rsidP="00155F5E">
      <w:r w:rsidRPr="009E06A0">
        <w:t xml:space="preserve">Regard staturo-pondérale </w:t>
      </w:r>
    </w:p>
    <w:p w14:paraId="3A0C3D9E" w14:textId="53419880" w:rsidR="00155F5E" w:rsidRPr="009E06A0" w:rsidRDefault="00155F5E" w:rsidP="00155F5E">
      <w:r w:rsidRPr="009E06A0">
        <w:t xml:space="preserve">Constipation chronique </w:t>
      </w:r>
    </w:p>
    <w:p w14:paraId="7559DFF8" w14:textId="40DE5651" w:rsidR="00155F5E" w:rsidRPr="009E06A0" w:rsidRDefault="00155F5E" w:rsidP="00155F5E">
      <w:r w:rsidRPr="009E06A0">
        <w:t>Encoprésie</w:t>
      </w:r>
    </w:p>
    <w:p w14:paraId="4523C0DE" w14:textId="4023193E" w:rsidR="00155F5E" w:rsidRPr="009E06A0" w:rsidRDefault="00155F5E" w:rsidP="00155F5E">
      <w:r w:rsidRPr="009E06A0">
        <w:t xml:space="preserve">Ballonnement abdominal parfois très important : ventre de batracien </w:t>
      </w:r>
    </w:p>
    <w:p w14:paraId="759ACFE4" w14:textId="15AA09BD" w:rsidR="00155F5E" w:rsidRPr="009E06A0" w:rsidRDefault="00155F5E" w:rsidP="00155F5E">
      <w:r w:rsidRPr="009E06A0">
        <w:t>Météorisme abdominale important</w:t>
      </w:r>
    </w:p>
    <w:p w14:paraId="6D9BF922" w14:textId="520E994A" w:rsidR="00155F5E" w:rsidRPr="009E06A0" w:rsidRDefault="00155F5E" w:rsidP="00155F5E">
      <w:r w:rsidRPr="009E06A0">
        <w:t>Palpation abdominale</w:t>
      </w:r>
    </w:p>
    <w:p w14:paraId="151B8114" w14:textId="79B18AA9" w:rsidR="00155F5E" w:rsidRPr="009E06A0" w:rsidRDefault="00155F5E" w:rsidP="00155F5E">
      <w:pPr>
        <w:numPr>
          <w:ilvl w:val="1"/>
          <w:numId w:val="8"/>
        </w:numPr>
      </w:pPr>
      <w:r w:rsidRPr="009E06A0">
        <w:t>Masse au niveau de l’hypochondre droite (fécalome)</w:t>
      </w:r>
    </w:p>
    <w:p w14:paraId="7AC5B70F" w14:textId="6B5335DA" w:rsidR="00155F5E" w:rsidRPr="009E06A0" w:rsidRDefault="00155F5E" w:rsidP="00155F5E">
      <w:r w:rsidRPr="009E06A0">
        <w:t xml:space="preserve">Toucher recale </w:t>
      </w:r>
    </w:p>
    <w:p w14:paraId="7245EE6B" w14:textId="2B2169C3" w:rsidR="00155F5E" w:rsidRPr="009E06A0" w:rsidRDefault="00155F5E" w:rsidP="00155F5E">
      <w:pPr>
        <w:numPr>
          <w:ilvl w:val="1"/>
          <w:numId w:val="8"/>
        </w:numPr>
      </w:pPr>
      <w:r w:rsidRPr="009E06A0">
        <w:t>Fécalome dans l’ampoule rectale</w:t>
      </w:r>
    </w:p>
    <w:p w14:paraId="3BE314C3" w14:textId="4D5C1634" w:rsidR="00155F5E" w:rsidRPr="009E06A0" w:rsidRDefault="00155F5E" w:rsidP="00155F5E">
      <w:pPr>
        <w:pStyle w:val="Titre3"/>
      </w:pPr>
      <w:r w:rsidRPr="009E06A0">
        <w:lastRenderedPageBreak/>
        <w:t>Formes compliquées</w:t>
      </w:r>
    </w:p>
    <w:p w14:paraId="37D6D3A3" w14:textId="739D3710" w:rsidR="00155F5E" w:rsidRPr="009E06A0" w:rsidRDefault="00155F5E" w:rsidP="00155F5E">
      <w:r w:rsidRPr="009E06A0">
        <w:t xml:space="preserve">Perforation </w:t>
      </w:r>
      <w:proofErr w:type="spellStart"/>
      <w:r w:rsidRPr="009E06A0">
        <w:t>diastatique</w:t>
      </w:r>
      <w:proofErr w:type="spellEnd"/>
      <w:r w:rsidRPr="009E06A0">
        <w:t xml:space="preserve"> </w:t>
      </w:r>
    </w:p>
    <w:p w14:paraId="71564B22" w14:textId="7D189C73" w:rsidR="00155F5E" w:rsidRPr="009E06A0" w:rsidRDefault="00155F5E" w:rsidP="00155F5E">
      <w:pPr>
        <w:numPr>
          <w:ilvl w:val="1"/>
          <w:numId w:val="8"/>
        </w:numPr>
      </w:pPr>
      <w:r w:rsidRPr="009E06A0">
        <w:t xml:space="preserve">Péritonite perforative </w:t>
      </w:r>
    </w:p>
    <w:p w14:paraId="3436E3C9" w14:textId="6D7AE327" w:rsidR="00155F5E" w:rsidRPr="009E06A0" w:rsidRDefault="00155F5E" w:rsidP="00155F5E">
      <w:pPr>
        <w:numPr>
          <w:ilvl w:val="1"/>
          <w:numId w:val="8"/>
        </w:numPr>
      </w:pPr>
      <w:r w:rsidRPr="009E06A0">
        <w:t>AEG</w:t>
      </w:r>
    </w:p>
    <w:p w14:paraId="1E6940FD" w14:textId="66828798" w:rsidR="00155F5E" w:rsidRPr="009E06A0" w:rsidRDefault="00155F5E" w:rsidP="00155F5E">
      <w:pPr>
        <w:numPr>
          <w:ilvl w:val="1"/>
          <w:numId w:val="8"/>
        </w:numPr>
      </w:pPr>
      <w:r w:rsidRPr="009E06A0">
        <w:t xml:space="preserve">Vomissements bilieux </w:t>
      </w:r>
    </w:p>
    <w:p w14:paraId="2262B63C" w14:textId="5969638E" w:rsidR="00155F5E" w:rsidRPr="009E06A0" w:rsidRDefault="00155F5E" w:rsidP="00155F5E">
      <w:pPr>
        <w:numPr>
          <w:ilvl w:val="1"/>
          <w:numId w:val="8"/>
        </w:numPr>
      </w:pPr>
      <w:r w:rsidRPr="009E06A0">
        <w:t>ASP avec pneumopéritoine</w:t>
      </w:r>
    </w:p>
    <w:p w14:paraId="3B1D1E92" w14:textId="51A84883" w:rsidR="00155F5E" w:rsidRPr="009E06A0" w:rsidRDefault="00155F5E" w:rsidP="00155F5E">
      <w:r w:rsidRPr="009E06A0">
        <w:t xml:space="preserve">Entérocolite </w:t>
      </w:r>
      <w:proofErr w:type="spellStart"/>
      <w:r w:rsidRPr="009E06A0">
        <w:t>ulcéro</w:t>
      </w:r>
      <w:proofErr w:type="spellEnd"/>
      <w:r w:rsidRPr="009E06A0">
        <w:t>-nécrosantes (rarement sortie vivant = mort en générale)</w:t>
      </w:r>
    </w:p>
    <w:p w14:paraId="6EA587E8" w14:textId="51306092" w:rsidR="00155F5E" w:rsidRPr="009E06A0" w:rsidRDefault="00155F5E" w:rsidP="00155F5E">
      <w:pPr>
        <w:numPr>
          <w:ilvl w:val="1"/>
          <w:numId w:val="8"/>
        </w:numPr>
      </w:pPr>
      <w:r w:rsidRPr="009E06A0">
        <w:t>AEG</w:t>
      </w:r>
    </w:p>
    <w:p w14:paraId="47F59FD3" w14:textId="396DBD5C" w:rsidR="00155F5E" w:rsidRPr="009E06A0" w:rsidRDefault="00155F5E" w:rsidP="00155F5E">
      <w:pPr>
        <w:numPr>
          <w:ilvl w:val="1"/>
          <w:numId w:val="8"/>
        </w:numPr>
      </w:pPr>
      <w:r w:rsidRPr="009E06A0">
        <w:t xml:space="preserve">Selles </w:t>
      </w:r>
      <w:proofErr w:type="spellStart"/>
      <w:r w:rsidRPr="009E06A0">
        <w:t>entérocolitique</w:t>
      </w:r>
      <w:proofErr w:type="spellEnd"/>
      <w:r w:rsidRPr="009E06A0">
        <w:t xml:space="preserve"> </w:t>
      </w:r>
    </w:p>
    <w:p w14:paraId="54FC7D20" w14:textId="3BE4BA9D" w:rsidR="00155F5E" w:rsidRPr="009E06A0" w:rsidRDefault="00155F5E" w:rsidP="00155F5E">
      <w:pPr>
        <w:numPr>
          <w:ilvl w:val="1"/>
          <w:numId w:val="8"/>
        </w:numPr>
      </w:pPr>
      <w:r w:rsidRPr="009E06A0">
        <w:t>Abdomen luisant et distendu</w:t>
      </w:r>
    </w:p>
    <w:p w14:paraId="50D7FDD0" w14:textId="111AB12D" w:rsidR="00155F5E" w:rsidRPr="009E06A0" w:rsidRDefault="00155F5E" w:rsidP="00392795">
      <w:pPr>
        <w:keepNext/>
        <w:numPr>
          <w:ilvl w:val="1"/>
          <w:numId w:val="8"/>
        </w:numPr>
      </w:pPr>
      <w:r w:rsidRPr="009E06A0">
        <w:t xml:space="preserve">ASP : </w:t>
      </w:r>
      <w:proofErr w:type="spellStart"/>
      <w:r w:rsidRPr="009E06A0">
        <w:t>pneumatose</w:t>
      </w:r>
      <w:proofErr w:type="spellEnd"/>
      <w:r w:rsidRPr="009E06A0">
        <w:t xml:space="preserve"> colique ou intestinale ou pneumopéritoine</w:t>
      </w:r>
    </w:p>
    <w:p w14:paraId="76774613" w14:textId="5D027DAE" w:rsidR="0045667B" w:rsidRPr="009E06A0" w:rsidRDefault="00A75BB4" w:rsidP="0045667B">
      <w:pPr>
        <w:pStyle w:val="Titre2"/>
      </w:pPr>
      <w:r w:rsidRPr="009E06A0">
        <w:t>Diagnostic</w:t>
      </w:r>
      <w:r w:rsidR="0045667B" w:rsidRPr="009E06A0">
        <w:t xml:space="preserve"> différentiel</w:t>
      </w:r>
    </w:p>
    <w:p w14:paraId="77CAEC1D" w14:textId="00E532A4" w:rsidR="0045667B" w:rsidRPr="009E06A0" w:rsidRDefault="00A75BB4" w:rsidP="0045667B">
      <w:r w:rsidRPr="009E06A0">
        <w:t>Iléus méconiale (mucoviscidose)</w:t>
      </w:r>
    </w:p>
    <w:p w14:paraId="1D9F70DE" w14:textId="1CACD3B3" w:rsidR="00A75BB4" w:rsidRPr="009E06A0" w:rsidRDefault="00A75BB4" w:rsidP="0045667B">
      <w:r w:rsidRPr="009E06A0">
        <w:t>Bouchon méconial (lavement et thérapeutique)</w:t>
      </w:r>
    </w:p>
    <w:p w14:paraId="4F09B833" w14:textId="0A6320E4" w:rsidR="00A75BB4" w:rsidRPr="009E06A0" w:rsidRDefault="00A75BB4" w:rsidP="0045667B">
      <w:r w:rsidRPr="009E06A0">
        <w:t>Syndrome du petit colon gauche (lavement diagnostic et thérapeutique)</w:t>
      </w:r>
    </w:p>
    <w:p w14:paraId="2CA67408" w14:textId="17F18A4C" w:rsidR="00A75BB4" w:rsidRPr="009E06A0" w:rsidRDefault="00A75BB4" w:rsidP="0045667B">
      <w:r w:rsidRPr="009E06A0">
        <w:t>Pseudo obstruction intestinale chronique (POIC)</w:t>
      </w:r>
    </w:p>
    <w:p w14:paraId="28533351" w14:textId="31235410" w:rsidR="00A75BB4" w:rsidRPr="009E06A0" w:rsidRDefault="00A75BB4" w:rsidP="00A75BB4">
      <w:pPr>
        <w:pStyle w:val="Titre2"/>
      </w:pPr>
      <w:r w:rsidRPr="009E06A0">
        <w:t>Traitement</w:t>
      </w:r>
    </w:p>
    <w:p w14:paraId="0A118D67" w14:textId="34C2B8D4" w:rsidR="00A75BB4" w:rsidRPr="009E06A0" w:rsidRDefault="00A75BB4" w:rsidP="00A75BB4">
      <w:pPr>
        <w:pStyle w:val="Titre3"/>
      </w:pPr>
      <w:r w:rsidRPr="009E06A0">
        <w:t>But</w:t>
      </w:r>
    </w:p>
    <w:p w14:paraId="7698A7C5" w14:textId="62F15CA3" w:rsidR="00A75BB4" w:rsidRPr="009E06A0" w:rsidRDefault="00A75BB4" w:rsidP="00A75BB4">
      <w:r w:rsidRPr="009E06A0">
        <w:t>Transit intestinal acceptable</w:t>
      </w:r>
    </w:p>
    <w:p w14:paraId="13FCACCE" w14:textId="414BD477" w:rsidR="00A75BB4" w:rsidRPr="009E06A0" w:rsidRDefault="00A75BB4" w:rsidP="00375A20">
      <w:pPr>
        <w:pStyle w:val="Titre3"/>
      </w:pPr>
      <w:r w:rsidRPr="009E06A0">
        <w:t xml:space="preserve">Moyens </w:t>
      </w:r>
    </w:p>
    <w:p w14:paraId="1522A177" w14:textId="18D97237" w:rsidR="00A75BB4" w:rsidRPr="009E06A0" w:rsidRDefault="00A75BB4" w:rsidP="00A75BB4">
      <w:r w:rsidRPr="009E06A0">
        <w:t>Nursing</w:t>
      </w:r>
    </w:p>
    <w:p w14:paraId="4B01866E" w14:textId="68FF54B6" w:rsidR="00A75BB4" w:rsidRPr="009E06A0" w:rsidRDefault="00A75BB4" w:rsidP="00A75BB4">
      <w:r w:rsidRPr="009E06A0">
        <w:t xml:space="preserve">Chirurgie </w:t>
      </w:r>
    </w:p>
    <w:p w14:paraId="2661B4D1" w14:textId="5602179E" w:rsidR="00A75BB4" w:rsidRPr="009E06A0" w:rsidRDefault="00A75BB4" w:rsidP="00A75BB4">
      <w:pPr>
        <w:numPr>
          <w:ilvl w:val="1"/>
          <w:numId w:val="8"/>
        </w:numPr>
      </w:pPr>
      <w:r w:rsidRPr="009E06A0">
        <w:t xml:space="preserve">Technique de </w:t>
      </w:r>
      <w:proofErr w:type="spellStart"/>
      <w:r w:rsidRPr="009E06A0">
        <w:t>Swenson</w:t>
      </w:r>
      <w:proofErr w:type="spellEnd"/>
    </w:p>
    <w:p w14:paraId="6F1E481D" w14:textId="1294CD24" w:rsidR="00A75BB4" w:rsidRPr="009E06A0" w:rsidRDefault="00A75BB4" w:rsidP="00A75BB4">
      <w:pPr>
        <w:numPr>
          <w:ilvl w:val="1"/>
          <w:numId w:val="8"/>
        </w:numPr>
      </w:pPr>
      <w:r w:rsidRPr="009E06A0">
        <w:t>Technique Duhamel</w:t>
      </w:r>
    </w:p>
    <w:p w14:paraId="529A8907" w14:textId="70C4956D" w:rsidR="00A75BB4" w:rsidRPr="009E06A0" w:rsidRDefault="00A75BB4" w:rsidP="00A75BB4">
      <w:pPr>
        <w:numPr>
          <w:ilvl w:val="1"/>
          <w:numId w:val="8"/>
        </w:numPr>
      </w:pPr>
      <w:r w:rsidRPr="009E06A0">
        <w:t xml:space="preserve">Technique de </w:t>
      </w:r>
      <w:proofErr w:type="spellStart"/>
      <w:r w:rsidRPr="009E06A0">
        <w:t>Soave</w:t>
      </w:r>
      <w:proofErr w:type="spellEnd"/>
    </w:p>
    <w:p w14:paraId="0031C82A" w14:textId="412C3C50" w:rsidR="00A75BB4" w:rsidRPr="009E06A0" w:rsidRDefault="00A75BB4" w:rsidP="00A75BB4">
      <w:pPr>
        <w:numPr>
          <w:ilvl w:val="1"/>
          <w:numId w:val="8"/>
        </w:numPr>
      </w:pPr>
      <w:r w:rsidRPr="009E06A0">
        <w:t xml:space="preserve">State </w:t>
      </w:r>
      <w:proofErr w:type="spellStart"/>
      <w:r w:rsidRPr="009E06A0">
        <w:t>Rebhein</w:t>
      </w:r>
      <w:proofErr w:type="spellEnd"/>
      <w:r w:rsidRPr="009E06A0">
        <w:t xml:space="preserve">, Lynn, </w:t>
      </w:r>
      <w:proofErr w:type="spellStart"/>
      <w:r w:rsidRPr="009E06A0">
        <w:t>etc</w:t>
      </w:r>
      <w:proofErr w:type="spellEnd"/>
    </w:p>
    <w:p w14:paraId="59129018" w14:textId="21948CAE" w:rsidR="00375A20" w:rsidRPr="009E06A0" w:rsidRDefault="00375A20" w:rsidP="00375A20">
      <w:pPr>
        <w:pStyle w:val="Titre3"/>
      </w:pPr>
      <w:r w:rsidRPr="009E06A0">
        <w:t>Indication</w:t>
      </w:r>
    </w:p>
    <w:p w14:paraId="779C6A93" w14:textId="15901BDC" w:rsidR="00375A20" w:rsidRPr="009E06A0" w:rsidRDefault="00375A20" w:rsidP="00375A20">
      <w:pPr>
        <w:pStyle w:val="Titre4"/>
      </w:pPr>
      <w:r w:rsidRPr="009E06A0">
        <w:t>Nursing</w:t>
      </w:r>
    </w:p>
    <w:p w14:paraId="00BA8AB3" w14:textId="511DDBAE" w:rsidR="00375A20" w:rsidRPr="009E06A0" w:rsidRDefault="00375A20" w:rsidP="00375A20">
      <w:r w:rsidRPr="009E06A0">
        <w:t xml:space="preserve">En attente de chirurgie d’abaissement </w:t>
      </w:r>
    </w:p>
    <w:p w14:paraId="4919451F" w14:textId="43CC8D3E" w:rsidR="00375A20" w:rsidRPr="009E06A0" w:rsidRDefault="00375A20" w:rsidP="00375A20">
      <w:r w:rsidRPr="009E06A0">
        <w:t>Lavage tout le jour</w:t>
      </w:r>
    </w:p>
    <w:p w14:paraId="5F646BDE" w14:textId="2DED4AC8" w:rsidR="00375A20" w:rsidRPr="009E06A0" w:rsidRDefault="00375A20" w:rsidP="00375A20">
      <w:pPr>
        <w:pStyle w:val="Titre4"/>
      </w:pPr>
      <w:r w:rsidRPr="009E06A0">
        <w:t>Chirurgie de décompression (colostomie)</w:t>
      </w:r>
    </w:p>
    <w:p w14:paraId="2EB460B4" w14:textId="257DC452" w:rsidR="00375A20" w:rsidRPr="009E06A0" w:rsidRDefault="00375A20" w:rsidP="00375A20">
      <w:r w:rsidRPr="009E06A0">
        <w:t xml:space="preserve">Echec de </w:t>
      </w:r>
      <w:proofErr w:type="spellStart"/>
      <w:r w:rsidRPr="009E06A0">
        <w:t>nurshing</w:t>
      </w:r>
      <w:proofErr w:type="spellEnd"/>
    </w:p>
    <w:p w14:paraId="328CCEF1" w14:textId="10C4450C" w:rsidR="00375A20" w:rsidRPr="009E06A0" w:rsidRDefault="00375A20" w:rsidP="00375A20">
      <w:r w:rsidRPr="009E06A0">
        <w:t xml:space="preserve">Complication </w:t>
      </w:r>
    </w:p>
    <w:p w14:paraId="5EC4C3CA" w14:textId="21452189" w:rsidR="00375A20" w:rsidRPr="009E06A0" w:rsidRDefault="00375A20" w:rsidP="00375A20">
      <w:pPr>
        <w:pStyle w:val="Titre4"/>
      </w:pPr>
      <w:r w:rsidRPr="009E06A0">
        <w:t xml:space="preserve">Chirurgie d’abaissement </w:t>
      </w:r>
    </w:p>
    <w:p w14:paraId="08889BF9" w14:textId="54C529D3" w:rsidR="006F6911" w:rsidRPr="009E06A0" w:rsidRDefault="00375A20" w:rsidP="00392795">
      <w:r w:rsidRPr="009E06A0">
        <w:t xml:space="preserve">Technique en fonction de l’inconvénient et des avantages propres et aussi de l’expérience </w:t>
      </w:r>
    </w:p>
    <w:p w14:paraId="324B2ADC" w14:textId="5752042D" w:rsidR="005D53E8" w:rsidRPr="009E06A0" w:rsidRDefault="005D53E8" w:rsidP="005D53E8">
      <w:pPr>
        <w:pStyle w:val="Titre2"/>
      </w:pPr>
      <w:r w:rsidRPr="009E06A0">
        <w:lastRenderedPageBreak/>
        <w:t>Evolution</w:t>
      </w:r>
    </w:p>
    <w:p w14:paraId="6DC5E6F9" w14:textId="3BA585E7" w:rsidR="005D53E8" w:rsidRPr="009E06A0" w:rsidRDefault="005D53E8" w:rsidP="005D53E8">
      <w:r w:rsidRPr="009E06A0">
        <w:t>Favorable</w:t>
      </w:r>
    </w:p>
    <w:p w14:paraId="5796DF69" w14:textId="5C293BB6" w:rsidR="005D53E8" w:rsidRPr="009E06A0" w:rsidRDefault="005D53E8" w:rsidP="005D53E8">
      <w:r w:rsidRPr="009E06A0">
        <w:t>Incontinence fécale</w:t>
      </w:r>
    </w:p>
    <w:p w14:paraId="34E4A549" w14:textId="7075844E" w:rsidR="005D53E8" w:rsidRPr="009E06A0" w:rsidRDefault="005D53E8" w:rsidP="005D53E8">
      <w:r w:rsidRPr="009E06A0">
        <w:t>Sténose</w:t>
      </w:r>
    </w:p>
    <w:p w14:paraId="5DBC9FFA" w14:textId="3A49E80C" w:rsidR="005D53E8" w:rsidRPr="009E06A0" w:rsidRDefault="005D53E8" w:rsidP="005D53E8">
      <w:r w:rsidRPr="009E06A0">
        <w:t>Souillure</w:t>
      </w:r>
    </w:p>
    <w:p w14:paraId="291766D3" w14:textId="35E16227" w:rsidR="005D53E8" w:rsidRPr="009E06A0" w:rsidRDefault="005D53E8" w:rsidP="005D53E8">
      <w:r w:rsidRPr="009E06A0">
        <w:t>Prolapsus</w:t>
      </w:r>
    </w:p>
    <w:p w14:paraId="09F20413" w14:textId="2F74F630" w:rsidR="005D53E8" w:rsidRPr="009E06A0" w:rsidRDefault="00AB018F" w:rsidP="00AB018F">
      <w:pPr>
        <w:pStyle w:val="Titre2"/>
      </w:pPr>
      <w:r w:rsidRPr="009E06A0">
        <w:t>Conclusion</w:t>
      </w:r>
    </w:p>
    <w:p w14:paraId="71C0BCB0" w14:textId="20F5F6D2" w:rsidR="00AB018F" w:rsidRPr="009E06A0" w:rsidRDefault="00AB018F" w:rsidP="00AB018F">
      <w:r w:rsidRPr="009E06A0">
        <w:t>Définition et diagnostic histologiques</w:t>
      </w:r>
    </w:p>
    <w:p w14:paraId="4FE6476D" w14:textId="47A52805" w:rsidR="00AB018F" w:rsidRPr="009E06A0" w:rsidRDefault="00AB018F" w:rsidP="00AB018F">
      <w:r w:rsidRPr="009E06A0">
        <w:t xml:space="preserve"> </w:t>
      </w:r>
      <w:proofErr w:type="spellStart"/>
      <w:r w:rsidRPr="009E06A0">
        <w:t>Ag</w:t>
      </w:r>
      <w:r w:rsidR="009E06A0">
        <w:t>a</w:t>
      </w:r>
      <w:r w:rsidRPr="009E06A0">
        <w:t>nglionose</w:t>
      </w:r>
      <w:proofErr w:type="spellEnd"/>
      <w:r w:rsidRPr="009E06A0">
        <w:t xml:space="preserve"> de l’intestin terminale</w:t>
      </w:r>
    </w:p>
    <w:p w14:paraId="771B0D12" w14:textId="50D345E2" w:rsidR="00AB018F" w:rsidRPr="009E06A0" w:rsidRDefault="00AB018F" w:rsidP="00AB018F">
      <w:r w:rsidRPr="009E06A0">
        <w:t>Constipation et occlusion digestive basse</w:t>
      </w:r>
    </w:p>
    <w:p w14:paraId="542CE051" w14:textId="57AF4EFA" w:rsidR="00AB018F" w:rsidRPr="009E06A0" w:rsidRDefault="00AB018F" w:rsidP="00AB018F">
      <w:r w:rsidRPr="009E06A0">
        <w:t>Importance de la biopsie rectale</w:t>
      </w:r>
    </w:p>
    <w:p w14:paraId="3A3671D2" w14:textId="0CF7F39D" w:rsidR="00AB018F" w:rsidRPr="009E06A0" w:rsidRDefault="00AB018F" w:rsidP="00AB018F">
      <w:r w:rsidRPr="009E06A0">
        <w:t>Traitement chirurgicale</w:t>
      </w:r>
    </w:p>
    <w:p w14:paraId="1F498389" w14:textId="77777777" w:rsidR="00AB018F" w:rsidRPr="009E06A0" w:rsidRDefault="00AB018F">
      <w:pPr>
        <w:numPr>
          <w:ilvl w:val="0"/>
          <w:numId w:val="0"/>
        </w:numPr>
      </w:pPr>
      <w:r w:rsidRPr="009E06A0">
        <w:br w:type="page"/>
      </w:r>
    </w:p>
    <w:sectPr w:rsidR="00AB018F" w:rsidRPr="009E06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EA9E9" w14:textId="77777777" w:rsidR="00AD3269" w:rsidRDefault="00AD3269" w:rsidP="00CF2E78">
      <w:pPr>
        <w:spacing w:after="0" w:line="240" w:lineRule="auto"/>
      </w:pPr>
      <w:r>
        <w:separator/>
      </w:r>
    </w:p>
  </w:endnote>
  <w:endnote w:type="continuationSeparator" w:id="0">
    <w:p w14:paraId="18B30B5A" w14:textId="77777777" w:rsidR="00AD3269" w:rsidRDefault="00AD3269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D0AD6" w14:textId="77777777" w:rsidR="00AD3269" w:rsidRDefault="00AD3269" w:rsidP="00CF2E78">
      <w:pPr>
        <w:spacing w:after="0" w:line="240" w:lineRule="auto"/>
      </w:pPr>
      <w:r>
        <w:separator/>
      </w:r>
    </w:p>
  </w:footnote>
  <w:footnote w:type="continuationSeparator" w:id="0">
    <w:p w14:paraId="56B1B1AE" w14:textId="77777777" w:rsidR="00AD3269" w:rsidRDefault="00AD3269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1A53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D3269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7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150</cp:revision>
  <cp:lastPrinted>2026-02-12T13:16:00Z</cp:lastPrinted>
  <dcterms:created xsi:type="dcterms:W3CDTF">2025-03-30T11:16:00Z</dcterms:created>
  <dcterms:modified xsi:type="dcterms:W3CDTF">2026-09-12T15:37:00Z</dcterms:modified>
</cp:coreProperties>
</file>