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E4CE4" w14:textId="5B6A531A" w:rsidR="000205AA" w:rsidRPr="004A3DBB" w:rsidRDefault="001F0D07" w:rsidP="00316B93">
      <w:pPr>
        <w:pStyle w:val="Titre1"/>
        <w:rPr>
          <w:lang w:val="fr-FR"/>
        </w:rPr>
      </w:pPr>
      <w:r w:rsidRPr="00316B93">
        <w:rPr>
          <w:lang w:val="fr-FR"/>
        </w:rPr>
        <w:t>OCCLUSION DE L’ARTERE CENTRALE DE LA</w:t>
      </w:r>
      <w:r w:rsidR="00847A63">
        <w:rPr>
          <w:lang w:val="fr-FR"/>
        </w:rPr>
        <w:t xml:space="preserve"> </w:t>
      </w:r>
      <w:r w:rsidR="00847A63" w:rsidRPr="00316B93">
        <w:rPr>
          <w:lang w:val="fr-FR"/>
        </w:rPr>
        <w:t>RETINE (OACR)</w:t>
      </w:r>
    </w:p>
    <w:p w14:paraId="5B976EB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D</w:t>
      </w:r>
      <w:r w:rsidRPr="00316B93">
        <w:rPr>
          <w:lang w:val="fr-FR"/>
        </w:rPr>
        <w:t xml:space="preserve">r RAJAONA </w:t>
      </w:r>
      <w:proofErr w:type="spellStart"/>
      <w:r w:rsidRPr="00316B93">
        <w:rPr>
          <w:lang w:val="fr-FR"/>
        </w:rPr>
        <w:t>Ranto</w:t>
      </w:r>
      <w:proofErr w:type="spellEnd"/>
      <w:r w:rsidRPr="00316B93">
        <w:rPr>
          <w:lang w:val="fr-FR"/>
        </w:rPr>
        <w:t xml:space="preserve"> A.</w:t>
      </w:r>
    </w:p>
    <w:p w14:paraId="5B7ED5AB" w14:textId="77777777" w:rsidR="000205AA" w:rsidRPr="00316B93" w:rsidRDefault="001F0D07" w:rsidP="004A3DBB">
      <w:pPr>
        <w:pStyle w:val="Titre1"/>
        <w:rPr>
          <w:lang w:val="fr-FR"/>
        </w:rPr>
      </w:pPr>
      <w:r w:rsidRPr="00316B93">
        <w:rPr>
          <w:lang w:val="fr-FR"/>
        </w:rPr>
        <w:t>Objectifs :</w:t>
      </w:r>
    </w:p>
    <w:p w14:paraId="2BD7D8A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Décrire les signes cliniques d'une OACR</w:t>
      </w:r>
    </w:p>
    <w:p w14:paraId="129EC50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Enumérer les </w:t>
      </w:r>
      <w:r w:rsidRPr="00316B93">
        <w:rPr>
          <w:lang w:val="fr-FR"/>
        </w:rPr>
        <w:t>principales étiologies d’une OACR</w:t>
      </w:r>
    </w:p>
    <w:p w14:paraId="6FFA436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Expliquer les principes de traitements d’une OACR</w:t>
      </w:r>
    </w:p>
    <w:p w14:paraId="6EF8FC1E" w14:textId="77777777" w:rsidR="000205AA" w:rsidRPr="00316B93" w:rsidRDefault="001F0D07" w:rsidP="004A3DBB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60ECF72B" w14:textId="77777777" w:rsidR="000205AA" w:rsidRPr="00316B93" w:rsidRDefault="001F0D07" w:rsidP="004A3DBB">
      <w:pPr>
        <w:pStyle w:val="Titre2"/>
        <w:rPr>
          <w:lang w:val="fr-FR"/>
        </w:rPr>
      </w:pPr>
      <w:r w:rsidRPr="00316B93">
        <w:rPr>
          <w:lang w:val="fr-FR"/>
        </w:rPr>
        <w:t>Définition :</w:t>
      </w:r>
    </w:p>
    <w:p w14:paraId="7DD3189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Interruption brutale d’une partie ou de la totalité de la circulation artérielle rétinienne</w:t>
      </w:r>
    </w:p>
    <w:p w14:paraId="26634F3E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interne</w:t>
      </w:r>
      <w:proofErr w:type="gramEnd"/>
    </w:p>
    <w:p w14:paraId="4AE3D710" w14:textId="77777777" w:rsidR="000205AA" w:rsidRPr="00316B93" w:rsidRDefault="001F0D07" w:rsidP="004A3DBB">
      <w:pPr>
        <w:pStyle w:val="Titre2"/>
        <w:rPr>
          <w:lang w:val="fr-FR"/>
        </w:rPr>
      </w:pPr>
      <w:proofErr w:type="gramStart"/>
      <w:r w:rsidRPr="00316B93">
        <w:rPr>
          <w:lang w:val="fr-FR"/>
        </w:rPr>
        <w:t>Intérêts  :</w:t>
      </w:r>
      <w:proofErr w:type="gramEnd"/>
    </w:p>
    <w:p w14:paraId="21BE5CF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Étiologique :</w:t>
      </w:r>
    </w:p>
    <w:p w14:paraId="1F01A655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Traduction d’une pathologie grave sous-jacente</w:t>
      </w:r>
    </w:p>
    <w:p w14:paraId="1D56D79C" w14:textId="77777777" w:rsidR="000205AA" w:rsidRPr="00316B93" w:rsidRDefault="001F0D07" w:rsidP="004A3DBB">
      <w:pPr>
        <w:spacing w:after="0"/>
        <w:ind w:left="720"/>
        <w:rPr>
          <w:lang w:val="fr-FR"/>
        </w:rPr>
      </w:pPr>
      <w:r w:rsidRPr="00316B93">
        <w:rPr>
          <w:lang w:val="fr-FR"/>
        </w:rPr>
        <w:t> Menace la vue (Horton)</w:t>
      </w:r>
    </w:p>
    <w:p w14:paraId="279A2F26" w14:textId="77777777" w:rsidR="000205AA" w:rsidRPr="00316B93" w:rsidRDefault="001F0D07" w:rsidP="004A3DBB">
      <w:pPr>
        <w:spacing w:after="0"/>
        <w:ind w:left="720"/>
        <w:rPr>
          <w:lang w:val="fr-FR"/>
        </w:rPr>
      </w:pPr>
      <w:r w:rsidRPr="00316B93">
        <w:rPr>
          <w:lang w:val="fr-FR"/>
        </w:rPr>
        <w:t> Menace la vie (risque d’AVC)</w:t>
      </w:r>
    </w:p>
    <w:p w14:paraId="610F967A" w14:textId="77777777" w:rsidR="000205AA" w:rsidRPr="00316B93" w:rsidRDefault="001F0D07" w:rsidP="004A3DBB">
      <w:pPr>
        <w:pStyle w:val="Titre1"/>
        <w:rPr>
          <w:lang w:val="fr-FR"/>
        </w:rPr>
      </w:pPr>
      <w:r w:rsidRPr="00316B93">
        <w:rPr>
          <w:lang w:val="fr-FR"/>
        </w:rPr>
        <w:t>RAPPEL ANATOMO-PHYSIOLOGIQUE :</w:t>
      </w:r>
    </w:p>
    <w:p w14:paraId="2E0C9FB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Vascularisation de la rétine :</w:t>
      </w:r>
    </w:p>
    <w:p w14:paraId="3557D75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- 2 systèmes artériels :</w:t>
      </w:r>
    </w:p>
    <w:p w14:paraId="738D832E" w14:textId="730596E2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Circulation choroïdienne : irrigue externe (épithélium pigmentai</w:t>
      </w:r>
      <w:r w:rsidRPr="00316B93">
        <w:rPr>
          <w:lang w:val="fr-FR"/>
        </w:rPr>
        <w:t>re, les</w:t>
      </w:r>
      <w:r w:rsidR="004A3DBB">
        <w:rPr>
          <w:lang w:val="fr-FR"/>
        </w:rPr>
        <w:t xml:space="preserve"> </w:t>
      </w:r>
      <w:r w:rsidRPr="00316B93">
        <w:rPr>
          <w:lang w:val="fr-FR"/>
        </w:rPr>
        <w:t>photorécepteurs)</w:t>
      </w:r>
    </w:p>
    <w:p w14:paraId="5722C599" w14:textId="44BBE18E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Circulation rétinienne proprement dit : irrigue la rétine interne (cellules bipolaires,</w:t>
      </w:r>
      <w:r w:rsidR="004A3DBB">
        <w:rPr>
          <w:lang w:val="fr-FR"/>
        </w:rPr>
        <w:t xml:space="preserve"> </w:t>
      </w:r>
      <w:r w:rsidRPr="00316B93">
        <w:rPr>
          <w:lang w:val="fr-FR"/>
        </w:rPr>
        <w:t>fibres optiques, cellules ganglionnaires)</w:t>
      </w:r>
    </w:p>
    <w:p w14:paraId="57CE541F" w14:textId="1FBC4B05" w:rsidR="000205AA" w:rsidRPr="00316B93" w:rsidRDefault="004A3DBB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1596CCD2" wp14:editId="5C309D51">
            <wp:extent cx="5486400" cy="2985282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pafvier_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03B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ACR se divise en 2 branches (supérieurs et inférieur et puis temporale et nasale)</w:t>
      </w:r>
    </w:p>
    <w:p w14:paraId="7A60CD1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Division dichotomique</w:t>
      </w:r>
    </w:p>
    <w:p w14:paraId="6EA87D6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Vascularisation de type terminal +++ (pas de collatéral, pas de vaisseaux de suppléance)</w:t>
      </w:r>
    </w:p>
    <w:p w14:paraId="50E01CCE" w14:textId="77777777" w:rsidR="000205AA" w:rsidRPr="00316B93" w:rsidRDefault="001F0D07" w:rsidP="004A3DBB">
      <w:pPr>
        <w:pStyle w:val="Titre2"/>
        <w:rPr>
          <w:lang w:val="fr-FR"/>
        </w:rPr>
      </w:pPr>
      <w:r w:rsidRPr="00316B93">
        <w:rPr>
          <w:lang w:val="fr-FR"/>
        </w:rPr>
        <w:t>Conséquence de l’OACR :</w:t>
      </w:r>
    </w:p>
    <w:p w14:paraId="40BDE7D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Arrêt circulatoire : lésions ischémiques définitives de la rétine interne en 90 Minutes</w:t>
      </w:r>
    </w:p>
    <w:p w14:paraId="50734D16" w14:textId="77777777" w:rsidR="000205AA" w:rsidRPr="00316B93" w:rsidRDefault="001F0D07" w:rsidP="004A3DBB">
      <w:pPr>
        <w:pStyle w:val="Titre1"/>
        <w:rPr>
          <w:lang w:val="fr-FR"/>
        </w:rPr>
      </w:pPr>
      <w:r w:rsidRPr="00316B93">
        <w:rPr>
          <w:lang w:val="fr-FR"/>
        </w:rPr>
        <w:t>DIAGNOSTIC :</w:t>
      </w:r>
    </w:p>
    <w:p w14:paraId="7261311C" w14:textId="77777777" w:rsidR="000205AA" w:rsidRPr="00316B93" w:rsidRDefault="001F0D07" w:rsidP="004A3DBB">
      <w:pPr>
        <w:pStyle w:val="Titre2"/>
        <w:rPr>
          <w:lang w:val="fr-FR"/>
        </w:rPr>
      </w:pPr>
      <w:r w:rsidRPr="00316B93">
        <w:rPr>
          <w:lang w:val="fr-FR"/>
        </w:rPr>
        <w:t>Diagnostic posit</w:t>
      </w:r>
      <w:r w:rsidRPr="00316B93">
        <w:rPr>
          <w:lang w:val="fr-FR"/>
        </w:rPr>
        <w:t>if</w:t>
      </w:r>
    </w:p>
    <w:p w14:paraId="15A60380" w14:textId="77777777" w:rsidR="000205AA" w:rsidRPr="00316B93" w:rsidRDefault="001F0D07" w:rsidP="004A3DBB">
      <w:pPr>
        <w:pStyle w:val="Titre3"/>
        <w:rPr>
          <w:lang w:val="fr-FR"/>
        </w:rPr>
      </w:pPr>
      <w:r w:rsidRPr="00316B93">
        <w:rPr>
          <w:lang w:val="fr-FR"/>
        </w:rPr>
        <w:t>Type de description : OACR tronculaire QE</w:t>
      </w:r>
    </w:p>
    <w:p w14:paraId="1CE0F09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fonctionnels :</w:t>
      </w:r>
    </w:p>
    <w:p w14:paraId="7C7A6EF9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Baisse de l’AV brutal, indolore</w:t>
      </w:r>
    </w:p>
    <w:p w14:paraId="0000476A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Parfois “amaurose transitoire” (vision noir brutal mais avec </w:t>
      </w:r>
      <w:proofErr w:type="spellStart"/>
      <w:r w:rsidRPr="00316B93">
        <w:rPr>
          <w:lang w:val="fr-FR"/>
        </w:rPr>
        <w:t>regression</w:t>
      </w:r>
      <w:proofErr w:type="spellEnd"/>
      <w:r w:rsidRPr="00316B93">
        <w:rPr>
          <w:lang w:val="fr-FR"/>
        </w:rPr>
        <w:t xml:space="preserve"> rapide)</w:t>
      </w:r>
    </w:p>
    <w:p w14:paraId="25C051D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physiques :</w:t>
      </w:r>
    </w:p>
    <w:p w14:paraId="5E10CF58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BAV massive jusqu’à baisse de perception lumineu</w:t>
      </w:r>
      <w:r w:rsidRPr="00316B93">
        <w:rPr>
          <w:lang w:val="fr-FR"/>
        </w:rPr>
        <w:t>se (PL)</w:t>
      </w:r>
    </w:p>
    <w:p w14:paraId="45EF3E9B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Œil blanc indolore</w:t>
      </w:r>
    </w:p>
    <w:p w14:paraId="06419FC5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Pupille en mydriase aréactive</w:t>
      </w:r>
    </w:p>
    <w:p w14:paraId="1E9B0BC8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Dans les tous premiers instants :</w:t>
      </w:r>
    </w:p>
    <w:p w14:paraId="3D1FA883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FO normal</w:t>
      </w:r>
    </w:p>
    <w:p w14:paraId="02906D8E" w14:textId="77777777" w:rsidR="000205AA" w:rsidRPr="00316B93" w:rsidRDefault="001F0D07" w:rsidP="004A3DBB">
      <w:pPr>
        <w:spacing w:after="0"/>
        <w:ind w:left="720" w:firstLine="720"/>
        <w:rPr>
          <w:lang w:val="fr-FR"/>
        </w:rPr>
      </w:pPr>
      <w:r w:rsidRPr="00316B93">
        <w:rPr>
          <w:lang w:val="fr-FR"/>
        </w:rPr>
        <w:t> Parfois rétrécissement artériel diffus</w:t>
      </w:r>
    </w:p>
    <w:p w14:paraId="79C78A65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FO (dans les heures qui suivent) :</w:t>
      </w:r>
    </w:p>
    <w:p w14:paraId="77152C2B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Œdème blanc rétinien ischémique</w:t>
      </w:r>
    </w:p>
    <w:p w14:paraId="024C588C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Coloration normale de la </w:t>
      </w:r>
      <w:r w:rsidRPr="00316B93">
        <w:rPr>
          <w:lang w:val="fr-FR"/>
        </w:rPr>
        <w:t>macula « tâche rouge cerise » (sous dépendance de la</w:t>
      </w:r>
    </w:p>
    <w:p w14:paraId="45EDAE21" w14:textId="77777777" w:rsidR="000205AA" w:rsidRPr="00316B93" w:rsidRDefault="001F0D07" w:rsidP="004A3DBB">
      <w:pPr>
        <w:spacing w:after="0"/>
        <w:ind w:left="1440"/>
        <w:rPr>
          <w:lang w:val="fr-FR"/>
        </w:rPr>
      </w:pPr>
      <w:proofErr w:type="spellStart"/>
      <w:proofErr w:type="gramStart"/>
      <w:r w:rsidRPr="00316B93">
        <w:rPr>
          <w:lang w:val="fr-FR"/>
        </w:rPr>
        <w:t>chorio</w:t>
      </w:r>
      <w:proofErr w:type="spellEnd"/>
      <w:proofErr w:type="gramEnd"/>
      <w:r w:rsidRPr="00316B93">
        <w:rPr>
          <w:lang w:val="fr-FR"/>
        </w:rPr>
        <w:t xml:space="preserve"> - capillaire)</w:t>
      </w:r>
    </w:p>
    <w:p w14:paraId="4A3DF577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Parfois emboles rétiniens visibles (20%)</w:t>
      </w:r>
    </w:p>
    <w:p w14:paraId="45FEC00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Angiographie à la fluorescéine :</w:t>
      </w:r>
    </w:p>
    <w:p w14:paraId="5919B8AA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Ne doit pas retarder le traitement +++</w:t>
      </w:r>
    </w:p>
    <w:p w14:paraId="4ACE2FB8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Retard de perfusion artérielle</w:t>
      </w:r>
    </w:p>
    <w:p w14:paraId="63097724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Allongement du temps vascula</w:t>
      </w:r>
      <w:r w:rsidRPr="00316B93">
        <w:rPr>
          <w:lang w:val="fr-FR"/>
        </w:rPr>
        <w:t xml:space="preserve">ires rétinien </w:t>
      </w:r>
      <w:proofErr w:type="spellStart"/>
      <w:r w:rsidRPr="00316B93">
        <w:rPr>
          <w:lang w:val="fr-FR"/>
        </w:rPr>
        <w:t>artério-veineux</w:t>
      </w:r>
      <w:proofErr w:type="spellEnd"/>
      <w:r w:rsidRPr="00316B93">
        <w:rPr>
          <w:lang w:val="fr-FR"/>
        </w:rPr>
        <w:t xml:space="preserve"> (bars - rétine)</w:t>
      </w:r>
    </w:p>
    <w:p w14:paraId="7D2C7CF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Evolution et complications :</w:t>
      </w:r>
    </w:p>
    <w:p w14:paraId="2EC3D8BE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Spontanée : toujours défavorable</w:t>
      </w:r>
    </w:p>
    <w:p w14:paraId="2A5EBAFB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Ischémie rétinienne brève : récupération fonctionnelle possible à des degrés variables</w:t>
      </w:r>
    </w:p>
    <w:p w14:paraId="0F37ED61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Régression de l’œdème en 4 à 6 semaines suivi d’une a</w:t>
      </w:r>
      <w:r w:rsidRPr="00316B93">
        <w:rPr>
          <w:lang w:val="fr-FR"/>
        </w:rPr>
        <w:t>trophie du nerf optique</w:t>
      </w:r>
    </w:p>
    <w:p w14:paraId="6F9A4C92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Complications : glaucome néo-vasculaire 15 à 20%</w:t>
      </w:r>
    </w:p>
    <w:p w14:paraId="0D786EEF" w14:textId="77777777" w:rsidR="000205AA" w:rsidRPr="00316B93" w:rsidRDefault="001F0D07" w:rsidP="004A3DBB">
      <w:pPr>
        <w:pStyle w:val="Titre3"/>
        <w:rPr>
          <w:lang w:val="fr-FR"/>
        </w:rPr>
      </w:pPr>
      <w:r w:rsidRPr="00316B93">
        <w:rPr>
          <w:lang w:val="fr-FR"/>
        </w:rPr>
        <w:t>Formes cliniques :</w:t>
      </w:r>
    </w:p>
    <w:p w14:paraId="60447DE5" w14:textId="7218D045" w:rsidR="000205AA" w:rsidRPr="00316B93" w:rsidRDefault="001F0D07" w:rsidP="004A3DBB">
      <w:pPr>
        <w:pStyle w:val="Titre4"/>
        <w:rPr>
          <w:lang w:val="fr-FR"/>
        </w:rPr>
      </w:pPr>
      <w:r w:rsidRPr="00316B93">
        <w:rPr>
          <w:lang w:val="fr-FR"/>
        </w:rPr>
        <w:t xml:space="preserve">OACR avec artère </w:t>
      </w:r>
      <w:proofErr w:type="spellStart"/>
      <w:r w:rsidRPr="00316B93">
        <w:rPr>
          <w:lang w:val="fr-FR"/>
        </w:rPr>
        <w:t>ciliorétinienne</w:t>
      </w:r>
      <w:proofErr w:type="spellEnd"/>
      <w:r w:rsidRPr="00316B93">
        <w:rPr>
          <w:lang w:val="fr-FR"/>
        </w:rPr>
        <w:t xml:space="preserve"> à destiné maculaire :</w:t>
      </w:r>
    </w:p>
    <w:p w14:paraId="3E9EA77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Acuité visuelle centrale conservé</w:t>
      </w:r>
    </w:p>
    <w:p w14:paraId="678A471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Fond d’œil :</w:t>
      </w:r>
    </w:p>
    <w:p w14:paraId="3ED5D0D6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Ilôt</w:t>
      </w:r>
      <w:proofErr w:type="spellEnd"/>
      <w:r w:rsidRPr="00316B93">
        <w:rPr>
          <w:lang w:val="fr-FR"/>
        </w:rPr>
        <w:t xml:space="preserve"> de rétine </w:t>
      </w:r>
      <w:proofErr w:type="spellStart"/>
      <w:r w:rsidRPr="00316B93">
        <w:rPr>
          <w:lang w:val="fr-FR"/>
        </w:rPr>
        <w:t>périmaculaire</w:t>
      </w:r>
      <w:proofErr w:type="spellEnd"/>
      <w:r w:rsidRPr="00316B93">
        <w:rPr>
          <w:lang w:val="fr-FR"/>
        </w:rPr>
        <w:t xml:space="preserve"> rosée par </w:t>
      </w:r>
      <w:r w:rsidRPr="00316B93">
        <w:rPr>
          <w:lang w:val="fr-FR"/>
        </w:rPr>
        <w:t>rapport au reste de la rétine</w:t>
      </w:r>
    </w:p>
    <w:p w14:paraId="2BB98446" w14:textId="55422ACB" w:rsidR="000205AA" w:rsidRPr="00316B93" w:rsidRDefault="001F0D07" w:rsidP="004A3DBB">
      <w:pPr>
        <w:pStyle w:val="Titre4"/>
        <w:rPr>
          <w:lang w:val="fr-FR"/>
        </w:rPr>
      </w:pPr>
      <w:r w:rsidRPr="00316B93">
        <w:rPr>
          <w:lang w:val="fr-FR"/>
        </w:rPr>
        <w:t>Occlusion d’une branche de l’ACR :</w:t>
      </w:r>
    </w:p>
    <w:p w14:paraId="071445C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BAV massive si la macula est atteinte</w:t>
      </w:r>
    </w:p>
    <w:p w14:paraId="2FC6912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Amputation du champ visuel</w:t>
      </w:r>
    </w:p>
    <w:p w14:paraId="6FBC650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Fond d’œil :</w:t>
      </w:r>
    </w:p>
    <w:p w14:paraId="297CBD26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Œdème rétinien et rétrécissement artériel localisés au territoire rétinien</w:t>
      </w:r>
    </w:p>
    <w:p w14:paraId="31711B2B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correspondant</w:t>
      </w:r>
      <w:proofErr w:type="gramEnd"/>
    </w:p>
    <w:p w14:paraId="462B1099" w14:textId="7403B613" w:rsidR="000205AA" w:rsidRPr="004A3DBB" w:rsidRDefault="001F0D07" w:rsidP="00316B93">
      <w:pPr>
        <w:pStyle w:val="Titre4"/>
        <w:rPr>
          <w:lang w:val="fr-FR"/>
        </w:rPr>
      </w:pPr>
      <w:r w:rsidRPr="00316B93">
        <w:rPr>
          <w:lang w:val="fr-FR"/>
        </w:rPr>
        <w:t xml:space="preserve"> </w:t>
      </w:r>
      <w:r w:rsidRPr="00316B93">
        <w:rPr>
          <w:lang w:val="fr-FR"/>
        </w:rPr>
        <w:t>Occlusion de l’artère ophtalmique :</w:t>
      </w:r>
    </w:p>
    <w:p w14:paraId="7D28A5E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br w:type="page"/>
      </w:r>
    </w:p>
    <w:p w14:paraId="1B70A2F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BAV massive</w:t>
      </w:r>
    </w:p>
    <w:p w14:paraId="4B2801A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Douleur oculaire</w:t>
      </w:r>
    </w:p>
    <w:p w14:paraId="58D3E7B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Fond d’œil : rétine </w:t>
      </w:r>
      <w:proofErr w:type="spellStart"/>
      <w:r w:rsidRPr="00316B93">
        <w:rPr>
          <w:lang w:val="fr-FR"/>
        </w:rPr>
        <w:t>uniformment</w:t>
      </w:r>
      <w:proofErr w:type="spellEnd"/>
      <w:r w:rsidRPr="00316B93">
        <w:rPr>
          <w:lang w:val="fr-FR"/>
        </w:rPr>
        <w:t xml:space="preserve"> blanchâtre, absence de macula rouge cerise</w:t>
      </w:r>
    </w:p>
    <w:p w14:paraId="546D29FA" w14:textId="77777777" w:rsidR="000205AA" w:rsidRPr="00316B93" w:rsidRDefault="001F0D07" w:rsidP="004A3DBB">
      <w:pPr>
        <w:pStyle w:val="Titre2"/>
        <w:rPr>
          <w:lang w:val="fr-FR"/>
        </w:rPr>
      </w:pPr>
      <w:r w:rsidRPr="00316B93">
        <w:rPr>
          <w:lang w:val="fr-FR"/>
        </w:rPr>
        <w:t>Diagnostic différentiel (BAV + œil blanc indolore) :</w:t>
      </w:r>
    </w:p>
    <w:p w14:paraId="7AF0352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OVCR</w:t>
      </w:r>
    </w:p>
    <w:p w14:paraId="6C3346F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Décollement total de la rétine</w:t>
      </w:r>
    </w:p>
    <w:p w14:paraId="06368E6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Hémorragie</w:t>
      </w:r>
      <w:r w:rsidRPr="00316B93">
        <w:rPr>
          <w:lang w:val="fr-FR"/>
        </w:rPr>
        <w:t xml:space="preserve"> du vitré</w:t>
      </w:r>
    </w:p>
    <w:p w14:paraId="7601FE6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Névrite optique aiguë</w:t>
      </w:r>
    </w:p>
    <w:p w14:paraId="458A82D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Ischémique aiguë de la tête du nerf optique</w:t>
      </w:r>
    </w:p>
    <w:p w14:paraId="6DCAA45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Maculopathie</w:t>
      </w:r>
      <w:proofErr w:type="spellEnd"/>
      <w:r w:rsidRPr="00316B93">
        <w:rPr>
          <w:lang w:val="fr-FR"/>
        </w:rPr>
        <w:t xml:space="preserve"> aiguë</w:t>
      </w:r>
    </w:p>
    <w:p w14:paraId="12103BFC" w14:textId="77777777" w:rsidR="000205AA" w:rsidRPr="00316B93" w:rsidRDefault="001F0D07" w:rsidP="004A3DBB">
      <w:pPr>
        <w:pStyle w:val="Titre2"/>
        <w:rPr>
          <w:lang w:val="fr-FR"/>
        </w:rPr>
      </w:pPr>
      <w:r w:rsidRPr="00316B93">
        <w:rPr>
          <w:lang w:val="fr-FR"/>
        </w:rPr>
        <w:t>Diagnostic étiologique :</w:t>
      </w:r>
    </w:p>
    <w:p w14:paraId="13D9EF04" w14:textId="77777777" w:rsidR="000205AA" w:rsidRPr="00316B93" w:rsidRDefault="001F0D07" w:rsidP="004A3DBB">
      <w:pPr>
        <w:pStyle w:val="Titre3"/>
        <w:rPr>
          <w:lang w:val="fr-FR"/>
        </w:rPr>
      </w:pPr>
      <w:r w:rsidRPr="00316B93">
        <w:rPr>
          <w:lang w:val="fr-FR"/>
        </w:rPr>
        <w:t>Bilan étiologique : en urgence :</w:t>
      </w:r>
    </w:p>
    <w:p w14:paraId="2AB3365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Orienté en fonction :</w:t>
      </w:r>
    </w:p>
    <w:p w14:paraId="38383877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Terrain</w:t>
      </w:r>
    </w:p>
    <w:p w14:paraId="5FDB020C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Interrogatoire</w:t>
      </w:r>
    </w:p>
    <w:p w14:paraId="6FEA77E0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Examen ophtalmologique</w:t>
      </w:r>
    </w:p>
    <w:p w14:paraId="1105AD56" w14:textId="77777777" w:rsidR="000205AA" w:rsidRPr="00316B93" w:rsidRDefault="001F0D07" w:rsidP="004A3DBB">
      <w:pPr>
        <w:spacing w:after="0"/>
        <w:rPr>
          <w:lang w:val="fr-FR"/>
        </w:rPr>
      </w:pPr>
      <w:r w:rsidRPr="00316B93">
        <w:rPr>
          <w:lang w:val="fr-FR"/>
        </w:rPr>
        <w:t xml:space="preserve"> </w:t>
      </w:r>
      <w:r w:rsidRPr="00316B93">
        <w:rPr>
          <w:lang w:val="fr-FR"/>
        </w:rPr>
        <w:t>Interrogatoire :</w:t>
      </w:r>
    </w:p>
    <w:p w14:paraId="21D77185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Antécédents d’HTA, diabète</w:t>
      </w:r>
    </w:p>
    <w:p w14:paraId="612AB469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Pathologie cardiovasculaire</w:t>
      </w:r>
    </w:p>
    <w:p w14:paraId="3E5809B8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Tabac, hypercholestérolémie</w:t>
      </w:r>
    </w:p>
    <w:p w14:paraId="5279AF0F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Contexte de survenue, heure du début</w:t>
      </w:r>
    </w:p>
    <w:p w14:paraId="213DBCC6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Episode d’amaurose fugace antérieure</w:t>
      </w:r>
    </w:p>
    <w:p w14:paraId="587FC81A" w14:textId="77777777" w:rsidR="000205AA" w:rsidRPr="00316B93" w:rsidRDefault="001F0D07" w:rsidP="004A3DBB">
      <w:pPr>
        <w:spacing w:after="0"/>
        <w:rPr>
          <w:lang w:val="fr-FR"/>
        </w:rPr>
      </w:pPr>
      <w:r w:rsidRPr="00316B93">
        <w:rPr>
          <w:lang w:val="fr-FR"/>
        </w:rPr>
        <w:t> Examen ophtalmologique complet :</w:t>
      </w:r>
    </w:p>
    <w:p w14:paraId="392C74EC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Recherche d’emboles rétiniens :</w:t>
      </w:r>
    </w:p>
    <w:p w14:paraId="798E55A7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</w:t>
      </w:r>
      <w:proofErr w:type="spellStart"/>
      <w:r w:rsidRPr="00316B93">
        <w:rPr>
          <w:lang w:val="fr-FR"/>
        </w:rPr>
        <w:t>C</w:t>
      </w:r>
      <w:r w:rsidRPr="00316B93">
        <w:rPr>
          <w:lang w:val="fr-FR"/>
        </w:rPr>
        <w:t>holestéroliques</w:t>
      </w:r>
      <w:proofErr w:type="spellEnd"/>
      <w:r w:rsidRPr="00316B93">
        <w:rPr>
          <w:lang w:val="fr-FR"/>
        </w:rPr>
        <w:t xml:space="preserve"> (carotidiennes)</w:t>
      </w:r>
    </w:p>
    <w:p w14:paraId="6478D24A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Calcaires (cardiaques)</w:t>
      </w:r>
    </w:p>
    <w:p w14:paraId="0A284D02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</w:t>
      </w:r>
      <w:proofErr w:type="spellStart"/>
      <w:r w:rsidRPr="00316B93">
        <w:rPr>
          <w:lang w:val="fr-FR"/>
        </w:rPr>
        <w:t>Cholestéroliques</w:t>
      </w:r>
      <w:proofErr w:type="spellEnd"/>
      <w:r w:rsidRPr="00316B93">
        <w:rPr>
          <w:lang w:val="fr-FR"/>
        </w:rPr>
        <w:t xml:space="preserve"> (carotidiennes)</w:t>
      </w:r>
    </w:p>
    <w:p w14:paraId="471EFD53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Calcaires (cardiaques)</w:t>
      </w:r>
    </w:p>
    <w:p w14:paraId="0AE92A74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 Examen général complet en insistant sur l’auscultation cardiaque et carotidienne</w:t>
      </w:r>
    </w:p>
    <w:p w14:paraId="2E0E5AB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Examens complémentaires :</w:t>
      </w:r>
    </w:p>
    <w:p w14:paraId="77B9F4C4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Biologie :</w:t>
      </w:r>
    </w:p>
    <w:p w14:paraId="33EFF372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VS et CRP en </w:t>
      </w:r>
      <w:r w:rsidRPr="00316B93">
        <w:rPr>
          <w:lang w:val="fr-FR"/>
        </w:rPr>
        <w:t>urgence (plus de 50 ans) (avec comme renseignement clinque une</w:t>
      </w:r>
    </w:p>
    <w:p w14:paraId="175B3A27" w14:textId="77777777" w:rsidR="000205AA" w:rsidRPr="00316B93" w:rsidRDefault="001F0D07" w:rsidP="004A3DBB">
      <w:pPr>
        <w:spacing w:after="0"/>
        <w:ind w:left="1440"/>
        <w:rPr>
          <w:lang w:val="fr-FR"/>
        </w:rPr>
      </w:pPr>
      <w:proofErr w:type="gramStart"/>
      <w:r w:rsidRPr="00316B93">
        <w:rPr>
          <w:lang w:val="fr-FR"/>
        </w:rPr>
        <w:t>suspicion</w:t>
      </w:r>
      <w:proofErr w:type="gramEnd"/>
      <w:r w:rsidRPr="00316B93">
        <w:rPr>
          <w:lang w:val="fr-FR"/>
        </w:rPr>
        <w:t xml:space="preserve"> de maladie de Horton)</w:t>
      </w:r>
    </w:p>
    <w:p w14:paraId="21D2A690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NFS, glycémie, bilan lipidique complet</w:t>
      </w:r>
    </w:p>
    <w:p w14:paraId="294CA53A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TP, TCA, facteurs de coagulations</w:t>
      </w:r>
    </w:p>
    <w:p w14:paraId="7C6B5D69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Protéine C, protéine S, antithrombine III</w:t>
      </w:r>
    </w:p>
    <w:p w14:paraId="3DEB7FF4" w14:textId="77777777" w:rsidR="000205AA" w:rsidRPr="00316B93" w:rsidRDefault="001F0D07" w:rsidP="004A3DBB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Bilan carotidien :</w:t>
      </w:r>
    </w:p>
    <w:p w14:paraId="0E988265" w14:textId="77777777" w:rsidR="000205AA" w:rsidRPr="00316B93" w:rsidRDefault="001F0D07" w:rsidP="004A3DBB">
      <w:pPr>
        <w:spacing w:after="0"/>
        <w:ind w:left="720" w:firstLine="720"/>
        <w:rPr>
          <w:lang w:val="fr-FR"/>
        </w:rPr>
      </w:pPr>
      <w:r w:rsidRPr="00316B93">
        <w:rPr>
          <w:lang w:val="fr-FR"/>
        </w:rPr>
        <w:t xml:space="preserve"> Doppler des </w:t>
      </w:r>
      <w:r w:rsidRPr="00316B93">
        <w:rPr>
          <w:lang w:val="fr-FR"/>
        </w:rPr>
        <w:t>vaisseaux du cou</w:t>
      </w:r>
    </w:p>
    <w:p w14:paraId="0BCF0C80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Bilan cardiologique :</w:t>
      </w:r>
    </w:p>
    <w:p w14:paraId="211F39A2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ECG</w:t>
      </w:r>
    </w:p>
    <w:p w14:paraId="45F2B8FE" w14:textId="77777777" w:rsidR="000205AA" w:rsidRPr="00316B93" w:rsidRDefault="001F0D07" w:rsidP="004A3DBB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Echo-Doppler cardiaque</w:t>
      </w:r>
    </w:p>
    <w:p w14:paraId="0BAFCA82" w14:textId="77777777" w:rsidR="000205AA" w:rsidRPr="00316B93" w:rsidRDefault="001F0D07" w:rsidP="004A3DBB">
      <w:pPr>
        <w:pStyle w:val="Titre2"/>
        <w:rPr>
          <w:lang w:val="fr-FR"/>
        </w:rPr>
      </w:pPr>
      <w:r w:rsidRPr="00316B93">
        <w:rPr>
          <w:lang w:val="fr-FR"/>
        </w:rPr>
        <w:t>Etiologies :</w:t>
      </w:r>
    </w:p>
    <w:p w14:paraId="71F895B8" w14:textId="35360B9E" w:rsidR="000205AA" w:rsidRPr="00316B93" w:rsidRDefault="001F0D07" w:rsidP="004A3DBB">
      <w:pPr>
        <w:pStyle w:val="Titre3"/>
        <w:rPr>
          <w:lang w:val="fr-FR"/>
        </w:rPr>
      </w:pPr>
      <w:r w:rsidRPr="00316B93">
        <w:rPr>
          <w:lang w:val="fr-FR"/>
        </w:rPr>
        <w:t>Embolies :</w:t>
      </w:r>
    </w:p>
    <w:p w14:paraId="6894B26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Sujets âgés :</w:t>
      </w:r>
    </w:p>
    <w:p w14:paraId="2B8CC4F4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Athérome carotidien +++ (risque majeur d’AVC)</w:t>
      </w:r>
    </w:p>
    <w:p w14:paraId="6F25EE94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Embol</w:t>
      </w:r>
      <w:proofErr w:type="spellEnd"/>
      <w:r w:rsidRPr="00316B93">
        <w:rPr>
          <w:lang w:val="fr-FR"/>
        </w:rPr>
        <w:t xml:space="preserve"> cruoriques d’origines cardiaque (ACFA)</w:t>
      </w:r>
    </w:p>
    <w:p w14:paraId="1D3E8B8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Sujets jeunes : embole </w:t>
      </w:r>
      <w:r w:rsidRPr="00316B93">
        <w:rPr>
          <w:lang w:val="fr-FR"/>
        </w:rPr>
        <w:t>d’origine cardiaque par valvulopathie</w:t>
      </w:r>
    </w:p>
    <w:p w14:paraId="037C1D01" w14:textId="77777777" w:rsidR="000205AA" w:rsidRPr="00316B93" w:rsidRDefault="001F0D07" w:rsidP="004A3DBB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Rétrécissement aortique calcifié, RM</w:t>
      </w:r>
    </w:p>
    <w:p w14:paraId="4B716A1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Autres origines (rares) :</w:t>
      </w:r>
    </w:p>
    <w:p w14:paraId="5900773B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Myxome de l’oreillette gauche</w:t>
      </w:r>
    </w:p>
    <w:p w14:paraId="01EB0215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Embole graisseux (fracture des os longs)</w:t>
      </w:r>
    </w:p>
    <w:p w14:paraId="2FBB8578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Embole de talc (toxicomanie IV)</w:t>
      </w:r>
    </w:p>
    <w:p w14:paraId="47FC1C05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Embole septique d’endocardite infectieus</w:t>
      </w:r>
      <w:r w:rsidRPr="00316B93">
        <w:rPr>
          <w:lang w:val="fr-FR"/>
        </w:rPr>
        <w:t>e</w:t>
      </w:r>
    </w:p>
    <w:p w14:paraId="2DCBCAFA" w14:textId="68FCC198" w:rsidR="000205AA" w:rsidRPr="00316B93" w:rsidRDefault="001F0D07" w:rsidP="004A3DBB">
      <w:pPr>
        <w:pStyle w:val="Titre3"/>
        <w:rPr>
          <w:lang w:val="fr-FR"/>
        </w:rPr>
      </w:pPr>
      <w:r w:rsidRPr="00316B93">
        <w:rPr>
          <w:lang w:val="fr-FR"/>
        </w:rPr>
        <w:t>Thrombose (obstruction complète trajet artériel) :</w:t>
      </w:r>
    </w:p>
    <w:p w14:paraId="7E36A68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Maladie de Horton +++, sujets &gt; 50 ans</w:t>
      </w:r>
    </w:p>
    <w:p w14:paraId="119F2405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Céphalées, algie des ceintures</w:t>
      </w:r>
    </w:p>
    <w:p w14:paraId="21359648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Palpation de l’artère temporale</w:t>
      </w:r>
    </w:p>
    <w:p w14:paraId="1FD3000E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VS élevée &gt; 50 ou 100 à la 1ère heure</w:t>
      </w:r>
    </w:p>
    <w:p w14:paraId="7CB5DFE4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BAT (biopsie de l’artère temporale) : artérite gig</w:t>
      </w:r>
      <w:r w:rsidRPr="00316B93">
        <w:rPr>
          <w:lang w:val="fr-FR"/>
        </w:rPr>
        <w:t>anto-cellulaire</w:t>
      </w:r>
    </w:p>
    <w:p w14:paraId="685B209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Maladies du système :</w:t>
      </w:r>
    </w:p>
    <w:p w14:paraId="0AFF31BB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Lupus érythémateux disséminé</w:t>
      </w:r>
    </w:p>
    <w:p w14:paraId="7B238EB9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Maladie de Wegener</w:t>
      </w:r>
    </w:p>
    <w:p w14:paraId="1E274D77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Maladie de </w:t>
      </w:r>
      <w:proofErr w:type="spellStart"/>
      <w:r w:rsidRPr="00316B93">
        <w:rPr>
          <w:lang w:val="fr-FR"/>
        </w:rPr>
        <w:t>Takayasu</w:t>
      </w:r>
      <w:proofErr w:type="spellEnd"/>
      <w:r w:rsidRPr="00316B93">
        <w:rPr>
          <w:lang w:val="fr-FR"/>
        </w:rPr>
        <w:t>, Kawasaki</w:t>
      </w:r>
    </w:p>
    <w:p w14:paraId="64D38440" w14:textId="77777777" w:rsidR="000205AA" w:rsidRPr="00316B93" w:rsidRDefault="001F0D07" w:rsidP="004A3DB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Syndrome de </w:t>
      </w:r>
      <w:proofErr w:type="spellStart"/>
      <w:r w:rsidRPr="00316B93">
        <w:rPr>
          <w:lang w:val="fr-FR"/>
        </w:rPr>
        <w:t>Churg</w:t>
      </w:r>
      <w:proofErr w:type="spellEnd"/>
      <w:r w:rsidRPr="00316B93">
        <w:rPr>
          <w:lang w:val="fr-FR"/>
        </w:rPr>
        <w:t xml:space="preserve"> et Strauss</w:t>
      </w:r>
    </w:p>
    <w:p w14:paraId="21858A08" w14:textId="6F3C059B" w:rsidR="000205AA" w:rsidRPr="00316B93" w:rsidRDefault="001F0D07" w:rsidP="004A3DBB">
      <w:pPr>
        <w:pStyle w:val="Titre3"/>
        <w:rPr>
          <w:lang w:val="fr-FR"/>
        </w:rPr>
      </w:pPr>
      <w:r w:rsidRPr="00316B93">
        <w:rPr>
          <w:lang w:val="fr-FR"/>
        </w:rPr>
        <w:t>Troubles de la coagulation (jeunes +++) :</w:t>
      </w:r>
    </w:p>
    <w:p w14:paraId="1B0D154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Déficit congénitaux en protéine inhibitrice de la </w:t>
      </w:r>
      <w:r w:rsidRPr="00316B93">
        <w:rPr>
          <w:lang w:val="fr-FR"/>
        </w:rPr>
        <w:t>coagulation (protéine C, S, antithrombine III)</w:t>
      </w:r>
    </w:p>
    <w:p w14:paraId="5FF5D30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Résistance à la protéine C activée</w:t>
      </w:r>
    </w:p>
    <w:p w14:paraId="74ADA10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Mutation du facteur V</w:t>
      </w:r>
    </w:p>
    <w:p w14:paraId="4406D86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Contraception orale </w:t>
      </w:r>
      <w:proofErr w:type="spellStart"/>
      <w:r w:rsidRPr="00316B93">
        <w:rPr>
          <w:lang w:val="fr-FR"/>
        </w:rPr>
        <w:t>œstro</w:t>
      </w:r>
      <w:proofErr w:type="spellEnd"/>
      <w:r w:rsidRPr="00316B93">
        <w:rPr>
          <w:lang w:val="fr-FR"/>
        </w:rPr>
        <w:t xml:space="preserve"> -progestative</w:t>
      </w:r>
    </w:p>
    <w:p w14:paraId="55A8482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Drépanocytose, homocystéinémie</w:t>
      </w:r>
    </w:p>
    <w:p w14:paraId="33E5A3A4" w14:textId="77777777" w:rsidR="000205AA" w:rsidRPr="00316B93" w:rsidRDefault="001F0D07" w:rsidP="004A3DBB">
      <w:pPr>
        <w:pStyle w:val="Titre1"/>
        <w:rPr>
          <w:lang w:val="fr-FR"/>
        </w:rPr>
      </w:pPr>
      <w:r w:rsidRPr="00316B93">
        <w:rPr>
          <w:lang w:val="fr-FR"/>
        </w:rPr>
        <w:t>TRAITEMENT :</w:t>
      </w:r>
    </w:p>
    <w:p w14:paraId="0BC3946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Urgence ophtalmologique et médicale (équivalent d’AVC)</w:t>
      </w:r>
    </w:p>
    <w:p w14:paraId="69204A3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</w:t>
      </w:r>
      <w:r w:rsidRPr="00316B93">
        <w:rPr>
          <w:lang w:val="fr-FR"/>
        </w:rPr>
        <w:t>ospitalisation</w:t>
      </w:r>
    </w:p>
    <w:p w14:paraId="16CC1F4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Bilan étiologique et traitement de l’OACR menés en même temps en urgence</w:t>
      </w:r>
    </w:p>
    <w:p w14:paraId="2FD8FE4D" w14:textId="77777777" w:rsidR="000205AA" w:rsidRPr="00316B93" w:rsidRDefault="001F0D07" w:rsidP="004A3DBB">
      <w:pPr>
        <w:pStyle w:val="Titre2"/>
        <w:rPr>
          <w:lang w:val="fr-FR"/>
        </w:rPr>
      </w:pPr>
      <w:r w:rsidRPr="00316B93">
        <w:rPr>
          <w:lang w:val="fr-FR"/>
        </w:rPr>
        <w:t>Buts :</w:t>
      </w:r>
    </w:p>
    <w:p w14:paraId="32A08E1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Eviter les complications</w:t>
      </w:r>
    </w:p>
    <w:p w14:paraId="5477D21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Eviter la bilatéralisation</w:t>
      </w:r>
    </w:p>
    <w:p w14:paraId="13C365A5" w14:textId="77777777" w:rsidR="000205AA" w:rsidRPr="00316B93" w:rsidRDefault="001F0D07" w:rsidP="00D059F8">
      <w:pPr>
        <w:pStyle w:val="Titre2"/>
        <w:rPr>
          <w:lang w:val="fr-FR"/>
        </w:rPr>
      </w:pPr>
      <w:r w:rsidRPr="00316B93">
        <w:rPr>
          <w:lang w:val="fr-FR"/>
        </w:rPr>
        <w:t>Moyens :</w:t>
      </w:r>
    </w:p>
    <w:p w14:paraId="4A1F21A4" w14:textId="77777777" w:rsidR="000205AA" w:rsidRPr="00316B93" w:rsidRDefault="001F0D07" w:rsidP="00D059F8">
      <w:pPr>
        <w:pStyle w:val="Titre3"/>
        <w:rPr>
          <w:lang w:val="fr-FR"/>
        </w:rPr>
      </w:pPr>
      <w:r w:rsidRPr="00316B93">
        <w:rPr>
          <w:lang w:val="fr-FR"/>
        </w:rPr>
        <w:t>- Traitement étiologique (adapté au cas par cas) :</w:t>
      </w:r>
    </w:p>
    <w:p w14:paraId="275A5AFC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Correction des facteurs de risques cardio</w:t>
      </w:r>
      <w:r w:rsidRPr="00316B93">
        <w:rPr>
          <w:lang w:val="fr-FR"/>
        </w:rPr>
        <w:t>vasculaires</w:t>
      </w:r>
    </w:p>
    <w:p w14:paraId="5061372F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Corticothérapie à forte dose</w:t>
      </w:r>
    </w:p>
    <w:p w14:paraId="3C8EE469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Anticoagulants</w:t>
      </w:r>
    </w:p>
    <w:p w14:paraId="50DD5DEB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Régularisation ACFA</w:t>
      </w:r>
    </w:p>
    <w:p w14:paraId="5768EF0A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Chirurgie valvulaire cardiaque</w:t>
      </w:r>
    </w:p>
    <w:p w14:paraId="6FA73755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Chirurgie de désobstruction carotidienne</w:t>
      </w:r>
    </w:p>
    <w:p w14:paraId="7D02BCE0" w14:textId="77777777" w:rsidR="000205AA" w:rsidRPr="00316B93" w:rsidRDefault="001F0D07" w:rsidP="00D059F8">
      <w:pPr>
        <w:pStyle w:val="Titre3"/>
        <w:rPr>
          <w:lang w:val="fr-FR"/>
        </w:rPr>
      </w:pPr>
      <w:r w:rsidRPr="00316B93">
        <w:rPr>
          <w:lang w:val="fr-FR"/>
        </w:rPr>
        <w:t>- Traitements symptomatiques :</w:t>
      </w:r>
    </w:p>
    <w:p w14:paraId="6D14C719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Massage oculaire</w:t>
      </w:r>
    </w:p>
    <w:p w14:paraId="5126EF4F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Ponction de la chambre antérieure</w:t>
      </w:r>
    </w:p>
    <w:p w14:paraId="5DB792D2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Hypotonisant (</w:t>
      </w:r>
      <w:proofErr w:type="spellStart"/>
      <w:r w:rsidRPr="00316B93">
        <w:rPr>
          <w:lang w:val="fr-FR"/>
        </w:rPr>
        <w:t>acetazolamide</w:t>
      </w:r>
      <w:proofErr w:type="spellEnd"/>
      <w:r w:rsidRPr="00316B93">
        <w:rPr>
          <w:lang w:val="fr-FR"/>
        </w:rPr>
        <w:t>)</w:t>
      </w:r>
    </w:p>
    <w:p w14:paraId="66887C6C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Antiagrégant plaquettaire</w:t>
      </w:r>
    </w:p>
    <w:p w14:paraId="1D1A17EC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Vasodilatateur</w:t>
      </w:r>
    </w:p>
    <w:p w14:paraId="0D1486AA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Anticoagulant</w:t>
      </w:r>
    </w:p>
    <w:p w14:paraId="50DA203B" w14:textId="77777777" w:rsidR="000205AA" w:rsidRPr="00316B93" w:rsidRDefault="001F0D07" w:rsidP="00D059F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Fibrinolyse in situ</w:t>
      </w:r>
    </w:p>
    <w:p w14:paraId="5B135A0A" w14:textId="77777777" w:rsidR="000205AA" w:rsidRPr="00316B93" w:rsidRDefault="001F0D07" w:rsidP="00D059F8">
      <w:pPr>
        <w:pStyle w:val="Titre2"/>
        <w:rPr>
          <w:lang w:val="fr-FR"/>
        </w:rPr>
      </w:pPr>
      <w:r w:rsidRPr="00316B93">
        <w:rPr>
          <w:lang w:val="fr-FR"/>
        </w:rPr>
        <w:t>Indications :</w:t>
      </w:r>
    </w:p>
    <w:p w14:paraId="10720CF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Dépendent du siège, de l’ancienneté, de l’âge, de l’état général :</w:t>
      </w:r>
    </w:p>
    <w:p w14:paraId="0268700C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Antiagrégant plaquettaire (aspirine) dans tous les cas</w:t>
      </w:r>
    </w:p>
    <w:p w14:paraId="7B9F29B0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Sujet jeune vu avant 24 heures :</w:t>
      </w:r>
    </w:p>
    <w:p w14:paraId="240F4106" w14:textId="77777777" w:rsidR="000205AA" w:rsidRPr="00316B93" w:rsidRDefault="001F0D07" w:rsidP="00D059F8">
      <w:pPr>
        <w:spacing w:after="0"/>
        <w:ind w:left="720" w:firstLine="720"/>
        <w:rPr>
          <w:lang w:val="fr-FR"/>
        </w:rPr>
      </w:pPr>
      <w:r w:rsidRPr="00316B93">
        <w:rPr>
          <w:lang w:val="fr-FR"/>
        </w:rPr>
        <w:t> Traitement maximal visant à la reperméabilisation rapide</w:t>
      </w:r>
    </w:p>
    <w:p w14:paraId="080E0253" w14:textId="70F35999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Traitement étiologique adapté en fonction de l’étiologie retrouvé et du </w:t>
      </w:r>
      <w:proofErr w:type="spellStart"/>
      <w:r w:rsidRPr="00316B93">
        <w:rPr>
          <w:lang w:val="fr-FR"/>
        </w:rPr>
        <w:t>degrée</w:t>
      </w:r>
      <w:proofErr w:type="spellEnd"/>
      <w:r w:rsidR="00D059F8">
        <w:rPr>
          <w:lang w:val="fr-FR"/>
        </w:rPr>
        <w:t xml:space="preserve"> </w:t>
      </w:r>
      <w:r w:rsidRPr="00316B93">
        <w:rPr>
          <w:lang w:val="fr-FR"/>
        </w:rPr>
        <w:t>d’urgence au cas par cas</w:t>
      </w:r>
    </w:p>
    <w:p w14:paraId="1C7BE0A1" w14:textId="77777777" w:rsidR="000205AA" w:rsidRPr="00316B93" w:rsidRDefault="001F0D07" w:rsidP="00D059F8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Horton : corticothérapie à forte dose en urgence</w:t>
      </w:r>
    </w:p>
    <w:p w14:paraId="576535FC" w14:textId="77777777" w:rsidR="000205AA" w:rsidRPr="00316B93" w:rsidRDefault="001F0D07" w:rsidP="00D059F8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Or</w:t>
      </w:r>
      <w:r w:rsidRPr="00316B93">
        <w:rPr>
          <w:lang w:val="fr-FR"/>
        </w:rPr>
        <w:t>igine cardiaque : traitement cardiologique</w:t>
      </w:r>
    </w:p>
    <w:p w14:paraId="60D4F8E9" w14:textId="77777777" w:rsidR="000205AA" w:rsidRPr="00316B93" w:rsidRDefault="001F0D07" w:rsidP="00D059F8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Troubles de la coagulation : anticoagulant</w:t>
      </w:r>
    </w:p>
    <w:p w14:paraId="655DDFDA" w14:textId="77777777" w:rsidR="000205AA" w:rsidRPr="00316B93" w:rsidRDefault="001F0D07" w:rsidP="00D059F8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Sténose carotidienne significative : chirurgie</w:t>
      </w:r>
    </w:p>
    <w:p w14:paraId="5D61ACE6" w14:textId="77777777" w:rsidR="000205AA" w:rsidRPr="00316B93" w:rsidRDefault="001F0D07" w:rsidP="00D059F8">
      <w:pPr>
        <w:pStyle w:val="Titre2"/>
        <w:rPr>
          <w:lang w:val="fr-FR"/>
        </w:rPr>
      </w:pPr>
      <w:r w:rsidRPr="00316B93">
        <w:rPr>
          <w:lang w:val="fr-FR"/>
        </w:rPr>
        <w:t>Surveillance :</w:t>
      </w:r>
    </w:p>
    <w:p w14:paraId="0732D35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Acuité visuelle</w:t>
      </w:r>
    </w:p>
    <w:p w14:paraId="43E1832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Régression de l’œdème</w:t>
      </w:r>
    </w:p>
    <w:p w14:paraId="356DE698" w14:textId="6619E710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Complications : </w:t>
      </w:r>
      <w:proofErr w:type="spellStart"/>
      <w:r w:rsidRPr="00316B93">
        <w:rPr>
          <w:lang w:val="fr-FR"/>
        </w:rPr>
        <w:t>néo-vascularisation</w:t>
      </w:r>
      <w:proofErr w:type="spellEnd"/>
      <w:r w:rsidRPr="00316B93">
        <w:rPr>
          <w:lang w:val="fr-FR"/>
        </w:rPr>
        <w:t xml:space="preserve"> irienne, glaucome néo-va</w:t>
      </w:r>
      <w:r w:rsidRPr="00316B93">
        <w:rPr>
          <w:lang w:val="fr-FR"/>
        </w:rPr>
        <w:t>sculaire : 15 à 20% ; 1 à 15</w:t>
      </w:r>
      <w:r w:rsidR="00D059F8">
        <w:rPr>
          <w:lang w:val="fr-FR"/>
        </w:rPr>
        <w:t xml:space="preserve"> </w:t>
      </w:r>
      <w:r w:rsidRPr="00316B93">
        <w:rPr>
          <w:lang w:val="fr-FR"/>
        </w:rPr>
        <w:t>semaine</w:t>
      </w:r>
    </w:p>
    <w:p w14:paraId="5434174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Tolérance du traitement</w:t>
      </w:r>
    </w:p>
    <w:p w14:paraId="6D6EED1D" w14:textId="77777777" w:rsidR="000205AA" w:rsidRPr="00316B93" w:rsidRDefault="001F0D07" w:rsidP="00D059F8">
      <w:pPr>
        <w:pStyle w:val="Titre1"/>
        <w:rPr>
          <w:lang w:val="fr-FR"/>
        </w:rPr>
      </w:pPr>
      <w:r w:rsidRPr="00316B93">
        <w:rPr>
          <w:lang w:val="fr-FR"/>
        </w:rPr>
        <w:t>CONCLUSION :</w:t>
      </w:r>
    </w:p>
    <w:p w14:paraId="538B734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Accident circulatoire grave (AVC) :</w:t>
      </w:r>
    </w:p>
    <w:p w14:paraId="27D38E9E" w14:textId="273BD341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Signes fonctionnels : BAV brutale, œil blanc indolore, AV effondrée, fond d’œil </w:t>
      </w:r>
      <w:r w:rsidRPr="00316B93">
        <w:rPr>
          <w:lang w:val="fr-FR"/>
        </w:rPr>
        <w:t></w:t>
      </w:r>
      <w:r w:rsidR="00D059F8">
        <w:rPr>
          <w:lang w:val="fr-FR"/>
        </w:rPr>
        <w:t xml:space="preserve"> </w:t>
      </w:r>
      <w:r w:rsidRPr="00316B93">
        <w:rPr>
          <w:lang w:val="fr-FR"/>
        </w:rPr>
        <w:t>œdème</w:t>
      </w:r>
    </w:p>
    <w:p w14:paraId="7A1312F8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rétinien</w:t>
      </w:r>
      <w:proofErr w:type="gramEnd"/>
      <w:r w:rsidRPr="00316B93">
        <w:rPr>
          <w:lang w:val="fr-FR"/>
        </w:rPr>
        <w:t>, macula rouge cerise</w:t>
      </w:r>
    </w:p>
    <w:p w14:paraId="48CBB08D" w14:textId="77777777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Principales étiologies : embolie, thrombose, troubles de la coagulation</w:t>
      </w:r>
    </w:p>
    <w:p w14:paraId="5B05E0D6" w14:textId="36E9179E" w:rsidR="000205AA" w:rsidRPr="00316B93" w:rsidRDefault="001F0D07" w:rsidP="00D059F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Traitement : étiologique et symptomatique, en urgence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