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19B41" w14:textId="2C093A48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LES UVEITES :</w:t>
      </w:r>
      <w:r w:rsidR="00A1114F">
        <w:rPr>
          <w:lang w:val="fr-FR"/>
        </w:rPr>
        <w:t xml:space="preserve"> </w:t>
      </w:r>
      <w:r w:rsidRPr="00316B93">
        <w:rPr>
          <w:lang w:val="fr-FR"/>
        </w:rPr>
        <w:t>diagnostic et traitem</w:t>
      </w:r>
      <w:r w:rsidRPr="00316B93">
        <w:rPr>
          <w:lang w:val="fr-FR"/>
        </w:rPr>
        <w:t>ent</w:t>
      </w:r>
    </w:p>
    <w:p w14:paraId="11BDF46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</w:t>
      </w:r>
      <w:r w:rsidRPr="00316B93">
        <w:rPr>
          <w:lang w:val="fr-FR"/>
        </w:rPr>
        <w:t xml:space="preserve">r RANDRIANARISOA </w:t>
      </w:r>
      <w:proofErr w:type="spellStart"/>
      <w:r w:rsidRPr="00316B93">
        <w:rPr>
          <w:lang w:val="fr-FR"/>
        </w:rPr>
        <w:t>Hoby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Lalaina</w:t>
      </w:r>
      <w:proofErr w:type="spellEnd"/>
    </w:p>
    <w:p w14:paraId="3F5580C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Pr RAOBELA </w:t>
      </w:r>
      <w:proofErr w:type="spellStart"/>
      <w:r w:rsidRPr="00316B93">
        <w:rPr>
          <w:lang w:val="fr-FR"/>
        </w:rPr>
        <w:t>Lea</w:t>
      </w:r>
      <w:proofErr w:type="spellEnd"/>
    </w:p>
    <w:p w14:paraId="4E3989E9" w14:textId="77777777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106C9E0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Enumérer les signes cliniques</w:t>
      </w:r>
    </w:p>
    <w:p w14:paraId="31F6C84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Etablie le diagnostic</w:t>
      </w:r>
    </w:p>
    <w:p w14:paraId="636E614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Enumérer le traitement</w:t>
      </w:r>
    </w:p>
    <w:p w14:paraId="1C96A295" w14:textId="77777777" w:rsidR="000205AA" w:rsidRPr="00316B93" w:rsidRDefault="001F0D07" w:rsidP="00A1114F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59E7F409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Définition :</w:t>
      </w:r>
    </w:p>
    <w:p w14:paraId="3289E92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 Inflammation de l’uvée, la membrane vasculaire, intermédiaire qui </w:t>
      </w:r>
      <w:r w:rsidRPr="00316B93">
        <w:rPr>
          <w:lang w:val="fr-FR"/>
        </w:rPr>
        <w:t>enveloppe l’œil</w:t>
      </w:r>
    </w:p>
    <w:p w14:paraId="6FC2DFA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Uvéite antérieure : inflammation de l’iris </w:t>
      </w:r>
      <w:r w:rsidRPr="00316B93">
        <w:rPr>
          <w:lang w:val="fr-FR"/>
        </w:rPr>
        <w:t xml:space="preserve"> iritis et </w:t>
      </w:r>
      <w:proofErr w:type="spellStart"/>
      <w:r w:rsidRPr="00316B93">
        <w:rPr>
          <w:lang w:val="fr-FR"/>
        </w:rPr>
        <w:t>ou</w:t>
      </w:r>
      <w:proofErr w:type="spellEnd"/>
      <w:r w:rsidRPr="00316B93">
        <w:rPr>
          <w:lang w:val="fr-FR"/>
        </w:rPr>
        <w:t xml:space="preserve"> le corps ciliaire : cyclite ou les deux =</w:t>
      </w:r>
    </w:p>
    <w:p w14:paraId="220BCD83" w14:textId="77777777" w:rsidR="000205AA" w:rsidRPr="00316B93" w:rsidRDefault="001F0D07" w:rsidP="00316B93">
      <w:pPr>
        <w:spacing w:after="0"/>
        <w:rPr>
          <w:lang w:val="fr-FR"/>
        </w:rPr>
      </w:pPr>
      <w:proofErr w:type="spellStart"/>
      <w:proofErr w:type="gramStart"/>
      <w:r w:rsidRPr="00316B93">
        <w:rPr>
          <w:lang w:val="fr-FR"/>
        </w:rPr>
        <w:t>irido</w:t>
      </w:r>
      <w:proofErr w:type="spellEnd"/>
      <w:proofErr w:type="gramEnd"/>
      <w:r w:rsidRPr="00316B93">
        <w:rPr>
          <w:lang w:val="fr-FR"/>
        </w:rPr>
        <w:t>-cyclite</w:t>
      </w:r>
    </w:p>
    <w:p w14:paraId="39D7D02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Uvée postérieure : inflammation de la choroïde </w:t>
      </w:r>
      <w:r w:rsidRPr="00316B93">
        <w:rPr>
          <w:lang w:val="fr-FR"/>
        </w:rPr>
        <w:t> choroïdite</w:t>
      </w:r>
    </w:p>
    <w:p w14:paraId="2759B03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Diffusion de l’inflammation :</w:t>
      </w:r>
    </w:p>
    <w:p w14:paraId="36CA7A29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sur la rétine </w:t>
      </w:r>
      <w:r w:rsidRPr="00316B93">
        <w:rPr>
          <w:lang w:val="fr-FR"/>
        </w:rPr>
        <w:t></w:t>
      </w:r>
      <w:proofErr w:type="spellStart"/>
      <w:r w:rsidRPr="00316B93">
        <w:rPr>
          <w:lang w:val="fr-FR"/>
        </w:rPr>
        <w:t>chorio-rétini</w:t>
      </w:r>
      <w:r w:rsidRPr="00316B93">
        <w:rPr>
          <w:lang w:val="fr-FR"/>
        </w:rPr>
        <w:t>te</w:t>
      </w:r>
      <w:proofErr w:type="spellEnd"/>
    </w:p>
    <w:p w14:paraId="10BD4F9D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dans le vitrée </w:t>
      </w:r>
      <w:r w:rsidRPr="00316B93">
        <w:rPr>
          <w:lang w:val="fr-FR"/>
        </w:rPr>
        <w:t> hyalite</w:t>
      </w:r>
    </w:p>
    <w:p w14:paraId="49A3EFE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pan uvéite ou uvéite totale : touche l’uvée antérieure, intermédiaire et postérieure</w:t>
      </w:r>
    </w:p>
    <w:p w14:paraId="31378820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Intérêts de la question est double :</w:t>
      </w:r>
    </w:p>
    <w:p w14:paraId="3A6DFC3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Confirmer le diagnostic (clinique, facile)</w:t>
      </w:r>
    </w:p>
    <w:p w14:paraId="28723DA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Et surtout en chercher la cause (difficile)</w:t>
      </w:r>
    </w:p>
    <w:p w14:paraId="41B3D775" w14:textId="77777777" w:rsidR="000205AA" w:rsidRPr="00316B93" w:rsidRDefault="001F0D07" w:rsidP="00B172AA">
      <w:pPr>
        <w:pStyle w:val="Titre1"/>
        <w:rPr>
          <w:lang w:val="fr-FR"/>
        </w:rPr>
      </w:pPr>
      <w:r w:rsidRPr="00316B93">
        <w:rPr>
          <w:lang w:val="fr-FR"/>
        </w:rPr>
        <w:t>SYMPTOMA</w:t>
      </w:r>
      <w:r w:rsidRPr="00316B93">
        <w:rPr>
          <w:lang w:val="fr-FR"/>
        </w:rPr>
        <w:t>TOLOGIE :</w:t>
      </w:r>
    </w:p>
    <w:p w14:paraId="2B5D684A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 xml:space="preserve">Type de description : Uvéite antérieure aiguë (iritis, cyclite, </w:t>
      </w:r>
      <w:proofErr w:type="spellStart"/>
      <w:r w:rsidRPr="00316B93">
        <w:rPr>
          <w:lang w:val="fr-FR"/>
        </w:rPr>
        <w:t>iridocyclite</w:t>
      </w:r>
      <w:proofErr w:type="spellEnd"/>
      <w:r w:rsidRPr="00316B93">
        <w:rPr>
          <w:lang w:val="fr-FR"/>
        </w:rPr>
        <w:t>)</w:t>
      </w:r>
    </w:p>
    <w:p w14:paraId="3976AEF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Fréquente</w:t>
      </w:r>
    </w:p>
    <w:p w14:paraId="1923B3B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plus souvent unilatérale</w:t>
      </w:r>
    </w:p>
    <w:p w14:paraId="09B1655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 révélation rapide (sur 1 ou 2 jours)</w:t>
      </w:r>
    </w:p>
    <w:p w14:paraId="7589A4D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 Œil rouge douloureux avec baisse de la vision</w:t>
      </w:r>
    </w:p>
    <w:p w14:paraId="3C862EC4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Signes fonctionnels :</w:t>
      </w:r>
    </w:p>
    <w:p w14:paraId="02BCDA8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Baisse de </w:t>
      </w:r>
      <w:r w:rsidRPr="00316B93">
        <w:rPr>
          <w:lang w:val="fr-FR"/>
        </w:rPr>
        <w:t>l’acuité visuelle modérée, variable</w:t>
      </w:r>
    </w:p>
    <w:p w14:paraId="2217AE1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Douleurs oculaires modérés souvent à type de pesanteur</w:t>
      </w:r>
    </w:p>
    <w:p w14:paraId="017F057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Photophobie</w:t>
      </w:r>
    </w:p>
    <w:p w14:paraId="0101BE4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Larmoiement</w:t>
      </w:r>
    </w:p>
    <w:p w14:paraId="3AECD8DF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Signes physiques :</w:t>
      </w:r>
    </w:p>
    <w:p w14:paraId="2B48C1C2" w14:textId="77777777" w:rsidR="000205AA" w:rsidRPr="00316B93" w:rsidRDefault="001F0D07" w:rsidP="00B172AA">
      <w:pPr>
        <w:pStyle w:val="Titre4"/>
        <w:rPr>
          <w:lang w:val="fr-FR"/>
        </w:rPr>
      </w:pPr>
      <w:r w:rsidRPr="00316B93">
        <w:rPr>
          <w:lang w:val="fr-FR"/>
        </w:rPr>
        <w:t>Examen à « l’œil nu »</w:t>
      </w:r>
    </w:p>
    <w:p w14:paraId="213DF96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Œil rouge avec cercle péri-</w:t>
      </w:r>
      <w:proofErr w:type="spellStart"/>
      <w:r w:rsidRPr="00316B93">
        <w:rPr>
          <w:lang w:val="fr-FR"/>
        </w:rPr>
        <w:t>kératique</w:t>
      </w:r>
      <w:proofErr w:type="spellEnd"/>
    </w:p>
    <w:p w14:paraId="6196D58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Cornée claire, sans œdème</w:t>
      </w:r>
    </w:p>
    <w:p w14:paraId="7289F9A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Il est rare de </w:t>
      </w:r>
      <w:r w:rsidRPr="00316B93">
        <w:rPr>
          <w:lang w:val="fr-FR"/>
        </w:rPr>
        <w:t>pouvoir observer à l’œil nu les dépôts à la face postérieure de la cornée</w:t>
      </w:r>
    </w:p>
    <w:p w14:paraId="323B473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Pupille en myosis</w:t>
      </w:r>
    </w:p>
    <w:p w14:paraId="4859A06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Pas de sécrétions purulentes</w:t>
      </w:r>
    </w:p>
    <w:p w14:paraId="316BBC5B" w14:textId="77777777" w:rsidR="000205AA" w:rsidRPr="00316B93" w:rsidRDefault="001F0D07" w:rsidP="00B172AA">
      <w:pPr>
        <w:pStyle w:val="Titre4"/>
        <w:rPr>
          <w:lang w:val="fr-FR"/>
        </w:rPr>
      </w:pPr>
      <w:r w:rsidRPr="00316B93">
        <w:rPr>
          <w:lang w:val="fr-FR"/>
        </w:rPr>
        <w:t>Examen à la lampe à fente :</w:t>
      </w:r>
    </w:p>
    <w:p w14:paraId="0D25AB3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Dépôts rétro-cornéens ou précipités rétro-</w:t>
      </w:r>
      <w:proofErr w:type="spellStart"/>
      <w:r w:rsidRPr="00316B93">
        <w:rPr>
          <w:lang w:val="fr-FR"/>
        </w:rPr>
        <w:t>descemétiques</w:t>
      </w:r>
      <w:proofErr w:type="spellEnd"/>
      <w:r w:rsidRPr="00316B93">
        <w:rPr>
          <w:lang w:val="fr-FR"/>
        </w:rPr>
        <w:t xml:space="preserve"> (</w:t>
      </w:r>
      <w:proofErr w:type="spellStart"/>
      <w:r w:rsidRPr="00316B93">
        <w:rPr>
          <w:lang w:val="fr-FR"/>
        </w:rPr>
        <w:t>descemétite</w:t>
      </w:r>
      <w:proofErr w:type="spellEnd"/>
      <w:r w:rsidRPr="00316B93">
        <w:rPr>
          <w:lang w:val="fr-FR"/>
        </w:rPr>
        <w:t xml:space="preserve">) </w:t>
      </w:r>
      <w:r w:rsidRPr="00316B93">
        <w:rPr>
          <w:lang w:val="fr-FR"/>
        </w:rPr>
        <w:t> PRD</w:t>
      </w:r>
    </w:p>
    <w:p w14:paraId="7926A47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Effet Tyndall de l</w:t>
      </w:r>
      <w:r w:rsidRPr="00316B93">
        <w:rPr>
          <w:lang w:val="fr-FR"/>
        </w:rPr>
        <w:t xml:space="preserve">a chambre antérieure : pathognomonique </w:t>
      </w:r>
      <w:r w:rsidRPr="00316B93">
        <w:rPr>
          <w:lang w:val="fr-FR"/>
        </w:rPr>
        <w:t> protéines et cellules</w:t>
      </w:r>
    </w:p>
    <w:p w14:paraId="5A7F4AC2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inflammatoires</w:t>
      </w:r>
      <w:proofErr w:type="gramEnd"/>
      <w:r w:rsidRPr="00316B93">
        <w:rPr>
          <w:lang w:val="fr-FR"/>
        </w:rPr>
        <w:t xml:space="preserve"> en suspension dans l’humeur </w:t>
      </w:r>
      <w:proofErr w:type="spellStart"/>
      <w:r w:rsidRPr="00316B93">
        <w:rPr>
          <w:lang w:val="fr-FR"/>
        </w:rPr>
        <w:t>acqueuse</w:t>
      </w:r>
      <w:proofErr w:type="spellEnd"/>
    </w:p>
    <w:p w14:paraId="6063C7D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Hypopion par sédimentation inférieure en cas de Tyndall très important : niveau blanchâtre</w:t>
      </w:r>
    </w:p>
    <w:p w14:paraId="6EF79638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inférieure</w:t>
      </w:r>
      <w:proofErr w:type="gramEnd"/>
    </w:p>
    <w:p w14:paraId="2B4AC4E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  Pus</w:t>
      </w:r>
      <w:proofErr w:type="gramEnd"/>
      <w:r w:rsidRPr="00316B93">
        <w:rPr>
          <w:lang w:val="fr-FR"/>
        </w:rPr>
        <w:t xml:space="preserve"> aseptique</w:t>
      </w:r>
    </w:p>
    <w:p w14:paraId="6E6F99D1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Signes de complicati</w:t>
      </w:r>
      <w:r w:rsidRPr="00316B93">
        <w:rPr>
          <w:lang w:val="fr-FR"/>
        </w:rPr>
        <w:t>ons :</w:t>
      </w:r>
    </w:p>
    <w:p w14:paraId="4A6CDBF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Synéchies </w:t>
      </w:r>
      <w:proofErr w:type="spellStart"/>
      <w:r w:rsidRPr="00316B93">
        <w:rPr>
          <w:lang w:val="fr-FR"/>
        </w:rPr>
        <w:t>irido</w:t>
      </w:r>
      <w:proofErr w:type="spellEnd"/>
      <w:r w:rsidRPr="00316B93">
        <w:rPr>
          <w:lang w:val="fr-FR"/>
        </w:rPr>
        <w:t>-cristalliniennes, adhérence de la face postérieure de l’iris sur la face antérieure</w:t>
      </w:r>
    </w:p>
    <w:p w14:paraId="4D3F621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du</w:t>
      </w:r>
      <w:proofErr w:type="gramEnd"/>
      <w:r w:rsidRPr="00316B93">
        <w:rPr>
          <w:lang w:val="fr-FR"/>
        </w:rPr>
        <w:t xml:space="preserve"> cristallin donnant parfois à la pupille un « aspect en trèfle »</w:t>
      </w:r>
    </w:p>
    <w:p w14:paraId="13A280D2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Mesure de la tension oculaire au tonomètre :</w:t>
      </w:r>
    </w:p>
    <w:p w14:paraId="5C34ACD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Normale : 15 +/- 5 mmHg</w:t>
      </w:r>
    </w:p>
    <w:p w14:paraId="6BD68E1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Hypotonie &lt; 10 mmHg</w:t>
      </w:r>
    </w:p>
    <w:p w14:paraId="2114E83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Parfois hypertonie sévère en cas d’uvéite antérieure compliquée (30 voire 40 mmHg)</w:t>
      </w:r>
    </w:p>
    <w:p w14:paraId="3A1E1958" w14:textId="77777777" w:rsidR="000205AA" w:rsidRPr="00316B93" w:rsidRDefault="001F0D07" w:rsidP="00B172AA">
      <w:pPr>
        <w:spacing w:after="0"/>
        <w:ind w:left="720"/>
        <w:rPr>
          <w:lang w:val="fr-FR"/>
        </w:rPr>
      </w:pPr>
      <w:r w:rsidRPr="00316B93">
        <w:rPr>
          <w:lang w:val="fr-FR"/>
        </w:rPr>
        <w:t> Œdème de cornée</w:t>
      </w:r>
    </w:p>
    <w:p w14:paraId="2FBF0CC0" w14:textId="77777777" w:rsidR="000205AA" w:rsidRPr="00316B93" w:rsidRDefault="001F0D07" w:rsidP="00B172AA">
      <w:pPr>
        <w:spacing w:after="0"/>
        <w:ind w:left="720"/>
        <w:rPr>
          <w:lang w:val="fr-FR"/>
        </w:rPr>
      </w:pPr>
      <w:r w:rsidRPr="00316B93">
        <w:rPr>
          <w:lang w:val="fr-FR"/>
        </w:rPr>
        <w:t> Douleurs plus violentes</w:t>
      </w:r>
    </w:p>
    <w:p w14:paraId="4F58FC0A" w14:textId="77777777" w:rsidR="000205AA" w:rsidRPr="00316B93" w:rsidRDefault="001F0D07" w:rsidP="00B172AA">
      <w:pPr>
        <w:spacing w:after="0"/>
        <w:ind w:left="720"/>
        <w:rPr>
          <w:lang w:val="fr-FR"/>
        </w:rPr>
      </w:pPr>
      <w:r w:rsidRPr="00316B93">
        <w:rPr>
          <w:lang w:val="fr-FR"/>
        </w:rPr>
        <w:t> A différencier de GAFA ou uvéite herpétique hypertensive : pupille toujours en myosis</w:t>
      </w:r>
    </w:p>
    <w:p w14:paraId="23C9E0C1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L’examen du fond d’</w:t>
      </w:r>
      <w:r w:rsidRPr="00316B93">
        <w:rPr>
          <w:lang w:val="fr-FR"/>
        </w:rPr>
        <w:t>œil est systématique</w:t>
      </w:r>
    </w:p>
    <w:p w14:paraId="12C00CC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Normal au cours de l’UAA</w:t>
      </w:r>
    </w:p>
    <w:p w14:paraId="6CB6FEC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Il faut toujours rechercher une atteinte postérieure associé, signant une </w:t>
      </w:r>
      <w:proofErr w:type="spellStart"/>
      <w:r w:rsidRPr="00316B93">
        <w:rPr>
          <w:lang w:val="fr-FR"/>
        </w:rPr>
        <w:t>panuvéite</w:t>
      </w:r>
      <w:proofErr w:type="spellEnd"/>
    </w:p>
    <w:p w14:paraId="43588230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Signes de gravité :</w:t>
      </w:r>
    </w:p>
    <w:p w14:paraId="3587555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AV &lt; 5/10</w:t>
      </w:r>
    </w:p>
    <w:p w14:paraId="23E0AAC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Effet </w:t>
      </w:r>
      <w:proofErr w:type="spellStart"/>
      <w:r w:rsidRPr="00316B93">
        <w:rPr>
          <w:lang w:val="fr-FR"/>
        </w:rPr>
        <w:t>tyndall</w:t>
      </w:r>
      <w:proofErr w:type="spellEnd"/>
      <w:r w:rsidRPr="00316B93">
        <w:rPr>
          <w:lang w:val="fr-FR"/>
        </w:rPr>
        <w:t xml:space="preserve"> 3+</w:t>
      </w:r>
    </w:p>
    <w:p w14:paraId="7D04E13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Hypopion ou fibrine pré-pupillaire</w:t>
      </w:r>
    </w:p>
    <w:p w14:paraId="3F41196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Synéchies </w:t>
      </w:r>
      <w:proofErr w:type="spellStart"/>
      <w:r w:rsidRPr="00316B93">
        <w:rPr>
          <w:lang w:val="fr-FR"/>
        </w:rPr>
        <w:t>irido</w:t>
      </w:r>
      <w:proofErr w:type="spellEnd"/>
      <w:r w:rsidRPr="00316B93">
        <w:rPr>
          <w:lang w:val="fr-FR"/>
        </w:rPr>
        <w:t>-cristallinienne</w:t>
      </w:r>
    </w:p>
    <w:p w14:paraId="3F7777C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Hypertension oculaire associé</w:t>
      </w:r>
    </w:p>
    <w:p w14:paraId="653AE97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Hospitalisation + bilan étiologique</w:t>
      </w:r>
    </w:p>
    <w:p w14:paraId="201AF104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Evolution de l’UAA :</w:t>
      </w:r>
    </w:p>
    <w:p w14:paraId="449CF3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Bonne si traitement précoce et bien conduit</w:t>
      </w:r>
    </w:p>
    <w:p w14:paraId="542A058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Complications :</w:t>
      </w:r>
    </w:p>
    <w:p w14:paraId="6B23C3E4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Cataracte secondaire liée à l’inflammation</w:t>
      </w:r>
    </w:p>
    <w:p w14:paraId="561F0194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Glaucome secondaire</w:t>
      </w:r>
    </w:p>
    <w:p w14:paraId="7E8C7F6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Récidive surtout si étiologie no</w:t>
      </w:r>
      <w:r w:rsidRPr="00316B93">
        <w:rPr>
          <w:lang w:val="fr-FR"/>
        </w:rPr>
        <w:t>n retrouvée ou difficilement curable</w:t>
      </w:r>
    </w:p>
    <w:p w14:paraId="6F0171A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Cortico-dépendance </w:t>
      </w:r>
      <w:r w:rsidRPr="00316B93">
        <w:rPr>
          <w:lang w:val="fr-FR"/>
        </w:rPr>
        <w:t> cataracte ou glaucome secondaire</w:t>
      </w:r>
    </w:p>
    <w:p w14:paraId="25730E6F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Uvéite postérieure :</w:t>
      </w:r>
    </w:p>
    <w:p w14:paraId="49FD734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Œil blanc et indolore</w:t>
      </w:r>
    </w:p>
    <w:p w14:paraId="1B3CDC37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Signes fonctionnels :</w:t>
      </w:r>
    </w:p>
    <w:p w14:paraId="08D8E6E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BAV plus sévère par </w:t>
      </w:r>
      <w:proofErr w:type="gramStart"/>
      <w:r w:rsidRPr="00316B93">
        <w:rPr>
          <w:lang w:val="fr-FR"/>
        </w:rPr>
        <w:t>la hyalite</w:t>
      </w:r>
      <w:proofErr w:type="gramEnd"/>
      <w:r w:rsidRPr="00316B93">
        <w:rPr>
          <w:lang w:val="fr-FR"/>
        </w:rPr>
        <w:t xml:space="preserve"> ou à la localisation maculaire d’un foyer </w:t>
      </w:r>
      <w:r w:rsidRPr="00316B93">
        <w:rPr>
          <w:lang w:val="fr-FR"/>
        </w:rPr>
        <w:t>inflammatoire ou</w:t>
      </w:r>
    </w:p>
    <w:p w14:paraId="126B7070" w14:textId="430F1DB3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infectieux</w:t>
      </w:r>
      <w:proofErr w:type="gramEnd"/>
    </w:p>
    <w:p w14:paraId="3EC52EB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Myodesopsies</w:t>
      </w:r>
      <w:proofErr w:type="spellEnd"/>
      <w:r w:rsidRPr="00316B93">
        <w:rPr>
          <w:lang w:val="fr-FR"/>
        </w:rPr>
        <w:t xml:space="preserve"> liée au trouble vitréen (hyalite)</w:t>
      </w:r>
    </w:p>
    <w:p w14:paraId="2D9DD48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Scotome en cas d’un foyer </w:t>
      </w:r>
      <w:proofErr w:type="spellStart"/>
      <w:r w:rsidRPr="00316B93">
        <w:rPr>
          <w:lang w:val="fr-FR"/>
        </w:rPr>
        <w:t>choriorétinien</w:t>
      </w:r>
      <w:proofErr w:type="spellEnd"/>
    </w:p>
    <w:p w14:paraId="1AEF4C23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Signes physiques :</w:t>
      </w:r>
    </w:p>
    <w:p w14:paraId="69488F5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du FO : bilatérale, pupille bien dilatée</w:t>
      </w:r>
    </w:p>
    <w:p w14:paraId="1FAEDD8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Trouble vitréen localisée ou diffus (hyalite) avec parfois d</w:t>
      </w:r>
      <w:r w:rsidRPr="00316B93">
        <w:rPr>
          <w:lang w:val="fr-FR"/>
        </w:rPr>
        <w:t>es condensations inférieures</w:t>
      </w:r>
    </w:p>
    <w:p w14:paraId="127592B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(</w:t>
      </w:r>
      <w:proofErr w:type="gramStart"/>
      <w:r w:rsidRPr="00316B93">
        <w:rPr>
          <w:lang w:val="fr-FR"/>
        </w:rPr>
        <w:t>œufs</w:t>
      </w:r>
      <w:proofErr w:type="gramEnd"/>
      <w:r w:rsidRPr="00316B93">
        <w:rPr>
          <w:lang w:val="fr-FR"/>
        </w:rPr>
        <w:t xml:space="preserve"> de fourmis, banquise)</w:t>
      </w:r>
    </w:p>
    <w:p w14:paraId="4389FD9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Choriorétinite : foyer blanc jaunâtre mal limité, un peu saillant de localisation et de</w:t>
      </w:r>
    </w:p>
    <w:p w14:paraId="1FD2BA3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nombre</w:t>
      </w:r>
      <w:proofErr w:type="gramEnd"/>
      <w:r w:rsidRPr="00316B93">
        <w:rPr>
          <w:lang w:val="fr-FR"/>
        </w:rPr>
        <w:t xml:space="preserve"> variable au niveau de la rétine</w:t>
      </w:r>
    </w:p>
    <w:p w14:paraId="723F7FF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Vascularites des artères ou des veines rétiniennes </w:t>
      </w:r>
      <w:r w:rsidRPr="00316B93">
        <w:rPr>
          <w:lang w:val="fr-FR"/>
        </w:rPr>
        <w:t> engrainements d</w:t>
      </w:r>
      <w:r w:rsidRPr="00316B93">
        <w:rPr>
          <w:lang w:val="fr-FR"/>
        </w:rPr>
        <w:t>es vaisseaux,</w:t>
      </w:r>
    </w:p>
    <w:p w14:paraId="091CFD5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parfois</w:t>
      </w:r>
      <w:proofErr w:type="gramEnd"/>
      <w:r w:rsidRPr="00316B93">
        <w:rPr>
          <w:lang w:val="fr-FR"/>
        </w:rPr>
        <w:t xml:space="preserve"> occlusions de branches</w:t>
      </w:r>
    </w:p>
    <w:p w14:paraId="3830184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Papillite </w:t>
      </w:r>
      <w:r w:rsidRPr="00316B93">
        <w:rPr>
          <w:lang w:val="fr-FR"/>
        </w:rPr>
        <w:t> œdème de la papille</w:t>
      </w:r>
    </w:p>
    <w:p w14:paraId="2820003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Cicatrices de foyers méconnus anciens sur les deux yeux</w:t>
      </w:r>
    </w:p>
    <w:p w14:paraId="6EB4D5BB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Evolution :</w:t>
      </w:r>
    </w:p>
    <w:p w14:paraId="2A78570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Une cicatrice atrophique rétinienne traduit par les foyers </w:t>
      </w:r>
      <w:proofErr w:type="spellStart"/>
      <w:r w:rsidRPr="00316B93">
        <w:rPr>
          <w:lang w:val="fr-FR"/>
        </w:rPr>
        <w:t>chorio</w:t>
      </w:r>
      <w:proofErr w:type="spellEnd"/>
      <w:r w:rsidRPr="00316B93">
        <w:rPr>
          <w:lang w:val="fr-FR"/>
        </w:rPr>
        <w:t>-rétiniens « guéris »</w:t>
      </w:r>
    </w:p>
    <w:p w14:paraId="65AF773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Grave si </w:t>
      </w:r>
      <w:r w:rsidRPr="00316B93">
        <w:rPr>
          <w:lang w:val="fr-FR"/>
        </w:rPr>
        <w:t>localisation maculaire</w:t>
      </w:r>
    </w:p>
    <w:p w14:paraId="177C6FD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complications iatrogène de la corticothérapie ne sont pas exceptionnelles (cataracte,</w:t>
      </w:r>
    </w:p>
    <w:p w14:paraId="1BDC3BB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glaucome</w:t>
      </w:r>
      <w:proofErr w:type="gramEnd"/>
      <w:r w:rsidRPr="00316B93">
        <w:rPr>
          <w:lang w:val="fr-FR"/>
        </w:rPr>
        <w:t xml:space="preserve"> secondaire)</w:t>
      </w:r>
    </w:p>
    <w:p w14:paraId="6AEAB6F0" w14:textId="77777777" w:rsidR="000205AA" w:rsidRPr="00316B93" w:rsidRDefault="001F0D07" w:rsidP="00B172AA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4978F386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Diagnostic positif :</w:t>
      </w:r>
    </w:p>
    <w:p w14:paraId="40232988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Uvéite antérieure aiguë :</w:t>
      </w:r>
    </w:p>
    <w:p w14:paraId="1FFD15A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clinique</w:t>
      </w:r>
    </w:p>
    <w:p w14:paraId="4B3594C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ORD + BAV</w:t>
      </w:r>
    </w:p>
    <w:p w14:paraId="619A0EC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Signes </w:t>
      </w:r>
      <w:proofErr w:type="spellStart"/>
      <w:r w:rsidRPr="00316B93">
        <w:rPr>
          <w:lang w:val="fr-FR"/>
        </w:rPr>
        <w:t>biomicroscopiques</w:t>
      </w:r>
      <w:proofErr w:type="spellEnd"/>
      <w:r w:rsidRPr="00316B93">
        <w:rPr>
          <w:lang w:val="fr-FR"/>
        </w:rPr>
        <w:t xml:space="preserve"> (PR</w:t>
      </w:r>
      <w:r w:rsidRPr="00316B93">
        <w:rPr>
          <w:lang w:val="fr-FR"/>
        </w:rPr>
        <w:t>D, effet Tyndall), FO normal</w:t>
      </w:r>
    </w:p>
    <w:p w14:paraId="6E34E83D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Uvéite postérieure :</w:t>
      </w:r>
    </w:p>
    <w:p w14:paraId="7EBE5C1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Clinique</w:t>
      </w:r>
    </w:p>
    <w:p w14:paraId="67E039A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OB indolore + BAV variable + </w:t>
      </w:r>
      <w:proofErr w:type="spellStart"/>
      <w:r w:rsidRPr="00316B93">
        <w:rPr>
          <w:lang w:val="fr-FR"/>
        </w:rPr>
        <w:t>myodesopsie</w:t>
      </w:r>
      <w:proofErr w:type="spellEnd"/>
    </w:p>
    <w:p w14:paraId="2011487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Signes au FO : </w:t>
      </w:r>
      <w:proofErr w:type="spellStart"/>
      <w:r w:rsidRPr="00316B93">
        <w:rPr>
          <w:lang w:val="fr-FR"/>
        </w:rPr>
        <w:t>hyalit</w:t>
      </w:r>
      <w:proofErr w:type="spellEnd"/>
      <w:r w:rsidRPr="00316B93">
        <w:rPr>
          <w:lang w:val="fr-FR"/>
        </w:rPr>
        <w:t xml:space="preserve"> +/- </w:t>
      </w:r>
      <w:proofErr w:type="spellStart"/>
      <w:r w:rsidRPr="00316B93">
        <w:rPr>
          <w:lang w:val="fr-FR"/>
        </w:rPr>
        <w:t>chorio-rétinite</w:t>
      </w:r>
      <w:proofErr w:type="spellEnd"/>
    </w:p>
    <w:p w14:paraId="5214B911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Diagnostic différentiel :</w:t>
      </w:r>
    </w:p>
    <w:p w14:paraId="000CACDA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Uvéite antérieure aiguë :</w:t>
      </w:r>
    </w:p>
    <w:p w14:paraId="014FDB5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Tout ORD :</w:t>
      </w:r>
    </w:p>
    <w:p w14:paraId="6F9EA8FE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GAFA :</w:t>
      </w:r>
    </w:p>
    <w:p w14:paraId="2B1187BC" w14:textId="2BD9CBD7" w:rsidR="000205AA" w:rsidRPr="00316B93" w:rsidRDefault="001F0D07" w:rsidP="00D740F0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 xml:space="preserve"> Attention à l’uvéite antérieure </w:t>
      </w:r>
      <w:proofErr w:type="spellStart"/>
      <w:r w:rsidRPr="00316B93">
        <w:rPr>
          <w:lang w:val="fr-FR"/>
        </w:rPr>
        <w:t>ypertensive</w:t>
      </w:r>
      <w:proofErr w:type="spellEnd"/>
      <w:r w:rsidRPr="00316B93">
        <w:rPr>
          <w:lang w:val="fr-FR"/>
        </w:rPr>
        <w:t xml:space="preserve"> qui simule une crise de GAFA !! (</w:t>
      </w:r>
      <w:proofErr w:type="gramStart"/>
      <w:r w:rsidRPr="00316B93">
        <w:rPr>
          <w:lang w:val="fr-FR"/>
        </w:rPr>
        <w:t>piège</w:t>
      </w:r>
      <w:proofErr w:type="gramEnd"/>
      <w:r w:rsidR="00D740F0">
        <w:rPr>
          <w:lang w:val="fr-FR"/>
        </w:rPr>
        <w:t xml:space="preserve"> </w:t>
      </w:r>
      <w:r w:rsidRPr="00316B93">
        <w:rPr>
          <w:lang w:val="fr-FR"/>
        </w:rPr>
        <w:t>diagnostique)</w:t>
      </w:r>
    </w:p>
    <w:p w14:paraId="5A90F9D5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aigue superficielle ou ulcéreuse</w:t>
      </w:r>
    </w:p>
    <w:p w14:paraId="06CD459C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Sclérite</w:t>
      </w:r>
    </w:p>
    <w:p w14:paraId="0BF4345D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Conjonctivite</w:t>
      </w:r>
    </w:p>
    <w:p w14:paraId="32897A39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Diagnostic étiologique :</w:t>
      </w:r>
    </w:p>
    <w:p w14:paraId="26E3B4A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Un bilan étiologique complet s’impose car l’</w:t>
      </w:r>
      <w:proofErr w:type="spellStart"/>
      <w:r w:rsidRPr="00316B93">
        <w:rPr>
          <w:lang w:val="fr-FR"/>
        </w:rPr>
        <w:t>iridocyclite</w:t>
      </w:r>
      <w:proofErr w:type="spellEnd"/>
      <w:r w:rsidRPr="00316B93">
        <w:rPr>
          <w:lang w:val="fr-FR"/>
        </w:rPr>
        <w:t xml:space="preserve"> peut représenter parfois une </w:t>
      </w:r>
      <w:r w:rsidRPr="00316B93">
        <w:rPr>
          <w:lang w:val="fr-FR"/>
        </w:rPr>
        <w:t>maladie</w:t>
      </w:r>
    </w:p>
    <w:p w14:paraId="08954F32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générale</w:t>
      </w:r>
      <w:proofErr w:type="gramEnd"/>
    </w:p>
    <w:p w14:paraId="630BE8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étiologies des uvéites sont variées même si 1 fois sur 2 sa cause demeure inconnue</w:t>
      </w:r>
    </w:p>
    <w:p w14:paraId="5ADC12E9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Démarche étiologique :</w:t>
      </w:r>
    </w:p>
    <w:p w14:paraId="47CE6A48" w14:textId="77777777" w:rsidR="000205AA" w:rsidRPr="00316B93" w:rsidRDefault="001F0D07" w:rsidP="00B172AA">
      <w:pPr>
        <w:pStyle w:val="Titre4"/>
        <w:rPr>
          <w:lang w:val="fr-FR"/>
        </w:rPr>
      </w:pPr>
      <w:r w:rsidRPr="00316B93">
        <w:rPr>
          <w:lang w:val="fr-FR"/>
        </w:rPr>
        <w:t>Interrogatoire :</w:t>
      </w:r>
    </w:p>
    <w:p w14:paraId="54D02CB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Un temps fondamental du diagnostic étiologique</w:t>
      </w:r>
    </w:p>
    <w:p w14:paraId="51512DA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Permet de suspecter la cause 2fois sur 3</w:t>
      </w:r>
    </w:p>
    <w:p w14:paraId="3251DF4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Il doit être </w:t>
      </w:r>
      <w:r w:rsidRPr="00316B93">
        <w:rPr>
          <w:lang w:val="fr-FR"/>
        </w:rPr>
        <w:t>systématique et rigoureux, policier</w:t>
      </w:r>
    </w:p>
    <w:p w14:paraId="09EE63D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 personnels, ophtalmologiques</w:t>
      </w:r>
    </w:p>
    <w:p w14:paraId="1978A4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 familiaux</w:t>
      </w:r>
    </w:p>
    <w:p w14:paraId="443BEBA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Mode de vie et facteurs de risques, </w:t>
      </w:r>
      <w:proofErr w:type="spellStart"/>
      <w:r w:rsidRPr="00316B93">
        <w:rPr>
          <w:lang w:val="fr-FR"/>
        </w:rPr>
        <w:t>proffession</w:t>
      </w:r>
      <w:proofErr w:type="spellEnd"/>
    </w:p>
    <w:p w14:paraId="49CC7C0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cutanées associées</w:t>
      </w:r>
    </w:p>
    <w:p w14:paraId="44BFC76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rhumatologiques</w:t>
      </w:r>
    </w:p>
    <w:p w14:paraId="0C519B9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ORL</w:t>
      </w:r>
    </w:p>
    <w:p w14:paraId="31CB2CF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Génito-urinaires</w:t>
      </w:r>
    </w:p>
    <w:p w14:paraId="5A8937F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Date et mode d’appariti</w:t>
      </w:r>
      <w:r w:rsidRPr="00316B93">
        <w:rPr>
          <w:lang w:val="fr-FR"/>
        </w:rPr>
        <w:t>on</w:t>
      </w:r>
    </w:p>
    <w:p w14:paraId="5D3564C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Evolution</w:t>
      </w:r>
    </w:p>
    <w:p w14:paraId="646758B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Notion de récidive</w:t>
      </w:r>
    </w:p>
    <w:p w14:paraId="6BC44AE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reçu</w:t>
      </w:r>
    </w:p>
    <w:p w14:paraId="647BB1D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déjà fait</w:t>
      </w:r>
    </w:p>
    <w:p w14:paraId="7861E75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Statut sérologique</w:t>
      </w:r>
    </w:p>
    <w:p w14:paraId="5EF589F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Vaccination par le BCG</w:t>
      </w:r>
    </w:p>
    <w:p w14:paraId="0CBB998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gramStart"/>
      <w:r w:rsidRPr="00316B93">
        <w:rPr>
          <w:lang w:val="fr-FR"/>
        </w:rPr>
        <w:t>Aphtes,…</w:t>
      </w:r>
      <w:proofErr w:type="gramEnd"/>
    </w:p>
    <w:p w14:paraId="13FDE275" w14:textId="77777777" w:rsidR="000205AA" w:rsidRPr="00316B93" w:rsidRDefault="001F0D07" w:rsidP="00B172AA">
      <w:pPr>
        <w:pStyle w:val="Titre4"/>
        <w:rPr>
          <w:lang w:val="fr-FR"/>
        </w:rPr>
      </w:pPr>
      <w:proofErr w:type="gramStart"/>
      <w:r w:rsidRPr="00316B93">
        <w:rPr>
          <w:lang w:val="fr-FR"/>
        </w:rPr>
        <w:t>Examen physiques</w:t>
      </w:r>
      <w:proofErr w:type="gramEnd"/>
      <w:r w:rsidRPr="00316B93">
        <w:rPr>
          <w:lang w:val="fr-FR"/>
        </w:rPr>
        <w:t xml:space="preserve"> :</w:t>
      </w:r>
    </w:p>
    <w:p w14:paraId="0DE5532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Capital +++</w:t>
      </w:r>
    </w:p>
    <w:p w14:paraId="3E30A61A" w14:textId="587FCAE3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A la recherche notamment d’une maladie infectieuse, rhumatologique, </w:t>
      </w:r>
      <w:r w:rsidRPr="00316B93">
        <w:rPr>
          <w:lang w:val="fr-FR"/>
        </w:rPr>
        <w:t>dermatologique ou d’une</w:t>
      </w:r>
      <w:r w:rsidR="00D740F0">
        <w:rPr>
          <w:lang w:val="fr-FR"/>
        </w:rPr>
        <w:t xml:space="preserve"> </w:t>
      </w:r>
      <w:r w:rsidRPr="00316B93">
        <w:rPr>
          <w:lang w:val="fr-FR"/>
        </w:rPr>
        <w:t>maladie du système</w:t>
      </w:r>
    </w:p>
    <w:p w14:paraId="6B6119CC" w14:textId="77777777" w:rsidR="000205AA" w:rsidRPr="00316B93" w:rsidRDefault="001F0D07" w:rsidP="00B172AA">
      <w:pPr>
        <w:pStyle w:val="Titre4"/>
        <w:rPr>
          <w:lang w:val="fr-FR"/>
        </w:rPr>
      </w:pPr>
      <w:r w:rsidRPr="00316B93">
        <w:rPr>
          <w:lang w:val="fr-FR"/>
        </w:rPr>
        <w:t>Examens complémentaires :</w:t>
      </w:r>
    </w:p>
    <w:p w14:paraId="0727859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Orientés par l’anamnèse et l’examen clinique générale</w:t>
      </w:r>
    </w:p>
    <w:p w14:paraId="123CF40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d’autant plus poussée, parfois hospitalier si</w:t>
      </w:r>
    </w:p>
    <w:p w14:paraId="4769B7C2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L’uvéite est grave (postérieure, compliquée)</w:t>
      </w:r>
    </w:p>
    <w:p w14:paraId="3DBB6ECF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Bilatérale</w:t>
      </w:r>
    </w:p>
    <w:p w14:paraId="5A96D32A" w14:textId="77777777" w:rsidR="000205AA" w:rsidRPr="00316B93" w:rsidRDefault="001F0D07" w:rsidP="00D740F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Récidivante</w:t>
      </w:r>
    </w:p>
    <w:p w14:paraId="672FD589" w14:textId="77777777" w:rsidR="000205AA" w:rsidRPr="00316B93" w:rsidRDefault="001F0D07" w:rsidP="00B172AA">
      <w:pPr>
        <w:pStyle w:val="Titre4"/>
        <w:rPr>
          <w:lang w:val="fr-FR"/>
        </w:rPr>
      </w:pPr>
      <w:r w:rsidRPr="00316B93">
        <w:rPr>
          <w:lang w:val="fr-FR"/>
        </w:rPr>
        <w:t>Les</w:t>
      </w:r>
      <w:r w:rsidRPr="00316B93">
        <w:rPr>
          <w:lang w:val="fr-FR"/>
        </w:rPr>
        <w:t xml:space="preserve"> étiologies des uvéites :</w:t>
      </w:r>
    </w:p>
    <w:p w14:paraId="311FDC7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Elles sont variées</w:t>
      </w:r>
    </w:p>
    <w:p w14:paraId="2E595FB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Causes loco-régionales (20%) :</w:t>
      </w:r>
    </w:p>
    <w:p w14:paraId="35BA39A3" w14:textId="77777777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Des foyers infectieux maxillaires :</w:t>
      </w:r>
    </w:p>
    <w:p w14:paraId="4441FE9A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Sinusite maxillaire</w:t>
      </w:r>
    </w:p>
    <w:p w14:paraId="32D1325D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Amygdalite chronique</w:t>
      </w:r>
    </w:p>
    <w:p w14:paraId="1E85DA27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</w:t>
      </w:r>
      <w:r w:rsidRPr="00316B93">
        <w:rPr>
          <w:lang w:val="fr-FR"/>
        </w:rPr>
        <w:t> un examen ORL, radiographie du crâne en incidence de Blondeau</w:t>
      </w:r>
    </w:p>
    <w:p w14:paraId="100EBEC5" w14:textId="77777777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Des foyers infectieux den</w:t>
      </w:r>
      <w:r w:rsidRPr="00316B93">
        <w:rPr>
          <w:lang w:val="fr-FR"/>
        </w:rPr>
        <w:t>taires :</w:t>
      </w:r>
    </w:p>
    <w:p w14:paraId="20B952AD" w14:textId="77777777" w:rsidR="000205AA" w:rsidRPr="00316B93" w:rsidRDefault="001F0D07" w:rsidP="00B172AA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 xml:space="preserve"> Granulome ou </w:t>
      </w:r>
      <w:proofErr w:type="spellStart"/>
      <w:r w:rsidRPr="00316B93">
        <w:rPr>
          <w:lang w:val="fr-FR"/>
        </w:rPr>
        <w:t>jyste</w:t>
      </w:r>
      <w:proofErr w:type="spellEnd"/>
      <w:r w:rsidRPr="00316B93">
        <w:rPr>
          <w:lang w:val="fr-FR"/>
        </w:rPr>
        <w:t xml:space="preserve"> apical</w:t>
      </w:r>
    </w:p>
    <w:p w14:paraId="00A578C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Causes générales (30%) :</w:t>
      </w:r>
    </w:p>
    <w:p w14:paraId="67178AD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Infectieuses (1/3) : les éliminer systématiquement +++</w:t>
      </w:r>
    </w:p>
    <w:p w14:paraId="0D3723F2" w14:textId="77777777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Virales : herpès </w:t>
      </w:r>
      <w:r w:rsidRPr="00316B93">
        <w:rPr>
          <w:lang w:val="fr-FR"/>
        </w:rPr>
        <w:t> uvéite hypertensive, zona ophtalmique, CMV</w:t>
      </w:r>
    </w:p>
    <w:p w14:paraId="452C120F" w14:textId="77777777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Bactérienne :</w:t>
      </w:r>
    </w:p>
    <w:p w14:paraId="46BDA72F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Tuberculose : IDR 10 U systématique, </w:t>
      </w:r>
      <w:r w:rsidRPr="00316B93">
        <w:rPr>
          <w:lang w:val="fr-FR"/>
        </w:rPr>
        <w:t>radiographie pulmonaire si doute</w:t>
      </w:r>
    </w:p>
    <w:p w14:paraId="74C398D4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Syphilis, la brucellose</w:t>
      </w:r>
    </w:p>
    <w:p w14:paraId="0ECAE64B" w14:textId="77777777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Parasitaires :</w:t>
      </w:r>
    </w:p>
    <w:p w14:paraId="18F186AB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Toxoplasmose +++ : uvéite postérieure avec choriorétinite</w:t>
      </w:r>
    </w:p>
    <w:p w14:paraId="04C8032D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Toxocarose : uvéite postérieure avec choriorétinite (Chien)</w:t>
      </w:r>
    </w:p>
    <w:p w14:paraId="082E798B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Candidose, histoplasmose sont possibles mais rare</w:t>
      </w:r>
    </w:p>
    <w:p w14:paraId="79F972B4" w14:textId="77777777" w:rsidR="000205AA" w:rsidRPr="00316B93" w:rsidRDefault="001F0D07" w:rsidP="00B172AA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Mala</w:t>
      </w:r>
      <w:r w:rsidRPr="00316B93">
        <w:rPr>
          <w:lang w:val="fr-FR"/>
        </w:rPr>
        <w:t xml:space="preserve">die de Lyme, par </w:t>
      </w:r>
      <w:proofErr w:type="spellStart"/>
      <w:r w:rsidRPr="00316B93">
        <w:rPr>
          <w:lang w:val="fr-FR"/>
        </w:rPr>
        <w:t>spiroquete</w:t>
      </w:r>
      <w:proofErr w:type="spellEnd"/>
      <w:r w:rsidRPr="00316B93">
        <w:rPr>
          <w:lang w:val="fr-FR"/>
        </w:rPr>
        <w:t>, borréliose, transmis par une tique</w:t>
      </w:r>
    </w:p>
    <w:p w14:paraId="71B25FD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Causes rhumatologiques :</w:t>
      </w:r>
    </w:p>
    <w:p w14:paraId="0B1628A2" w14:textId="12AE43FD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Spondylarthrite ankylosante avec HLA B27+ : la recherche d’HLA B27 est systématique</w:t>
      </w:r>
      <w:r w:rsidR="00B172AA">
        <w:rPr>
          <w:lang w:val="fr-FR"/>
        </w:rPr>
        <w:t xml:space="preserve"> </w:t>
      </w:r>
      <w:r w:rsidRPr="00316B93">
        <w:rPr>
          <w:lang w:val="fr-FR"/>
        </w:rPr>
        <w:t>devant une uvéite antérieure chez une homme jeune, douleur lombaire</w:t>
      </w:r>
    </w:p>
    <w:p w14:paraId="6C218D31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Polyarthrie</w:t>
      </w:r>
      <w:proofErr w:type="spellEnd"/>
      <w:r w:rsidRPr="00316B93">
        <w:rPr>
          <w:lang w:val="fr-FR"/>
        </w:rPr>
        <w:t xml:space="preserve"> rhumatoïde</w:t>
      </w:r>
    </w:p>
    <w:p w14:paraId="5E326F6F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Syndrome de Fiessinger-Leroy-Reiter : </w:t>
      </w:r>
      <w:proofErr w:type="spellStart"/>
      <w:r w:rsidRPr="00316B93">
        <w:rPr>
          <w:lang w:val="fr-FR"/>
        </w:rPr>
        <w:t>uréthrite</w:t>
      </w:r>
      <w:proofErr w:type="spellEnd"/>
      <w:r w:rsidRPr="00316B93">
        <w:rPr>
          <w:lang w:val="fr-FR"/>
        </w:rPr>
        <w:t>, arthrite réactionnelle</w:t>
      </w:r>
    </w:p>
    <w:p w14:paraId="4FE9DF0C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Maladie de </w:t>
      </w:r>
      <w:proofErr w:type="spellStart"/>
      <w:r w:rsidRPr="00316B93">
        <w:rPr>
          <w:lang w:val="fr-FR"/>
        </w:rPr>
        <w:t>Still</w:t>
      </w:r>
      <w:proofErr w:type="spellEnd"/>
      <w:r w:rsidRPr="00316B93">
        <w:rPr>
          <w:lang w:val="fr-FR"/>
        </w:rPr>
        <w:t xml:space="preserve"> ou arthrite juvénile</w:t>
      </w:r>
    </w:p>
    <w:p w14:paraId="5A1EB48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Maladies générales (1/3) :</w:t>
      </w:r>
    </w:p>
    <w:p w14:paraId="66FFE7AB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Sarcoïdose, enzyme de conversion de l’angiotensine, radiographie du poumon</w:t>
      </w:r>
    </w:p>
    <w:p w14:paraId="02678269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Maladie de </w:t>
      </w:r>
      <w:r w:rsidRPr="00316B93">
        <w:rPr>
          <w:lang w:val="fr-FR"/>
        </w:rPr>
        <w:t>Behçet : avec uvéite antérieure à hypopion qui fait le pronostic de la maladie,</w:t>
      </w:r>
    </w:p>
    <w:p w14:paraId="5802B036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hyalite</w:t>
      </w:r>
      <w:proofErr w:type="gramEnd"/>
      <w:r w:rsidRPr="00316B93">
        <w:rPr>
          <w:lang w:val="fr-FR"/>
        </w:rPr>
        <w:t>, vascularite rétinienne, aphtose bipolaire, typage HLAB5+</w:t>
      </w:r>
    </w:p>
    <w:p w14:paraId="7A2EFF0D" w14:textId="77777777" w:rsidR="000205AA" w:rsidRPr="00316B93" w:rsidRDefault="001F0D07" w:rsidP="00B172A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Lymphome = uvéite postérieure du sujet âgé</w:t>
      </w:r>
    </w:p>
    <w:p w14:paraId="77FB9B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Idiopathique (50%) :</w:t>
      </w:r>
    </w:p>
    <w:p w14:paraId="0A79CDDA" w14:textId="50E7F6AF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Dans 50% des cas, malgré les investigati</w:t>
      </w:r>
      <w:r w:rsidRPr="00316B93">
        <w:rPr>
          <w:lang w:val="fr-FR"/>
        </w:rPr>
        <w:t>ons approfondies, aucune cause n’est</w:t>
      </w:r>
      <w:r w:rsidR="00B172AA">
        <w:rPr>
          <w:lang w:val="fr-FR"/>
        </w:rPr>
        <w:t xml:space="preserve"> </w:t>
      </w:r>
      <w:r w:rsidRPr="00316B93">
        <w:rPr>
          <w:lang w:val="fr-FR"/>
        </w:rPr>
        <w:t>retrouvée</w:t>
      </w:r>
    </w:p>
    <w:p w14:paraId="7DDAC77C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COMPLICATIONS DES UVEITES :</w:t>
      </w:r>
    </w:p>
    <w:p w14:paraId="4D23CF17" w14:textId="77777777" w:rsidR="000205AA" w:rsidRPr="00316B93" w:rsidRDefault="001F0D07" w:rsidP="00B172AA">
      <w:pPr>
        <w:pStyle w:val="Titre3"/>
        <w:rPr>
          <w:lang w:val="fr-FR"/>
        </w:rPr>
      </w:pPr>
      <w:r w:rsidRPr="00316B93">
        <w:rPr>
          <w:lang w:val="fr-FR"/>
        </w:rPr>
        <w:t>Uvéites antérieures aiguës :</w:t>
      </w:r>
    </w:p>
    <w:p w14:paraId="71CC86A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Glaucome secondaire</w:t>
      </w:r>
    </w:p>
    <w:p w14:paraId="4E57E5E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Glaucome cortisonique</w:t>
      </w:r>
    </w:p>
    <w:p w14:paraId="1D1BB25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Cataracte cortisonique ou d’origine inflammatoire</w:t>
      </w:r>
    </w:p>
    <w:p w14:paraId="4A95DB9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Kératôpathie</w:t>
      </w:r>
      <w:proofErr w:type="spellEnd"/>
      <w:r w:rsidRPr="00316B93">
        <w:rPr>
          <w:lang w:val="fr-FR"/>
        </w:rPr>
        <w:t xml:space="preserve"> en bandelette</w:t>
      </w:r>
    </w:p>
    <w:p w14:paraId="72163932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 xml:space="preserve">Uvéites </w:t>
      </w:r>
      <w:r w:rsidRPr="00316B93">
        <w:rPr>
          <w:lang w:val="fr-FR"/>
        </w:rPr>
        <w:t>postérieures :</w:t>
      </w:r>
    </w:p>
    <w:p w14:paraId="599D315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Œdème maculaire</w:t>
      </w:r>
    </w:p>
    <w:p w14:paraId="7E7AD2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Décollement séreux rétiniens (séreux = exsudatifs)</w:t>
      </w:r>
    </w:p>
    <w:p w14:paraId="48E31CA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Cicatrice maculaire</w:t>
      </w:r>
    </w:p>
    <w:p w14:paraId="4BCE371C" w14:textId="77777777" w:rsidR="000205AA" w:rsidRPr="00316B93" w:rsidRDefault="001F0D07" w:rsidP="00B172AA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41251938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474550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Traiter l’inflammation oculaire</w:t>
      </w:r>
    </w:p>
    <w:p w14:paraId="4927C8A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cause si existe +++</w:t>
      </w:r>
    </w:p>
    <w:p w14:paraId="1649D7E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Limiter les complications</w:t>
      </w:r>
    </w:p>
    <w:p w14:paraId="29EDABD1" w14:textId="77777777" w:rsidR="000205AA" w:rsidRPr="00316B93" w:rsidRDefault="001F0D07" w:rsidP="00B172AA">
      <w:pPr>
        <w:pStyle w:val="Titre2"/>
        <w:rPr>
          <w:lang w:val="fr-FR"/>
        </w:rPr>
      </w:pPr>
      <w:r w:rsidRPr="00316B93">
        <w:rPr>
          <w:lang w:val="fr-FR"/>
        </w:rPr>
        <w:t>Moyen :</w:t>
      </w:r>
    </w:p>
    <w:p w14:paraId="1DE5290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médical</w:t>
      </w:r>
    </w:p>
    <w:p w14:paraId="7B648D1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Locale, lo</w:t>
      </w:r>
      <w:r w:rsidRPr="00316B93">
        <w:rPr>
          <w:lang w:val="fr-FR"/>
        </w:rPr>
        <w:t>corégionale, générale</w:t>
      </w:r>
    </w:p>
    <w:p w14:paraId="5B84D1F7" w14:textId="77777777" w:rsidR="000205AA" w:rsidRPr="00316B93" w:rsidRDefault="001F0D07" w:rsidP="00CC21FF">
      <w:pPr>
        <w:pStyle w:val="Titre3"/>
        <w:rPr>
          <w:lang w:val="fr-FR"/>
        </w:rPr>
      </w:pPr>
      <w:r w:rsidRPr="00316B93">
        <w:rPr>
          <w:lang w:val="fr-FR"/>
        </w:rPr>
        <w:t>Traitement symptomatique de l’uvéite antérieure :</w:t>
      </w:r>
    </w:p>
    <w:p w14:paraId="1177D64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Double et urgence :</w:t>
      </w:r>
    </w:p>
    <w:p w14:paraId="149D201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Anti-inflammatoire, corticoïde :</w:t>
      </w:r>
    </w:p>
    <w:p w14:paraId="6AE4AB74" w14:textId="77777777" w:rsidR="000205AA" w:rsidRPr="00316B93" w:rsidRDefault="001F0D07" w:rsidP="00B172AA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Locale : collyre </w:t>
      </w:r>
      <w:proofErr w:type="spellStart"/>
      <w:r w:rsidRPr="00316B93">
        <w:rPr>
          <w:lang w:val="fr-FR"/>
        </w:rPr>
        <w:t>Frakidex</w:t>
      </w:r>
      <w:proofErr w:type="spellEnd"/>
      <w:r w:rsidRPr="00316B93">
        <w:rPr>
          <w:lang w:val="fr-FR"/>
        </w:rPr>
        <w:t xml:space="preserve">, </w:t>
      </w:r>
      <w:proofErr w:type="spellStart"/>
      <w:r w:rsidRPr="00316B93">
        <w:rPr>
          <w:lang w:val="fr-FR"/>
        </w:rPr>
        <w:t>chibrocadron</w:t>
      </w:r>
      <w:proofErr w:type="spellEnd"/>
      <w:r w:rsidRPr="00316B93">
        <w:rPr>
          <w:lang w:val="fr-FR"/>
        </w:rPr>
        <w:t>…</w:t>
      </w:r>
    </w:p>
    <w:p w14:paraId="61927B92" w14:textId="77777777" w:rsidR="000205AA" w:rsidRPr="00316B93" w:rsidRDefault="001F0D07" w:rsidP="00CC21FF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 xml:space="preserve"> 1 goutte </w:t>
      </w:r>
      <w:proofErr w:type="gramStart"/>
      <w:r w:rsidRPr="00316B93">
        <w:rPr>
          <w:lang w:val="fr-FR"/>
        </w:rPr>
        <w:t>toute les heures</w:t>
      </w:r>
      <w:proofErr w:type="gramEnd"/>
      <w:r w:rsidRPr="00316B93">
        <w:rPr>
          <w:lang w:val="fr-FR"/>
        </w:rPr>
        <w:t xml:space="preserve">, pendant 2 j à diminuer </w:t>
      </w:r>
      <w:r w:rsidRPr="00316B93">
        <w:rPr>
          <w:lang w:val="fr-FR"/>
        </w:rPr>
        <w:t>progressivement en 10 jours</w:t>
      </w:r>
    </w:p>
    <w:p w14:paraId="4B9B88C0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Sous conjonctivale : Célestin, </w:t>
      </w:r>
      <w:proofErr w:type="spellStart"/>
      <w:r w:rsidRPr="00316B93">
        <w:rPr>
          <w:lang w:val="fr-FR"/>
        </w:rPr>
        <w:t>Dexamethasone</w:t>
      </w:r>
      <w:proofErr w:type="spellEnd"/>
      <w:r w:rsidRPr="00316B93">
        <w:rPr>
          <w:lang w:val="fr-FR"/>
        </w:rPr>
        <w:t>, formes grave</w:t>
      </w:r>
    </w:p>
    <w:p w14:paraId="28D9F921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Générale </w:t>
      </w:r>
      <w:r w:rsidRPr="00316B93">
        <w:rPr>
          <w:lang w:val="fr-FR"/>
        </w:rPr>
        <w:t xml:space="preserve"> </w:t>
      </w:r>
      <w:proofErr w:type="spellStart"/>
      <w:r w:rsidRPr="00316B93">
        <w:rPr>
          <w:lang w:val="fr-FR"/>
        </w:rPr>
        <w:t>cp</w:t>
      </w:r>
      <w:proofErr w:type="spellEnd"/>
      <w:r w:rsidRPr="00316B93">
        <w:rPr>
          <w:lang w:val="fr-FR"/>
        </w:rPr>
        <w:t xml:space="preserve"> </w:t>
      </w:r>
      <w:r w:rsidRPr="00316B93">
        <w:rPr>
          <w:lang w:val="fr-FR"/>
        </w:rPr>
        <w:t> bolus de corticoïde</w:t>
      </w:r>
    </w:p>
    <w:p w14:paraId="4D37367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collyres mydriatiques :</w:t>
      </w:r>
    </w:p>
    <w:p w14:paraId="5A322888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Mydriaticum</w:t>
      </w:r>
      <w:proofErr w:type="spellEnd"/>
      <w:r w:rsidRPr="00316B93">
        <w:rPr>
          <w:lang w:val="fr-FR"/>
        </w:rPr>
        <w:t xml:space="preserve"> 1 x3/j</w:t>
      </w:r>
    </w:p>
    <w:p w14:paraId="5149E26A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Néosynephrine</w:t>
      </w:r>
      <w:proofErr w:type="spellEnd"/>
      <w:r w:rsidRPr="00316B93">
        <w:rPr>
          <w:lang w:val="fr-FR"/>
        </w:rPr>
        <w:t xml:space="preserve"> 1 x3/j</w:t>
      </w:r>
    </w:p>
    <w:p w14:paraId="1A7FE3C3" w14:textId="77777777" w:rsidR="000205AA" w:rsidRPr="00316B93" w:rsidRDefault="001F0D07" w:rsidP="00CC21FF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Atropine collure 1 x3/j</w:t>
      </w:r>
    </w:p>
    <w:p w14:paraId="37516ED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étiologiques</w:t>
      </w:r>
    </w:p>
    <w:p w14:paraId="4A16982E" w14:textId="77777777" w:rsidR="000205AA" w:rsidRPr="00316B93" w:rsidRDefault="001F0D07" w:rsidP="00CC21FF">
      <w:pPr>
        <w:pStyle w:val="Titre3"/>
        <w:rPr>
          <w:lang w:val="fr-FR"/>
        </w:rPr>
      </w:pPr>
      <w:r w:rsidRPr="00316B93">
        <w:rPr>
          <w:lang w:val="fr-FR"/>
        </w:rPr>
        <w:t>Uvé</w:t>
      </w:r>
      <w:r w:rsidRPr="00316B93">
        <w:rPr>
          <w:lang w:val="fr-FR"/>
        </w:rPr>
        <w:t>ite postérieure :</w:t>
      </w:r>
    </w:p>
    <w:p w14:paraId="5FD907A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Corticothérapie locale</w:t>
      </w:r>
    </w:p>
    <w:p w14:paraId="2406B36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Corticothérapie générale le plus souvent (après avoir éliminé une maladie infectieuse)</w:t>
      </w:r>
    </w:p>
    <w:p w14:paraId="301D89A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Parfois, on a recours devant les cas graves aux immunosuppresseurs au long cours (Behçet,</w:t>
      </w:r>
    </w:p>
    <w:p w14:paraId="7836A29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maladie</w:t>
      </w:r>
      <w:proofErr w:type="gramEnd"/>
      <w:r w:rsidRPr="00316B93">
        <w:rPr>
          <w:lang w:val="fr-FR"/>
        </w:rPr>
        <w:t xml:space="preserve"> de </w:t>
      </w:r>
      <w:proofErr w:type="spellStart"/>
      <w:r w:rsidRPr="00316B93">
        <w:rPr>
          <w:lang w:val="fr-FR"/>
        </w:rPr>
        <w:t>Still</w:t>
      </w:r>
      <w:proofErr w:type="spellEnd"/>
      <w:r w:rsidRPr="00316B93">
        <w:rPr>
          <w:lang w:val="fr-FR"/>
        </w:rPr>
        <w:t>…)</w:t>
      </w:r>
    </w:p>
    <w:p w14:paraId="630822F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+ </w:t>
      </w:r>
      <w:r w:rsidRPr="00316B93">
        <w:rPr>
          <w:lang w:val="fr-FR"/>
        </w:rPr>
        <w:t>traitement étiologique (infection)</w:t>
      </w:r>
    </w:p>
    <w:p w14:paraId="4A315848" w14:textId="77777777" w:rsidR="000205AA" w:rsidRPr="00316B93" w:rsidRDefault="001F0D07" w:rsidP="00CC21FF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4E8E5654" w14:textId="603353BF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patient doit être informé de la symptomatologie d’alerte et consulter en urgence (relative) en</w:t>
      </w:r>
      <w:r w:rsidR="00CC21FF">
        <w:rPr>
          <w:lang w:val="fr-FR"/>
        </w:rPr>
        <w:t xml:space="preserve"> </w:t>
      </w:r>
      <w:r w:rsidRPr="00316B93">
        <w:rPr>
          <w:lang w:val="fr-FR"/>
        </w:rPr>
        <w:t>cas de récidive</w:t>
      </w:r>
    </w:p>
    <w:p w14:paraId="2AA4634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