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E429E" w14:textId="05C93C39" w:rsidR="007E3CB4" w:rsidRDefault="007E3CB4" w:rsidP="00C603E1">
      <w:pPr>
        <w:pStyle w:val="Titre1"/>
      </w:pPr>
      <w:bookmarkStart w:id="53" w:name="_Toc102021294"/>
      <w:bookmarkStart w:id="54" w:name="_Toc102406919"/>
      <w:r w:rsidRPr="007E3CB4">
        <w:lastRenderedPageBreak/>
        <w:t>EVALUATION DE STRATEGIE DE DEPISTAGE</w:t>
      </w:r>
      <w:bookmarkEnd w:id="53"/>
      <w:bookmarkEnd w:id="54"/>
    </w:p>
    <w:p w14:paraId="1418108E" w14:textId="77777777" w:rsidR="00C603E1" w:rsidRPr="00C603E1" w:rsidRDefault="00C603E1" w:rsidP="00C603E1">
      <w:pPr>
        <w:numPr>
          <w:ilvl w:val="0"/>
          <w:numId w:val="0"/>
        </w:numPr>
        <w:ind w:left="720"/>
      </w:pPr>
    </w:p>
    <w:p w14:paraId="3E9EB28A" w14:textId="77777777" w:rsidR="007E3CB4" w:rsidRPr="007E3CB4" w:rsidRDefault="007E3CB4" w:rsidP="007E3CB4">
      <w:pPr>
        <w:numPr>
          <w:ilvl w:val="0"/>
          <w:numId w:val="0"/>
        </w:numPr>
      </w:pPr>
      <w:r w:rsidRPr="007E3CB4">
        <w:rPr>
          <w:noProof/>
        </w:rPr>
        <w:drawing>
          <wp:inline distT="0" distB="0" distL="0" distR="0" wp14:anchorId="2062CB26" wp14:editId="091846E7">
            <wp:extent cx="5760720" cy="4310380"/>
            <wp:effectExtent l="0" t="0" r="0" b="0"/>
            <wp:docPr id="2560" name="Picture 2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3DCF" w14:textId="77777777" w:rsidR="007E3CB4" w:rsidRPr="007E3CB4" w:rsidRDefault="007E3CB4" w:rsidP="007E3CB4">
      <w:pPr>
        <w:numPr>
          <w:ilvl w:val="0"/>
          <w:numId w:val="0"/>
        </w:numPr>
      </w:pPr>
      <w:r w:rsidRPr="007E3CB4">
        <w:rPr>
          <w:noProof/>
        </w:rPr>
        <w:lastRenderedPageBreak/>
        <w:drawing>
          <wp:inline distT="0" distB="0" distL="0" distR="0" wp14:anchorId="0364B415" wp14:editId="495D4AE4">
            <wp:extent cx="5760720" cy="4310380"/>
            <wp:effectExtent l="0" t="0" r="0" b="0"/>
            <wp:docPr id="2561" name="Picture 2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ChangeAspect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1AB3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>Objectifs :</w:t>
      </w:r>
    </w:p>
    <w:p w14:paraId="2DF0F91B" w14:textId="77777777" w:rsidR="007E3CB4" w:rsidRPr="007E3CB4" w:rsidRDefault="007E3CB4" w:rsidP="007E3CB4">
      <w:pPr>
        <w:numPr>
          <w:ilvl w:val="1"/>
          <w:numId w:val="19"/>
        </w:numPr>
      </w:pPr>
      <w:r w:rsidRPr="007E3CB4">
        <w:t>Décrire la démarche de l’évaluation d’un test de dépistage</w:t>
      </w:r>
    </w:p>
    <w:p w14:paraId="10913D81" w14:textId="77777777" w:rsidR="007E3CB4" w:rsidRPr="007E3CB4" w:rsidRDefault="007E3CB4" w:rsidP="007E3CB4">
      <w:pPr>
        <w:numPr>
          <w:ilvl w:val="1"/>
          <w:numId w:val="19"/>
        </w:numPr>
      </w:pPr>
      <w:r w:rsidRPr="007E3CB4">
        <w:t>Calculer les deux valeurs intrinsèques et les 2 valeurs extrinsèques d’un test de dépistage</w:t>
      </w:r>
    </w:p>
    <w:p w14:paraId="2EF13649" w14:textId="77777777" w:rsidR="007E3CB4" w:rsidRPr="007E3CB4" w:rsidRDefault="007E3CB4" w:rsidP="007E3CB4">
      <w:pPr>
        <w:numPr>
          <w:ilvl w:val="1"/>
          <w:numId w:val="19"/>
        </w:numPr>
      </w:pPr>
      <w:r w:rsidRPr="007E3CB4">
        <w:t>Choisir un test (sensible ou spécifique) selon l’objectif du dépistage</w:t>
      </w:r>
    </w:p>
    <w:p w14:paraId="76BC5FBD" w14:textId="77777777" w:rsidR="007E3CB4" w:rsidRPr="007E3CB4" w:rsidRDefault="007E3CB4" w:rsidP="007E3CB4">
      <w:pPr>
        <w:numPr>
          <w:ilvl w:val="0"/>
          <w:numId w:val="0"/>
        </w:numPr>
      </w:pPr>
    </w:p>
    <w:p w14:paraId="33B1D1F8" w14:textId="77777777" w:rsidR="007E3CB4" w:rsidRPr="007E3CB4" w:rsidRDefault="007E3CB4" w:rsidP="007E3CB4">
      <w:pPr>
        <w:keepNext/>
        <w:keepLines/>
        <w:numPr>
          <w:ilvl w:val="1"/>
          <w:numId w:val="20"/>
        </w:numPr>
        <w:spacing w:before="40" w:after="120"/>
        <w:ind w:left="426"/>
        <w:outlineLvl w:val="1"/>
        <w:rPr>
          <w:rFonts w:ascii="Calibri Light" w:eastAsiaTheme="majorEastAsia" w:hAnsi="Calibri Light" w:cstheme="majorBidi"/>
          <w:b/>
          <w:color w:val="4472C4" w:themeColor="accent1"/>
          <w:sz w:val="32"/>
          <w:szCs w:val="26"/>
        </w:rPr>
      </w:pPr>
      <w:bookmarkStart w:id="55" w:name="_Toc102021295"/>
      <w:bookmarkStart w:id="56" w:name="_Toc102406920"/>
      <w:r w:rsidRPr="007E3CB4">
        <w:rPr>
          <w:rFonts w:ascii="Calibri Light" w:eastAsiaTheme="majorEastAsia" w:hAnsi="Calibri Light" w:cstheme="majorBidi"/>
          <w:b/>
          <w:color w:val="4472C4" w:themeColor="accent1"/>
          <w:sz w:val="32"/>
          <w:szCs w:val="26"/>
        </w:rPr>
        <w:t>INTRODUCTION</w:t>
      </w:r>
      <w:bookmarkEnd w:id="55"/>
      <w:bookmarkEnd w:id="56"/>
    </w:p>
    <w:p w14:paraId="47D0D7C2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>Définition :</w:t>
      </w:r>
    </w:p>
    <w:p w14:paraId="31F1FDF3" w14:textId="77777777" w:rsidR="007E3CB4" w:rsidRPr="007E3CB4" w:rsidRDefault="007E3CB4" w:rsidP="007E3CB4">
      <w:pPr>
        <w:numPr>
          <w:ilvl w:val="1"/>
          <w:numId w:val="19"/>
        </w:numPr>
      </w:pPr>
      <w:r w:rsidRPr="007E3CB4">
        <w:t>Etude expérimentale visant à évaluer la performance d’une technique clinique et/ou paraclinique, qualifiée “</w:t>
      </w:r>
      <w:commentRangeStart w:id="57"/>
      <w:r w:rsidRPr="007E3CB4">
        <w:t>test</w:t>
      </w:r>
      <w:commentRangeEnd w:id="57"/>
      <w:r w:rsidRPr="007E3CB4">
        <w:commentReference w:id="57"/>
      </w:r>
      <w:r w:rsidRPr="007E3CB4">
        <w:t>”, dans le dépistage d’une maladie dans un groupe de sujets</w:t>
      </w:r>
      <w:r w:rsidRPr="007E3CB4">
        <w:br/>
      </w:r>
      <w:r w:rsidRPr="007E3CB4">
        <w:br/>
        <w:t>-&gt; Performance par rapport à une technique de référence ou “Gold standard”</w:t>
      </w:r>
    </w:p>
    <w:p w14:paraId="2BA83044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>Intérêts :</w:t>
      </w:r>
    </w:p>
    <w:p w14:paraId="6E506423" w14:textId="77777777" w:rsidR="007E3CB4" w:rsidRPr="007E3CB4" w:rsidRDefault="007E3CB4" w:rsidP="007E3CB4">
      <w:pPr>
        <w:numPr>
          <w:ilvl w:val="1"/>
          <w:numId w:val="19"/>
        </w:numPr>
      </w:pPr>
      <w:r w:rsidRPr="007E3CB4">
        <w:t>Acquisition de nouvelles connaissances sur :</w:t>
      </w:r>
    </w:p>
    <w:p w14:paraId="1D1E7ED7" w14:textId="77777777" w:rsidR="007E3CB4" w:rsidRPr="007E3CB4" w:rsidRDefault="007E3CB4" w:rsidP="007E3CB4">
      <w:pPr>
        <w:numPr>
          <w:ilvl w:val="2"/>
          <w:numId w:val="19"/>
        </w:numPr>
      </w:pPr>
      <w:r w:rsidRPr="007E3CB4">
        <w:lastRenderedPageBreak/>
        <w:t>Le dépistage “précoce” des cas</w:t>
      </w:r>
    </w:p>
    <w:p w14:paraId="35F4B5C7" w14:textId="77777777" w:rsidR="007E3CB4" w:rsidRPr="007E3CB4" w:rsidRDefault="007E3CB4" w:rsidP="007E3CB4">
      <w:pPr>
        <w:numPr>
          <w:ilvl w:val="2"/>
          <w:numId w:val="19"/>
        </w:numPr>
      </w:pPr>
      <w:r w:rsidRPr="007E3CB4">
        <w:t>Le traitement “précoce” des cas</w:t>
      </w:r>
      <w:r w:rsidRPr="007E3CB4">
        <w:br/>
      </w:r>
      <w:r w:rsidRPr="007E3CB4">
        <w:br/>
        <w:t>Dépistage = Prévention secondaire</w:t>
      </w:r>
      <w:r w:rsidRPr="007E3CB4">
        <w:br/>
      </w:r>
      <w:r w:rsidRPr="007E3CB4">
        <w:br/>
      </w:r>
      <w:r w:rsidRPr="007E3CB4">
        <w:rPr>
          <w:i/>
          <w:iCs/>
        </w:rPr>
        <w:t>population cible : ayant commencé le processus pathologique mais ne présentant pas encore de signes</w:t>
      </w:r>
      <w:r w:rsidRPr="007E3CB4">
        <w:rPr>
          <w:i/>
          <w:iCs/>
        </w:rPr>
        <w:br/>
      </w:r>
    </w:p>
    <w:tbl>
      <w:tblPr>
        <w:tblStyle w:val="Grillemoyenne3-Accent5"/>
        <w:tblW w:w="8889" w:type="dxa"/>
        <w:tblLook w:val="0620" w:firstRow="1" w:lastRow="0" w:firstColumn="0" w:lastColumn="0" w:noHBand="1" w:noVBand="1"/>
      </w:tblPr>
      <w:tblGrid>
        <w:gridCol w:w="4292"/>
        <w:gridCol w:w="4597"/>
      </w:tblGrid>
      <w:tr w:rsidR="007E3CB4" w:rsidRPr="007E3CB4" w14:paraId="2131A6DE" w14:textId="77777777" w:rsidTr="005F2E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9"/>
        </w:trPr>
        <w:tc>
          <w:tcPr>
            <w:tcW w:w="4292" w:type="dxa"/>
          </w:tcPr>
          <w:p w14:paraId="07EE6B90" w14:textId="77777777" w:rsidR="007E3CB4" w:rsidRPr="007E3CB4" w:rsidRDefault="007E3CB4" w:rsidP="007E3CB4">
            <w:pPr>
              <w:numPr>
                <w:ilvl w:val="0"/>
                <w:numId w:val="0"/>
              </w:numPr>
              <w:jc w:val="center"/>
              <w:rPr>
                <w:color w:val="FFFFFF"/>
              </w:rPr>
            </w:pPr>
            <w:proofErr w:type="gramStart"/>
            <w:r w:rsidRPr="007E3CB4">
              <w:rPr>
                <w:color w:val="FFFFFF"/>
              </w:rPr>
              <w:t>Test  de</w:t>
            </w:r>
            <w:proofErr w:type="gramEnd"/>
            <w:r w:rsidRPr="007E3CB4">
              <w:rPr>
                <w:color w:val="FFFFFF"/>
              </w:rPr>
              <w:t xml:space="preserve"> dépistage</w:t>
            </w:r>
          </w:p>
        </w:tc>
        <w:tc>
          <w:tcPr>
            <w:tcW w:w="4597" w:type="dxa"/>
          </w:tcPr>
          <w:p w14:paraId="60A125BD" w14:textId="77777777" w:rsidR="007E3CB4" w:rsidRPr="007E3CB4" w:rsidRDefault="007E3CB4" w:rsidP="007E3CB4">
            <w:pPr>
              <w:numPr>
                <w:ilvl w:val="0"/>
                <w:numId w:val="0"/>
              </w:numPr>
              <w:jc w:val="center"/>
              <w:rPr>
                <w:color w:val="FFFFFF"/>
              </w:rPr>
            </w:pPr>
            <w:r w:rsidRPr="007E3CB4">
              <w:rPr>
                <w:color w:val="FFFFFF"/>
              </w:rPr>
              <w:t>Test de diagnostic</w:t>
            </w:r>
          </w:p>
        </w:tc>
      </w:tr>
      <w:tr w:rsidR="007E3CB4" w:rsidRPr="007E3CB4" w14:paraId="49440872" w14:textId="77777777" w:rsidTr="005F2EF8">
        <w:tc>
          <w:tcPr>
            <w:tcW w:w="4292" w:type="dxa"/>
          </w:tcPr>
          <w:p w14:paraId="08DB5903" w14:textId="77777777" w:rsidR="007E3CB4" w:rsidRPr="007E3CB4" w:rsidRDefault="007E3CB4" w:rsidP="007E3CB4">
            <w:pPr>
              <w:numPr>
                <w:ilvl w:val="0"/>
                <w:numId w:val="21"/>
              </w:numPr>
            </w:pPr>
            <w:r w:rsidRPr="007E3CB4">
              <w:t>Initiative du médecin</w:t>
            </w:r>
          </w:p>
          <w:p w14:paraId="61F26AB4" w14:textId="77777777" w:rsidR="007E3CB4" w:rsidRPr="007E3CB4" w:rsidRDefault="007E3CB4" w:rsidP="007E3CB4">
            <w:pPr>
              <w:numPr>
                <w:ilvl w:val="0"/>
                <w:numId w:val="21"/>
              </w:numPr>
            </w:pPr>
            <w:r w:rsidRPr="007E3CB4">
              <w:t>Groupe de sujets apparemment sains</w:t>
            </w:r>
          </w:p>
          <w:p w14:paraId="2BF47873" w14:textId="77777777" w:rsidR="007E3CB4" w:rsidRPr="007E3CB4" w:rsidRDefault="007E3CB4" w:rsidP="007E3CB4">
            <w:pPr>
              <w:numPr>
                <w:ilvl w:val="0"/>
                <w:numId w:val="21"/>
              </w:numPr>
            </w:pPr>
            <w:r w:rsidRPr="007E3CB4">
              <w:t>Moins précis, mais important dans le cadre de la prévention</w:t>
            </w:r>
          </w:p>
        </w:tc>
        <w:tc>
          <w:tcPr>
            <w:tcW w:w="4597" w:type="dxa"/>
          </w:tcPr>
          <w:p w14:paraId="5CBD8D52" w14:textId="77777777" w:rsidR="007E3CB4" w:rsidRPr="007E3CB4" w:rsidRDefault="007E3CB4" w:rsidP="007E3CB4">
            <w:pPr>
              <w:numPr>
                <w:ilvl w:val="0"/>
                <w:numId w:val="19"/>
              </w:numPr>
            </w:pPr>
            <w:r w:rsidRPr="007E3CB4">
              <w:t>Initiative du malade</w:t>
            </w:r>
          </w:p>
          <w:p w14:paraId="6EE36FCF" w14:textId="77777777" w:rsidR="007E3CB4" w:rsidRPr="007E3CB4" w:rsidRDefault="007E3CB4" w:rsidP="007E3CB4">
            <w:pPr>
              <w:numPr>
                <w:ilvl w:val="0"/>
                <w:numId w:val="19"/>
              </w:numPr>
            </w:pPr>
            <w:r w:rsidRPr="007E3CB4">
              <w:t>Un sujet avec un ou plusieurs signes</w:t>
            </w:r>
          </w:p>
          <w:p w14:paraId="26453D0E" w14:textId="77777777" w:rsidR="007E3CB4" w:rsidRPr="007E3CB4" w:rsidRDefault="007E3CB4" w:rsidP="007E3CB4">
            <w:pPr>
              <w:numPr>
                <w:ilvl w:val="0"/>
                <w:numId w:val="19"/>
              </w:numPr>
            </w:pPr>
            <w:r w:rsidRPr="007E3CB4">
              <w:t>Plus précis, important dans le cadre du traitement</w:t>
            </w:r>
          </w:p>
        </w:tc>
      </w:tr>
    </w:tbl>
    <w:p w14:paraId="1C3BE763" w14:textId="77777777" w:rsidR="007E3CB4" w:rsidRPr="007E3CB4" w:rsidRDefault="007E3CB4" w:rsidP="007E3CB4">
      <w:pPr>
        <w:keepNext/>
        <w:keepLines/>
        <w:numPr>
          <w:ilvl w:val="1"/>
          <w:numId w:val="20"/>
        </w:numPr>
        <w:spacing w:before="40" w:after="120"/>
        <w:ind w:left="426"/>
        <w:outlineLvl w:val="1"/>
        <w:rPr>
          <w:rFonts w:ascii="Calibri Light" w:eastAsiaTheme="majorEastAsia" w:hAnsi="Calibri Light" w:cstheme="majorBidi"/>
          <w:b/>
          <w:color w:val="4472C4" w:themeColor="accent1"/>
          <w:sz w:val="32"/>
          <w:szCs w:val="26"/>
        </w:rPr>
      </w:pPr>
      <w:bookmarkStart w:id="58" w:name="_Toc102021296"/>
      <w:bookmarkStart w:id="59" w:name="_Toc102406921"/>
      <w:r w:rsidRPr="007E3CB4">
        <w:rPr>
          <w:rFonts w:ascii="Calibri Light" w:eastAsiaTheme="majorEastAsia" w:hAnsi="Calibri Light" w:cstheme="majorBidi"/>
          <w:b/>
          <w:color w:val="4472C4" w:themeColor="accent1"/>
          <w:sz w:val="32"/>
          <w:szCs w:val="26"/>
        </w:rPr>
        <w:t>MESURE EXPERIMENTALE</w:t>
      </w:r>
      <w:bookmarkEnd w:id="58"/>
      <w:bookmarkEnd w:id="59"/>
    </w:p>
    <w:p w14:paraId="41287A83" w14:textId="77777777" w:rsidR="007E3CB4" w:rsidRPr="007E3CB4" w:rsidRDefault="007E3CB4" w:rsidP="007E3CB4">
      <w:pPr>
        <w:keepNext/>
        <w:keepLines/>
        <w:numPr>
          <w:ilvl w:val="2"/>
          <w:numId w:val="20"/>
        </w:numPr>
        <w:spacing w:before="40" w:after="120"/>
        <w:ind w:left="709"/>
        <w:outlineLvl w:val="2"/>
        <w:rPr>
          <w:rFonts w:ascii="Calibri Light" w:eastAsiaTheme="majorEastAsia" w:hAnsi="Calibri Light" w:cstheme="majorBidi"/>
          <w:b/>
          <w:color w:val="1F3864" w:themeColor="accent1" w:themeShade="80"/>
          <w:sz w:val="28"/>
          <w:szCs w:val="24"/>
          <w:u w:val="single"/>
        </w:rPr>
      </w:pPr>
      <w:bookmarkStart w:id="60" w:name="_Toc102021297"/>
      <w:bookmarkStart w:id="61" w:name="_Toc102406922"/>
      <w:r w:rsidRPr="007E3CB4">
        <w:rPr>
          <w:rFonts w:ascii="Calibri Light" w:eastAsiaTheme="majorEastAsia" w:hAnsi="Calibri Light" w:cstheme="majorBidi"/>
          <w:b/>
          <w:color w:val="1F3864" w:themeColor="accent1" w:themeShade="80"/>
          <w:sz w:val="28"/>
          <w:szCs w:val="24"/>
          <w:u w:val="single"/>
        </w:rPr>
        <w:t>Démarche</w:t>
      </w:r>
      <w:bookmarkEnd w:id="60"/>
      <w:bookmarkEnd w:id="61"/>
    </w:p>
    <w:p w14:paraId="48F0BA3F" w14:textId="77777777" w:rsidR="007E3CB4" w:rsidRPr="007E3CB4" w:rsidRDefault="007E3CB4" w:rsidP="007E3CB4">
      <w:pPr>
        <w:keepNext/>
        <w:keepLines/>
        <w:numPr>
          <w:ilvl w:val="3"/>
          <w:numId w:val="20"/>
        </w:numPr>
        <w:spacing w:before="40" w:after="120"/>
        <w:ind w:left="993"/>
        <w:outlineLvl w:val="3"/>
        <w:rPr>
          <w:rFonts w:ascii="Calibri Light" w:eastAsiaTheme="majorEastAsia" w:hAnsi="Calibri Light" w:cstheme="majorBidi"/>
          <w:b/>
          <w:iCs/>
          <w:color w:val="2F5496" w:themeColor="accent1" w:themeShade="BF"/>
          <w:sz w:val="26"/>
          <w:u w:val="single"/>
        </w:rPr>
      </w:pPr>
      <w:r w:rsidRPr="007E3CB4">
        <w:rPr>
          <w:rFonts w:ascii="Calibri Light" w:eastAsiaTheme="majorEastAsia" w:hAnsi="Calibri Light" w:cstheme="majorBidi"/>
          <w:b/>
          <w:iCs/>
          <w:color w:val="2F5496" w:themeColor="accent1" w:themeShade="BF"/>
          <w:sz w:val="26"/>
          <w:u w:val="single"/>
        </w:rPr>
        <w:t>Choisir la maladie à dépister</w:t>
      </w:r>
    </w:p>
    <w:p w14:paraId="5625E7BD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>Maladie constituant un problème de santé publique</w:t>
      </w:r>
    </w:p>
    <w:p w14:paraId="07382A3C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>Traitement disponible et efficace</w:t>
      </w:r>
    </w:p>
    <w:p w14:paraId="10B8FAD8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 xml:space="preserve">Histoire naturelle : maladie décelable durant la </w:t>
      </w:r>
      <w:r w:rsidRPr="007E3CB4">
        <w:rPr>
          <w:b/>
          <w:bCs/>
        </w:rPr>
        <w:t>phase de latence</w:t>
      </w:r>
    </w:p>
    <w:p w14:paraId="237BE90B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>Technique de dépistage acceptée et accessible</w:t>
      </w:r>
    </w:p>
    <w:p w14:paraId="63A803CA" w14:textId="77777777" w:rsidR="007E3CB4" w:rsidRPr="007E3CB4" w:rsidRDefault="007E3CB4" w:rsidP="007E3CB4">
      <w:pPr>
        <w:numPr>
          <w:ilvl w:val="0"/>
          <w:numId w:val="0"/>
        </w:numPr>
      </w:pPr>
    </w:p>
    <w:p w14:paraId="3FA65072" w14:textId="77777777" w:rsidR="007E3CB4" w:rsidRPr="007E3CB4" w:rsidRDefault="007E3CB4" w:rsidP="007E3CB4">
      <w:pPr>
        <w:keepNext/>
        <w:keepLines/>
        <w:numPr>
          <w:ilvl w:val="3"/>
          <w:numId w:val="20"/>
        </w:numPr>
        <w:spacing w:before="40" w:after="120"/>
        <w:ind w:left="993"/>
        <w:outlineLvl w:val="3"/>
        <w:rPr>
          <w:rFonts w:ascii="Calibri Light" w:eastAsiaTheme="majorEastAsia" w:hAnsi="Calibri Light" w:cstheme="majorBidi"/>
          <w:b/>
          <w:iCs/>
          <w:color w:val="2F5496" w:themeColor="accent1" w:themeShade="BF"/>
          <w:sz w:val="26"/>
          <w:u w:val="single"/>
        </w:rPr>
      </w:pPr>
      <w:r w:rsidRPr="007E3CB4">
        <w:rPr>
          <w:rFonts w:ascii="Calibri Light" w:eastAsiaTheme="majorEastAsia" w:hAnsi="Calibri Light" w:cstheme="majorBidi"/>
          <w:b/>
          <w:iCs/>
          <w:color w:val="2F5496" w:themeColor="accent1" w:themeShade="BF"/>
          <w:sz w:val="26"/>
          <w:u w:val="single"/>
        </w:rPr>
        <w:t>Définir le test et son seuil de positivité</w:t>
      </w:r>
    </w:p>
    <w:p w14:paraId="6A690D1D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>Signe clinique</w:t>
      </w:r>
    </w:p>
    <w:p w14:paraId="5B28FA5C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>Signe paraclinique (biologie, imagerie, etc.)</w:t>
      </w:r>
    </w:p>
    <w:p w14:paraId="4E1979AE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>Ensemble de signes cliniques et/ou de signes paracliniques</w:t>
      </w:r>
      <w:r w:rsidRPr="007E3CB4">
        <w:br/>
      </w:r>
      <w:r w:rsidRPr="007E3CB4">
        <w:br/>
        <w:t>-&gt; Critères uniques de positivité pour l’ensemble des sujets inclus</w:t>
      </w:r>
    </w:p>
    <w:p w14:paraId="425DF562" w14:textId="77777777" w:rsidR="007E3CB4" w:rsidRPr="007E3CB4" w:rsidRDefault="007E3CB4" w:rsidP="007E3CB4">
      <w:pPr>
        <w:numPr>
          <w:ilvl w:val="0"/>
          <w:numId w:val="0"/>
        </w:numPr>
      </w:pPr>
    </w:p>
    <w:p w14:paraId="299B7D08" w14:textId="77777777" w:rsidR="007E3CB4" w:rsidRPr="007E3CB4" w:rsidRDefault="007E3CB4" w:rsidP="007E3CB4">
      <w:pPr>
        <w:keepNext/>
        <w:keepLines/>
        <w:numPr>
          <w:ilvl w:val="3"/>
          <w:numId w:val="20"/>
        </w:numPr>
        <w:spacing w:before="40" w:after="120"/>
        <w:ind w:left="993"/>
        <w:outlineLvl w:val="3"/>
        <w:rPr>
          <w:rFonts w:ascii="Calibri Light" w:eastAsiaTheme="majorEastAsia" w:hAnsi="Calibri Light" w:cstheme="majorBidi"/>
          <w:b/>
          <w:iCs/>
          <w:color w:val="2F5496" w:themeColor="accent1" w:themeShade="BF"/>
          <w:sz w:val="26"/>
          <w:u w:val="single"/>
        </w:rPr>
      </w:pPr>
      <w:r w:rsidRPr="007E3CB4">
        <w:rPr>
          <w:rFonts w:ascii="Calibri Light" w:eastAsiaTheme="majorEastAsia" w:hAnsi="Calibri Light" w:cstheme="majorBidi"/>
          <w:b/>
          <w:iCs/>
          <w:color w:val="2F5496" w:themeColor="accent1" w:themeShade="BF"/>
          <w:sz w:val="26"/>
          <w:u w:val="single"/>
        </w:rPr>
        <w:t>Inclure les sujets : deux approches</w:t>
      </w:r>
    </w:p>
    <w:p w14:paraId="4D1859DF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>Toute la population cible (exhaustive=</w:t>
      </w:r>
    </w:p>
    <w:p w14:paraId="3A3CA22B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>Echantillon d’une population cible (pris au hasard)</w:t>
      </w:r>
    </w:p>
    <w:p w14:paraId="43262383" w14:textId="77777777" w:rsidR="007E3CB4" w:rsidRPr="007E3CB4" w:rsidRDefault="007E3CB4" w:rsidP="007E3CB4">
      <w:pPr>
        <w:numPr>
          <w:ilvl w:val="0"/>
          <w:numId w:val="0"/>
        </w:numPr>
      </w:pPr>
    </w:p>
    <w:p w14:paraId="292D34E7" w14:textId="77777777" w:rsidR="007E3CB4" w:rsidRPr="007E3CB4" w:rsidRDefault="007E3CB4" w:rsidP="007E3CB4">
      <w:pPr>
        <w:keepNext/>
        <w:keepLines/>
        <w:numPr>
          <w:ilvl w:val="3"/>
          <w:numId w:val="20"/>
        </w:numPr>
        <w:spacing w:before="40" w:after="120"/>
        <w:ind w:left="993"/>
        <w:outlineLvl w:val="3"/>
        <w:rPr>
          <w:rFonts w:ascii="Calibri Light" w:eastAsiaTheme="majorEastAsia" w:hAnsi="Calibri Light" w:cstheme="majorBidi"/>
          <w:b/>
          <w:iCs/>
          <w:color w:val="2F5496" w:themeColor="accent1" w:themeShade="BF"/>
          <w:sz w:val="26"/>
          <w:u w:val="single"/>
        </w:rPr>
      </w:pPr>
      <w:r w:rsidRPr="007E3CB4">
        <w:rPr>
          <w:rFonts w:ascii="Calibri Light" w:eastAsiaTheme="majorEastAsia" w:hAnsi="Calibri Light" w:cstheme="majorBidi"/>
          <w:b/>
          <w:iCs/>
          <w:color w:val="2F5496" w:themeColor="accent1" w:themeShade="BF"/>
          <w:sz w:val="26"/>
          <w:u w:val="single"/>
        </w:rPr>
        <w:lastRenderedPageBreak/>
        <w:t>Appliquer la technique de référence</w:t>
      </w:r>
    </w:p>
    <w:p w14:paraId="4653535D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>Deux groupes de sujets :</w:t>
      </w:r>
    </w:p>
    <w:p w14:paraId="05B201A3" w14:textId="77777777" w:rsidR="007E3CB4" w:rsidRPr="007E3CB4" w:rsidRDefault="007E3CB4" w:rsidP="007E3CB4">
      <w:pPr>
        <w:numPr>
          <w:ilvl w:val="1"/>
          <w:numId w:val="19"/>
        </w:numPr>
      </w:pPr>
      <w:r w:rsidRPr="007E3CB4">
        <w:t>Sujets “Malades ou M+</w:t>
      </w:r>
      <w:r w:rsidRPr="007E3CB4">
        <w:rPr>
          <w:vertAlign w:val="superscript"/>
        </w:rPr>
        <w:t xml:space="preserve"> </w:t>
      </w:r>
      <w:r w:rsidRPr="007E3CB4">
        <w:t>”</w:t>
      </w:r>
    </w:p>
    <w:p w14:paraId="18F57E71" w14:textId="77777777" w:rsidR="007E3CB4" w:rsidRPr="007E3CB4" w:rsidRDefault="007E3CB4" w:rsidP="007E3CB4">
      <w:pPr>
        <w:numPr>
          <w:ilvl w:val="1"/>
          <w:numId w:val="19"/>
        </w:numPr>
      </w:pPr>
      <w:r w:rsidRPr="007E3CB4">
        <w:t>Sujets “Non malades ou M-“</w:t>
      </w:r>
    </w:p>
    <w:p w14:paraId="1D007FAF" w14:textId="77777777" w:rsidR="007E3CB4" w:rsidRPr="007E3CB4" w:rsidRDefault="007E3CB4" w:rsidP="007E3CB4">
      <w:pPr>
        <w:numPr>
          <w:ilvl w:val="0"/>
          <w:numId w:val="0"/>
        </w:numPr>
      </w:pPr>
    </w:p>
    <w:p w14:paraId="372F0CC1" w14:textId="77777777" w:rsidR="007E3CB4" w:rsidRPr="007E3CB4" w:rsidRDefault="007E3CB4" w:rsidP="007E3CB4">
      <w:pPr>
        <w:keepNext/>
        <w:keepLines/>
        <w:numPr>
          <w:ilvl w:val="3"/>
          <w:numId w:val="20"/>
        </w:numPr>
        <w:spacing w:before="40" w:after="120"/>
        <w:ind w:left="993"/>
        <w:outlineLvl w:val="3"/>
        <w:rPr>
          <w:rFonts w:ascii="Calibri Light" w:eastAsiaTheme="majorEastAsia" w:hAnsi="Calibri Light" w:cstheme="majorBidi"/>
          <w:b/>
          <w:iCs/>
          <w:color w:val="2F5496" w:themeColor="accent1" w:themeShade="BF"/>
          <w:sz w:val="26"/>
          <w:u w:val="single"/>
        </w:rPr>
      </w:pPr>
      <w:r w:rsidRPr="007E3CB4">
        <w:rPr>
          <w:rFonts w:ascii="Calibri Light" w:eastAsiaTheme="majorEastAsia" w:hAnsi="Calibri Light" w:cstheme="majorBidi"/>
          <w:b/>
          <w:iCs/>
          <w:color w:val="2F5496" w:themeColor="accent1" w:themeShade="BF"/>
          <w:sz w:val="26"/>
          <w:u w:val="single"/>
        </w:rPr>
        <w:t>Appliquer le “test”</w:t>
      </w:r>
    </w:p>
    <w:p w14:paraId="23091A16" w14:textId="79F3090D" w:rsidR="007E3CB4" w:rsidRPr="007E3CB4" w:rsidRDefault="007E3CB4" w:rsidP="007E3CB4">
      <w:pPr>
        <w:numPr>
          <w:ilvl w:val="0"/>
          <w:numId w:val="19"/>
        </w:numPr>
      </w:pPr>
      <w:r w:rsidRPr="007E3CB4">
        <w:t>Deux groupes de sujets :</w:t>
      </w:r>
      <w:r w:rsidR="00BC288E">
        <w:t xml:space="preserve"> </w:t>
      </w:r>
      <w:r w:rsidRPr="007E3CB4">
        <w:t>*</w:t>
      </w:r>
    </w:p>
    <w:p w14:paraId="2F3A8CE5" w14:textId="77777777" w:rsidR="007E3CB4" w:rsidRPr="007E3CB4" w:rsidRDefault="007E3CB4" w:rsidP="007E3CB4">
      <w:pPr>
        <w:numPr>
          <w:ilvl w:val="1"/>
          <w:numId w:val="19"/>
        </w:numPr>
      </w:pPr>
      <w:r w:rsidRPr="007E3CB4">
        <w:t>Sujets avec un “Test positif ou T+”</w:t>
      </w:r>
    </w:p>
    <w:p w14:paraId="743BEAEE" w14:textId="77777777" w:rsidR="007E3CB4" w:rsidRPr="007E3CB4" w:rsidRDefault="007E3CB4" w:rsidP="007E3CB4">
      <w:pPr>
        <w:numPr>
          <w:ilvl w:val="1"/>
          <w:numId w:val="19"/>
        </w:numPr>
      </w:pPr>
      <w:r w:rsidRPr="007E3CB4">
        <w:t>Sujets avec “Test négatif ou T-“</w:t>
      </w:r>
      <w:r w:rsidRPr="007E3CB4">
        <w:br/>
      </w:r>
    </w:p>
    <w:p w14:paraId="39B0A013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>Test performant :</w:t>
      </w:r>
    </w:p>
    <w:p w14:paraId="47F9DD3B" w14:textId="77777777" w:rsidR="007E3CB4" w:rsidRPr="007E3CB4" w:rsidRDefault="007E3CB4" w:rsidP="007E3CB4">
      <w:pPr>
        <w:numPr>
          <w:ilvl w:val="1"/>
          <w:numId w:val="19"/>
        </w:numPr>
      </w:pPr>
      <w:r w:rsidRPr="007E3CB4">
        <w:t>Tous sujets “T+” = “M+”</w:t>
      </w:r>
    </w:p>
    <w:p w14:paraId="57A90297" w14:textId="3BDC768C" w:rsidR="007E3CB4" w:rsidRPr="007E3CB4" w:rsidRDefault="007E3CB4" w:rsidP="007E3CB4">
      <w:pPr>
        <w:numPr>
          <w:ilvl w:val="1"/>
          <w:numId w:val="19"/>
        </w:numPr>
      </w:pPr>
      <w:r w:rsidRPr="007E3CB4">
        <w:t xml:space="preserve">Tous </w:t>
      </w:r>
      <w:r w:rsidR="00BC288E" w:rsidRPr="007E3CB4">
        <w:t>sujets</w:t>
      </w:r>
      <w:r w:rsidRPr="007E3CB4">
        <w:t xml:space="preserve"> “T-“ = “M-“</w:t>
      </w:r>
      <w:r w:rsidRPr="007E3CB4">
        <w:br/>
      </w:r>
    </w:p>
    <w:p w14:paraId="09D532C0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>Mais ... en pratique :</w:t>
      </w:r>
    </w:p>
    <w:p w14:paraId="5308A5B3" w14:textId="77777777" w:rsidR="007E3CB4" w:rsidRPr="007E3CB4" w:rsidRDefault="007E3CB4" w:rsidP="007E3CB4">
      <w:pPr>
        <w:numPr>
          <w:ilvl w:val="1"/>
          <w:numId w:val="19"/>
        </w:numPr>
      </w:pPr>
      <w:r w:rsidRPr="007E3CB4">
        <w:t xml:space="preserve">Sujets T+ = M+ ou </w:t>
      </w:r>
      <w:r w:rsidRPr="007E3CB4">
        <w:rPr>
          <w:b/>
          <w:bCs/>
        </w:rPr>
        <w:t>vrais positifs</w:t>
      </w:r>
    </w:p>
    <w:p w14:paraId="0DC9957A" w14:textId="77777777" w:rsidR="007E3CB4" w:rsidRPr="007E3CB4" w:rsidRDefault="007E3CB4" w:rsidP="007E3CB4">
      <w:pPr>
        <w:numPr>
          <w:ilvl w:val="1"/>
          <w:numId w:val="19"/>
        </w:numPr>
      </w:pPr>
      <w:r w:rsidRPr="007E3CB4">
        <w:t xml:space="preserve">Sujets T- = M- ou </w:t>
      </w:r>
      <w:r w:rsidRPr="007E3CB4">
        <w:rPr>
          <w:b/>
          <w:bCs/>
        </w:rPr>
        <w:t>vrais négatifs</w:t>
      </w:r>
    </w:p>
    <w:p w14:paraId="09782DCF" w14:textId="77777777" w:rsidR="007E3CB4" w:rsidRPr="007E3CB4" w:rsidRDefault="007E3CB4" w:rsidP="007E3CB4">
      <w:pPr>
        <w:numPr>
          <w:ilvl w:val="1"/>
          <w:numId w:val="19"/>
        </w:numPr>
        <w:rPr>
          <w:b/>
          <w:bCs/>
        </w:rPr>
      </w:pPr>
      <w:r w:rsidRPr="007E3CB4">
        <w:t xml:space="preserve">Sujets T+ = M- ou </w:t>
      </w:r>
      <w:r w:rsidRPr="007E3CB4">
        <w:rPr>
          <w:b/>
          <w:bCs/>
        </w:rPr>
        <w:t>Faux positifs</w:t>
      </w:r>
    </w:p>
    <w:p w14:paraId="6282126C" w14:textId="472D8779" w:rsidR="007E3CB4" w:rsidRPr="007E3CB4" w:rsidRDefault="007E3CB4" w:rsidP="007E3CB4">
      <w:pPr>
        <w:numPr>
          <w:ilvl w:val="1"/>
          <w:numId w:val="19"/>
        </w:numPr>
      </w:pPr>
      <w:r w:rsidRPr="007E3CB4">
        <w:t>Su</w:t>
      </w:r>
      <w:r w:rsidR="006E1A1B">
        <w:t>jet</w:t>
      </w:r>
      <w:r w:rsidRPr="007E3CB4">
        <w:t xml:space="preserve">s T- = M+ ou </w:t>
      </w:r>
      <w:r w:rsidRPr="007E3CB4">
        <w:rPr>
          <w:b/>
          <w:bCs/>
        </w:rPr>
        <w:t>Faux négatifs</w:t>
      </w:r>
    </w:p>
    <w:p w14:paraId="3309AA3A" w14:textId="77777777" w:rsidR="007E3CB4" w:rsidRPr="007E3CB4" w:rsidRDefault="007E3CB4" w:rsidP="007E3CB4">
      <w:pPr>
        <w:numPr>
          <w:ilvl w:val="0"/>
          <w:numId w:val="0"/>
        </w:numPr>
      </w:pPr>
    </w:p>
    <w:p w14:paraId="14D4499E" w14:textId="77777777" w:rsidR="007E3CB4" w:rsidRPr="007E3CB4" w:rsidRDefault="007E3CB4" w:rsidP="007E3CB4">
      <w:pPr>
        <w:keepNext/>
        <w:keepLines/>
        <w:numPr>
          <w:ilvl w:val="3"/>
          <w:numId w:val="20"/>
        </w:numPr>
        <w:spacing w:before="40" w:after="120"/>
        <w:ind w:left="993"/>
        <w:outlineLvl w:val="3"/>
        <w:rPr>
          <w:rFonts w:ascii="Calibri Light" w:eastAsiaTheme="majorEastAsia" w:hAnsi="Calibri Light" w:cstheme="majorBidi"/>
          <w:b/>
          <w:iCs/>
          <w:color w:val="2F5496" w:themeColor="accent1" w:themeShade="BF"/>
          <w:sz w:val="26"/>
          <w:u w:val="single"/>
        </w:rPr>
      </w:pPr>
      <w:r w:rsidRPr="007E3CB4">
        <w:rPr>
          <w:rFonts w:ascii="Calibri Light" w:eastAsiaTheme="majorEastAsia" w:hAnsi="Calibri Light" w:cstheme="majorBidi"/>
          <w:b/>
          <w:iCs/>
          <w:color w:val="2F5496" w:themeColor="accent1" w:themeShade="BF"/>
          <w:sz w:val="26"/>
          <w:u w:val="single"/>
        </w:rPr>
        <w:t>Introduire les résultats dans un tableau 2x2</w:t>
      </w:r>
    </w:p>
    <w:p w14:paraId="2F18DE02" w14:textId="77777777" w:rsidR="007E3CB4" w:rsidRPr="007E3CB4" w:rsidRDefault="007E3CB4" w:rsidP="007E3CB4">
      <w:pPr>
        <w:numPr>
          <w:ilvl w:val="0"/>
          <w:numId w:val="0"/>
        </w:num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2"/>
        <w:gridCol w:w="3020"/>
      </w:tblGrid>
      <w:tr w:rsidR="007E3CB4" w:rsidRPr="007E3CB4" w14:paraId="0C2CC4D5" w14:textId="77777777" w:rsidTr="005F2EF8">
        <w:tc>
          <w:tcPr>
            <w:tcW w:w="3096" w:type="dxa"/>
          </w:tcPr>
          <w:p w14:paraId="6809C1A0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</w:p>
        </w:tc>
        <w:tc>
          <w:tcPr>
            <w:tcW w:w="3096" w:type="dxa"/>
          </w:tcPr>
          <w:p w14:paraId="5955FB3A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  <w:r w:rsidRPr="007E3CB4">
              <w:t>M+</w:t>
            </w:r>
          </w:p>
        </w:tc>
        <w:tc>
          <w:tcPr>
            <w:tcW w:w="3096" w:type="dxa"/>
          </w:tcPr>
          <w:p w14:paraId="5293D3AF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  <w:r w:rsidRPr="007E3CB4">
              <w:t>M-</w:t>
            </w:r>
          </w:p>
        </w:tc>
      </w:tr>
      <w:tr w:rsidR="007E3CB4" w:rsidRPr="007E3CB4" w14:paraId="1B6E159B" w14:textId="77777777" w:rsidTr="005F2EF8">
        <w:tc>
          <w:tcPr>
            <w:tcW w:w="3096" w:type="dxa"/>
          </w:tcPr>
          <w:p w14:paraId="2C87D434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  <w:r w:rsidRPr="007E3CB4">
              <w:t>T+</w:t>
            </w:r>
          </w:p>
        </w:tc>
        <w:tc>
          <w:tcPr>
            <w:tcW w:w="3096" w:type="dxa"/>
          </w:tcPr>
          <w:p w14:paraId="71E4AAE6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  <w:proofErr w:type="gramStart"/>
            <w:r w:rsidRPr="007E3CB4">
              <w:t>a</w:t>
            </w:r>
            <w:proofErr w:type="gramEnd"/>
          </w:p>
        </w:tc>
        <w:tc>
          <w:tcPr>
            <w:tcW w:w="3096" w:type="dxa"/>
          </w:tcPr>
          <w:p w14:paraId="6C7D3BDA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  <w:proofErr w:type="gramStart"/>
            <w:r w:rsidRPr="007E3CB4">
              <w:t>b</w:t>
            </w:r>
            <w:proofErr w:type="gramEnd"/>
          </w:p>
        </w:tc>
      </w:tr>
      <w:tr w:rsidR="007E3CB4" w:rsidRPr="007E3CB4" w14:paraId="3CAD5E8F" w14:textId="77777777" w:rsidTr="005F2EF8">
        <w:tc>
          <w:tcPr>
            <w:tcW w:w="3096" w:type="dxa"/>
          </w:tcPr>
          <w:p w14:paraId="693F9513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  <w:r w:rsidRPr="007E3CB4">
              <w:t>T-</w:t>
            </w:r>
          </w:p>
        </w:tc>
        <w:tc>
          <w:tcPr>
            <w:tcW w:w="3096" w:type="dxa"/>
          </w:tcPr>
          <w:p w14:paraId="4746FBD4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  <w:proofErr w:type="gramStart"/>
            <w:r w:rsidRPr="007E3CB4">
              <w:t>c</w:t>
            </w:r>
            <w:proofErr w:type="gramEnd"/>
          </w:p>
        </w:tc>
        <w:tc>
          <w:tcPr>
            <w:tcW w:w="3096" w:type="dxa"/>
          </w:tcPr>
          <w:p w14:paraId="0937CC82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  <w:proofErr w:type="gramStart"/>
            <w:r w:rsidRPr="007E3CB4">
              <w:t>d</w:t>
            </w:r>
            <w:proofErr w:type="gramEnd"/>
          </w:p>
        </w:tc>
      </w:tr>
    </w:tbl>
    <w:p w14:paraId="62116ACA" w14:textId="77777777" w:rsidR="007E3CB4" w:rsidRPr="007E3CB4" w:rsidRDefault="007E3CB4" w:rsidP="007E3CB4">
      <w:pPr>
        <w:numPr>
          <w:ilvl w:val="0"/>
          <w:numId w:val="0"/>
        </w:numPr>
      </w:pPr>
    </w:p>
    <w:p w14:paraId="513AB53A" w14:textId="77777777" w:rsidR="007E3CB4" w:rsidRPr="007E3CB4" w:rsidRDefault="007E3CB4" w:rsidP="007E3CB4">
      <w:pPr>
        <w:keepNext/>
        <w:keepLines/>
        <w:numPr>
          <w:ilvl w:val="2"/>
          <w:numId w:val="20"/>
        </w:numPr>
        <w:spacing w:before="40" w:after="120"/>
        <w:ind w:left="709"/>
        <w:outlineLvl w:val="2"/>
        <w:rPr>
          <w:rFonts w:ascii="Calibri Light" w:eastAsiaTheme="majorEastAsia" w:hAnsi="Calibri Light" w:cstheme="majorBidi"/>
          <w:b/>
          <w:color w:val="1F3864" w:themeColor="accent1" w:themeShade="80"/>
          <w:sz w:val="28"/>
          <w:szCs w:val="24"/>
          <w:u w:val="single"/>
        </w:rPr>
      </w:pPr>
      <w:bookmarkStart w:id="62" w:name="_Toc102021298"/>
      <w:bookmarkStart w:id="63" w:name="_Toc102406923"/>
      <w:r w:rsidRPr="007E3CB4">
        <w:rPr>
          <w:rFonts w:ascii="Calibri Light" w:eastAsiaTheme="majorEastAsia" w:hAnsi="Calibri Light" w:cstheme="majorBidi"/>
          <w:b/>
          <w:color w:val="1F3864" w:themeColor="accent1" w:themeShade="80"/>
          <w:sz w:val="28"/>
          <w:szCs w:val="24"/>
          <w:u w:val="single"/>
        </w:rPr>
        <w:t>Valeurs intrinsèques</w:t>
      </w:r>
      <w:bookmarkEnd w:id="62"/>
      <w:bookmarkEnd w:id="63"/>
    </w:p>
    <w:p w14:paraId="544756D9" w14:textId="77777777" w:rsidR="007E3CB4" w:rsidRPr="007E3CB4" w:rsidRDefault="007E3CB4" w:rsidP="007E3CB4">
      <w:pPr>
        <w:keepNext/>
        <w:keepLines/>
        <w:numPr>
          <w:ilvl w:val="3"/>
          <w:numId w:val="20"/>
        </w:numPr>
        <w:spacing w:before="40" w:after="120"/>
        <w:ind w:left="993"/>
        <w:outlineLvl w:val="3"/>
        <w:rPr>
          <w:rFonts w:ascii="Calibri Light" w:eastAsiaTheme="majorEastAsia" w:hAnsi="Calibri Light" w:cstheme="majorBidi"/>
          <w:b/>
          <w:iCs/>
          <w:color w:val="2F5496" w:themeColor="accent1" w:themeShade="BF"/>
          <w:sz w:val="26"/>
          <w:u w:val="single"/>
        </w:rPr>
      </w:pPr>
      <w:r w:rsidRPr="007E3CB4">
        <w:rPr>
          <w:rFonts w:ascii="Calibri Light" w:eastAsiaTheme="majorEastAsia" w:hAnsi="Calibri Light" w:cstheme="majorBidi"/>
          <w:b/>
          <w:iCs/>
          <w:color w:val="2F5496" w:themeColor="accent1" w:themeShade="BF"/>
          <w:sz w:val="26"/>
          <w:u w:val="single"/>
        </w:rPr>
        <w:t>Sensibilité</w:t>
      </w:r>
    </w:p>
    <w:p w14:paraId="4FDBA86F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 xml:space="preserve">Capacité d’un test de dépister les cas d’une maladie </w:t>
      </w:r>
      <w:proofErr w:type="gramStart"/>
      <w:r w:rsidRPr="007E3CB4">
        <w:t>ou</w:t>
      </w:r>
      <w:proofErr w:type="gramEnd"/>
      <w:r w:rsidRPr="007E3CB4">
        <w:t xml:space="preserve"> </w:t>
      </w:r>
    </w:p>
    <w:p w14:paraId="38D98FDA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lastRenderedPageBreak/>
        <w:t xml:space="preserve">Probabilité d’avoir un test positif parmi les malades </w:t>
      </w:r>
      <w:r w:rsidRPr="007E3CB4">
        <w:br/>
      </w:r>
      <w:r w:rsidRPr="007E3CB4">
        <w:br/>
        <w:t xml:space="preserve">-&gt; Se = </w:t>
      </w:r>
      <w:proofErr w:type="gramStart"/>
      <w:r w:rsidRPr="007E3CB4">
        <w:t>P(</w:t>
      </w:r>
      <w:proofErr w:type="gramEnd"/>
      <w:r w:rsidRPr="007E3CB4">
        <w:t>T+ /M+)</w:t>
      </w:r>
    </w:p>
    <w:p w14:paraId="0D707CC2" w14:textId="77777777" w:rsidR="007E3CB4" w:rsidRPr="007E3CB4" w:rsidRDefault="007E3CB4" w:rsidP="007E3CB4">
      <w:pPr>
        <w:numPr>
          <w:ilvl w:val="0"/>
          <w:numId w:val="0"/>
        </w:numPr>
      </w:pPr>
      <w:r w:rsidRPr="007E3CB4">
        <w:rPr>
          <w:noProof/>
        </w:rPr>
        <w:drawing>
          <wp:inline distT="0" distB="0" distL="0" distR="0" wp14:anchorId="1B0EEEB0" wp14:editId="26E791F5">
            <wp:extent cx="5760720" cy="4310380"/>
            <wp:effectExtent l="0" t="0" r="0" b="0"/>
            <wp:docPr id="2562" name="Picture 2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DACC" w14:textId="77777777" w:rsidR="007E3CB4" w:rsidRPr="007E3CB4" w:rsidRDefault="007E3CB4" w:rsidP="007E3CB4">
      <w:pPr>
        <w:keepNext/>
        <w:keepLines/>
        <w:numPr>
          <w:ilvl w:val="3"/>
          <w:numId w:val="20"/>
        </w:numPr>
        <w:spacing w:before="40" w:after="120"/>
        <w:ind w:left="993"/>
        <w:outlineLvl w:val="3"/>
        <w:rPr>
          <w:rFonts w:ascii="Calibri Light" w:eastAsiaTheme="majorEastAsia" w:hAnsi="Calibri Light" w:cstheme="majorBidi"/>
          <w:b/>
          <w:iCs/>
          <w:color w:val="2F5496" w:themeColor="accent1" w:themeShade="BF"/>
          <w:sz w:val="26"/>
          <w:u w:val="single"/>
        </w:rPr>
      </w:pPr>
      <w:r w:rsidRPr="007E3CB4">
        <w:rPr>
          <w:rFonts w:ascii="Calibri Light" w:eastAsiaTheme="majorEastAsia" w:hAnsi="Calibri Light" w:cstheme="majorBidi"/>
          <w:b/>
          <w:iCs/>
          <w:color w:val="2F5496" w:themeColor="accent1" w:themeShade="BF"/>
          <w:sz w:val="26"/>
          <w:u w:val="single"/>
        </w:rPr>
        <w:t>Spécificité</w:t>
      </w:r>
    </w:p>
    <w:p w14:paraId="4ACC800D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 xml:space="preserve">Capacité d’un test à identifier les non malades </w:t>
      </w:r>
      <w:proofErr w:type="gramStart"/>
      <w:r w:rsidRPr="007E3CB4">
        <w:t>ou</w:t>
      </w:r>
      <w:proofErr w:type="gramEnd"/>
    </w:p>
    <w:p w14:paraId="2259588D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>Probabilité d’avoir un test négatif parmi les non malades</w:t>
      </w:r>
      <w:r w:rsidRPr="007E3CB4">
        <w:br/>
      </w:r>
      <w:r w:rsidRPr="007E3CB4">
        <w:br/>
        <w:t xml:space="preserve">-&gt; </w:t>
      </w:r>
      <w:proofErr w:type="spellStart"/>
      <w:r w:rsidRPr="007E3CB4">
        <w:t>Sp</w:t>
      </w:r>
      <w:proofErr w:type="spellEnd"/>
      <w:r w:rsidRPr="007E3CB4">
        <w:t xml:space="preserve"> = </w:t>
      </w:r>
      <w:proofErr w:type="gramStart"/>
      <w:r w:rsidRPr="007E3CB4">
        <w:t>P(</w:t>
      </w:r>
      <w:proofErr w:type="gramEnd"/>
      <w:r w:rsidRPr="007E3CB4">
        <w:t>T- /M-)</w:t>
      </w:r>
    </w:p>
    <w:p w14:paraId="58A6ED4B" w14:textId="77777777" w:rsidR="007E3CB4" w:rsidRPr="007E3CB4" w:rsidRDefault="007E3CB4" w:rsidP="007E3CB4">
      <w:pPr>
        <w:numPr>
          <w:ilvl w:val="0"/>
          <w:numId w:val="0"/>
        </w:numPr>
      </w:pPr>
      <w:r w:rsidRPr="007E3CB4">
        <w:rPr>
          <w:noProof/>
        </w:rPr>
        <w:lastRenderedPageBreak/>
        <w:drawing>
          <wp:inline distT="0" distB="0" distL="0" distR="0" wp14:anchorId="1CD72A70" wp14:editId="0583DAA4">
            <wp:extent cx="5760720" cy="4310380"/>
            <wp:effectExtent l="0" t="0" r="0" b="0"/>
            <wp:docPr id="2563" name="Picture 2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ChangeAspect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2872" w14:textId="77777777" w:rsidR="007E3CB4" w:rsidRPr="007E3CB4" w:rsidRDefault="007E3CB4" w:rsidP="007E3CB4">
      <w:pPr>
        <w:numPr>
          <w:ilvl w:val="0"/>
          <w:numId w:val="0"/>
        </w:numPr>
      </w:pPr>
    </w:p>
    <w:p w14:paraId="301E5ADB" w14:textId="77777777" w:rsidR="007E3CB4" w:rsidRPr="007E3CB4" w:rsidRDefault="007E3CB4" w:rsidP="007E3CB4">
      <w:pPr>
        <w:numPr>
          <w:ilvl w:val="0"/>
          <w:numId w:val="0"/>
        </w:numPr>
      </w:pPr>
      <w:r w:rsidRPr="007E3CB4">
        <w:rPr>
          <w:noProof/>
        </w:rPr>
        <w:lastRenderedPageBreak/>
        <w:drawing>
          <wp:inline distT="0" distB="0" distL="0" distR="0" wp14:anchorId="2E6771CA" wp14:editId="51850C4D">
            <wp:extent cx="5760720" cy="4310380"/>
            <wp:effectExtent l="0" t="0" r="0" b="0"/>
            <wp:docPr id="2564" name="Picture 2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5B4D" w14:textId="77777777" w:rsidR="007E3CB4" w:rsidRPr="007E3CB4" w:rsidRDefault="007E3CB4" w:rsidP="007E3CB4">
      <w:pPr>
        <w:numPr>
          <w:ilvl w:val="0"/>
          <w:numId w:val="0"/>
        </w:numPr>
      </w:pPr>
      <w:r w:rsidRPr="007E3CB4">
        <w:rPr>
          <w:noProof/>
        </w:rPr>
        <w:drawing>
          <wp:inline distT="0" distB="0" distL="0" distR="0" wp14:anchorId="7835CF78" wp14:editId="43652535">
            <wp:extent cx="5760720" cy="4310380"/>
            <wp:effectExtent l="0" t="0" r="0" b="0"/>
            <wp:docPr id="2565" name="Picture 2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ChangeAspect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675A" w14:textId="77777777" w:rsidR="007E3CB4" w:rsidRPr="007E3CB4" w:rsidRDefault="007E3CB4" w:rsidP="007E3CB4">
      <w:pPr>
        <w:numPr>
          <w:ilvl w:val="0"/>
          <w:numId w:val="0"/>
        </w:numPr>
      </w:pPr>
    </w:p>
    <w:p w14:paraId="08889B06" w14:textId="77777777" w:rsidR="007E3CB4" w:rsidRPr="007E3CB4" w:rsidRDefault="007E3CB4" w:rsidP="007E3CB4">
      <w:pPr>
        <w:keepNext/>
        <w:keepLines/>
        <w:numPr>
          <w:ilvl w:val="3"/>
          <w:numId w:val="20"/>
        </w:numPr>
        <w:spacing w:before="40" w:after="120"/>
        <w:ind w:left="993"/>
        <w:outlineLvl w:val="3"/>
        <w:rPr>
          <w:rFonts w:ascii="Calibri Light" w:eastAsiaTheme="majorEastAsia" w:hAnsi="Calibri Light" w:cstheme="majorBidi"/>
          <w:b/>
          <w:iCs/>
          <w:color w:val="2F5496" w:themeColor="accent1" w:themeShade="BF"/>
          <w:sz w:val="26"/>
          <w:u w:val="single"/>
        </w:rPr>
      </w:pPr>
      <w:r w:rsidRPr="007E3CB4">
        <w:rPr>
          <w:rFonts w:ascii="Calibri Light" w:eastAsiaTheme="majorEastAsia" w:hAnsi="Calibri Light" w:cstheme="majorBidi"/>
          <w:b/>
          <w:iCs/>
          <w:color w:val="2F5496" w:themeColor="accent1" w:themeShade="BF"/>
          <w:sz w:val="26"/>
          <w:u w:val="single"/>
        </w:rPr>
        <w:t>Cas des tests à réponse numérique</w:t>
      </w:r>
    </w:p>
    <w:p w14:paraId="7BAFF8E9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>Variabilité biologique</w:t>
      </w:r>
    </w:p>
    <w:p w14:paraId="28ED0AA4" w14:textId="77777777" w:rsidR="007E3CB4" w:rsidRPr="007E3CB4" w:rsidRDefault="007E3CB4" w:rsidP="007E3CB4">
      <w:pPr>
        <w:numPr>
          <w:ilvl w:val="1"/>
          <w:numId w:val="19"/>
        </w:numPr>
      </w:pPr>
      <w:r w:rsidRPr="007E3CB4">
        <w:t>Valeur différente d’un sujet à l’autre</w:t>
      </w:r>
    </w:p>
    <w:p w14:paraId="28BE0321" w14:textId="77777777" w:rsidR="007E3CB4" w:rsidRPr="007E3CB4" w:rsidRDefault="007E3CB4" w:rsidP="007E3CB4">
      <w:pPr>
        <w:numPr>
          <w:ilvl w:val="1"/>
          <w:numId w:val="19"/>
        </w:numPr>
      </w:pPr>
      <w:r w:rsidRPr="007E3CB4">
        <w:t>Résultats sous forme de distribution en cloche</w:t>
      </w:r>
    </w:p>
    <w:p w14:paraId="1C8AE2C1" w14:textId="77777777" w:rsidR="007E3CB4" w:rsidRPr="007E3CB4" w:rsidRDefault="007E3CB4" w:rsidP="007E3CB4">
      <w:pPr>
        <w:numPr>
          <w:ilvl w:val="0"/>
          <w:numId w:val="0"/>
        </w:numPr>
      </w:pPr>
    </w:p>
    <w:p w14:paraId="1729D0D2" w14:textId="77777777" w:rsidR="007E3CB4" w:rsidRPr="007E3CB4" w:rsidRDefault="007E3CB4" w:rsidP="007E3CB4">
      <w:pPr>
        <w:numPr>
          <w:ilvl w:val="0"/>
          <w:numId w:val="0"/>
        </w:numPr>
      </w:pPr>
      <w:r w:rsidRPr="007E3CB4">
        <w:rPr>
          <w:noProof/>
        </w:rPr>
        <w:drawing>
          <wp:inline distT="0" distB="0" distL="0" distR="0" wp14:anchorId="1A512A6A" wp14:editId="36D4D4EA">
            <wp:extent cx="5760720" cy="4310380"/>
            <wp:effectExtent l="0" t="0" r="0" b="0"/>
            <wp:docPr id="2566" name="Picture 2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BF70" w14:textId="77777777" w:rsidR="007E3CB4" w:rsidRPr="007E3CB4" w:rsidRDefault="007E3CB4" w:rsidP="007E3CB4">
      <w:pPr>
        <w:numPr>
          <w:ilvl w:val="0"/>
          <w:numId w:val="0"/>
        </w:numPr>
      </w:pPr>
    </w:p>
    <w:p w14:paraId="4788F98A" w14:textId="77777777" w:rsidR="007E3CB4" w:rsidRPr="007E3CB4" w:rsidRDefault="007E3CB4" w:rsidP="007E3CB4">
      <w:pPr>
        <w:numPr>
          <w:ilvl w:val="0"/>
          <w:numId w:val="0"/>
        </w:numPr>
      </w:pPr>
      <w:r w:rsidRPr="007E3CB4">
        <w:rPr>
          <w:noProof/>
        </w:rPr>
        <w:lastRenderedPageBreak/>
        <w:drawing>
          <wp:inline distT="0" distB="0" distL="0" distR="0" wp14:anchorId="1DF8D586" wp14:editId="6E243837">
            <wp:extent cx="5760720" cy="4310380"/>
            <wp:effectExtent l="0" t="0" r="0" b="0"/>
            <wp:docPr id="2567" name="Picture 2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>
                      <a:picLocks noChangeAspect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F268" w14:textId="77777777" w:rsidR="007E3CB4" w:rsidRPr="007E3CB4" w:rsidRDefault="007E3CB4" w:rsidP="007E3CB4">
      <w:pPr>
        <w:numPr>
          <w:ilvl w:val="0"/>
          <w:numId w:val="0"/>
        </w:numPr>
      </w:pPr>
      <w:r w:rsidRPr="007E3CB4">
        <w:rPr>
          <w:noProof/>
        </w:rPr>
        <w:drawing>
          <wp:inline distT="0" distB="0" distL="0" distR="0" wp14:anchorId="7E8D7B35" wp14:editId="14BC8962">
            <wp:extent cx="5760720" cy="4310380"/>
            <wp:effectExtent l="0" t="0" r="0" b="0"/>
            <wp:docPr id="2568" name="Picture 2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605E" w14:textId="77777777" w:rsidR="007E3CB4" w:rsidRPr="007E3CB4" w:rsidRDefault="007E3CB4" w:rsidP="007E3CB4">
      <w:pPr>
        <w:numPr>
          <w:ilvl w:val="0"/>
          <w:numId w:val="0"/>
        </w:numPr>
        <w:rPr>
          <w:i/>
          <w:iCs/>
        </w:rPr>
      </w:pPr>
      <w:r w:rsidRPr="007E3CB4">
        <w:rPr>
          <w:i/>
          <w:iCs/>
        </w:rPr>
        <w:lastRenderedPageBreak/>
        <w:t>Pour résumer :</w:t>
      </w:r>
    </w:p>
    <w:p w14:paraId="1ABEAEDF" w14:textId="77777777" w:rsidR="007E3CB4" w:rsidRPr="007E3CB4" w:rsidRDefault="007E3CB4" w:rsidP="007E3CB4">
      <w:pPr>
        <w:numPr>
          <w:ilvl w:val="0"/>
          <w:numId w:val="0"/>
        </w:numPr>
        <w:rPr>
          <w:i/>
          <w:iCs/>
        </w:rPr>
      </w:pPr>
      <w:r w:rsidRPr="007E3CB4">
        <w:rPr>
          <w:i/>
          <w:iCs/>
          <w:noProof/>
        </w:rPr>
        <w:drawing>
          <wp:inline distT="0" distB="0" distL="0" distR="0" wp14:anchorId="1FEF2216" wp14:editId="33FB6349">
            <wp:extent cx="5760720" cy="4310380"/>
            <wp:effectExtent l="0" t="0" r="0" b="0"/>
            <wp:docPr id="2569" name="Picture 2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>
                      <a:picLocks noChangeAspect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67BF" w14:textId="77777777" w:rsidR="007E3CB4" w:rsidRPr="007E3CB4" w:rsidRDefault="007E3CB4" w:rsidP="007E3CB4">
      <w:pPr>
        <w:numPr>
          <w:ilvl w:val="0"/>
          <w:numId w:val="0"/>
        </w:numPr>
        <w:rPr>
          <w:i/>
          <w:iCs/>
        </w:rPr>
      </w:pPr>
    </w:p>
    <w:p w14:paraId="6E63DE3B" w14:textId="77777777" w:rsidR="007E3CB4" w:rsidRPr="007E3CB4" w:rsidRDefault="007E3CB4" w:rsidP="007E3CB4">
      <w:pPr>
        <w:keepNext/>
        <w:keepLines/>
        <w:numPr>
          <w:ilvl w:val="1"/>
          <w:numId w:val="20"/>
        </w:numPr>
        <w:spacing w:before="40" w:after="120"/>
        <w:ind w:left="426"/>
        <w:outlineLvl w:val="1"/>
        <w:rPr>
          <w:rFonts w:ascii="Calibri Light" w:eastAsiaTheme="majorEastAsia" w:hAnsi="Calibri Light" w:cstheme="majorBidi"/>
          <w:b/>
          <w:color w:val="4472C4" w:themeColor="accent1"/>
          <w:sz w:val="32"/>
          <w:szCs w:val="26"/>
        </w:rPr>
      </w:pPr>
      <w:bookmarkStart w:id="64" w:name="_Toc102021299"/>
      <w:bookmarkStart w:id="65" w:name="_Toc102406924"/>
      <w:r w:rsidRPr="007E3CB4">
        <w:rPr>
          <w:rFonts w:ascii="Calibri Light" w:eastAsiaTheme="majorEastAsia" w:hAnsi="Calibri Light" w:cstheme="majorBidi"/>
          <w:b/>
          <w:color w:val="4472C4" w:themeColor="accent1"/>
          <w:sz w:val="32"/>
          <w:szCs w:val="26"/>
        </w:rPr>
        <w:t>EN PRATIQUE</w:t>
      </w:r>
      <w:bookmarkEnd w:id="64"/>
      <w:bookmarkEnd w:id="65"/>
    </w:p>
    <w:p w14:paraId="08516118" w14:textId="77777777" w:rsidR="007E3CB4" w:rsidRPr="007E3CB4" w:rsidRDefault="007E3CB4" w:rsidP="007E3CB4">
      <w:pPr>
        <w:keepNext/>
        <w:keepLines/>
        <w:numPr>
          <w:ilvl w:val="2"/>
          <w:numId w:val="20"/>
        </w:numPr>
        <w:spacing w:before="40" w:after="120"/>
        <w:ind w:left="709"/>
        <w:outlineLvl w:val="2"/>
        <w:rPr>
          <w:rFonts w:ascii="Calibri Light" w:eastAsiaTheme="majorEastAsia" w:hAnsi="Calibri Light" w:cstheme="majorBidi"/>
          <w:b/>
          <w:color w:val="1F3864" w:themeColor="accent1" w:themeShade="80"/>
          <w:sz w:val="28"/>
          <w:szCs w:val="24"/>
          <w:u w:val="single"/>
        </w:rPr>
      </w:pPr>
      <w:bookmarkStart w:id="66" w:name="_Toc102021300"/>
      <w:bookmarkStart w:id="67" w:name="_Toc102406925"/>
      <w:r w:rsidRPr="007E3CB4">
        <w:rPr>
          <w:rFonts w:ascii="Calibri Light" w:eastAsiaTheme="majorEastAsia" w:hAnsi="Calibri Light" w:cstheme="majorBidi"/>
          <w:b/>
          <w:color w:val="1F3864" w:themeColor="accent1" w:themeShade="80"/>
          <w:sz w:val="28"/>
          <w:szCs w:val="24"/>
          <w:u w:val="single"/>
        </w:rPr>
        <w:t>Choix d’un test</w:t>
      </w:r>
      <w:bookmarkEnd w:id="66"/>
      <w:bookmarkEnd w:id="67"/>
    </w:p>
    <w:p w14:paraId="35067950" w14:textId="77777777" w:rsidR="007E3CB4" w:rsidRPr="007E3CB4" w:rsidRDefault="007E3CB4" w:rsidP="007E3CB4">
      <w:pPr>
        <w:keepNext/>
        <w:keepLines/>
        <w:numPr>
          <w:ilvl w:val="3"/>
          <w:numId w:val="20"/>
        </w:numPr>
        <w:spacing w:before="40" w:after="120"/>
        <w:ind w:left="993"/>
        <w:outlineLvl w:val="3"/>
        <w:rPr>
          <w:rFonts w:ascii="Calibri Light" w:eastAsiaTheme="majorEastAsia" w:hAnsi="Calibri Light" w:cstheme="majorBidi"/>
          <w:b/>
          <w:iCs/>
          <w:color w:val="2F5496" w:themeColor="accent1" w:themeShade="BF"/>
          <w:sz w:val="26"/>
          <w:u w:val="single"/>
        </w:rPr>
      </w:pPr>
      <w:r w:rsidRPr="007E3CB4">
        <w:rPr>
          <w:rFonts w:ascii="Calibri Light" w:eastAsiaTheme="majorEastAsia" w:hAnsi="Calibri Light" w:cstheme="majorBidi"/>
          <w:b/>
          <w:iCs/>
          <w:color w:val="2F5496" w:themeColor="accent1" w:themeShade="BF"/>
          <w:sz w:val="26"/>
          <w:u w:val="single"/>
        </w:rPr>
        <w:t>Indication d’un test sensible</w:t>
      </w:r>
    </w:p>
    <w:p w14:paraId="5468B041" w14:textId="77777777" w:rsidR="007E3CB4" w:rsidRPr="007E3CB4" w:rsidRDefault="007E3CB4" w:rsidP="007E3CB4">
      <w:pPr>
        <w:numPr>
          <w:ilvl w:val="0"/>
          <w:numId w:val="19"/>
        </w:numPr>
        <w:rPr>
          <w:i/>
          <w:iCs/>
        </w:rPr>
      </w:pPr>
      <w:r w:rsidRPr="007E3CB4">
        <w:t>Faux négatifs : plus graves (</w:t>
      </w:r>
      <w:r w:rsidRPr="007E3CB4">
        <w:rPr>
          <w:i/>
          <w:iCs/>
        </w:rPr>
        <w:t>on choisit un test sensible si les faux négatifs sont plus graves)</w:t>
      </w:r>
    </w:p>
    <w:p w14:paraId="4F3E7E4F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>Ex : Dépistage pré-transfusionnel du VIH dans les poches de sang</w:t>
      </w:r>
    </w:p>
    <w:p w14:paraId="2B808E97" w14:textId="77777777" w:rsidR="007E3CB4" w:rsidRPr="007E3CB4" w:rsidRDefault="007E3CB4" w:rsidP="007E3CB4">
      <w:pPr>
        <w:numPr>
          <w:ilvl w:val="1"/>
          <w:numId w:val="19"/>
        </w:numPr>
      </w:pPr>
      <w:r w:rsidRPr="007E3CB4">
        <w:t>Faux négatifs : graves pour le receveur</w:t>
      </w:r>
    </w:p>
    <w:p w14:paraId="7DEB144A" w14:textId="77777777" w:rsidR="007E3CB4" w:rsidRPr="007E3CB4" w:rsidRDefault="007E3CB4" w:rsidP="007E3CB4">
      <w:pPr>
        <w:numPr>
          <w:ilvl w:val="1"/>
          <w:numId w:val="19"/>
        </w:numPr>
      </w:pPr>
      <w:r w:rsidRPr="007E3CB4">
        <w:t>Faux positifs : rejet à tort de la poche</w:t>
      </w:r>
      <w:r w:rsidRPr="007E3CB4">
        <w:br/>
      </w:r>
      <w:r w:rsidRPr="007E3CB4">
        <w:br/>
        <w:t>-&gt; Test sensible (faux négatifs bas)</w:t>
      </w:r>
    </w:p>
    <w:p w14:paraId="3E764821" w14:textId="77777777" w:rsidR="007E3CB4" w:rsidRPr="007E3CB4" w:rsidRDefault="007E3CB4" w:rsidP="007E3CB4">
      <w:pPr>
        <w:numPr>
          <w:ilvl w:val="0"/>
          <w:numId w:val="0"/>
        </w:numPr>
      </w:pPr>
    </w:p>
    <w:p w14:paraId="5AB9ED88" w14:textId="77777777" w:rsidR="007E3CB4" w:rsidRPr="007E3CB4" w:rsidRDefault="007E3CB4" w:rsidP="007E3CB4">
      <w:pPr>
        <w:keepNext/>
        <w:keepLines/>
        <w:numPr>
          <w:ilvl w:val="3"/>
          <w:numId w:val="20"/>
        </w:numPr>
        <w:spacing w:before="40" w:after="120"/>
        <w:ind w:left="993"/>
        <w:outlineLvl w:val="3"/>
        <w:rPr>
          <w:rFonts w:ascii="Calibri Light" w:eastAsiaTheme="majorEastAsia" w:hAnsi="Calibri Light" w:cstheme="majorBidi"/>
          <w:b/>
          <w:iCs/>
          <w:color w:val="2F5496" w:themeColor="accent1" w:themeShade="BF"/>
          <w:sz w:val="26"/>
          <w:u w:val="single"/>
        </w:rPr>
      </w:pPr>
      <w:r w:rsidRPr="007E3CB4">
        <w:rPr>
          <w:rFonts w:ascii="Calibri Light" w:eastAsiaTheme="majorEastAsia" w:hAnsi="Calibri Light" w:cstheme="majorBidi"/>
          <w:b/>
          <w:iCs/>
          <w:color w:val="2F5496" w:themeColor="accent1" w:themeShade="BF"/>
          <w:sz w:val="26"/>
          <w:u w:val="single"/>
        </w:rPr>
        <w:t>Indication d’un test spécifique</w:t>
      </w:r>
    </w:p>
    <w:p w14:paraId="29DA688D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>On utilise un test spécifique si les faux positifs sont plus graves</w:t>
      </w:r>
    </w:p>
    <w:p w14:paraId="3AE9C383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lastRenderedPageBreak/>
        <w:t>Ex : Dépistage du VIH chez une femme enceinte</w:t>
      </w:r>
    </w:p>
    <w:p w14:paraId="34FE4DB6" w14:textId="77777777" w:rsidR="007E3CB4" w:rsidRPr="007E3CB4" w:rsidRDefault="007E3CB4" w:rsidP="007E3CB4">
      <w:pPr>
        <w:numPr>
          <w:ilvl w:val="1"/>
          <w:numId w:val="19"/>
        </w:numPr>
      </w:pPr>
      <w:r w:rsidRPr="007E3CB4">
        <w:t>Faux positifs : impact psychologique, mise sous traitement à tort</w:t>
      </w:r>
    </w:p>
    <w:p w14:paraId="1AF7FFC8" w14:textId="77777777" w:rsidR="007E3CB4" w:rsidRPr="007E3CB4" w:rsidRDefault="007E3CB4" w:rsidP="007E3CB4">
      <w:pPr>
        <w:numPr>
          <w:ilvl w:val="1"/>
          <w:numId w:val="19"/>
        </w:numPr>
      </w:pPr>
      <w:r w:rsidRPr="007E3CB4">
        <w:t>Faux négatifs : récupérables par un contrôle</w:t>
      </w:r>
      <w:r w:rsidRPr="007E3CB4">
        <w:br/>
      </w:r>
      <w:r w:rsidRPr="007E3CB4">
        <w:br/>
        <w:t>-&gt; Test spécifique (faux positifs bas)</w:t>
      </w:r>
    </w:p>
    <w:p w14:paraId="371C6C21" w14:textId="77777777" w:rsidR="007E3CB4" w:rsidRPr="007E3CB4" w:rsidRDefault="007E3CB4" w:rsidP="007E3CB4">
      <w:pPr>
        <w:numPr>
          <w:ilvl w:val="0"/>
          <w:numId w:val="0"/>
        </w:numPr>
      </w:pPr>
    </w:p>
    <w:p w14:paraId="586D0AF9" w14:textId="77777777" w:rsidR="007E3CB4" w:rsidRPr="007E3CB4" w:rsidRDefault="007E3CB4" w:rsidP="007E3CB4">
      <w:pPr>
        <w:keepNext/>
        <w:keepLines/>
        <w:numPr>
          <w:ilvl w:val="2"/>
          <w:numId w:val="20"/>
        </w:numPr>
        <w:spacing w:before="40" w:after="120"/>
        <w:ind w:left="709"/>
        <w:outlineLvl w:val="2"/>
        <w:rPr>
          <w:rFonts w:ascii="Calibri Light" w:eastAsiaTheme="majorEastAsia" w:hAnsi="Calibri Light" w:cstheme="majorBidi"/>
          <w:b/>
          <w:color w:val="1F3864" w:themeColor="accent1" w:themeShade="80"/>
          <w:sz w:val="28"/>
          <w:szCs w:val="24"/>
          <w:u w:val="single"/>
        </w:rPr>
      </w:pPr>
      <w:bookmarkStart w:id="68" w:name="_Toc102021301"/>
      <w:bookmarkStart w:id="69" w:name="_Toc102406926"/>
      <w:r w:rsidRPr="007E3CB4">
        <w:rPr>
          <w:rFonts w:ascii="Calibri Light" w:eastAsiaTheme="majorEastAsia" w:hAnsi="Calibri Light" w:cstheme="majorBidi"/>
          <w:b/>
          <w:color w:val="1F3864" w:themeColor="accent1" w:themeShade="80"/>
          <w:sz w:val="28"/>
          <w:szCs w:val="24"/>
          <w:u w:val="single"/>
        </w:rPr>
        <w:t>Valeurs extrinsèques</w:t>
      </w:r>
      <w:bookmarkEnd w:id="68"/>
      <w:bookmarkEnd w:id="69"/>
    </w:p>
    <w:p w14:paraId="6A4ADC41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>Application d’un test avec “Se” et “</w:t>
      </w:r>
      <w:proofErr w:type="spellStart"/>
      <w:r w:rsidRPr="007E3CB4">
        <w:t>Sp</w:t>
      </w:r>
      <w:proofErr w:type="spellEnd"/>
      <w:r w:rsidRPr="007E3CB4">
        <w:t>” connues :</w:t>
      </w:r>
    </w:p>
    <w:p w14:paraId="54F095BC" w14:textId="77777777" w:rsidR="007E3CB4" w:rsidRPr="007E3CB4" w:rsidRDefault="007E3CB4" w:rsidP="007E3CB4">
      <w:pPr>
        <w:numPr>
          <w:ilvl w:val="1"/>
          <w:numId w:val="19"/>
        </w:numPr>
      </w:pPr>
      <w:r w:rsidRPr="007E3CB4">
        <w:t>Sujets avec “T+” et sujets avec “T-“</w:t>
      </w:r>
    </w:p>
    <w:p w14:paraId="2CAD2B42" w14:textId="77777777" w:rsidR="007E3CB4" w:rsidRPr="007E3CB4" w:rsidRDefault="007E3CB4" w:rsidP="007E3CB4">
      <w:pPr>
        <w:numPr>
          <w:ilvl w:val="1"/>
          <w:numId w:val="19"/>
        </w:numPr>
      </w:pPr>
      <w:r w:rsidRPr="007E3CB4">
        <w:t>Quelle confiance ou probabilité accordée au résultat ?</w:t>
      </w:r>
    </w:p>
    <w:p w14:paraId="0A615447" w14:textId="77777777" w:rsidR="007E3CB4" w:rsidRPr="007E3CB4" w:rsidRDefault="007E3CB4" w:rsidP="007E3CB4">
      <w:pPr>
        <w:numPr>
          <w:ilvl w:val="1"/>
          <w:numId w:val="19"/>
        </w:numPr>
      </w:pPr>
      <w:r w:rsidRPr="007E3CB4">
        <w:t>Probabilité = valeur extrinsèque ou valeur prédictive (positive ou négative)</w:t>
      </w:r>
    </w:p>
    <w:p w14:paraId="52EADE57" w14:textId="77777777" w:rsidR="007E3CB4" w:rsidRPr="007E3CB4" w:rsidRDefault="007E3CB4" w:rsidP="007E3CB4">
      <w:pPr>
        <w:numPr>
          <w:ilvl w:val="0"/>
          <w:numId w:val="0"/>
        </w:numPr>
      </w:pPr>
    </w:p>
    <w:p w14:paraId="17609270" w14:textId="77777777" w:rsidR="007E3CB4" w:rsidRPr="007E3CB4" w:rsidRDefault="007E3CB4" w:rsidP="007E3CB4">
      <w:pPr>
        <w:keepNext/>
        <w:keepLines/>
        <w:numPr>
          <w:ilvl w:val="3"/>
          <w:numId w:val="20"/>
        </w:numPr>
        <w:spacing w:before="40" w:after="120"/>
        <w:ind w:left="993"/>
        <w:outlineLvl w:val="3"/>
        <w:rPr>
          <w:rFonts w:ascii="Calibri Light" w:eastAsiaTheme="majorEastAsia" w:hAnsi="Calibri Light" w:cstheme="majorBidi"/>
          <w:b/>
          <w:iCs/>
          <w:color w:val="2F5496" w:themeColor="accent1" w:themeShade="BF"/>
          <w:sz w:val="26"/>
          <w:u w:val="single"/>
        </w:rPr>
      </w:pPr>
      <w:r w:rsidRPr="007E3CB4">
        <w:rPr>
          <w:rFonts w:ascii="Calibri Light" w:eastAsiaTheme="majorEastAsia" w:hAnsi="Calibri Light" w:cstheme="majorBidi"/>
          <w:b/>
          <w:iCs/>
          <w:color w:val="2F5496" w:themeColor="accent1" w:themeShade="BF"/>
          <w:sz w:val="26"/>
          <w:u w:val="single"/>
        </w:rPr>
        <w:t>Valeur prédictive positive</w:t>
      </w:r>
    </w:p>
    <w:p w14:paraId="6EDE9C90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>Probabilité d’être malade lorsque le résultat du test est positif</w:t>
      </w:r>
    </w:p>
    <w:p w14:paraId="6D294442" w14:textId="77777777" w:rsidR="007E3CB4" w:rsidRPr="007E3CB4" w:rsidRDefault="007E3CB4" w:rsidP="007E3CB4">
      <w:pPr>
        <w:numPr>
          <w:ilvl w:val="0"/>
          <w:numId w:val="0"/>
        </w:numPr>
      </w:pPr>
      <w:r w:rsidRPr="007E3CB4">
        <w:rPr>
          <w:noProof/>
        </w:rPr>
        <w:drawing>
          <wp:inline distT="0" distB="0" distL="0" distR="0" wp14:anchorId="4E1CB153" wp14:editId="3DCB93C5">
            <wp:extent cx="5760720" cy="4310380"/>
            <wp:effectExtent l="0" t="0" r="0" b="0"/>
            <wp:docPr id="2570" name="Picture 2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3CB4">
        <w:br/>
      </w:r>
    </w:p>
    <w:p w14:paraId="632C933B" w14:textId="77777777" w:rsidR="007E3CB4" w:rsidRPr="007E3CB4" w:rsidRDefault="007E3CB4" w:rsidP="007E3CB4">
      <w:pPr>
        <w:keepNext/>
        <w:keepLines/>
        <w:numPr>
          <w:ilvl w:val="3"/>
          <w:numId w:val="20"/>
        </w:numPr>
        <w:spacing w:before="40" w:after="120"/>
        <w:ind w:left="993"/>
        <w:outlineLvl w:val="3"/>
        <w:rPr>
          <w:rFonts w:ascii="Calibri Light" w:eastAsiaTheme="majorEastAsia" w:hAnsi="Calibri Light" w:cstheme="majorBidi"/>
          <w:b/>
          <w:iCs/>
          <w:color w:val="2F5496" w:themeColor="accent1" w:themeShade="BF"/>
          <w:sz w:val="26"/>
          <w:u w:val="single"/>
        </w:rPr>
      </w:pPr>
      <w:r w:rsidRPr="007E3CB4">
        <w:rPr>
          <w:rFonts w:ascii="Calibri Light" w:eastAsiaTheme="majorEastAsia" w:hAnsi="Calibri Light" w:cstheme="majorBidi"/>
          <w:b/>
          <w:iCs/>
          <w:color w:val="2F5496" w:themeColor="accent1" w:themeShade="BF"/>
          <w:sz w:val="26"/>
          <w:u w:val="single"/>
        </w:rPr>
        <w:lastRenderedPageBreak/>
        <w:t>Valeur prédictive négative</w:t>
      </w:r>
    </w:p>
    <w:p w14:paraId="401936FE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>Probabilité d’être non malade lorsque le résultat du test est négatif</w:t>
      </w:r>
      <w:r w:rsidRPr="007E3CB4">
        <w:br/>
      </w:r>
      <w:r w:rsidRPr="007E3CB4">
        <w:br/>
        <w:t xml:space="preserve">VPN = </w:t>
      </w:r>
      <w:proofErr w:type="gramStart"/>
      <w:r w:rsidRPr="007E3CB4">
        <w:t>P(</w:t>
      </w:r>
      <w:proofErr w:type="gramEnd"/>
      <w:r w:rsidRPr="007E3CB4">
        <w:t>M- /T-)</w:t>
      </w:r>
      <w:r w:rsidRPr="007E3CB4">
        <w:br/>
      </w:r>
      <w:r w:rsidRPr="007E3CB4">
        <w:br/>
      </w:r>
      <w:r w:rsidRPr="007E3CB4">
        <w:rPr>
          <w:noProof/>
        </w:rPr>
        <w:drawing>
          <wp:inline distT="0" distB="0" distL="0" distR="0" wp14:anchorId="45F0C582" wp14:editId="40D5D701">
            <wp:extent cx="5760720" cy="2592070"/>
            <wp:effectExtent l="0" t="0" r="0" b="0"/>
            <wp:docPr id="2571" name="Picture 2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>
                      <a:picLocks noChangeAspect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9214" w14:textId="77777777" w:rsidR="007E3CB4" w:rsidRPr="007E3CB4" w:rsidRDefault="007E3CB4" w:rsidP="007E3CB4">
      <w:pPr>
        <w:numPr>
          <w:ilvl w:val="0"/>
          <w:numId w:val="0"/>
        </w:numPr>
      </w:pPr>
    </w:p>
    <w:p w14:paraId="4773E102" w14:textId="77777777" w:rsidR="007E3CB4" w:rsidRPr="007E3CB4" w:rsidRDefault="007E3CB4" w:rsidP="007E3CB4">
      <w:pPr>
        <w:numPr>
          <w:ilvl w:val="0"/>
          <w:numId w:val="0"/>
        </w:numPr>
      </w:pPr>
      <w:r w:rsidRPr="007E3CB4">
        <w:rPr>
          <w:noProof/>
        </w:rPr>
        <w:drawing>
          <wp:inline distT="0" distB="0" distL="0" distR="0" wp14:anchorId="66A625D7" wp14:editId="0F069934">
            <wp:extent cx="5760720" cy="4310380"/>
            <wp:effectExtent l="0" t="0" r="0" b="0"/>
            <wp:docPr id="2572" name="Picture 2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D81A" w14:textId="77777777" w:rsidR="007E3CB4" w:rsidRPr="007E3CB4" w:rsidRDefault="007E3CB4" w:rsidP="007E3CB4">
      <w:pPr>
        <w:numPr>
          <w:ilvl w:val="0"/>
          <w:numId w:val="0"/>
        </w:numPr>
      </w:pPr>
      <w:r w:rsidRPr="007E3CB4">
        <w:rPr>
          <w:noProof/>
        </w:rPr>
        <w:lastRenderedPageBreak/>
        <w:drawing>
          <wp:inline distT="0" distB="0" distL="0" distR="0" wp14:anchorId="0B30092E" wp14:editId="4CDCE068">
            <wp:extent cx="5760720" cy="4310380"/>
            <wp:effectExtent l="0" t="0" r="0" b="0"/>
            <wp:docPr id="2573" name="Picture 2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>
                      <a:picLocks noChangeAspect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3CB4">
        <w:br/>
      </w:r>
    </w:p>
    <w:p w14:paraId="66EE3722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 xml:space="preserve">VPP et VPN : variables selon la prévalence de la maladie, ceci avec Se et </w:t>
      </w:r>
      <w:proofErr w:type="spellStart"/>
      <w:r w:rsidRPr="007E3CB4">
        <w:t>Sp</w:t>
      </w:r>
      <w:proofErr w:type="spellEnd"/>
      <w:r w:rsidRPr="007E3CB4">
        <w:t xml:space="preserve"> constantes</w:t>
      </w:r>
    </w:p>
    <w:p w14:paraId="5BC5FD73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>Exemple du “FCV vs Biopsie” :</w:t>
      </w:r>
    </w:p>
    <w:p w14:paraId="55990668" w14:textId="77777777" w:rsidR="007E3CB4" w:rsidRPr="007E3CB4" w:rsidRDefault="007E3CB4" w:rsidP="007E3CB4">
      <w:pPr>
        <w:numPr>
          <w:ilvl w:val="1"/>
          <w:numId w:val="19"/>
        </w:numPr>
      </w:pPr>
      <w:r w:rsidRPr="007E3CB4">
        <w:t>Prévalence du Cancer du col = 32%</w:t>
      </w:r>
      <w:r w:rsidRPr="007E3CB4">
        <w:br/>
        <w:t>(Travailleuses de sexe &gt; 45 ans)</w:t>
      </w:r>
    </w:p>
    <w:p w14:paraId="6A97B79E" w14:textId="77777777" w:rsidR="007E3CB4" w:rsidRPr="007E3CB4" w:rsidRDefault="007E3CB4" w:rsidP="007E3CB4">
      <w:pPr>
        <w:numPr>
          <w:ilvl w:val="1"/>
          <w:numId w:val="19"/>
        </w:numPr>
      </w:pPr>
      <w:r w:rsidRPr="007E3CB4">
        <w:t>Se = 93%</w:t>
      </w:r>
    </w:p>
    <w:p w14:paraId="596C218E" w14:textId="77777777" w:rsidR="007E3CB4" w:rsidRPr="007E3CB4" w:rsidRDefault="007E3CB4" w:rsidP="007E3CB4">
      <w:pPr>
        <w:numPr>
          <w:ilvl w:val="1"/>
          <w:numId w:val="19"/>
        </w:numPr>
      </w:pPr>
      <w:proofErr w:type="spellStart"/>
      <w:r w:rsidRPr="007E3CB4">
        <w:t>Sp</w:t>
      </w:r>
      <w:proofErr w:type="spellEnd"/>
      <w:r w:rsidRPr="007E3CB4">
        <w:t xml:space="preserve"> = 91%</w:t>
      </w:r>
    </w:p>
    <w:p w14:paraId="245039C7" w14:textId="77777777" w:rsidR="007E3CB4" w:rsidRPr="007E3CB4" w:rsidRDefault="007E3CB4" w:rsidP="007E3CB4">
      <w:pPr>
        <w:numPr>
          <w:ilvl w:val="1"/>
          <w:numId w:val="19"/>
        </w:numPr>
      </w:pPr>
      <w:r w:rsidRPr="007E3CB4">
        <w:t>VPP= 83%</w:t>
      </w:r>
    </w:p>
    <w:p w14:paraId="34C53E11" w14:textId="77777777" w:rsidR="007E3CB4" w:rsidRPr="007E3CB4" w:rsidRDefault="007E3CB4" w:rsidP="007E3CB4">
      <w:pPr>
        <w:numPr>
          <w:ilvl w:val="1"/>
          <w:numId w:val="19"/>
        </w:numPr>
      </w:pPr>
      <w:r w:rsidRPr="007E3CB4">
        <w:t>VPN = 97%</w:t>
      </w:r>
      <w:r w:rsidRPr="007E3CB4">
        <w:br/>
      </w:r>
      <w:r w:rsidRPr="007E3CB4">
        <w:br/>
      </w:r>
    </w:p>
    <w:p w14:paraId="0DEAE38D" w14:textId="77777777" w:rsidR="007E3CB4" w:rsidRPr="007E3CB4" w:rsidRDefault="007E3CB4" w:rsidP="007E3CB4">
      <w:pPr>
        <w:numPr>
          <w:ilvl w:val="1"/>
          <w:numId w:val="19"/>
        </w:numPr>
      </w:pPr>
      <w:r w:rsidRPr="007E3CB4">
        <w:t>Autre échantillon : population féminine en général</w:t>
      </w:r>
    </w:p>
    <w:p w14:paraId="072855BE" w14:textId="77777777" w:rsidR="007E3CB4" w:rsidRPr="007E3CB4" w:rsidRDefault="007E3CB4" w:rsidP="007E3CB4">
      <w:pPr>
        <w:numPr>
          <w:ilvl w:val="2"/>
          <w:numId w:val="19"/>
        </w:numPr>
      </w:pPr>
      <w:r w:rsidRPr="007E3CB4">
        <w:t>Prévalence du cancer du col = 1%</w:t>
      </w:r>
    </w:p>
    <w:p w14:paraId="316E125F" w14:textId="77777777" w:rsidR="007E3CB4" w:rsidRPr="007E3CB4" w:rsidRDefault="007E3CB4" w:rsidP="007E3CB4">
      <w:pPr>
        <w:numPr>
          <w:ilvl w:val="2"/>
          <w:numId w:val="19"/>
        </w:numPr>
      </w:pPr>
      <w:r w:rsidRPr="007E3CB4">
        <w:t>Se = 93 %</w:t>
      </w:r>
    </w:p>
    <w:p w14:paraId="66C390C3" w14:textId="77777777" w:rsidR="007E3CB4" w:rsidRPr="007E3CB4" w:rsidRDefault="007E3CB4" w:rsidP="007E3CB4">
      <w:pPr>
        <w:numPr>
          <w:ilvl w:val="2"/>
          <w:numId w:val="19"/>
        </w:numPr>
      </w:pPr>
      <w:proofErr w:type="spellStart"/>
      <w:r w:rsidRPr="007E3CB4">
        <w:t>Sp</w:t>
      </w:r>
      <w:proofErr w:type="spellEnd"/>
      <w:r w:rsidRPr="007E3CB4">
        <w:t xml:space="preserve"> = 91%</w:t>
      </w:r>
    </w:p>
    <w:p w14:paraId="77958944" w14:textId="77777777" w:rsidR="007E3CB4" w:rsidRPr="007E3CB4" w:rsidRDefault="007E3CB4" w:rsidP="007E3CB4">
      <w:pPr>
        <w:numPr>
          <w:ilvl w:val="2"/>
          <w:numId w:val="19"/>
        </w:numPr>
      </w:pPr>
      <w:r w:rsidRPr="007E3CB4">
        <w:lastRenderedPageBreak/>
        <w:t>VPP = ?</w:t>
      </w:r>
    </w:p>
    <w:p w14:paraId="3EBFDC48" w14:textId="77777777" w:rsidR="007E3CB4" w:rsidRPr="007E3CB4" w:rsidRDefault="007E3CB4" w:rsidP="007E3CB4">
      <w:pPr>
        <w:numPr>
          <w:ilvl w:val="2"/>
          <w:numId w:val="19"/>
        </w:numPr>
      </w:pPr>
      <w:r w:rsidRPr="007E3CB4">
        <w:t>VPN= ?</w:t>
      </w:r>
    </w:p>
    <w:p w14:paraId="61728341" w14:textId="77777777" w:rsidR="007E3CB4" w:rsidRPr="007E3CB4" w:rsidRDefault="007E3CB4" w:rsidP="007E3CB4">
      <w:pPr>
        <w:numPr>
          <w:ilvl w:val="0"/>
          <w:numId w:val="0"/>
        </w:num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19"/>
        <w:gridCol w:w="3023"/>
      </w:tblGrid>
      <w:tr w:rsidR="007E3CB4" w:rsidRPr="007E3CB4" w14:paraId="475C7DA7" w14:textId="77777777" w:rsidTr="005F2EF8">
        <w:tc>
          <w:tcPr>
            <w:tcW w:w="3096" w:type="dxa"/>
          </w:tcPr>
          <w:p w14:paraId="0122514C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</w:p>
        </w:tc>
        <w:tc>
          <w:tcPr>
            <w:tcW w:w="3096" w:type="dxa"/>
          </w:tcPr>
          <w:p w14:paraId="1C958DAE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  <w:r w:rsidRPr="007E3CB4">
              <w:t>M-</w:t>
            </w:r>
          </w:p>
        </w:tc>
        <w:tc>
          <w:tcPr>
            <w:tcW w:w="3096" w:type="dxa"/>
          </w:tcPr>
          <w:p w14:paraId="3069011D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  <w:r w:rsidRPr="007E3CB4">
              <w:t>M+</w:t>
            </w:r>
          </w:p>
        </w:tc>
      </w:tr>
      <w:tr w:rsidR="007E3CB4" w:rsidRPr="007E3CB4" w14:paraId="65DAD05C" w14:textId="77777777" w:rsidTr="005F2EF8">
        <w:tc>
          <w:tcPr>
            <w:tcW w:w="3096" w:type="dxa"/>
          </w:tcPr>
          <w:p w14:paraId="424D5622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  <w:r w:rsidRPr="007E3CB4">
              <w:t>T+</w:t>
            </w:r>
          </w:p>
        </w:tc>
        <w:tc>
          <w:tcPr>
            <w:tcW w:w="3096" w:type="dxa"/>
          </w:tcPr>
          <w:p w14:paraId="2BEE2C12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  <w:r w:rsidRPr="007E3CB4">
              <w:t>9</w:t>
            </w:r>
          </w:p>
        </w:tc>
        <w:tc>
          <w:tcPr>
            <w:tcW w:w="3096" w:type="dxa"/>
          </w:tcPr>
          <w:p w14:paraId="6B1D8095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  <w:r w:rsidRPr="007E3CB4">
              <w:t>100</w:t>
            </w:r>
          </w:p>
        </w:tc>
      </w:tr>
      <w:tr w:rsidR="007E3CB4" w:rsidRPr="007E3CB4" w14:paraId="27D5E4F1" w14:textId="77777777" w:rsidTr="005F2EF8">
        <w:tc>
          <w:tcPr>
            <w:tcW w:w="3096" w:type="dxa"/>
          </w:tcPr>
          <w:p w14:paraId="1678398F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  <w:r w:rsidRPr="007E3CB4">
              <w:t>T-</w:t>
            </w:r>
          </w:p>
        </w:tc>
        <w:tc>
          <w:tcPr>
            <w:tcW w:w="3096" w:type="dxa"/>
          </w:tcPr>
          <w:p w14:paraId="1D44D827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  <w:r w:rsidRPr="007E3CB4">
              <w:t>1</w:t>
            </w:r>
          </w:p>
        </w:tc>
        <w:tc>
          <w:tcPr>
            <w:tcW w:w="3096" w:type="dxa"/>
          </w:tcPr>
          <w:p w14:paraId="7525024B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  <w:r w:rsidRPr="007E3CB4">
              <w:t>880</w:t>
            </w:r>
          </w:p>
        </w:tc>
      </w:tr>
      <w:tr w:rsidR="007E3CB4" w:rsidRPr="007E3CB4" w14:paraId="4742CC71" w14:textId="77777777" w:rsidTr="005F2EF8">
        <w:tc>
          <w:tcPr>
            <w:tcW w:w="3096" w:type="dxa"/>
          </w:tcPr>
          <w:p w14:paraId="53BCC864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</w:p>
        </w:tc>
        <w:tc>
          <w:tcPr>
            <w:tcW w:w="3096" w:type="dxa"/>
          </w:tcPr>
          <w:p w14:paraId="0C60922D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  <w:r w:rsidRPr="007E3CB4">
              <w:t>10</w:t>
            </w:r>
          </w:p>
        </w:tc>
        <w:tc>
          <w:tcPr>
            <w:tcW w:w="3096" w:type="dxa"/>
          </w:tcPr>
          <w:p w14:paraId="6FD486C3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  <w:r w:rsidRPr="007E3CB4">
              <w:t>990</w:t>
            </w:r>
          </w:p>
        </w:tc>
      </w:tr>
    </w:tbl>
    <w:p w14:paraId="68A9F094" w14:textId="77777777" w:rsidR="007E3CB4" w:rsidRPr="007E3CB4" w:rsidRDefault="007E3CB4" w:rsidP="007E3CB4">
      <w:pPr>
        <w:numPr>
          <w:ilvl w:val="0"/>
          <w:numId w:val="0"/>
        </w:numPr>
      </w:pPr>
    </w:p>
    <w:p w14:paraId="5A7F3C53" w14:textId="77777777" w:rsidR="007E3CB4" w:rsidRPr="007E3CB4" w:rsidRDefault="007E3CB4" w:rsidP="007E3CB4">
      <w:pPr>
        <w:numPr>
          <w:ilvl w:val="0"/>
          <w:numId w:val="22"/>
        </w:numPr>
      </w:pPr>
      <w:r w:rsidRPr="007E3CB4">
        <w:t xml:space="preserve">Pour un même test de dépistage (Se et </w:t>
      </w:r>
      <w:proofErr w:type="spellStart"/>
      <w:r w:rsidRPr="007E3CB4">
        <w:t>Sp</w:t>
      </w:r>
      <w:proofErr w:type="spellEnd"/>
      <w:r w:rsidRPr="007E3CB4">
        <w:t xml:space="preserve"> constantes) :</w:t>
      </w:r>
    </w:p>
    <w:p w14:paraId="5E3A1ED5" w14:textId="477D2D41" w:rsidR="007E3CB4" w:rsidRPr="007E3CB4" w:rsidRDefault="007E3CB4" w:rsidP="007E3CB4">
      <w:pPr>
        <w:numPr>
          <w:ilvl w:val="1"/>
          <w:numId w:val="22"/>
        </w:numPr>
      </w:pPr>
      <w:r w:rsidRPr="007E3CB4">
        <w:t xml:space="preserve">VPP </w:t>
      </w:r>
      <w:r w:rsidR="006E1A1B" w:rsidRPr="007E3CB4">
        <w:t>élevée et</w:t>
      </w:r>
      <w:r w:rsidRPr="007E3CB4">
        <w:t xml:space="preserve"> VPN basse si Prévalence élevée</w:t>
      </w:r>
    </w:p>
    <w:p w14:paraId="76BDB3AF" w14:textId="77777777" w:rsidR="007E3CB4" w:rsidRPr="007E3CB4" w:rsidRDefault="007E3CB4" w:rsidP="007E3CB4">
      <w:pPr>
        <w:numPr>
          <w:ilvl w:val="1"/>
          <w:numId w:val="22"/>
        </w:numPr>
      </w:pPr>
      <w:r w:rsidRPr="007E3CB4">
        <w:t>VPP basse et VPN élevée si Prévalence basse</w:t>
      </w:r>
    </w:p>
    <w:p w14:paraId="66A32666" w14:textId="77777777" w:rsidR="007E3CB4" w:rsidRPr="007E3CB4" w:rsidRDefault="007E3CB4" w:rsidP="007E3CB4">
      <w:pPr>
        <w:numPr>
          <w:ilvl w:val="0"/>
          <w:numId w:val="0"/>
        </w:numPr>
      </w:pPr>
    </w:p>
    <w:p w14:paraId="1C051191" w14:textId="77777777" w:rsidR="007E3CB4" w:rsidRPr="007E3CB4" w:rsidRDefault="007E3CB4" w:rsidP="006E1A1B">
      <w:pPr>
        <w:pStyle w:val="Titre5"/>
      </w:pPr>
      <w:r w:rsidRPr="007E3CB4">
        <w:t>Exercice</w:t>
      </w:r>
    </w:p>
    <w:p w14:paraId="097F9A7B" w14:textId="77777777" w:rsidR="007E3CB4" w:rsidRPr="007E3CB4" w:rsidRDefault="007E3CB4" w:rsidP="007E3CB4">
      <w:pPr>
        <w:numPr>
          <w:ilvl w:val="0"/>
          <w:numId w:val="23"/>
        </w:numPr>
      </w:pPr>
      <w:r w:rsidRPr="007E3CB4">
        <w:t>Chez 2.488 hommes représentatifs de la population générale, une évaluation de la performance de l'échographie sur le diagnostic d'adénome prostatique a été menée. Le diagnostic a été confirmé tardivement par l'examen anatomo-pathologique. Parmi l'échantillon, 1.458 hommes présentent, à l'échographie, une image de suspicion d'adénome prostatique. Alors que l'examen anatomo-pathologique révèle 1.024 hommes avec adénome prostatique. Parmi ces derniers, 892 étaient &lt;&lt; positifs » à l'échographie.</w:t>
      </w:r>
    </w:p>
    <w:p w14:paraId="7F561A00" w14:textId="77777777" w:rsidR="007E3CB4" w:rsidRPr="007E3CB4" w:rsidRDefault="007E3CB4" w:rsidP="007E3CB4">
      <w:pPr>
        <w:numPr>
          <w:ilvl w:val="0"/>
          <w:numId w:val="0"/>
        </w:numPr>
      </w:pPr>
    </w:p>
    <w:p w14:paraId="2530707B" w14:textId="77777777" w:rsidR="007E3CB4" w:rsidRPr="007E3CB4" w:rsidRDefault="007E3CB4" w:rsidP="007E3CB4">
      <w:pPr>
        <w:numPr>
          <w:ilvl w:val="0"/>
          <w:numId w:val="24"/>
        </w:numPr>
      </w:pPr>
      <w:r w:rsidRPr="007E3CB4">
        <w:t>Calculer les différentes valeurs intrinsèques et extrinsèques.</w:t>
      </w:r>
    </w:p>
    <w:p w14:paraId="4E57E989" w14:textId="77777777" w:rsidR="007E3CB4" w:rsidRPr="007E3CB4" w:rsidRDefault="007E3CB4" w:rsidP="007E3CB4">
      <w:pPr>
        <w:numPr>
          <w:ilvl w:val="0"/>
          <w:numId w:val="0"/>
        </w:num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8"/>
        <w:gridCol w:w="2311"/>
        <w:gridCol w:w="2212"/>
        <w:gridCol w:w="2311"/>
      </w:tblGrid>
      <w:tr w:rsidR="007E3CB4" w:rsidRPr="007E3CB4" w14:paraId="607F2BC5" w14:textId="77777777" w:rsidTr="005F2EF8">
        <w:tc>
          <w:tcPr>
            <w:tcW w:w="3096" w:type="dxa"/>
          </w:tcPr>
          <w:p w14:paraId="1DA71838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</w:p>
        </w:tc>
        <w:tc>
          <w:tcPr>
            <w:tcW w:w="3096" w:type="dxa"/>
          </w:tcPr>
          <w:p w14:paraId="2E58E1F4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  <w:r w:rsidRPr="007E3CB4">
              <w:t>K+</w:t>
            </w:r>
          </w:p>
        </w:tc>
        <w:tc>
          <w:tcPr>
            <w:tcW w:w="3096" w:type="dxa"/>
          </w:tcPr>
          <w:p w14:paraId="22E11DAB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  <w:r w:rsidRPr="007E3CB4">
              <w:t>K-</w:t>
            </w:r>
          </w:p>
        </w:tc>
        <w:tc>
          <w:tcPr>
            <w:tcW w:w="3096" w:type="dxa"/>
          </w:tcPr>
          <w:p w14:paraId="313BDC4C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</w:p>
        </w:tc>
      </w:tr>
      <w:tr w:rsidR="007E3CB4" w:rsidRPr="007E3CB4" w14:paraId="3911EE11" w14:textId="77777777" w:rsidTr="005F2EF8">
        <w:tc>
          <w:tcPr>
            <w:tcW w:w="3096" w:type="dxa"/>
          </w:tcPr>
          <w:p w14:paraId="09BF0E72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  <w:r w:rsidRPr="007E3CB4">
              <w:t>T+</w:t>
            </w:r>
          </w:p>
        </w:tc>
        <w:tc>
          <w:tcPr>
            <w:tcW w:w="3096" w:type="dxa"/>
          </w:tcPr>
          <w:p w14:paraId="0199D1C8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  <w:r w:rsidRPr="007E3CB4">
              <w:t>892</w:t>
            </w:r>
          </w:p>
        </w:tc>
        <w:tc>
          <w:tcPr>
            <w:tcW w:w="3096" w:type="dxa"/>
          </w:tcPr>
          <w:p w14:paraId="05119923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</w:p>
        </w:tc>
        <w:tc>
          <w:tcPr>
            <w:tcW w:w="3096" w:type="dxa"/>
          </w:tcPr>
          <w:p w14:paraId="0F2C7F07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  <w:r w:rsidRPr="007E3CB4">
              <w:t>1458</w:t>
            </w:r>
          </w:p>
        </w:tc>
      </w:tr>
      <w:tr w:rsidR="007E3CB4" w:rsidRPr="007E3CB4" w14:paraId="7837EA71" w14:textId="77777777" w:rsidTr="005F2EF8">
        <w:tc>
          <w:tcPr>
            <w:tcW w:w="3096" w:type="dxa"/>
          </w:tcPr>
          <w:p w14:paraId="7FE6D76C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  <w:r w:rsidRPr="007E3CB4">
              <w:t>T-</w:t>
            </w:r>
          </w:p>
        </w:tc>
        <w:tc>
          <w:tcPr>
            <w:tcW w:w="3096" w:type="dxa"/>
          </w:tcPr>
          <w:p w14:paraId="55E34710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</w:p>
        </w:tc>
        <w:tc>
          <w:tcPr>
            <w:tcW w:w="3096" w:type="dxa"/>
          </w:tcPr>
          <w:p w14:paraId="0B2A2255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</w:p>
        </w:tc>
        <w:tc>
          <w:tcPr>
            <w:tcW w:w="3096" w:type="dxa"/>
          </w:tcPr>
          <w:p w14:paraId="6A73D178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</w:p>
        </w:tc>
      </w:tr>
      <w:tr w:rsidR="007E3CB4" w:rsidRPr="007E3CB4" w14:paraId="778609CD" w14:textId="77777777" w:rsidTr="005F2EF8">
        <w:tc>
          <w:tcPr>
            <w:tcW w:w="3096" w:type="dxa"/>
          </w:tcPr>
          <w:p w14:paraId="1429E8F0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</w:p>
        </w:tc>
        <w:tc>
          <w:tcPr>
            <w:tcW w:w="3096" w:type="dxa"/>
          </w:tcPr>
          <w:p w14:paraId="26DA0AA4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  <w:r w:rsidRPr="007E3CB4">
              <w:t>1024</w:t>
            </w:r>
          </w:p>
        </w:tc>
        <w:tc>
          <w:tcPr>
            <w:tcW w:w="3096" w:type="dxa"/>
          </w:tcPr>
          <w:p w14:paraId="15D70C0C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</w:p>
        </w:tc>
        <w:tc>
          <w:tcPr>
            <w:tcW w:w="3096" w:type="dxa"/>
          </w:tcPr>
          <w:p w14:paraId="75F5F35C" w14:textId="77777777" w:rsidR="007E3CB4" w:rsidRPr="007E3CB4" w:rsidRDefault="007E3CB4" w:rsidP="007E3CB4">
            <w:pPr>
              <w:numPr>
                <w:ilvl w:val="0"/>
                <w:numId w:val="0"/>
              </w:numPr>
            </w:pPr>
            <w:r w:rsidRPr="007E3CB4">
              <w:t>2488</w:t>
            </w:r>
          </w:p>
        </w:tc>
      </w:tr>
    </w:tbl>
    <w:p w14:paraId="6C330790" w14:textId="77777777" w:rsidR="007E3CB4" w:rsidRPr="007E3CB4" w:rsidRDefault="007E3CB4" w:rsidP="007E3CB4">
      <w:pPr>
        <w:numPr>
          <w:ilvl w:val="0"/>
          <w:numId w:val="0"/>
        </w:numPr>
      </w:pPr>
    </w:p>
    <w:p w14:paraId="7CB61685" w14:textId="77777777" w:rsidR="007E3CB4" w:rsidRPr="007E3CB4" w:rsidRDefault="007E3CB4" w:rsidP="007E3CB4">
      <w:pPr>
        <w:keepNext/>
        <w:keepLines/>
        <w:numPr>
          <w:ilvl w:val="1"/>
          <w:numId w:val="20"/>
        </w:numPr>
        <w:spacing w:before="40" w:after="120"/>
        <w:ind w:left="426"/>
        <w:outlineLvl w:val="1"/>
        <w:rPr>
          <w:rFonts w:ascii="Calibri Light" w:eastAsiaTheme="majorEastAsia" w:hAnsi="Calibri Light" w:cstheme="majorBidi"/>
          <w:b/>
          <w:color w:val="4472C4" w:themeColor="accent1"/>
          <w:sz w:val="32"/>
          <w:szCs w:val="26"/>
        </w:rPr>
      </w:pPr>
      <w:bookmarkStart w:id="70" w:name="_Toc102021302"/>
      <w:bookmarkStart w:id="71" w:name="_Toc102406927"/>
      <w:r w:rsidRPr="007E3CB4">
        <w:rPr>
          <w:rFonts w:ascii="Calibri Light" w:eastAsiaTheme="majorEastAsia" w:hAnsi="Calibri Light" w:cstheme="majorBidi"/>
          <w:b/>
          <w:color w:val="4472C4" w:themeColor="accent1"/>
          <w:sz w:val="32"/>
          <w:szCs w:val="26"/>
        </w:rPr>
        <w:t>CONCLUSION</w:t>
      </w:r>
      <w:bookmarkEnd w:id="70"/>
      <w:bookmarkEnd w:id="71"/>
    </w:p>
    <w:p w14:paraId="708AEC37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>Evaluation d’un test de dépistage en situation expérimentale -&gt; Valeurs intrinsèques</w:t>
      </w:r>
    </w:p>
    <w:p w14:paraId="1C94FC95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>Application sur terrain -&gt; Valeurs extrinsèques</w:t>
      </w:r>
    </w:p>
    <w:p w14:paraId="1AAAAAAF" w14:textId="77777777" w:rsidR="007E3CB4" w:rsidRPr="007E3CB4" w:rsidRDefault="007E3CB4" w:rsidP="007E3CB4">
      <w:pPr>
        <w:numPr>
          <w:ilvl w:val="0"/>
          <w:numId w:val="19"/>
        </w:numPr>
      </w:pPr>
      <w:r w:rsidRPr="007E3CB4">
        <w:t>Test de dépistage performant = prévention secondaire</w:t>
      </w:r>
    </w:p>
    <w:p w14:paraId="5B7AA5E0" w14:textId="77777777" w:rsidR="007E3CB4" w:rsidRDefault="007E3CB4" w:rsidP="007E3CB4">
      <w:pPr>
        <w:numPr>
          <w:ilvl w:val="0"/>
          <w:numId w:val="0"/>
        </w:numPr>
        <w:ind w:left="720" w:hanging="360"/>
      </w:pPr>
    </w:p>
    <w:sectPr w:rsidR="007E3CB4">
      <w:headerReference w:type="default" r:id="rId43"/>
      <w:footerReference w:type="default" r:id="rId44"/>
      <w:pgSz w:w="11906" w:h="16838"/>
      <w:pgMar w:top="1417" w:right="1417" w:bottom="1417" w:left="1417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" w:author="Ny Antra RAZAFIMANANTSOA" w:date="2022-04-26T10:55:00Z" w:initials="">
    <w:p w14:paraId="6F1AB868" w14:textId="77777777" w:rsidR="00C72C1A" w:rsidRDefault="00A20A10">
      <w:r>
        <w:t>Etude de cohorte = étude de suivi</w:t>
      </w:r>
    </w:p>
  </w:comment>
  <w:comment w:id="8" w:author="Ny Antra RAZAFIMANANTSOA" w:date="2022-04-26T11:07:00Z" w:initials="">
    <w:p w14:paraId="6F215781" w14:textId="77777777" w:rsidR="00C72C1A" w:rsidRDefault="00A20A10">
      <w:r>
        <w:t>(</w:t>
      </w:r>
      <w:proofErr w:type="gramStart"/>
      <w:r>
        <w:t>à</w:t>
      </w:r>
      <w:proofErr w:type="gramEnd"/>
      <w:r>
        <w:t xml:space="preserve"> calculer en avance) </w:t>
      </w:r>
    </w:p>
  </w:comment>
  <w:comment w:id="17" w:author="Ny Antra RAZAFIMANANTSOA" w:date="2022-04-26T12:02:00Z" w:initials="">
    <w:p w14:paraId="6D26D517" w14:textId="77777777" w:rsidR="00C72C1A" w:rsidRDefault="00A20A10">
      <w:r>
        <w:t>1h16</w:t>
      </w:r>
    </w:p>
  </w:comment>
  <w:comment w:id="20" w:author="Ny Antra RAZAFIMANANTSOA" w:date="2022-04-26T12:19:00Z" w:initials="">
    <w:p w14:paraId="05C9BC7C" w14:textId="77777777" w:rsidR="00C72C1A" w:rsidRDefault="00A20A10">
      <w:r>
        <w:t>À 99,9%</w:t>
      </w:r>
    </w:p>
  </w:comment>
  <w:comment w:id="34" w:author="Ny Antra RAZAFIMANANTSOA" w:date="2022-04-26T12:57:00Z" w:initials="">
    <w:p w14:paraId="27508E88" w14:textId="77777777" w:rsidR="00C72C1A" w:rsidRDefault="00A20A10">
      <w:r>
        <w:t>Surtout pour les témoins</w:t>
      </w:r>
    </w:p>
  </w:comment>
  <w:comment w:id="44" w:author="Ny Antra RAZAFIMANANTSOA" w:date="2022-04-26T13:29:00Z" w:initials="">
    <w:p w14:paraId="5878B4B2" w14:textId="77777777" w:rsidR="00C72C1A" w:rsidRDefault="00A20A10">
      <w:r>
        <w:t xml:space="preserve">Si non existant (nouveau </w:t>
      </w:r>
      <w:proofErr w:type="gramStart"/>
      <w:r>
        <w:t>traitement)  :</w:t>
      </w:r>
      <w:proofErr w:type="gramEnd"/>
      <w:r>
        <w:t xml:space="preserve"> placebo</w:t>
      </w:r>
    </w:p>
  </w:comment>
  <w:comment w:id="51" w:author="Ny Antra RAZAFIMANANTSOA" w:date="2022-04-26T13:48:00Z" w:initials="">
    <w:p w14:paraId="29B900D5" w14:textId="77777777" w:rsidR="00C72C1A" w:rsidRDefault="00A20A10">
      <w:r>
        <w:t>33mn</w:t>
      </w:r>
    </w:p>
  </w:comment>
  <w:comment w:id="57" w:author="Ny Antra RAZAFIMANANTSOA" w:date="2022-04-27T10:29:00Z" w:initials="">
    <w:p w14:paraId="5099E68C" w14:textId="77777777" w:rsidR="007E3CB4" w:rsidRDefault="007E3CB4" w:rsidP="007E3CB4">
      <w:pPr>
        <w:numPr>
          <w:ilvl w:val="0"/>
          <w:numId w:val="19"/>
        </w:numPr>
      </w:pPr>
      <w:r>
        <w:t>Moyen de dépistage : examen clinique, paraclinique, signes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F1AB868" w15:done="0"/>
  <w15:commentEx w15:paraId="6F215781" w15:done="0"/>
  <w15:commentEx w15:paraId="6D26D517" w15:done="0"/>
  <w15:commentEx w15:paraId="05C9BC7C" w15:done="0"/>
  <w15:commentEx w15:paraId="27508E88" w15:done="0"/>
  <w15:commentEx w15:paraId="5878B4B2" w15:done="0"/>
  <w15:commentEx w15:paraId="29B900D5" w15:done="0"/>
  <w15:commentEx w15:paraId="5099E68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14B8AD" w16cex:dateUtc="2022-04-26T07:55:00Z"/>
  <w16cex:commentExtensible w16cex:durableId="2614B8AE" w16cex:dateUtc="2022-04-26T08:07:00Z"/>
  <w16cex:commentExtensible w16cex:durableId="2614B8AF" w16cex:dateUtc="2022-04-26T09:02:00Z"/>
  <w16cex:commentExtensible w16cex:durableId="2614B8B0" w16cex:dateUtc="2022-04-26T09:19:00Z"/>
  <w16cex:commentExtensible w16cex:durableId="2614B8B1" w16cex:dateUtc="2022-04-26T09:57:00Z"/>
  <w16cex:commentExtensible w16cex:durableId="2614B8B2" w16cex:dateUtc="2022-04-26T10:29:00Z"/>
  <w16cex:commentExtensible w16cex:durableId="2614B8B3" w16cex:dateUtc="2022-04-26T10:48:00Z"/>
  <w16cex:commentExtensible w16cex:durableId="2614B87E" w16cex:dateUtc="2022-04-27T07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F1AB868" w16cid:durableId="2614B8AD"/>
  <w16cid:commentId w16cid:paraId="6F215781" w16cid:durableId="2614B8AE"/>
  <w16cid:commentId w16cid:paraId="6D26D517" w16cid:durableId="2614B8AF"/>
  <w16cid:commentId w16cid:paraId="05C9BC7C" w16cid:durableId="2614B8B0"/>
  <w16cid:commentId w16cid:paraId="27508E88" w16cid:durableId="2614B8B1"/>
  <w16cid:commentId w16cid:paraId="5878B4B2" w16cid:durableId="2614B8B2"/>
  <w16cid:commentId w16cid:paraId="29B900D5" w16cid:durableId="2614B8B3"/>
  <w16cid:commentId w16cid:paraId="5099E68C" w16cid:durableId="2614B87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B91B4" w14:textId="77777777" w:rsidR="008D3B9F" w:rsidRDefault="008D3B9F">
      <w:pPr>
        <w:spacing w:after="0" w:line="240" w:lineRule="auto"/>
      </w:pPr>
      <w:r>
        <w:separator/>
      </w:r>
    </w:p>
  </w:endnote>
  <w:endnote w:type="continuationSeparator" w:id="0">
    <w:p w14:paraId="0A8AE6D6" w14:textId="77777777" w:rsidR="008D3B9F" w:rsidRDefault="008D3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7DFB4" w14:textId="77777777" w:rsidR="00C72C1A" w:rsidRDefault="00A20A10">
    <w:pPr>
      <w:pStyle w:val="Pieddepage"/>
      <w:numPr>
        <w:ilvl w:val="0"/>
        <w:numId w:val="0"/>
      </w:numPr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23127F" wp14:editId="41894B3B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2703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180002" w14:textId="77777777" w:rsidR="00C72C1A" w:rsidRDefault="00A20A10">
                          <w:pPr>
                            <w:pStyle w:val="Pieddepage"/>
                            <w:numPr>
                              <w:ilvl w:val="0"/>
                              <w:numId w:val="0"/>
                            </w:numPr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23127F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oHyCAIAAOwDAAAOAAAAZHJzL2Uyb0RvYy54bWysU9uO0zAQfUfiHyy/0zTZlJao6apitQhp&#10;xVba5QNcx0ksfGPsNilfw7fwZYzdC93lDfFiZWY8x+ecmSxvR63IXoCX1tQ0n0wpEYbbRpqupl+f&#10;798tKPGBmYYpa0RND8LT29XbN8vBVaKwvVWNAIIgxleDq2kfgquyzPNeaOYn1gmDxdaCZgFD6LIG&#10;2IDoWmXFdPo+Gyw0DiwX3mP27likq4TftoKHx7b1IhBVU+QW0gnp3MYzWy1Z1QFzveQnGuwfWGgm&#10;DT56gbpjgZEdyL+gtORgvW3DhFud2baVXCQNqCafvlLz1DMnkhY0x7uLTf7/wfIv+w0Q2dS0mE9v&#10;KDFM45QeoWNGoi1ai18/K7JWQYBhQe4FWSzm0bXB+Qqbn9wGom7vHiz/5omxH3tmOrEGsEMvWINc&#10;83g/e9EQA39qHVvQEQLNIGOazOEyGTEGwjE5y4uynFHCsVSW+U0xS5isOjc78OGTsJrEj5q2yg5I&#10;BMKZudgcdyQNie0ffIicWHXuiwSMvZdKpY1Q5kUCL8ZM0nCkHQWEcTuenNja5oA+4o8QHvGIz9eU&#10;K+ko6S38eJ2L93CGWKFkwOWrqf++YyAoUZ8NOvYhL8u4rSkoZ/MCA7iubK8rzHCEqmmgZOdAdj1i&#10;50mosetdsK1MYiPlI8+TElyp5MFp/ePOXsfp1p+fdPUb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TvoHy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4B180002" w14:textId="77777777" w:rsidR="00C72C1A" w:rsidRDefault="00A20A10">
                    <w:pPr>
                      <w:pStyle w:val="Pieddepage"/>
                      <w:numPr>
                        <w:ilvl w:val="0"/>
                        <w:numId w:val="0"/>
                      </w:numPr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 xml:space="preserve">Ny </w:t>
    </w:r>
    <w:proofErr w:type="spellStart"/>
    <w:r>
      <w:rPr>
        <w:i/>
        <w:iCs/>
      </w:rPr>
      <w:t>Antra</w:t>
    </w:r>
    <w:proofErr w:type="spellEnd"/>
    <w:r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FEDAB" w14:textId="77777777" w:rsidR="008D3B9F" w:rsidRDefault="008D3B9F">
      <w:pPr>
        <w:spacing w:after="0" w:line="240" w:lineRule="auto"/>
      </w:pPr>
      <w:r>
        <w:separator/>
      </w:r>
    </w:p>
  </w:footnote>
  <w:footnote w:type="continuationSeparator" w:id="0">
    <w:p w14:paraId="74B6DD3F" w14:textId="77777777" w:rsidR="008D3B9F" w:rsidRDefault="008D3B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CB7A0" w14:textId="77777777" w:rsidR="00C72C1A" w:rsidRDefault="00C72C1A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15B1B"/>
    <w:multiLevelType w:val="hybridMultilevel"/>
    <w:tmpl w:val="B52858F6"/>
    <w:lvl w:ilvl="0" w:tplc="5D562C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4ABA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F463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466B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CC05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FF45C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463C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C2B7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A3C46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53E54"/>
    <w:multiLevelType w:val="hybridMultilevel"/>
    <w:tmpl w:val="BE066AE2"/>
    <w:lvl w:ilvl="0" w:tplc="FD486F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30ACB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5FE96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B02A7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0C6C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F41F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D2C8B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B2824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D781E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3394218"/>
    <w:multiLevelType w:val="hybridMultilevel"/>
    <w:tmpl w:val="AE0CAF26"/>
    <w:lvl w:ilvl="0" w:tplc="C192AD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51623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2D077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3CE81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0605F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BEF1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96E4C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7040F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33490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F21D40"/>
    <w:multiLevelType w:val="multilevel"/>
    <w:tmpl w:val="C53041CA"/>
    <w:numStyleLink w:val="ListeNyA"/>
  </w:abstractNum>
  <w:abstractNum w:abstractNumId="4" w15:restartNumberingAfterBreak="0">
    <w:nsid w:val="0B446149"/>
    <w:multiLevelType w:val="hybridMultilevel"/>
    <w:tmpl w:val="F1F02ED8"/>
    <w:lvl w:ilvl="0" w:tplc="7D1E55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74EA7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0F803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DC0CB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E6824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722DE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E8CE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602D3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0AA94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E09163A"/>
    <w:multiLevelType w:val="hybridMultilevel"/>
    <w:tmpl w:val="AD6CB820"/>
    <w:lvl w:ilvl="0" w:tplc="4C0CCE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EC54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124B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22B7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7651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584B3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4059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5EEE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85C22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9A5549"/>
    <w:multiLevelType w:val="hybridMultilevel"/>
    <w:tmpl w:val="5512E908"/>
    <w:lvl w:ilvl="0" w:tplc="864A4F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94A2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62ED4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32D6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4169E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53229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21A2E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D4F1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974DE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1E042507"/>
    <w:multiLevelType w:val="multilevel"/>
    <w:tmpl w:val="F1446AD6"/>
    <w:numStyleLink w:val="ListeNyA1"/>
  </w:abstractNum>
  <w:abstractNum w:abstractNumId="8" w15:restartNumberingAfterBreak="0">
    <w:nsid w:val="23605E8C"/>
    <w:multiLevelType w:val="multilevel"/>
    <w:tmpl w:val="C53041CA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6E30316"/>
    <w:multiLevelType w:val="hybridMultilevel"/>
    <w:tmpl w:val="2F84681A"/>
    <w:lvl w:ilvl="0" w:tplc="3DE03D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2C847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BC6F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AF007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0E41D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8F2F0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CC4FF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910B2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0F61A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287B2AA8"/>
    <w:multiLevelType w:val="hybridMultilevel"/>
    <w:tmpl w:val="41328130"/>
    <w:lvl w:ilvl="0" w:tplc="8968FE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0443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E8AB3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3D672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AB48C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E44A5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92A2B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BC02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60C13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36201968"/>
    <w:multiLevelType w:val="hybridMultilevel"/>
    <w:tmpl w:val="A8F422E2"/>
    <w:lvl w:ilvl="0" w:tplc="9B5A6B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8C56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F2C3D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CA4CC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646F7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540EB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2B477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5066B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75411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37E50DBE"/>
    <w:multiLevelType w:val="hybridMultilevel"/>
    <w:tmpl w:val="AC4C829E"/>
    <w:lvl w:ilvl="0" w:tplc="8AE041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E494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E9621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82CCA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5A479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2C36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5A68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A8CCD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EDA2A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37F1667E"/>
    <w:multiLevelType w:val="hybridMultilevel"/>
    <w:tmpl w:val="62A82C32"/>
    <w:lvl w:ilvl="0" w:tplc="004EF3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1A0DE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6B404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8607D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E2842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2A7E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782A7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926BD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D2A12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3F0C6262"/>
    <w:multiLevelType w:val="hybridMultilevel"/>
    <w:tmpl w:val="2FE4A3A2"/>
    <w:lvl w:ilvl="0" w:tplc="F6B40E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0E3A7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2FA51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2CCE1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29C91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CBCD4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0802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DAAB9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5A5E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4E9A3069"/>
    <w:multiLevelType w:val="multilevel"/>
    <w:tmpl w:val="F1446AD6"/>
    <w:styleLink w:val="ListeNyA1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EC82644"/>
    <w:multiLevelType w:val="hybridMultilevel"/>
    <w:tmpl w:val="525E5E3A"/>
    <w:lvl w:ilvl="0" w:tplc="384C38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B07E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F244E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A5641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9043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706C5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29440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53CA2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04001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6C680FCB"/>
    <w:multiLevelType w:val="hybridMultilevel"/>
    <w:tmpl w:val="241CA1C8"/>
    <w:lvl w:ilvl="0" w:tplc="EC0C47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0AA2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324DF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47E34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BD025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3667C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4B0F6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0FAB9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06A54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6F2A6576"/>
    <w:multiLevelType w:val="hybridMultilevel"/>
    <w:tmpl w:val="7DB272A0"/>
    <w:lvl w:ilvl="0" w:tplc="CE669F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24088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CBCD0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326EC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12C66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D7C3C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0C54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8F219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178F5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732819DB"/>
    <w:multiLevelType w:val="hybridMultilevel"/>
    <w:tmpl w:val="38C2E746"/>
    <w:lvl w:ilvl="0" w:tplc="007831E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E970029C" w:tentative="1">
      <w:start w:val="1"/>
      <w:numFmt w:val="lowerLetter"/>
      <w:lvlText w:val="%2."/>
      <w:lvlJc w:val="left"/>
      <w:pPr>
        <w:ind w:left="1440" w:hanging="360"/>
      </w:pPr>
    </w:lvl>
    <w:lvl w:ilvl="2" w:tplc="947E4C4E" w:tentative="1">
      <w:start w:val="1"/>
      <w:numFmt w:val="lowerRoman"/>
      <w:lvlText w:val="%3."/>
      <w:lvlJc w:val="right"/>
      <w:pPr>
        <w:ind w:left="2160" w:hanging="180"/>
      </w:pPr>
    </w:lvl>
    <w:lvl w:ilvl="3" w:tplc="DB224FAA" w:tentative="1">
      <w:start w:val="1"/>
      <w:numFmt w:val="decimal"/>
      <w:lvlText w:val="%4."/>
      <w:lvlJc w:val="left"/>
      <w:pPr>
        <w:ind w:left="2880" w:hanging="360"/>
      </w:pPr>
    </w:lvl>
    <w:lvl w:ilvl="4" w:tplc="84E6033A" w:tentative="1">
      <w:start w:val="1"/>
      <w:numFmt w:val="lowerLetter"/>
      <w:lvlText w:val="%5."/>
      <w:lvlJc w:val="left"/>
      <w:pPr>
        <w:ind w:left="3600" w:hanging="360"/>
      </w:pPr>
    </w:lvl>
    <w:lvl w:ilvl="5" w:tplc="25047312" w:tentative="1">
      <w:start w:val="1"/>
      <w:numFmt w:val="lowerRoman"/>
      <w:lvlText w:val="%6."/>
      <w:lvlJc w:val="right"/>
      <w:pPr>
        <w:ind w:left="4320" w:hanging="180"/>
      </w:pPr>
    </w:lvl>
    <w:lvl w:ilvl="6" w:tplc="EF2299CC" w:tentative="1">
      <w:start w:val="1"/>
      <w:numFmt w:val="decimal"/>
      <w:lvlText w:val="%7."/>
      <w:lvlJc w:val="left"/>
      <w:pPr>
        <w:ind w:left="5040" w:hanging="360"/>
      </w:pPr>
    </w:lvl>
    <w:lvl w:ilvl="7" w:tplc="9AEA7BB0" w:tentative="1">
      <w:start w:val="1"/>
      <w:numFmt w:val="lowerLetter"/>
      <w:lvlText w:val="%8."/>
      <w:lvlJc w:val="left"/>
      <w:pPr>
        <w:ind w:left="5760" w:hanging="360"/>
      </w:pPr>
    </w:lvl>
    <w:lvl w:ilvl="8" w:tplc="A168A71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512776"/>
    <w:multiLevelType w:val="hybridMultilevel"/>
    <w:tmpl w:val="2356E2EE"/>
    <w:lvl w:ilvl="0" w:tplc="639852DA">
      <w:start w:val="1"/>
      <w:numFmt w:val="decimal"/>
      <w:lvlText w:val="%1."/>
      <w:lvlJc w:val="left"/>
      <w:pPr>
        <w:ind w:left="720" w:hanging="360"/>
      </w:pPr>
    </w:lvl>
    <w:lvl w:ilvl="1" w:tplc="CE3EA5E6" w:tentative="1">
      <w:start w:val="1"/>
      <w:numFmt w:val="lowerLetter"/>
      <w:lvlText w:val="%2."/>
      <w:lvlJc w:val="left"/>
      <w:pPr>
        <w:ind w:left="1440" w:hanging="360"/>
      </w:pPr>
    </w:lvl>
    <w:lvl w:ilvl="2" w:tplc="DE2241F8" w:tentative="1">
      <w:start w:val="1"/>
      <w:numFmt w:val="lowerRoman"/>
      <w:lvlText w:val="%3."/>
      <w:lvlJc w:val="right"/>
      <w:pPr>
        <w:ind w:left="2160" w:hanging="360"/>
      </w:pPr>
    </w:lvl>
    <w:lvl w:ilvl="3" w:tplc="12D62274" w:tentative="1">
      <w:start w:val="1"/>
      <w:numFmt w:val="decimal"/>
      <w:lvlText w:val="%4."/>
      <w:lvlJc w:val="left"/>
      <w:pPr>
        <w:ind w:left="2880" w:hanging="360"/>
      </w:pPr>
    </w:lvl>
    <w:lvl w:ilvl="4" w:tplc="1BDC0ED2" w:tentative="1">
      <w:start w:val="1"/>
      <w:numFmt w:val="lowerLetter"/>
      <w:lvlText w:val="%5."/>
      <w:lvlJc w:val="left"/>
      <w:pPr>
        <w:ind w:left="3600" w:hanging="360"/>
      </w:pPr>
    </w:lvl>
    <w:lvl w:ilvl="5" w:tplc="DE1EC1EE" w:tentative="1">
      <w:start w:val="1"/>
      <w:numFmt w:val="lowerRoman"/>
      <w:lvlText w:val="%6."/>
      <w:lvlJc w:val="right"/>
      <w:pPr>
        <w:ind w:left="4320" w:hanging="360"/>
      </w:pPr>
    </w:lvl>
    <w:lvl w:ilvl="6" w:tplc="3E5E222A" w:tentative="1">
      <w:start w:val="1"/>
      <w:numFmt w:val="decimal"/>
      <w:lvlText w:val="%7."/>
      <w:lvlJc w:val="left"/>
      <w:pPr>
        <w:ind w:left="5040" w:hanging="360"/>
      </w:pPr>
    </w:lvl>
    <w:lvl w:ilvl="7" w:tplc="0FD4AF6E" w:tentative="1">
      <w:start w:val="1"/>
      <w:numFmt w:val="lowerLetter"/>
      <w:lvlText w:val="%8."/>
      <w:lvlJc w:val="left"/>
      <w:pPr>
        <w:ind w:left="5760" w:hanging="360"/>
      </w:pPr>
    </w:lvl>
    <w:lvl w:ilvl="8" w:tplc="9A24C6F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1" w15:restartNumberingAfterBreak="0">
    <w:nsid w:val="74A77BD0"/>
    <w:multiLevelType w:val="hybridMultilevel"/>
    <w:tmpl w:val="81E248BA"/>
    <w:lvl w:ilvl="0" w:tplc="67E8A59A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E816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84B7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329F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9489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E5AB9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80F8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629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BE23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230BAA"/>
    <w:multiLevelType w:val="hybridMultilevel"/>
    <w:tmpl w:val="795895C6"/>
    <w:lvl w:ilvl="0" w:tplc="5BA8A1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8018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C9803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3AF6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E4011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4822C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AF285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B661F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1255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7904673F"/>
    <w:multiLevelType w:val="hybridMultilevel"/>
    <w:tmpl w:val="38B6F880"/>
    <w:lvl w:ilvl="0" w:tplc="C85ACE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EE2197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47237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CCE4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B0204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63C47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370B8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E617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1FA54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8"/>
  </w:num>
  <w:num w:numId="2">
    <w:abstractNumId w:val="21"/>
  </w:num>
  <w:num w:numId="3">
    <w:abstractNumId w:val="3"/>
  </w:num>
  <w:num w:numId="4">
    <w:abstractNumId w:val="19"/>
  </w:num>
  <w:num w:numId="5">
    <w:abstractNumId w:val="10"/>
  </w:num>
  <w:num w:numId="6">
    <w:abstractNumId w:val="9"/>
  </w:num>
  <w:num w:numId="7">
    <w:abstractNumId w:val="23"/>
  </w:num>
  <w:num w:numId="8">
    <w:abstractNumId w:val="16"/>
  </w:num>
  <w:num w:numId="9">
    <w:abstractNumId w:val="4"/>
  </w:num>
  <w:num w:numId="10">
    <w:abstractNumId w:val="20"/>
  </w:num>
  <w:num w:numId="11">
    <w:abstractNumId w:val="17"/>
  </w:num>
  <w:num w:numId="12">
    <w:abstractNumId w:val="14"/>
  </w:num>
  <w:num w:numId="13">
    <w:abstractNumId w:val="5"/>
  </w:num>
  <w:num w:numId="14">
    <w:abstractNumId w:val="11"/>
  </w:num>
  <w:num w:numId="15">
    <w:abstractNumId w:val="2"/>
  </w:num>
  <w:num w:numId="16">
    <w:abstractNumId w:val="13"/>
  </w:num>
  <w:num w:numId="17">
    <w:abstractNumId w:val="12"/>
  </w:num>
  <w:num w:numId="18">
    <w:abstractNumId w:val="15"/>
  </w:num>
  <w:num w:numId="19">
    <w:abstractNumId w:val="0"/>
  </w:num>
  <w:num w:numId="20">
    <w:abstractNumId w:val="7"/>
  </w:num>
  <w:num w:numId="21">
    <w:abstractNumId w:val="6"/>
  </w:num>
  <w:num w:numId="22">
    <w:abstractNumId w:val="1"/>
  </w:num>
  <w:num w:numId="23">
    <w:abstractNumId w:val="22"/>
  </w:num>
  <w:num w:numId="24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C18E3"/>
    <w:rsid w:val="0013265D"/>
    <w:rsid w:val="00175FD6"/>
    <w:rsid w:val="001B772A"/>
    <w:rsid w:val="002D5F9D"/>
    <w:rsid w:val="00345B3D"/>
    <w:rsid w:val="003908F2"/>
    <w:rsid w:val="003E7309"/>
    <w:rsid w:val="00465782"/>
    <w:rsid w:val="00491188"/>
    <w:rsid w:val="004A730A"/>
    <w:rsid w:val="005160C8"/>
    <w:rsid w:val="00556B21"/>
    <w:rsid w:val="005A6F6F"/>
    <w:rsid w:val="005E02F5"/>
    <w:rsid w:val="00626558"/>
    <w:rsid w:val="006333A8"/>
    <w:rsid w:val="00661EE9"/>
    <w:rsid w:val="00667004"/>
    <w:rsid w:val="006E1A1B"/>
    <w:rsid w:val="00747F42"/>
    <w:rsid w:val="007B17F8"/>
    <w:rsid w:val="007E3CB4"/>
    <w:rsid w:val="00867CFE"/>
    <w:rsid w:val="008D3B9F"/>
    <w:rsid w:val="00952CC7"/>
    <w:rsid w:val="009538A6"/>
    <w:rsid w:val="00966DA3"/>
    <w:rsid w:val="00985331"/>
    <w:rsid w:val="009C2386"/>
    <w:rsid w:val="009F2B28"/>
    <w:rsid w:val="00A005DB"/>
    <w:rsid w:val="00A07549"/>
    <w:rsid w:val="00A20A10"/>
    <w:rsid w:val="00B46A82"/>
    <w:rsid w:val="00B609B1"/>
    <w:rsid w:val="00B64891"/>
    <w:rsid w:val="00BC288E"/>
    <w:rsid w:val="00C431CD"/>
    <w:rsid w:val="00C5092F"/>
    <w:rsid w:val="00C603E1"/>
    <w:rsid w:val="00C72C1A"/>
    <w:rsid w:val="00C94E73"/>
    <w:rsid w:val="00CC6098"/>
    <w:rsid w:val="00CE1A33"/>
    <w:rsid w:val="00D67214"/>
    <w:rsid w:val="00DB2205"/>
    <w:rsid w:val="00E531A8"/>
    <w:rsid w:val="00EA59BD"/>
    <w:rsid w:val="00EF705C"/>
    <w:rsid w:val="00F9054D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F2D35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2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C603E1"/>
    <w:pPr>
      <w:keepNext/>
      <w:keepLines/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basedOn w:val="GrandtitreTitre"/>
    <w:next w:val="Normal"/>
    <w:link w:val="TitreCar"/>
    <w:uiPriority w:val="10"/>
    <w:qFormat/>
    <w:rsid w:val="00B64891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  <w:outlineLvl w:val="0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4891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C603E1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1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table" w:styleId="Grillemoyenne3-Accent5">
    <w:name w:val="Medium Grid 3 Accent 5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numbering" w:customStyle="1" w:styleId="ListeNyA1">
    <w:name w:val="Liste NyA1"/>
    <w:uiPriority w:val="99"/>
    <w:rsid w:val="007E3CB4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9" Type="http://schemas.openxmlformats.org/officeDocument/2006/relationships/image" Target="media/image28.jpeg"/><Relationship Id="rId21" Type="http://schemas.openxmlformats.org/officeDocument/2006/relationships/image" Target="media/image10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9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5.jpeg"/><Relationship Id="rId10" Type="http://schemas.microsoft.com/office/2011/relationships/commentsExtended" Target="commentsExtended.xml"/><Relationship Id="rId19" Type="http://schemas.openxmlformats.org/officeDocument/2006/relationships/image" Target="media/image8.jpeg"/><Relationship Id="rId31" Type="http://schemas.openxmlformats.org/officeDocument/2006/relationships/image" Target="media/image20.jpe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header" Target="header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microsoft.com/office/2018/08/relationships/commentsExtensible" Target="commentsExtensible.xml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theme" Target="theme/theme1.xml"/><Relationship Id="rId20" Type="http://schemas.openxmlformats.org/officeDocument/2006/relationships/image" Target="media/image9.jpeg"/><Relationship Id="rId41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44</Pages>
  <Words>2822</Words>
  <Characters>16090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7</cp:revision>
  <dcterms:created xsi:type="dcterms:W3CDTF">2022-04-28T03:54:00Z</dcterms:created>
  <dcterms:modified xsi:type="dcterms:W3CDTF">2026-02-26T11:24:00Z</dcterms:modified>
</cp:coreProperties>
</file>