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450E" w:rsidRDefault="00737C80" w:rsidP="007D450E">
      <w:pPr>
        <w:pStyle w:val="Titre"/>
      </w:pPr>
      <w:r>
        <w:t>UGD chirurgicaux</w:t>
      </w:r>
    </w:p>
    <w:p w:rsidR="00D56A30" w:rsidRPr="008D6C76" w:rsidRDefault="00D56A30" w:rsidP="00D56A30">
      <w:pPr>
        <w:jc w:val="center"/>
        <w:rPr>
          <w:b/>
          <w:bCs/>
          <w:color w:val="FF0000"/>
        </w:rPr>
      </w:pPr>
      <w:r w:rsidRPr="008D6C76">
        <w:rPr>
          <w:b/>
          <w:bCs/>
          <w:color w:val="FF0000"/>
        </w:rPr>
        <w:t>UGD compliquées</w:t>
      </w:r>
    </w:p>
    <w:p w:rsidR="000F29FC" w:rsidRDefault="00A64BC4" w:rsidP="00884F9F">
      <w:pPr>
        <w:spacing w:before="0" w:after="0"/>
        <w:jc w:val="right"/>
      </w:pPr>
      <w:r>
        <w:t>Pr</w:t>
      </w:r>
      <w:r w:rsidR="008773F0">
        <w:t xml:space="preserve"> Armand RAKOTOARIJAONA</w:t>
      </w:r>
    </w:p>
    <w:p w:rsidR="00884F9F" w:rsidRDefault="00884F9F" w:rsidP="00884F9F">
      <w:pPr>
        <w:spacing w:before="0" w:after="0"/>
        <w:jc w:val="right"/>
      </w:pPr>
      <w:r>
        <w:t xml:space="preserve">Pr RAJAONARIVOLY </w:t>
      </w:r>
      <w:proofErr w:type="spellStart"/>
      <w:r>
        <w:t>Tianarivelo</w:t>
      </w:r>
      <w:proofErr w:type="spellEnd"/>
    </w:p>
    <w:p w:rsidR="00A64BC4" w:rsidRDefault="00D56A30" w:rsidP="007D450E">
      <w:pPr>
        <w:pStyle w:val="Titre1"/>
      </w:pPr>
      <w:r>
        <w:t>ugd chirurgicaux</w:t>
      </w:r>
    </w:p>
    <w:p w:rsidR="007D450E" w:rsidRDefault="007D450E" w:rsidP="007D450E">
      <w:pPr>
        <w:pStyle w:val="Paragraphedeliste"/>
        <w:numPr>
          <w:ilvl w:val="0"/>
          <w:numId w:val="1"/>
        </w:numPr>
      </w:pPr>
      <w:r>
        <w:t xml:space="preserve">Pathologie fréquente : 3 à 5% de fréquence </w:t>
      </w:r>
    </w:p>
    <w:p w:rsidR="007D450E" w:rsidRDefault="007D450E" w:rsidP="007D450E">
      <w:pPr>
        <w:pStyle w:val="Paragraphedeliste"/>
        <w:numPr>
          <w:ilvl w:val="1"/>
          <w:numId w:val="1"/>
        </w:numPr>
      </w:pPr>
      <w:r>
        <w:t>2% pour ulcères gastriques</w:t>
      </w:r>
    </w:p>
    <w:p w:rsidR="007D450E" w:rsidRDefault="007D450E" w:rsidP="007D450E">
      <w:pPr>
        <w:pStyle w:val="Paragraphedeliste"/>
        <w:numPr>
          <w:ilvl w:val="1"/>
          <w:numId w:val="1"/>
        </w:numPr>
      </w:pPr>
      <w:r>
        <w:t>7% pour ulcères duodénaux</w:t>
      </w:r>
    </w:p>
    <w:p w:rsidR="007D450E" w:rsidRDefault="00186C74" w:rsidP="007D450E">
      <w:pPr>
        <w:pStyle w:val="Paragraphedeliste"/>
        <w:numPr>
          <w:ilvl w:val="0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151130</wp:posOffset>
                </wp:positionV>
                <wp:extent cx="167640" cy="505460"/>
                <wp:effectExtent l="0" t="0" r="22860" b="27940"/>
                <wp:wrapNone/>
                <wp:docPr id="1" name="Accolade ferman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505460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6B689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ccolade fermante 1" o:spid="_x0000_s1026" type="#_x0000_t88" style="position:absolute;margin-left:131.65pt;margin-top:11.9pt;width:13.2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" adj="597" strokecolor="#00843b [3204]" strokeweight=".5pt">
                <v:stroke joinstyle="miter"/>
              </v:shape>
            </w:pict>
          </mc:Fallback>
        </mc:AlternateContent>
      </w:r>
      <w:r w:rsidR="007D450E">
        <w:t>Ce sont :</w:t>
      </w:r>
    </w:p>
    <w:p w:rsidR="007D450E" w:rsidRDefault="00B45C17" w:rsidP="007D450E">
      <w:pPr>
        <w:pStyle w:val="Paragraphedeliste"/>
        <w:numPr>
          <w:ilvl w:val="1"/>
          <w:numId w:val="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1891030</wp:posOffset>
                </wp:positionH>
                <wp:positionV relativeFrom="paragraph">
                  <wp:posOffset>49530</wp:posOffset>
                </wp:positionV>
                <wp:extent cx="2673350" cy="358140"/>
                <wp:effectExtent l="0" t="0" r="12700" b="2286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335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86C74" w:rsidRPr="000456F8" w:rsidRDefault="00B45C17">
                            <w:pPr>
                              <w:rPr>
                                <w:rFonts w:ascii="Fairwater Script" w:hAnsi="Fairwater Script"/>
                                <w:sz w:val="18"/>
                                <w:szCs w:val="18"/>
                              </w:rPr>
                            </w:pPr>
                            <w:r w:rsidRPr="000456F8">
                              <w:rPr>
                                <w:rFonts w:ascii="Fairwater Script" w:hAnsi="Fairwater Script"/>
                                <w:sz w:val="18"/>
                                <w:szCs w:val="18"/>
                              </w:rPr>
                              <w:t>Peut concerner à la fois l’estomac et le duodénum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48.9pt;margin-top:3.9pt;width:210.5pt;height:2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" fillcolor="white [3201]" strokeweight=".5pt">
                <v:textbox>
                  <w:txbxContent>
                    <w:p w:rsidR="00186C74" w:rsidRPr="000456F8" w:rsidRDefault="00B45C17">
                      <w:pPr>
                        <w:rPr>
                          <w:rFonts w:ascii="Fairwater Script" w:hAnsi="Fairwater Script"/>
                          <w:sz w:val="18"/>
                          <w:szCs w:val="18"/>
                        </w:rPr>
                      </w:pPr>
                      <w:r w:rsidRPr="000456F8">
                        <w:rPr>
                          <w:rFonts w:ascii="Fairwater Script" w:hAnsi="Fairwater Script"/>
                          <w:sz w:val="18"/>
                          <w:szCs w:val="18"/>
                        </w:rPr>
                        <w:t>Peut concerner à la fois l’estomac et le duodénum</w:t>
                      </w:r>
                    </w:p>
                  </w:txbxContent>
                </v:textbox>
              </v:shape>
            </w:pict>
          </mc:Fallback>
        </mc:AlternateContent>
      </w:r>
      <w:r w:rsidR="007D450E">
        <w:t>Perforation</w:t>
      </w:r>
    </w:p>
    <w:p w:rsidR="007D450E" w:rsidRDefault="007D450E" w:rsidP="007D450E">
      <w:pPr>
        <w:pStyle w:val="Paragraphedeliste"/>
        <w:numPr>
          <w:ilvl w:val="1"/>
          <w:numId w:val="1"/>
        </w:numPr>
      </w:pPr>
      <w:r>
        <w:t>Sténose</w:t>
      </w:r>
    </w:p>
    <w:p w:rsidR="007D450E" w:rsidRDefault="007D450E" w:rsidP="007D450E">
      <w:pPr>
        <w:pStyle w:val="Paragraphedeliste"/>
        <w:numPr>
          <w:ilvl w:val="1"/>
          <w:numId w:val="1"/>
        </w:numPr>
      </w:pPr>
      <w:r>
        <w:t>Hémorragie</w:t>
      </w:r>
    </w:p>
    <w:p w:rsidR="007D450E" w:rsidRDefault="007D450E" w:rsidP="007D450E">
      <w:pPr>
        <w:pStyle w:val="Paragraphedeliste"/>
        <w:numPr>
          <w:ilvl w:val="1"/>
          <w:numId w:val="1"/>
        </w:numPr>
      </w:pPr>
      <w:r>
        <w:t>Cancer gastrique</w:t>
      </w:r>
    </w:p>
    <w:p w:rsidR="00CC1189" w:rsidRDefault="00CC1189" w:rsidP="00776EA6">
      <w:pPr>
        <w:pStyle w:val="Titre1"/>
      </w:pPr>
      <w:r>
        <w:t>Facteurs de risque :</w:t>
      </w:r>
    </w:p>
    <w:p w:rsidR="00CC1189" w:rsidRDefault="00CC1189" w:rsidP="00CC1189">
      <w:pPr>
        <w:pStyle w:val="Paragraphedeliste"/>
        <w:numPr>
          <w:ilvl w:val="0"/>
          <w:numId w:val="1"/>
        </w:numPr>
      </w:pPr>
      <w:r>
        <w:t xml:space="preserve">Infection par </w:t>
      </w:r>
      <w:proofErr w:type="spellStart"/>
      <w:r>
        <w:t>Héloicobacter</w:t>
      </w:r>
      <w:proofErr w:type="spellEnd"/>
      <w:r>
        <w:t xml:space="preserve"> </w:t>
      </w:r>
      <w:proofErr w:type="spellStart"/>
      <w:r>
        <w:t>pylori</w:t>
      </w:r>
      <w:proofErr w:type="spellEnd"/>
    </w:p>
    <w:p w:rsidR="00CC1189" w:rsidRDefault="00CC1189" w:rsidP="00CC1189">
      <w:pPr>
        <w:pStyle w:val="Paragraphedeliste"/>
        <w:numPr>
          <w:ilvl w:val="0"/>
          <w:numId w:val="1"/>
        </w:numPr>
      </w:pPr>
      <w:r>
        <w:t xml:space="preserve">Prise d’AINS (anamnèse +++) </w:t>
      </w:r>
    </w:p>
    <w:p w:rsidR="00CC1189" w:rsidRDefault="00CC1189" w:rsidP="00CC1189">
      <w:pPr>
        <w:pStyle w:val="Paragraphedeliste"/>
        <w:numPr>
          <w:ilvl w:val="0"/>
          <w:numId w:val="1"/>
        </w:numPr>
      </w:pPr>
      <w:r>
        <w:t xml:space="preserve">Syndrome de </w:t>
      </w:r>
      <w:proofErr w:type="spellStart"/>
      <w:r>
        <w:t>Zollinger</w:t>
      </w:r>
      <w:proofErr w:type="spellEnd"/>
      <w:r>
        <w:t xml:space="preserve"> Ellison : </w:t>
      </w:r>
      <w:proofErr w:type="spellStart"/>
      <w:r>
        <w:t>gastrinome</w:t>
      </w:r>
      <w:proofErr w:type="spellEnd"/>
      <w:r>
        <w:t xml:space="preserve"> </w:t>
      </w:r>
    </w:p>
    <w:p w:rsidR="00CC1189" w:rsidRDefault="00CC1189" w:rsidP="00CC1189">
      <w:pPr>
        <w:pStyle w:val="Paragraphedeliste"/>
        <w:numPr>
          <w:ilvl w:val="0"/>
          <w:numId w:val="1"/>
        </w:numPr>
      </w:pPr>
      <w:r>
        <w:t>Hyperparathyroïdie : hypercalcémie</w:t>
      </w:r>
      <w:r w:rsidR="0072353B">
        <w:t xml:space="preserve"> augmente la sécrétion acide de l’estomac </w:t>
      </w:r>
    </w:p>
    <w:p w:rsidR="0072353B" w:rsidRDefault="0072353B" w:rsidP="00CC1189">
      <w:pPr>
        <w:pStyle w:val="Paragraphedeliste"/>
        <w:numPr>
          <w:ilvl w:val="0"/>
          <w:numId w:val="1"/>
        </w:numPr>
      </w:pPr>
      <w:r>
        <w:t>Pancréatite chronique</w:t>
      </w:r>
    </w:p>
    <w:p w:rsidR="0072353B" w:rsidRDefault="0072353B" w:rsidP="00CC1189">
      <w:pPr>
        <w:pStyle w:val="Paragraphedeliste"/>
        <w:numPr>
          <w:ilvl w:val="0"/>
          <w:numId w:val="1"/>
        </w:numPr>
      </w:pPr>
      <w:r>
        <w:t xml:space="preserve">Cirrhose </w:t>
      </w:r>
    </w:p>
    <w:p w:rsidR="00CC19EC" w:rsidRDefault="00CC19EC" w:rsidP="00CC19EC"/>
    <w:p w:rsidR="00CC19EC" w:rsidRDefault="00CC19EC" w:rsidP="00E25487">
      <w:pPr>
        <w:pStyle w:val="Titre1"/>
      </w:pPr>
      <w:r>
        <w:t>Perforati</w:t>
      </w:r>
      <w:r w:rsidR="005D14AB">
        <w:t>o</w:t>
      </w:r>
      <w:r>
        <w:t>n d’ulcère :</w:t>
      </w:r>
    </w:p>
    <w:p w:rsidR="005D14AB" w:rsidRDefault="005D14AB" w:rsidP="00E25487">
      <w:pPr>
        <w:pStyle w:val="Titre2"/>
      </w:pPr>
      <w:r>
        <w:t xml:space="preserve">Epidémiologie : </w:t>
      </w:r>
    </w:p>
    <w:p w:rsidR="005D14AB" w:rsidRDefault="005D14AB" w:rsidP="005D14AB">
      <w:pPr>
        <w:pStyle w:val="Paragraphedeliste"/>
        <w:numPr>
          <w:ilvl w:val="0"/>
          <w:numId w:val="1"/>
        </w:numPr>
      </w:pPr>
      <w:r>
        <w:t>Elle complique 10% des UGD</w:t>
      </w:r>
    </w:p>
    <w:p w:rsidR="005D14AB" w:rsidRDefault="005D14AB" w:rsidP="005D14AB">
      <w:pPr>
        <w:pStyle w:val="Paragraphedeliste"/>
        <w:numPr>
          <w:ilvl w:val="0"/>
          <w:numId w:val="1"/>
        </w:numPr>
      </w:pPr>
      <w:r>
        <w:t xml:space="preserve">Plus fréquente dans UD que dans UG </w:t>
      </w:r>
    </w:p>
    <w:p w:rsidR="005D14AB" w:rsidRDefault="005D14AB" w:rsidP="00E25487">
      <w:pPr>
        <w:pStyle w:val="Titre2"/>
      </w:pPr>
      <w:r>
        <w:t>Physiopathologie :</w:t>
      </w:r>
    </w:p>
    <w:p w:rsidR="005D14AB" w:rsidRDefault="005D14AB" w:rsidP="005D14AB">
      <w:pPr>
        <w:pStyle w:val="Paragraphedeliste"/>
        <w:numPr>
          <w:ilvl w:val="0"/>
          <w:numId w:val="2"/>
        </w:numPr>
      </w:pPr>
      <w:r>
        <w:t>Péritonite « chimique » : car le  suc gastrique acide est déversé dans la cavité péritonéale (péritonite en péritoine libre)</w:t>
      </w:r>
    </w:p>
    <w:p w:rsidR="000E45B2" w:rsidRDefault="00034546" w:rsidP="000E45B2">
      <w:pPr>
        <w:pStyle w:val="Titre2"/>
      </w:pPr>
      <w:r>
        <w:t xml:space="preserve">Péritonite : </w:t>
      </w:r>
      <w:r w:rsidR="000E45B2">
        <w:t>Clinique :</w:t>
      </w:r>
    </w:p>
    <w:p w:rsidR="000E45B2" w:rsidRDefault="000E45B2" w:rsidP="000E45B2">
      <w:pPr>
        <w:pStyle w:val="Paragraphedeliste"/>
        <w:numPr>
          <w:ilvl w:val="0"/>
          <w:numId w:val="1"/>
        </w:numPr>
      </w:pPr>
      <w:r>
        <w:t xml:space="preserve">La </w:t>
      </w:r>
      <w:r w:rsidR="00413CD5">
        <w:t>perforation</w:t>
      </w:r>
      <w:r>
        <w:t xml:space="preserve"> est révélatrice de la maladie  ulcéreuse</w:t>
      </w:r>
    </w:p>
    <w:p w:rsidR="000E45B2" w:rsidRDefault="000E45B2" w:rsidP="00413CD5">
      <w:pPr>
        <w:pStyle w:val="Titre3"/>
      </w:pPr>
      <w:r>
        <w:t>Interrogatoire :</w:t>
      </w:r>
    </w:p>
    <w:p w:rsidR="000E45B2" w:rsidRDefault="000E45B2" w:rsidP="000E45B2">
      <w:pPr>
        <w:pStyle w:val="Paragraphedeliste"/>
        <w:numPr>
          <w:ilvl w:val="0"/>
          <w:numId w:val="1"/>
        </w:numPr>
      </w:pPr>
      <w:r w:rsidRPr="006F0F17">
        <w:rPr>
          <w:b/>
          <w:bCs/>
        </w:rPr>
        <w:t>Symptomatologie</w:t>
      </w:r>
      <w:r>
        <w:t xml:space="preserve"> </w:t>
      </w:r>
      <w:r w:rsidRPr="006F0F17">
        <w:rPr>
          <w:b/>
          <w:bCs/>
        </w:rPr>
        <w:t>ulcéreuse</w:t>
      </w:r>
      <w:r>
        <w:t xml:space="preserve"> (douleur ulcéreuse)</w:t>
      </w:r>
    </w:p>
    <w:p w:rsidR="000E45B2" w:rsidRDefault="000E45B2" w:rsidP="000E45B2">
      <w:pPr>
        <w:pStyle w:val="Paragraphedeliste"/>
        <w:numPr>
          <w:ilvl w:val="0"/>
          <w:numId w:val="1"/>
        </w:numPr>
      </w:pPr>
      <w:r w:rsidRPr="006F0F17">
        <w:rPr>
          <w:b/>
          <w:bCs/>
        </w:rPr>
        <w:t>ATCD</w:t>
      </w:r>
      <w:r>
        <w:t xml:space="preserve"> </w:t>
      </w:r>
      <w:r w:rsidRPr="006F0F17">
        <w:rPr>
          <w:b/>
          <w:bCs/>
        </w:rPr>
        <w:t>d’ulcère</w:t>
      </w:r>
    </w:p>
    <w:p w:rsidR="000E45B2" w:rsidRDefault="000E45B2" w:rsidP="000E45B2">
      <w:pPr>
        <w:pStyle w:val="Paragraphedeliste"/>
        <w:numPr>
          <w:ilvl w:val="0"/>
          <w:numId w:val="1"/>
        </w:numPr>
      </w:pPr>
      <w:r>
        <w:t xml:space="preserve">Prise de </w:t>
      </w:r>
      <w:r w:rsidRPr="006F0F17">
        <w:rPr>
          <w:b/>
          <w:bCs/>
        </w:rPr>
        <w:t>médicaments,…</w:t>
      </w:r>
      <w:r w:rsidR="00413CD5">
        <w:t xml:space="preserve"> </w:t>
      </w:r>
    </w:p>
    <w:p w:rsidR="007B5A6E" w:rsidRDefault="007B5A6E" w:rsidP="007B5A6E">
      <w:pPr>
        <w:pStyle w:val="Titre3"/>
      </w:pPr>
      <w:r>
        <w:lastRenderedPageBreak/>
        <w:t>Signes fonctionnels :</w:t>
      </w:r>
    </w:p>
    <w:p w:rsidR="007B5A6E" w:rsidRDefault="007B5A6E" w:rsidP="007B5A6E">
      <w:pPr>
        <w:pStyle w:val="Paragraphedeliste"/>
        <w:numPr>
          <w:ilvl w:val="0"/>
          <w:numId w:val="1"/>
        </w:numPr>
      </w:pPr>
      <w:r w:rsidRPr="001E4605">
        <w:rPr>
          <w:b/>
          <w:bCs/>
        </w:rPr>
        <w:t>Douleur</w:t>
      </w:r>
      <w:r>
        <w:t xml:space="preserve"> de début brutal en « coup de poignard » dans l’épigastre, s’irradiant rapidement dans tout l’abdomen</w:t>
      </w:r>
    </w:p>
    <w:p w:rsidR="007B5A6E" w:rsidRPr="001E4605" w:rsidRDefault="007B5A6E" w:rsidP="007B5A6E">
      <w:pPr>
        <w:pStyle w:val="Paragraphedeliste"/>
        <w:numPr>
          <w:ilvl w:val="0"/>
          <w:numId w:val="1"/>
        </w:numPr>
        <w:rPr>
          <w:b/>
          <w:bCs/>
        </w:rPr>
      </w:pPr>
      <w:r w:rsidRPr="001E4605">
        <w:rPr>
          <w:b/>
          <w:bCs/>
        </w:rPr>
        <w:t xml:space="preserve">Nausées </w:t>
      </w:r>
    </w:p>
    <w:p w:rsidR="007B5A6E" w:rsidRPr="001E4605" w:rsidRDefault="007B5A6E" w:rsidP="007B5A6E">
      <w:pPr>
        <w:pStyle w:val="Paragraphedeliste"/>
        <w:numPr>
          <w:ilvl w:val="0"/>
          <w:numId w:val="1"/>
        </w:numPr>
        <w:rPr>
          <w:b/>
          <w:bCs/>
        </w:rPr>
      </w:pPr>
      <w:r w:rsidRPr="001E4605">
        <w:rPr>
          <w:b/>
          <w:bCs/>
        </w:rPr>
        <w:t xml:space="preserve">Vomissement </w:t>
      </w:r>
    </w:p>
    <w:p w:rsidR="007B5A6E" w:rsidRDefault="007B5A6E" w:rsidP="007B5A6E">
      <w:pPr>
        <w:pStyle w:val="Paragraphedeliste"/>
        <w:numPr>
          <w:ilvl w:val="0"/>
          <w:numId w:val="1"/>
        </w:numPr>
        <w:rPr>
          <w:b/>
          <w:bCs/>
        </w:rPr>
      </w:pPr>
      <w:r w:rsidRPr="001E4605">
        <w:rPr>
          <w:b/>
          <w:bCs/>
        </w:rPr>
        <w:t>Arrêt du transit</w:t>
      </w:r>
    </w:p>
    <w:p w:rsidR="006F0F17" w:rsidRDefault="006F0F17" w:rsidP="00D270C1">
      <w:pPr>
        <w:pStyle w:val="Titre3"/>
      </w:pPr>
      <w:r>
        <w:t>Signes généraux :</w:t>
      </w:r>
    </w:p>
    <w:p w:rsidR="006F0F17" w:rsidRDefault="006F0F17" w:rsidP="006F0F17">
      <w:pPr>
        <w:pStyle w:val="Paragraphedeliste"/>
        <w:numPr>
          <w:ilvl w:val="0"/>
          <w:numId w:val="1"/>
        </w:numPr>
      </w:pPr>
      <w:r w:rsidRPr="00D270C1">
        <w:rPr>
          <w:b/>
          <w:bCs/>
        </w:rPr>
        <w:t>Apyrexie</w:t>
      </w:r>
      <w:r>
        <w:t xml:space="preserve"> </w:t>
      </w:r>
      <w:r w:rsidRPr="00D270C1">
        <w:rPr>
          <w:b/>
          <w:bCs/>
        </w:rPr>
        <w:t>++</w:t>
      </w:r>
      <w:r>
        <w:t xml:space="preserve"> au début de la  douleur mais au stade de péritonite </w:t>
      </w:r>
      <w:r w:rsidRPr="00D270C1">
        <w:rPr>
          <w:b/>
          <w:bCs/>
        </w:rPr>
        <w:sym w:font="Wingdings" w:char="F0E0"/>
      </w:r>
      <w:r>
        <w:t xml:space="preserve"> </w:t>
      </w:r>
      <w:r w:rsidRPr="00D270C1">
        <w:rPr>
          <w:b/>
          <w:bCs/>
        </w:rPr>
        <w:t>élévation</w:t>
      </w:r>
      <w:r>
        <w:t xml:space="preserve"> </w:t>
      </w:r>
      <w:r w:rsidRPr="00D270C1">
        <w:rPr>
          <w:b/>
          <w:bCs/>
        </w:rPr>
        <w:t>thermique</w:t>
      </w:r>
      <w:r>
        <w:t xml:space="preserve"> </w:t>
      </w:r>
    </w:p>
    <w:p w:rsidR="006F0F17" w:rsidRDefault="006F0F17" w:rsidP="006F0F17">
      <w:pPr>
        <w:pStyle w:val="Paragraphedeliste"/>
        <w:numPr>
          <w:ilvl w:val="0"/>
          <w:numId w:val="1"/>
        </w:numPr>
      </w:pPr>
      <w:r w:rsidRPr="00D270C1">
        <w:rPr>
          <w:b/>
          <w:bCs/>
        </w:rPr>
        <w:t>Pas</w:t>
      </w:r>
      <w:r>
        <w:t xml:space="preserve"> </w:t>
      </w:r>
      <w:r w:rsidRPr="00D270C1">
        <w:rPr>
          <w:b/>
          <w:bCs/>
        </w:rPr>
        <w:t>de</w:t>
      </w:r>
      <w:r>
        <w:t xml:space="preserve"> </w:t>
      </w:r>
      <w:r w:rsidRPr="00D270C1">
        <w:rPr>
          <w:b/>
          <w:bCs/>
        </w:rPr>
        <w:t>choc</w:t>
      </w:r>
      <w:r>
        <w:t xml:space="preserve"> sauf si vu tardivement</w:t>
      </w:r>
    </w:p>
    <w:p w:rsidR="00D270C1" w:rsidRDefault="00D270C1" w:rsidP="00D270C1">
      <w:pPr>
        <w:pStyle w:val="Titre3"/>
      </w:pPr>
      <w:r>
        <w:t>Signes physiques :</w:t>
      </w:r>
    </w:p>
    <w:p w:rsidR="00D270C1" w:rsidRDefault="00D270C1" w:rsidP="00D270C1">
      <w:pPr>
        <w:pStyle w:val="Paragraphedeliste"/>
        <w:numPr>
          <w:ilvl w:val="0"/>
          <w:numId w:val="1"/>
        </w:numPr>
      </w:pPr>
      <w:r w:rsidRPr="00E824AD">
        <w:rPr>
          <w:b/>
          <w:bCs/>
        </w:rPr>
        <w:t>CONTRACTURE</w:t>
      </w:r>
      <w:r>
        <w:t xml:space="preserve"> de l’épigastre rapidement généralisée à tout l’abdomen </w:t>
      </w:r>
    </w:p>
    <w:p w:rsidR="00D270C1" w:rsidRPr="00941AF9" w:rsidRDefault="00D270C1" w:rsidP="00D270C1">
      <w:pPr>
        <w:pStyle w:val="Paragraphedeliste"/>
        <w:numPr>
          <w:ilvl w:val="0"/>
          <w:numId w:val="1"/>
        </w:numPr>
        <w:rPr>
          <w:rFonts w:ascii="Fairwater Script" w:hAnsi="Fairwater Script"/>
          <w:b/>
          <w:bCs/>
        </w:rPr>
      </w:pPr>
      <w:r w:rsidRPr="00E824AD">
        <w:rPr>
          <w:b/>
          <w:bCs/>
        </w:rPr>
        <w:t xml:space="preserve">Disparition </w:t>
      </w:r>
      <w:r w:rsidRPr="00CB73B0">
        <w:t>de</w:t>
      </w:r>
      <w:r w:rsidRPr="00E824AD">
        <w:rPr>
          <w:b/>
          <w:bCs/>
        </w:rPr>
        <w:t xml:space="preserve"> </w:t>
      </w:r>
      <w:r w:rsidRPr="00E824AD">
        <w:t>la</w:t>
      </w:r>
      <w:r w:rsidRPr="00E824AD">
        <w:rPr>
          <w:b/>
          <w:bCs/>
        </w:rPr>
        <w:t xml:space="preserve"> matité pré-hépatique</w:t>
      </w:r>
      <w:r w:rsidR="00F857E6" w:rsidRPr="00941AF9">
        <w:rPr>
          <w:rFonts w:ascii="Fairwater Script" w:hAnsi="Fairwater Script"/>
          <w:b/>
          <w:bCs/>
        </w:rPr>
        <w:t xml:space="preserve"> </w:t>
      </w:r>
      <w:r w:rsidR="00F857E6" w:rsidRPr="00941AF9">
        <w:rPr>
          <w:rFonts w:ascii="Fairwater Script" w:hAnsi="Fairwater Script"/>
        </w:rPr>
        <w:t>(présence de gaz en dessous de la coupole diaphragmatique)</w:t>
      </w:r>
    </w:p>
    <w:p w:rsidR="00D270C1" w:rsidRPr="00CB73B0" w:rsidRDefault="00D270C1" w:rsidP="00D270C1">
      <w:pPr>
        <w:pStyle w:val="Paragraphedeliste"/>
        <w:numPr>
          <w:ilvl w:val="0"/>
          <w:numId w:val="1"/>
        </w:numPr>
        <w:rPr>
          <w:b/>
          <w:bCs/>
        </w:rPr>
      </w:pPr>
      <w:r w:rsidRPr="00CB73B0">
        <w:rPr>
          <w:b/>
          <w:bCs/>
        </w:rPr>
        <w:t>Absence des bruits hydro-aériques</w:t>
      </w:r>
    </w:p>
    <w:p w:rsidR="00D270C1" w:rsidRDefault="00D270C1" w:rsidP="00D270C1">
      <w:pPr>
        <w:pStyle w:val="Paragraphedeliste"/>
        <w:numPr>
          <w:ilvl w:val="0"/>
          <w:numId w:val="1"/>
        </w:numPr>
      </w:pPr>
      <w:r w:rsidRPr="00CB73B0">
        <w:rPr>
          <w:b/>
          <w:bCs/>
        </w:rPr>
        <w:t>TR</w:t>
      </w:r>
      <w:r>
        <w:t xml:space="preserve"> (ou TV chez la femme) vive </w:t>
      </w:r>
      <w:r w:rsidRPr="00CB73B0">
        <w:rPr>
          <w:b/>
          <w:bCs/>
        </w:rPr>
        <w:t>douleur</w:t>
      </w:r>
      <w:r>
        <w:t xml:space="preserve"> au niveau du </w:t>
      </w:r>
      <w:r w:rsidRPr="00CB73B0">
        <w:rPr>
          <w:b/>
          <w:bCs/>
        </w:rPr>
        <w:t>DOUGLAS</w:t>
      </w:r>
      <w:r>
        <w:t xml:space="preserve"> </w:t>
      </w:r>
      <w:r w:rsidRPr="00CB73B0">
        <w:rPr>
          <w:b/>
          <w:bCs/>
        </w:rPr>
        <w:sym w:font="Wingdings" w:char="F0E0"/>
      </w:r>
      <w:r>
        <w:t xml:space="preserve"> </w:t>
      </w:r>
      <w:r w:rsidRPr="00CB73B0">
        <w:rPr>
          <w:b/>
          <w:bCs/>
        </w:rPr>
        <w:t>cri</w:t>
      </w:r>
      <w:r>
        <w:t xml:space="preserve"> </w:t>
      </w:r>
      <w:r w:rsidRPr="00CB73B0">
        <w:rPr>
          <w:b/>
          <w:bCs/>
        </w:rPr>
        <w:t>du</w:t>
      </w:r>
      <w:r>
        <w:t xml:space="preserve"> </w:t>
      </w:r>
      <w:r w:rsidRPr="00CB73B0">
        <w:rPr>
          <w:b/>
          <w:bCs/>
        </w:rPr>
        <w:t>Douglas</w:t>
      </w:r>
      <w:r w:rsidR="00CB73B0">
        <w:t xml:space="preserve"> </w:t>
      </w:r>
    </w:p>
    <w:p w:rsidR="002346E3" w:rsidRDefault="00AE4175" w:rsidP="0089018F">
      <w:pPr>
        <w:pStyle w:val="Titre2"/>
      </w:pPr>
      <w:r>
        <w:t xml:space="preserve">Examens complémentaires : </w:t>
      </w:r>
    </w:p>
    <w:p w:rsidR="00AE4175" w:rsidRDefault="00AE4175" w:rsidP="0089018F">
      <w:pPr>
        <w:pStyle w:val="Titre3"/>
      </w:pPr>
      <w:r>
        <w:t>Biologie :</w:t>
      </w:r>
    </w:p>
    <w:p w:rsidR="00AE4175" w:rsidRDefault="00AE4175" w:rsidP="00AE4175">
      <w:pPr>
        <w:pStyle w:val="Paragraphedeliste"/>
        <w:numPr>
          <w:ilvl w:val="0"/>
          <w:numId w:val="1"/>
        </w:numPr>
      </w:pPr>
      <w:r>
        <w:t>Hyperleucocytose modérée ou leucopénie</w:t>
      </w:r>
    </w:p>
    <w:p w:rsidR="00AE4175" w:rsidRDefault="00AE4175" w:rsidP="00AE4175">
      <w:pPr>
        <w:pStyle w:val="Paragraphedeliste"/>
        <w:numPr>
          <w:ilvl w:val="0"/>
          <w:numId w:val="1"/>
        </w:numPr>
      </w:pPr>
      <w:r>
        <w:t>Hyperamylasémie modérée</w:t>
      </w:r>
    </w:p>
    <w:p w:rsidR="00AE4175" w:rsidRDefault="00AE4175" w:rsidP="00AE4175">
      <w:pPr>
        <w:pStyle w:val="Paragraphedeliste"/>
        <w:numPr>
          <w:ilvl w:val="0"/>
          <w:numId w:val="1"/>
        </w:numPr>
      </w:pPr>
      <w:r>
        <w:t>Hémoculture</w:t>
      </w:r>
    </w:p>
    <w:p w:rsidR="00AE4175" w:rsidRDefault="00AE4175" w:rsidP="00AE4175">
      <w:pPr>
        <w:pStyle w:val="Paragraphedeliste"/>
        <w:numPr>
          <w:ilvl w:val="0"/>
          <w:numId w:val="1"/>
        </w:numPr>
      </w:pPr>
      <w:r>
        <w:t>Autres : bilan préopératoire</w:t>
      </w:r>
      <w:r w:rsidR="00677516">
        <w:t xml:space="preserve"> </w:t>
      </w:r>
    </w:p>
    <w:p w:rsidR="00677516" w:rsidRDefault="00677516" w:rsidP="00C853AF">
      <w:pPr>
        <w:pStyle w:val="Titre3"/>
      </w:pPr>
      <w:r>
        <w:t xml:space="preserve">Imagerie : </w:t>
      </w:r>
    </w:p>
    <w:p w:rsidR="00677516" w:rsidRPr="00C853AF" w:rsidRDefault="00677516" w:rsidP="00677516">
      <w:pPr>
        <w:pStyle w:val="Paragraphedeliste"/>
        <w:numPr>
          <w:ilvl w:val="0"/>
          <w:numId w:val="1"/>
        </w:numPr>
        <w:rPr>
          <w:b/>
          <w:bCs/>
        </w:rPr>
      </w:pPr>
      <w:r w:rsidRPr="00C853AF">
        <w:rPr>
          <w:b/>
          <w:bCs/>
        </w:rPr>
        <w:t>ASP en urgence :</w:t>
      </w:r>
    </w:p>
    <w:p w:rsidR="00677516" w:rsidRDefault="00677516" w:rsidP="00677516">
      <w:pPr>
        <w:pStyle w:val="Paragraphedeliste"/>
        <w:numPr>
          <w:ilvl w:val="1"/>
          <w:numId w:val="1"/>
        </w:numPr>
      </w:pPr>
      <w:r>
        <w:t xml:space="preserve">PNEUMOPERITOINE 80%)  </w:t>
      </w:r>
    </w:p>
    <w:p w:rsidR="00677516" w:rsidRDefault="002A4D8F" w:rsidP="00677516">
      <w:pPr>
        <w:pStyle w:val="Paragraphedeliste"/>
        <w:numPr>
          <w:ilvl w:val="1"/>
          <w:numId w:val="1"/>
        </w:numPr>
      </w:pPr>
      <w:proofErr w:type="spellStart"/>
      <w:r>
        <w:t>A</w:t>
      </w:r>
      <w:r w:rsidR="00677516">
        <w:t>éro</w:t>
      </w:r>
      <w:r w:rsidR="00C853AF">
        <w:t>-</w:t>
      </w:r>
      <w:r>
        <w:t>iléie</w:t>
      </w:r>
      <w:proofErr w:type="spellEnd"/>
      <w:r>
        <w:t xml:space="preserve">, </w:t>
      </w:r>
      <w:proofErr w:type="spellStart"/>
      <w:r>
        <w:t>aéro-colie</w:t>
      </w:r>
      <w:proofErr w:type="spellEnd"/>
      <w:r>
        <w:t xml:space="preserve"> </w:t>
      </w:r>
    </w:p>
    <w:p w:rsidR="002A4D8F" w:rsidRDefault="002A4D8F" w:rsidP="002A4D8F">
      <w:pPr>
        <w:pStyle w:val="Paragraphedeliste"/>
        <w:numPr>
          <w:ilvl w:val="0"/>
          <w:numId w:val="1"/>
        </w:numPr>
      </w:pPr>
      <w:r w:rsidRPr="00C853AF">
        <w:rPr>
          <w:b/>
          <w:bCs/>
        </w:rPr>
        <w:t>TDM</w:t>
      </w:r>
      <w:r>
        <w:t xml:space="preserve"> </w:t>
      </w:r>
      <w:r w:rsidRPr="00C853AF">
        <w:rPr>
          <w:b/>
          <w:bCs/>
        </w:rPr>
        <w:t>ou</w:t>
      </w:r>
      <w:r>
        <w:t xml:space="preserve"> </w:t>
      </w:r>
      <w:r w:rsidRPr="00C853AF">
        <w:rPr>
          <w:b/>
          <w:bCs/>
        </w:rPr>
        <w:t>scanner</w:t>
      </w:r>
      <w:r>
        <w:t xml:space="preserve"> </w:t>
      </w:r>
      <w:r w:rsidRPr="00C853AF">
        <w:rPr>
          <w:b/>
          <w:bCs/>
        </w:rPr>
        <w:sym w:font="Wingdings" w:char="F0E0"/>
      </w:r>
      <w:r>
        <w:t xml:space="preserve"> pneumopéritoine </w:t>
      </w:r>
      <w:r w:rsidR="001C5805">
        <w:t>+</w:t>
      </w:r>
      <w:r>
        <w:t xml:space="preserve"> épanchement </w:t>
      </w:r>
    </w:p>
    <w:p w:rsidR="003D7CCB" w:rsidRDefault="003D7CCB" w:rsidP="003506C6">
      <w:pPr>
        <w:pStyle w:val="Titre2"/>
      </w:pPr>
      <w:r>
        <w:t>Formes cliniques :</w:t>
      </w:r>
    </w:p>
    <w:p w:rsidR="003506C6" w:rsidRDefault="00AB61E8" w:rsidP="00AB61E8">
      <w:pPr>
        <w:pStyle w:val="Titre3"/>
      </w:pPr>
      <w:r>
        <w:t xml:space="preserve">Formes </w:t>
      </w:r>
      <w:r w:rsidR="003506C6">
        <w:t>trompeuses :</w:t>
      </w:r>
    </w:p>
    <w:p w:rsidR="003506C6" w:rsidRDefault="003506C6" w:rsidP="003506C6">
      <w:pPr>
        <w:pStyle w:val="Paragraphedeliste"/>
        <w:numPr>
          <w:ilvl w:val="0"/>
          <w:numId w:val="2"/>
        </w:numPr>
      </w:pPr>
      <w:r w:rsidRPr="00037280">
        <w:rPr>
          <w:b/>
          <w:bCs/>
        </w:rPr>
        <w:t xml:space="preserve">Ulcère perforé bouché : </w:t>
      </w:r>
      <w:r>
        <w:t>l’épiploon ou les organes de voisinage couvrent la perforation</w:t>
      </w:r>
    </w:p>
    <w:p w:rsidR="003506C6" w:rsidRDefault="003506C6" w:rsidP="003506C6">
      <w:pPr>
        <w:pStyle w:val="Paragraphedeliste"/>
        <w:numPr>
          <w:ilvl w:val="0"/>
          <w:numId w:val="2"/>
        </w:numPr>
      </w:pPr>
      <w:r>
        <w:t>L’évolution peut se faire vers la perforation en 2 temps</w:t>
      </w:r>
      <w:r w:rsidR="00E032A4" w:rsidRPr="00CC5AAB">
        <w:rPr>
          <w:rFonts w:ascii="Fairwater Script" w:hAnsi="Fairwater Script"/>
        </w:rPr>
        <w:t xml:space="preserve"> (localisée puis  généralisé)</w:t>
      </w:r>
      <w:r w:rsidRPr="00CC5AAB">
        <w:rPr>
          <w:rFonts w:ascii="Fairwater Script" w:hAnsi="Fairwater Script"/>
        </w:rPr>
        <w:t xml:space="preserve"> </w:t>
      </w:r>
      <w:r>
        <w:t>ou vers l’abcès sous-phrénique</w:t>
      </w:r>
    </w:p>
    <w:p w:rsidR="00CC5AAB" w:rsidRDefault="00CC5AAB" w:rsidP="00116F85">
      <w:pPr>
        <w:pStyle w:val="Titre2"/>
      </w:pPr>
      <w:r>
        <w:t>Traitement :</w:t>
      </w:r>
    </w:p>
    <w:p w:rsidR="00CC5AAB" w:rsidRDefault="00CC5AAB" w:rsidP="00CC5AAB">
      <w:pPr>
        <w:pStyle w:val="Paragraphedeliste"/>
        <w:numPr>
          <w:ilvl w:val="0"/>
          <w:numId w:val="1"/>
        </w:numPr>
      </w:pPr>
      <w:r>
        <w:t xml:space="preserve">Réanimation + chirurgie </w:t>
      </w:r>
    </w:p>
    <w:p w:rsidR="00CC5AAB" w:rsidRDefault="00CC5AAB" w:rsidP="00116F85">
      <w:pPr>
        <w:pStyle w:val="Titre3"/>
      </w:pPr>
      <w:r>
        <w:t xml:space="preserve">Buts : </w:t>
      </w:r>
    </w:p>
    <w:p w:rsidR="00CC5AAB" w:rsidRDefault="00CC5AAB" w:rsidP="00CC5AAB">
      <w:pPr>
        <w:pStyle w:val="Paragraphedeliste"/>
        <w:numPr>
          <w:ilvl w:val="0"/>
          <w:numId w:val="1"/>
        </w:numPr>
      </w:pPr>
      <w:r>
        <w:lastRenderedPageBreak/>
        <w:t>Traiter la péritonite et corriger les troubles hydro-électrolytiques</w:t>
      </w:r>
    </w:p>
    <w:p w:rsidR="00CC5AAB" w:rsidRDefault="00CC5AAB" w:rsidP="00116F85">
      <w:pPr>
        <w:pStyle w:val="Titre3"/>
      </w:pPr>
      <w:r>
        <w:t>Moyens :</w:t>
      </w:r>
    </w:p>
    <w:p w:rsidR="00CC5AAB" w:rsidRPr="002D3EFF" w:rsidRDefault="00CC5AAB" w:rsidP="00CC5AAB">
      <w:pPr>
        <w:pStyle w:val="Paragraphedeliste"/>
        <w:numPr>
          <w:ilvl w:val="0"/>
          <w:numId w:val="1"/>
        </w:numPr>
        <w:rPr>
          <w:b/>
          <w:bCs/>
        </w:rPr>
      </w:pPr>
      <w:r w:rsidRPr="002D3EFF">
        <w:rPr>
          <w:b/>
          <w:bCs/>
        </w:rPr>
        <w:t>Médical</w:t>
      </w:r>
      <w:r w:rsidR="00116F85" w:rsidRPr="002D3EFF">
        <w:rPr>
          <w:b/>
          <w:bCs/>
        </w:rPr>
        <w:t> :</w:t>
      </w:r>
    </w:p>
    <w:p w:rsidR="00116F85" w:rsidRDefault="00116F85" w:rsidP="00116F85">
      <w:pPr>
        <w:pStyle w:val="Paragraphedeliste"/>
        <w:numPr>
          <w:ilvl w:val="1"/>
          <w:numId w:val="1"/>
        </w:numPr>
      </w:pPr>
      <w:r>
        <w:t>Réanimation</w:t>
      </w:r>
    </w:p>
    <w:p w:rsidR="00116F85" w:rsidRDefault="00116F85" w:rsidP="00116F85">
      <w:pPr>
        <w:pStyle w:val="Paragraphedeliste"/>
        <w:numPr>
          <w:ilvl w:val="1"/>
          <w:numId w:val="1"/>
        </w:numPr>
      </w:pPr>
      <w:r>
        <w:t>SNG en aspiration</w:t>
      </w:r>
    </w:p>
    <w:p w:rsidR="00116F85" w:rsidRDefault="00116F85" w:rsidP="00116F85">
      <w:pPr>
        <w:pStyle w:val="Paragraphedeliste"/>
        <w:numPr>
          <w:ilvl w:val="1"/>
          <w:numId w:val="1"/>
        </w:numPr>
      </w:pPr>
      <w:r>
        <w:t xml:space="preserve">Antalgiques </w:t>
      </w:r>
    </w:p>
    <w:p w:rsidR="00116F85" w:rsidRPr="003951FD" w:rsidRDefault="00116F85" w:rsidP="00116F85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>Antibiothérapie parentérale à débuter immédiatement après les hémocultures</w:t>
      </w:r>
      <w:r w:rsidR="00B00099">
        <w:t xml:space="preserve">, comme Augmentin* et </w:t>
      </w:r>
      <w:proofErr w:type="spellStart"/>
      <w:r w:rsidR="00B00099">
        <w:t>Flagyl</w:t>
      </w:r>
      <w:proofErr w:type="spellEnd"/>
      <w:r w:rsidR="00B00099" w:rsidRPr="003951FD">
        <w:rPr>
          <w:rFonts w:ascii="Fairwater Script" w:hAnsi="Fairwater Script"/>
        </w:rPr>
        <w:t>*</w:t>
      </w:r>
      <w:r w:rsidR="00277F9C" w:rsidRPr="003951FD">
        <w:rPr>
          <w:rFonts w:ascii="Fairwater Script" w:hAnsi="Fairwater Script"/>
        </w:rPr>
        <w:t xml:space="preserve"> (1,5 g/jour)</w:t>
      </w:r>
    </w:p>
    <w:p w:rsidR="00CC5AAB" w:rsidRDefault="00CC5AAB" w:rsidP="00CC5AAB">
      <w:pPr>
        <w:pStyle w:val="Paragraphedeliste"/>
        <w:numPr>
          <w:ilvl w:val="0"/>
          <w:numId w:val="1"/>
        </w:numPr>
      </w:pPr>
      <w:r w:rsidRPr="002D3EFF">
        <w:rPr>
          <w:b/>
          <w:bCs/>
        </w:rPr>
        <w:t>Chirurgical</w:t>
      </w:r>
      <w:r w:rsidR="00CE3F86" w:rsidRPr="002D3EFF">
        <w:rPr>
          <w:b/>
          <w:bCs/>
        </w:rPr>
        <w:t> :</w:t>
      </w:r>
      <w:r w:rsidR="001D626B" w:rsidRPr="002D3EFF">
        <w:rPr>
          <w:b/>
          <w:bCs/>
        </w:rPr>
        <w:t xml:space="preserve"> </w:t>
      </w:r>
      <w:r w:rsidR="00CE3F86">
        <w:t xml:space="preserve">laparotomie ou </w:t>
      </w:r>
      <w:r w:rsidR="003951FD">
        <w:t>cœlioscopie</w:t>
      </w:r>
      <w:r w:rsidR="00CE3F86">
        <w:t xml:space="preserve"> </w:t>
      </w:r>
    </w:p>
    <w:p w:rsidR="00CE3F86" w:rsidRDefault="00CE3F86" w:rsidP="00CE3F86">
      <w:pPr>
        <w:pStyle w:val="Paragraphedeliste"/>
        <w:numPr>
          <w:ilvl w:val="1"/>
          <w:numId w:val="1"/>
        </w:numPr>
      </w:pPr>
      <w:r>
        <w:t xml:space="preserve">Eliminer la cause de la péritonite </w:t>
      </w:r>
    </w:p>
    <w:p w:rsidR="00CE3F86" w:rsidRDefault="00CE3F86" w:rsidP="00CE3F86">
      <w:pPr>
        <w:pStyle w:val="Paragraphedeliste"/>
        <w:numPr>
          <w:ilvl w:val="1"/>
          <w:numId w:val="1"/>
        </w:numPr>
      </w:pPr>
      <w:r>
        <w:t xml:space="preserve">Eliminer la contamination péritonéale : toilette et ablation des fausses membranes </w:t>
      </w:r>
    </w:p>
    <w:p w:rsidR="00CE3F86" w:rsidRDefault="00CE3F86" w:rsidP="00CE3F86">
      <w:pPr>
        <w:pStyle w:val="Paragraphedeliste"/>
        <w:numPr>
          <w:ilvl w:val="1"/>
          <w:numId w:val="1"/>
        </w:numPr>
      </w:pPr>
      <w:r>
        <w:t>Drainer pour éviter les reprises du processus infectieux</w:t>
      </w:r>
    </w:p>
    <w:p w:rsidR="00645B7E" w:rsidRPr="002D3EFF" w:rsidRDefault="00645B7E" w:rsidP="00B254C2">
      <w:pPr>
        <w:pStyle w:val="Paragraphedeliste"/>
        <w:numPr>
          <w:ilvl w:val="1"/>
          <w:numId w:val="3"/>
        </w:numPr>
        <w:rPr>
          <w:b/>
          <w:bCs/>
          <w:i/>
          <w:iCs/>
        </w:rPr>
      </w:pPr>
      <w:r w:rsidRPr="002D3EFF">
        <w:rPr>
          <w:b/>
          <w:bCs/>
          <w:i/>
          <w:iCs/>
          <w:u w:val="single"/>
        </w:rPr>
        <w:t>Traitement de la perforation</w:t>
      </w:r>
      <w:r w:rsidRPr="002D3EFF">
        <w:rPr>
          <w:b/>
          <w:bCs/>
          <w:i/>
          <w:iCs/>
        </w:rPr>
        <w:t> :</w:t>
      </w:r>
    </w:p>
    <w:p w:rsidR="00645B7E" w:rsidRDefault="00645B7E" w:rsidP="00645B7E">
      <w:pPr>
        <w:pStyle w:val="Paragraphedeliste"/>
        <w:numPr>
          <w:ilvl w:val="2"/>
          <w:numId w:val="1"/>
        </w:numPr>
      </w:pPr>
      <w:r>
        <w:t xml:space="preserve">Suture avec </w:t>
      </w:r>
      <w:proofErr w:type="spellStart"/>
      <w:r>
        <w:t>épiplooplastie</w:t>
      </w:r>
      <w:proofErr w:type="spellEnd"/>
      <w:r>
        <w:t xml:space="preserve"> </w:t>
      </w:r>
      <w:r w:rsidR="009D2C8B">
        <w:t xml:space="preserve">pour UD </w:t>
      </w:r>
    </w:p>
    <w:p w:rsidR="009D2C8B" w:rsidRDefault="009D2C8B" w:rsidP="00645B7E">
      <w:pPr>
        <w:pStyle w:val="Paragraphedeliste"/>
        <w:numPr>
          <w:ilvl w:val="2"/>
          <w:numId w:val="1"/>
        </w:numPr>
      </w:pPr>
      <w:r>
        <w:t xml:space="preserve">Excision des UG </w:t>
      </w:r>
      <w:r>
        <w:sym w:font="Wingdings" w:char="F0E0"/>
      </w:r>
      <w:r>
        <w:t xml:space="preserve"> </w:t>
      </w:r>
      <w:proofErr w:type="spellStart"/>
      <w:r>
        <w:t>anapath</w:t>
      </w:r>
      <w:proofErr w:type="spellEnd"/>
      <w:r>
        <w:t xml:space="preserve"> et suture </w:t>
      </w:r>
    </w:p>
    <w:p w:rsidR="009D2C8B" w:rsidRDefault="009D2C8B" w:rsidP="00645B7E">
      <w:pPr>
        <w:pStyle w:val="Paragraphedeliste"/>
        <w:numPr>
          <w:ilvl w:val="2"/>
          <w:numId w:val="1"/>
        </w:numPr>
      </w:pPr>
      <w:r>
        <w:t xml:space="preserve">Toilette péritonéale – drainage </w:t>
      </w:r>
    </w:p>
    <w:p w:rsidR="009D2C8B" w:rsidRPr="002D3EFF" w:rsidRDefault="009D2C8B" w:rsidP="0087191E">
      <w:pPr>
        <w:pStyle w:val="Paragraphedeliste"/>
        <w:numPr>
          <w:ilvl w:val="1"/>
          <w:numId w:val="3"/>
        </w:numPr>
        <w:rPr>
          <w:b/>
          <w:bCs/>
          <w:i/>
          <w:iCs/>
        </w:rPr>
      </w:pPr>
      <w:r w:rsidRPr="002D3EFF">
        <w:rPr>
          <w:b/>
          <w:bCs/>
          <w:i/>
          <w:iCs/>
          <w:u w:val="single"/>
        </w:rPr>
        <w:t>Traitement de la maladie ulcéreuse</w:t>
      </w:r>
      <w:r w:rsidR="008A0FF6" w:rsidRPr="002D3EFF">
        <w:rPr>
          <w:b/>
          <w:bCs/>
          <w:i/>
          <w:iCs/>
        </w:rPr>
        <w:t> :</w:t>
      </w:r>
    </w:p>
    <w:p w:rsidR="008A0FF6" w:rsidRDefault="008A0FF6" w:rsidP="008A0FF6">
      <w:pPr>
        <w:pStyle w:val="Paragraphedeliste"/>
        <w:numPr>
          <w:ilvl w:val="2"/>
          <w:numId w:val="1"/>
        </w:numPr>
      </w:pPr>
      <w:r>
        <w:t>Gastrectomie ou vagotomie</w:t>
      </w:r>
      <w:r w:rsidR="002579AF">
        <w:t xml:space="preserve"> </w:t>
      </w:r>
      <w:r w:rsidR="002579AF" w:rsidRPr="00B254C2">
        <w:rPr>
          <w:rFonts w:ascii="Fairwater Script" w:hAnsi="Fairwater Script"/>
        </w:rPr>
        <w:t>(section du nerf vague)</w:t>
      </w:r>
      <w:r w:rsidRPr="00B254C2">
        <w:rPr>
          <w:rFonts w:ascii="Fairwater Script" w:hAnsi="Fairwater Script"/>
        </w:rPr>
        <w:t xml:space="preserve"> </w:t>
      </w:r>
      <w:r>
        <w:t xml:space="preserve">et </w:t>
      </w:r>
      <w:proofErr w:type="spellStart"/>
      <w:r>
        <w:t>pyloro</w:t>
      </w:r>
      <w:r w:rsidR="002579AF">
        <w:t>plastie</w:t>
      </w:r>
      <w:proofErr w:type="spellEnd"/>
      <w:r w:rsidR="002579AF" w:rsidRPr="00B254C2">
        <w:rPr>
          <w:rFonts w:ascii="Fairwater Script" w:hAnsi="Fairwater Script"/>
        </w:rPr>
        <w:t xml:space="preserve"> (élargir la lumière pylorique)</w:t>
      </w:r>
      <w:r>
        <w:t xml:space="preserve"> ou </w:t>
      </w:r>
      <w:proofErr w:type="spellStart"/>
      <w:r>
        <w:t>antrotomie</w:t>
      </w:r>
      <w:proofErr w:type="spellEnd"/>
      <w:r>
        <w:t xml:space="preserve"> </w:t>
      </w:r>
    </w:p>
    <w:p w:rsidR="008A0FF6" w:rsidRDefault="008A0FF6" w:rsidP="008A0FF6">
      <w:pPr>
        <w:pStyle w:val="Paragraphedeliste"/>
        <w:numPr>
          <w:ilvl w:val="2"/>
          <w:numId w:val="1"/>
        </w:numPr>
      </w:pPr>
      <w:r>
        <w:sym w:font="Wingdings" w:char="F0E0"/>
      </w:r>
      <w:r>
        <w:t xml:space="preserve"> en général IPP et éradication de l’</w:t>
      </w:r>
      <w:proofErr w:type="spellStart"/>
      <w:r>
        <w:t>H</w:t>
      </w:r>
      <w:r w:rsidR="0087191E">
        <w:t>élicobacter</w:t>
      </w:r>
      <w:proofErr w:type="spellEnd"/>
      <w:r w:rsidR="0087191E">
        <w:t xml:space="preserve"> </w:t>
      </w:r>
      <w:proofErr w:type="spellStart"/>
      <w:r w:rsidR="0087191E">
        <w:t>pylori</w:t>
      </w:r>
      <w:proofErr w:type="spellEnd"/>
    </w:p>
    <w:p w:rsidR="00CB664B" w:rsidRPr="002D3EFF" w:rsidRDefault="00CB664B" w:rsidP="00CB664B">
      <w:pPr>
        <w:pStyle w:val="Paragraphedeliste"/>
        <w:numPr>
          <w:ilvl w:val="0"/>
          <w:numId w:val="1"/>
        </w:numPr>
        <w:rPr>
          <w:b/>
          <w:bCs/>
        </w:rPr>
      </w:pPr>
      <w:r w:rsidRPr="002D3EFF">
        <w:rPr>
          <w:b/>
          <w:bCs/>
        </w:rPr>
        <w:t>Eradication de  l’HP :</w:t>
      </w:r>
    </w:p>
    <w:p w:rsidR="00CB664B" w:rsidRDefault="00CB664B" w:rsidP="00CB664B">
      <w:pPr>
        <w:pStyle w:val="Paragraphedeliste"/>
        <w:numPr>
          <w:ilvl w:val="1"/>
          <w:numId w:val="1"/>
        </w:numPr>
      </w:pPr>
      <w:r>
        <w:t xml:space="preserve">IPP type </w:t>
      </w:r>
      <w:proofErr w:type="spellStart"/>
      <w:r>
        <w:t>Om</w:t>
      </w:r>
      <w:r w:rsidR="00ED6DF9">
        <w:t>é</w:t>
      </w:r>
      <w:r>
        <w:t>prazole</w:t>
      </w:r>
      <w:proofErr w:type="spellEnd"/>
      <w:r>
        <w:t xml:space="preserve"> 20 mg m/s</w:t>
      </w:r>
      <w:r w:rsidR="00534B81">
        <w:t xml:space="preserve"> 7j à 1 mois</w:t>
      </w:r>
    </w:p>
    <w:p w:rsidR="00534B81" w:rsidRDefault="00534B81" w:rsidP="00CB664B">
      <w:pPr>
        <w:pStyle w:val="Paragraphedeliste"/>
        <w:numPr>
          <w:ilvl w:val="1"/>
          <w:numId w:val="1"/>
        </w:numPr>
      </w:pPr>
      <w:r>
        <w:t>2 antibiotiques :</w:t>
      </w:r>
    </w:p>
    <w:p w:rsidR="00534B81" w:rsidRDefault="00534B81" w:rsidP="00534B81">
      <w:pPr>
        <w:pStyle w:val="Paragraphedeliste"/>
        <w:numPr>
          <w:ilvl w:val="2"/>
          <w:numId w:val="1"/>
        </w:numPr>
      </w:pPr>
      <w:r>
        <w:t xml:space="preserve">Amoxicilline 1g x 2 ou </w:t>
      </w:r>
      <w:proofErr w:type="spellStart"/>
      <w:r>
        <w:t>Clarithromycine</w:t>
      </w:r>
      <w:proofErr w:type="spellEnd"/>
      <w:r>
        <w:t xml:space="preserve"> (</w:t>
      </w:r>
      <w:proofErr w:type="spellStart"/>
      <w:r w:rsidR="001877B9">
        <w:t>zeclar</w:t>
      </w:r>
      <w:proofErr w:type="spellEnd"/>
      <w:r w:rsidR="00F07BAC">
        <w:t>)</w:t>
      </w:r>
      <w:r w:rsidR="001877B9">
        <w:t xml:space="preserve"> 500 mg  x 2 </w:t>
      </w:r>
      <w:r w:rsidR="001877B9">
        <w:sym w:font="Wingdings" w:char="F0E0"/>
      </w:r>
      <w:r w:rsidR="001877B9">
        <w:t xml:space="preserve"> 7 J</w:t>
      </w:r>
    </w:p>
    <w:p w:rsidR="001877B9" w:rsidRDefault="001877B9" w:rsidP="00534B81">
      <w:pPr>
        <w:pStyle w:val="Paragraphedeliste"/>
        <w:numPr>
          <w:ilvl w:val="2"/>
          <w:numId w:val="1"/>
        </w:numPr>
      </w:pPr>
      <w:r>
        <w:t>Imidazole (</w:t>
      </w:r>
      <w:proofErr w:type="spellStart"/>
      <w:r>
        <w:t>Flagyl</w:t>
      </w:r>
      <w:proofErr w:type="spellEnd"/>
      <w:r>
        <w:t>*) 500 m</w:t>
      </w:r>
      <w:r w:rsidR="00F07BAC">
        <w:t xml:space="preserve">g </w:t>
      </w:r>
      <w:r>
        <w:t xml:space="preserve">x 2 </w:t>
      </w:r>
      <w:r>
        <w:sym w:font="Wingdings" w:char="F0E0"/>
      </w:r>
      <w:r>
        <w:t xml:space="preserve"> 7</w:t>
      </w:r>
      <w:r w:rsidR="00F07BAC">
        <w:t>J</w:t>
      </w:r>
    </w:p>
    <w:p w:rsidR="0081166F" w:rsidRDefault="0081166F" w:rsidP="0081166F">
      <w:pPr>
        <w:pStyle w:val="Paragraphedeliste"/>
        <w:numPr>
          <w:ilvl w:val="0"/>
          <w:numId w:val="1"/>
        </w:numPr>
      </w:pPr>
      <w:r w:rsidRPr="002D3EFF">
        <w:rPr>
          <w:b/>
          <w:bCs/>
        </w:rPr>
        <w:t xml:space="preserve">CAS PARTICULIER : </w:t>
      </w:r>
      <w:r>
        <w:t xml:space="preserve">traitement médical seul </w:t>
      </w:r>
      <w:r w:rsidR="00F81893" w:rsidRPr="009D21D3">
        <w:rPr>
          <w:b/>
          <w:bCs/>
        </w:rPr>
        <w:t xml:space="preserve">METHODE </w:t>
      </w:r>
      <w:r w:rsidRPr="009D21D3">
        <w:rPr>
          <w:b/>
          <w:bCs/>
        </w:rPr>
        <w:t>DE TAYLOR</w:t>
      </w:r>
      <w:r>
        <w:t xml:space="preserve"> </w:t>
      </w:r>
      <w:r>
        <w:sym w:font="Wingdings" w:char="F0E0"/>
      </w:r>
      <w:r>
        <w:t xml:space="preserve"> modalités :</w:t>
      </w:r>
    </w:p>
    <w:p w:rsidR="0081166F" w:rsidRDefault="0081166F" w:rsidP="0081166F">
      <w:pPr>
        <w:pStyle w:val="Paragraphedeliste"/>
        <w:numPr>
          <w:ilvl w:val="1"/>
          <w:numId w:val="1"/>
        </w:numPr>
      </w:pPr>
      <w:r>
        <w:t xml:space="preserve">Urgence thérapeutique en </w:t>
      </w:r>
      <w:r w:rsidR="00F81893">
        <w:t>milieu</w:t>
      </w:r>
      <w:r>
        <w:t xml:space="preserve"> chirurgical</w:t>
      </w:r>
    </w:p>
    <w:p w:rsidR="0081166F" w:rsidRDefault="0081166F" w:rsidP="0081166F">
      <w:pPr>
        <w:pStyle w:val="Paragraphedeliste"/>
        <w:numPr>
          <w:ilvl w:val="1"/>
          <w:numId w:val="1"/>
        </w:numPr>
      </w:pPr>
      <w:r>
        <w:t xml:space="preserve">Arrêt de toute alimentation per os </w:t>
      </w:r>
    </w:p>
    <w:p w:rsidR="0081166F" w:rsidRDefault="0081166F" w:rsidP="0081166F">
      <w:pPr>
        <w:pStyle w:val="Paragraphedeliste"/>
        <w:numPr>
          <w:ilvl w:val="1"/>
          <w:numId w:val="1"/>
        </w:numPr>
      </w:pPr>
      <w:r>
        <w:t xml:space="preserve">Pose de voie veineuse périphérique </w:t>
      </w:r>
    </w:p>
    <w:p w:rsidR="0081166F" w:rsidRDefault="0081166F" w:rsidP="0081166F">
      <w:pPr>
        <w:pStyle w:val="Paragraphedeliste"/>
        <w:numPr>
          <w:ilvl w:val="1"/>
          <w:numId w:val="1"/>
        </w:numPr>
      </w:pPr>
      <w:r>
        <w:t>SNG en aspiration</w:t>
      </w:r>
    </w:p>
    <w:p w:rsidR="0081166F" w:rsidRDefault="0081166F" w:rsidP="0081166F">
      <w:pPr>
        <w:pStyle w:val="Paragraphedeliste"/>
        <w:numPr>
          <w:ilvl w:val="1"/>
          <w:numId w:val="1"/>
        </w:numPr>
      </w:pPr>
      <w:r>
        <w:t>Antibiotiques en large spectre</w:t>
      </w:r>
    </w:p>
    <w:p w:rsidR="0081166F" w:rsidRDefault="0081166F" w:rsidP="0081166F">
      <w:pPr>
        <w:pStyle w:val="Paragraphedeliste"/>
        <w:numPr>
          <w:ilvl w:val="1"/>
          <w:numId w:val="1"/>
        </w:numPr>
      </w:pPr>
      <w:r>
        <w:t xml:space="preserve">IPP par voie veineuse </w:t>
      </w:r>
    </w:p>
    <w:p w:rsidR="0081166F" w:rsidRDefault="0081166F" w:rsidP="0081166F">
      <w:pPr>
        <w:pStyle w:val="Paragraphedeliste"/>
        <w:numPr>
          <w:ilvl w:val="1"/>
          <w:numId w:val="1"/>
        </w:numPr>
      </w:pPr>
      <w:r>
        <w:t>Prophylaxie de la maladie thromboembolique par Lovenox</w:t>
      </w:r>
      <w:r w:rsidR="00F81893">
        <w:t xml:space="preserve">* 0,20 </w:t>
      </w:r>
    </w:p>
    <w:p w:rsidR="00F81893" w:rsidRDefault="00F81893" w:rsidP="0081166F">
      <w:pPr>
        <w:pStyle w:val="Paragraphedeliste"/>
        <w:numPr>
          <w:ilvl w:val="1"/>
          <w:numId w:val="1"/>
        </w:numPr>
      </w:pPr>
      <w:r>
        <w:t xml:space="preserve">Surveillance  </w:t>
      </w:r>
      <w:proofErr w:type="spellStart"/>
      <w:r>
        <w:t>clinico</w:t>
      </w:r>
      <w:proofErr w:type="spellEnd"/>
      <w:r>
        <w:t xml:space="preserve">-radiologique </w:t>
      </w:r>
    </w:p>
    <w:p w:rsidR="00696DC9" w:rsidRPr="009D21D3" w:rsidRDefault="00696DC9" w:rsidP="009D21D3">
      <w:pPr>
        <w:pStyle w:val="Paragraphedeliste"/>
        <w:numPr>
          <w:ilvl w:val="1"/>
          <w:numId w:val="6"/>
        </w:numPr>
        <w:rPr>
          <w:b/>
          <w:bCs/>
        </w:rPr>
      </w:pPr>
      <w:r w:rsidRPr="009D21D3">
        <w:rPr>
          <w:b/>
          <w:bCs/>
        </w:rPr>
        <w:t>Indications de la méthode de TAYLOR :</w:t>
      </w:r>
    </w:p>
    <w:p w:rsidR="00696DC9" w:rsidRDefault="00696DC9" w:rsidP="00696DC9">
      <w:pPr>
        <w:pStyle w:val="Paragraphedeliste"/>
        <w:numPr>
          <w:ilvl w:val="2"/>
          <w:numId w:val="1"/>
        </w:numPr>
      </w:pPr>
      <w:r>
        <w:t>Malade vu &lt; 6</w:t>
      </w:r>
      <w:r w:rsidRPr="00696DC9">
        <w:rPr>
          <w:vertAlign w:val="superscript"/>
        </w:rPr>
        <w:t>ème</w:t>
      </w:r>
      <w:r>
        <w:t xml:space="preserve"> heure après la perforation ou &gt; 6heure après le dernier repas </w:t>
      </w:r>
    </w:p>
    <w:p w:rsidR="00696DC9" w:rsidRDefault="00696DC9" w:rsidP="00696DC9">
      <w:pPr>
        <w:pStyle w:val="Paragraphedeliste"/>
        <w:numPr>
          <w:ilvl w:val="2"/>
          <w:numId w:val="1"/>
        </w:numPr>
      </w:pPr>
      <w:r>
        <w:t xml:space="preserve">Certitude diagnostique </w:t>
      </w:r>
    </w:p>
    <w:p w:rsidR="00696DC9" w:rsidRDefault="00696DC9" w:rsidP="00696DC9">
      <w:pPr>
        <w:pStyle w:val="Paragraphedeliste"/>
        <w:numPr>
          <w:ilvl w:val="2"/>
          <w:numId w:val="1"/>
        </w:numPr>
      </w:pPr>
      <w:r>
        <w:t xml:space="preserve">Absence de choc </w:t>
      </w:r>
    </w:p>
    <w:p w:rsidR="00696DC9" w:rsidRDefault="00696DC9" w:rsidP="00696DC9">
      <w:pPr>
        <w:pStyle w:val="Paragraphedeliste"/>
        <w:numPr>
          <w:ilvl w:val="2"/>
          <w:numId w:val="1"/>
        </w:numPr>
      </w:pPr>
      <w:r>
        <w:t>Symptomatologie ulcéreuse &lt; 3 mois</w:t>
      </w:r>
    </w:p>
    <w:p w:rsidR="00C0588D" w:rsidRDefault="00C0588D" w:rsidP="00696DC9">
      <w:pPr>
        <w:pStyle w:val="Paragraphedeliste"/>
        <w:numPr>
          <w:ilvl w:val="2"/>
          <w:numId w:val="1"/>
        </w:numPr>
      </w:pPr>
      <w:r>
        <w:t>Chez les patient ne pouvant pas supporter l’intervention chirurgical</w:t>
      </w:r>
    </w:p>
    <w:p w:rsidR="002D2517" w:rsidRPr="00C0588D" w:rsidRDefault="002D2517" w:rsidP="009D21D3">
      <w:pPr>
        <w:pStyle w:val="Paragraphedeliste"/>
        <w:numPr>
          <w:ilvl w:val="1"/>
          <w:numId w:val="7"/>
        </w:numPr>
        <w:rPr>
          <w:b/>
          <w:bCs/>
        </w:rPr>
      </w:pPr>
      <w:r w:rsidRPr="00C0588D">
        <w:rPr>
          <w:b/>
          <w:bCs/>
        </w:rPr>
        <w:t>Durée du traitement :</w:t>
      </w:r>
    </w:p>
    <w:p w:rsidR="002D2517" w:rsidRDefault="002D2517" w:rsidP="002D2517">
      <w:pPr>
        <w:pStyle w:val="Paragraphedeliste"/>
        <w:numPr>
          <w:ilvl w:val="2"/>
          <w:numId w:val="1"/>
        </w:numPr>
      </w:pPr>
      <w:r>
        <w:t>Aspiration  3 – 5 jours</w:t>
      </w:r>
    </w:p>
    <w:p w:rsidR="002D2517" w:rsidRDefault="002D2517" w:rsidP="002D2517">
      <w:pPr>
        <w:pStyle w:val="Paragraphedeliste"/>
        <w:numPr>
          <w:ilvl w:val="2"/>
          <w:numId w:val="1"/>
        </w:numPr>
      </w:pPr>
      <w:r>
        <w:t xml:space="preserve">Antibiothérapie 5j IV puis 10j per os </w:t>
      </w:r>
    </w:p>
    <w:p w:rsidR="002D2517" w:rsidRDefault="002D2517" w:rsidP="002D2517">
      <w:pPr>
        <w:pStyle w:val="Paragraphedeliste"/>
        <w:numPr>
          <w:ilvl w:val="2"/>
          <w:numId w:val="1"/>
        </w:numPr>
      </w:pPr>
      <w:r>
        <w:t xml:space="preserve">Traitement </w:t>
      </w:r>
      <w:proofErr w:type="spellStart"/>
      <w:r>
        <w:t>anti-ulcéreux</w:t>
      </w:r>
      <w:proofErr w:type="spellEnd"/>
      <w:r>
        <w:t xml:space="preserve"> 6 semaines </w:t>
      </w:r>
    </w:p>
    <w:p w:rsidR="002D2517" w:rsidRDefault="002D2517" w:rsidP="002D2517">
      <w:pPr>
        <w:pStyle w:val="Paragraphedeliste"/>
        <w:numPr>
          <w:ilvl w:val="2"/>
          <w:numId w:val="1"/>
        </w:numPr>
      </w:pPr>
      <w:r>
        <w:t xml:space="preserve">Fibroscopie digestive haute entre 2 à 6 semaines avec biopsie </w:t>
      </w:r>
      <w:proofErr w:type="spellStart"/>
      <w:r>
        <w:t>antrale</w:t>
      </w:r>
      <w:proofErr w:type="spellEnd"/>
      <w:r>
        <w:t xml:space="preserve"> (recherche de </w:t>
      </w:r>
      <w:proofErr w:type="spellStart"/>
      <w:r>
        <w:t>Hélicobacter</w:t>
      </w:r>
      <w:proofErr w:type="spellEnd"/>
      <w:r>
        <w:t xml:space="preserve"> </w:t>
      </w:r>
      <w:proofErr w:type="spellStart"/>
      <w:r>
        <w:t>pylori</w:t>
      </w:r>
      <w:proofErr w:type="spellEnd"/>
      <w:r w:rsidR="0048114F">
        <w:t>) et biopsie des berges pour UG</w:t>
      </w:r>
    </w:p>
    <w:p w:rsidR="0048114F" w:rsidRDefault="00C0588D" w:rsidP="009D21D3">
      <w:pPr>
        <w:pStyle w:val="Paragraphedeliste"/>
        <w:numPr>
          <w:ilvl w:val="1"/>
          <w:numId w:val="8"/>
        </w:numPr>
      </w:pPr>
      <w:r w:rsidRPr="00C0588D">
        <w:rPr>
          <w:b/>
          <w:bCs/>
        </w:rPr>
        <w:lastRenderedPageBreak/>
        <w:t>COMPLICATIONS</w:t>
      </w:r>
      <w:r>
        <w:t xml:space="preserve"> </w:t>
      </w:r>
      <w:r w:rsidR="0048114F">
        <w:t>de la méthode :</w:t>
      </w:r>
    </w:p>
    <w:p w:rsidR="0048114F" w:rsidRDefault="0048114F" w:rsidP="0048114F">
      <w:pPr>
        <w:pStyle w:val="Paragraphedeliste"/>
        <w:numPr>
          <w:ilvl w:val="2"/>
          <w:numId w:val="1"/>
        </w:numPr>
      </w:pPr>
      <w:r>
        <w:t xml:space="preserve">Echec de la méthode </w:t>
      </w:r>
      <w:r>
        <w:sym w:font="Wingdings" w:char="F0E0"/>
      </w:r>
      <w:r>
        <w:t xml:space="preserve"> chirurgie</w:t>
      </w:r>
    </w:p>
    <w:p w:rsidR="0048114F" w:rsidRDefault="0048114F" w:rsidP="0048114F">
      <w:pPr>
        <w:pStyle w:val="Paragraphedeliste"/>
        <w:numPr>
          <w:ilvl w:val="2"/>
          <w:numId w:val="1"/>
        </w:numPr>
      </w:pPr>
      <w:r>
        <w:t>Abcès sous phrénique</w:t>
      </w:r>
    </w:p>
    <w:p w:rsidR="00924458" w:rsidRDefault="00924458" w:rsidP="00924458">
      <w:pPr>
        <w:pStyle w:val="Titre1"/>
      </w:pPr>
      <w:r>
        <w:t>Sténose :</w:t>
      </w:r>
    </w:p>
    <w:p w:rsidR="00924458" w:rsidRDefault="00924458" w:rsidP="00924458">
      <w:pPr>
        <w:pStyle w:val="Paragraphedeliste"/>
        <w:numPr>
          <w:ilvl w:val="0"/>
          <w:numId w:val="1"/>
        </w:numPr>
      </w:pPr>
      <w:r>
        <w:t>ST</w:t>
      </w:r>
      <w:r w:rsidR="002F05AC">
        <w:t>E</w:t>
      </w:r>
      <w:r>
        <w:t>NOSE GASTRIQUE</w:t>
      </w:r>
    </w:p>
    <w:p w:rsidR="00924458" w:rsidRDefault="00924458" w:rsidP="00924458">
      <w:pPr>
        <w:pStyle w:val="Paragraphedeliste"/>
        <w:numPr>
          <w:ilvl w:val="0"/>
          <w:numId w:val="1"/>
        </w:numPr>
      </w:pPr>
      <w:r>
        <w:t>STENOSE PYLORIQUE</w:t>
      </w:r>
    </w:p>
    <w:p w:rsidR="00924458" w:rsidRPr="00924458" w:rsidRDefault="00924458" w:rsidP="00924458">
      <w:pPr>
        <w:pStyle w:val="Paragraphedeliste"/>
        <w:numPr>
          <w:ilvl w:val="0"/>
          <w:numId w:val="1"/>
        </w:numPr>
      </w:pPr>
      <w:r>
        <w:t xml:space="preserve">STENOSE BULBAIRE </w:t>
      </w:r>
    </w:p>
    <w:p w:rsidR="00CB73B0" w:rsidRDefault="002F05AC" w:rsidP="0069562A">
      <w:pPr>
        <w:pStyle w:val="Titre2"/>
      </w:pPr>
      <w:r>
        <w:t>Epidémiologie :</w:t>
      </w:r>
    </w:p>
    <w:p w:rsidR="002F05AC" w:rsidRDefault="002F05AC" w:rsidP="002F05AC">
      <w:pPr>
        <w:pStyle w:val="Paragraphedeliste"/>
        <w:numPr>
          <w:ilvl w:val="0"/>
          <w:numId w:val="1"/>
        </w:numPr>
      </w:pPr>
      <w:r>
        <w:t>Elle complique 1 à 2%  des UGD</w:t>
      </w:r>
    </w:p>
    <w:p w:rsidR="002F05AC" w:rsidRDefault="002F05AC" w:rsidP="002F05AC">
      <w:pPr>
        <w:pStyle w:val="Paragraphedeliste"/>
        <w:numPr>
          <w:ilvl w:val="0"/>
          <w:numId w:val="1"/>
        </w:numPr>
      </w:pPr>
      <w:r>
        <w:t>Plus fréquente dans UD que UG</w:t>
      </w:r>
    </w:p>
    <w:p w:rsidR="0069562A" w:rsidRDefault="0069562A" w:rsidP="00C54D58">
      <w:pPr>
        <w:pStyle w:val="Titre2"/>
      </w:pPr>
      <w:r>
        <w:t>Clinique :</w:t>
      </w:r>
    </w:p>
    <w:p w:rsidR="0069562A" w:rsidRDefault="0069562A" w:rsidP="00C54D58">
      <w:pPr>
        <w:pStyle w:val="Titre3"/>
      </w:pPr>
      <w:r>
        <w:t>Interrogatoire :</w:t>
      </w:r>
    </w:p>
    <w:p w:rsidR="0069562A" w:rsidRDefault="0069562A" w:rsidP="0069562A">
      <w:pPr>
        <w:pStyle w:val="Paragraphedeliste"/>
        <w:numPr>
          <w:ilvl w:val="0"/>
          <w:numId w:val="1"/>
        </w:numPr>
      </w:pPr>
      <w:r>
        <w:t xml:space="preserve">Symptomatologie ulcéreuse  depuis plusieurs années (10 à 15 an) </w:t>
      </w:r>
    </w:p>
    <w:p w:rsidR="0069562A" w:rsidRDefault="0069562A" w:rsidP="0069562A">
      <w:pPr>
        <w:pStyle w:val="Paragraphedeliste"/>
        <w:numPr>
          <w:ilvl w:val="0"/>
          <w:numId w:val="1"/>
        </w:numPr>
      </w:pPr>
      <w:r>
        <w:t xml:space="preserve">Antécédents de complications d’UGD </w:t>
      </w:r>
      <w:r w:rsidR="00C54D58">
        <w:t>(</w:t>
      </w:r>
      <w:r w:rsidR="00091BB9">
        <w:t>perforation et hémorragie)</w:t>
      </w:r>
    </w:p>
    <w:p w:rsidR="00C54D58" w:rsidRDefault="00C54D58" w:rsidP="00361F9C">
      <w:pPr>
        <w:pStyle w:val="Titre3"/>
      </w:pPr>
      <w:r>
        <w:t>Signes fonctionnels :</w:t>
      </w:r>
    </w:p>
    <w:p w:rsidR="00C54D58" w:rsidRDefault="00C54D58" w:rsidP="00C54D58">
      <w:pPr>
        <w:pStyle w:val="Paragraphedeliste"/>
        <w:numPr>
          <w:ilvl w:val="0"/>
          <w:numId w:val="1"/>
        </w:numPr>
      </w:pPr>
      <w:r w:rsidRPr="00ED6DF9">
        <w:rPr>
          <w:b/>
          <w:bCs/>
        </w:rPr>
        <w:t xml:space="preserve">Vomissements </w:t>
      </w:r>
      <w:r w:rsidR="00361F9C" w:rsidRPr="00ED6DF9">
        <w:rPr>
          <w:b/>
          <w:bCs/>
        </w:rPr>
        <w:t>postprandiaux</w:t>
      </w:r>
      <w:r w:rsidRPr="00ED6DF9">
        <w:rPr>
          <w:b/>
          <w:bCs/>
        </w:rPr>
        <w:t xml:space="preserve"> tardifs</w:t>
      </w:r>
      <w:r>
        <w:t xml:space="preserve"> parfois remplacés par une pesanteur épigastrique prolongée, ils ne contiennent pas de bile </w:t>
      </w:r>
    </w:p>
    <w:p w:rsidR="00C54D58" w:rsidRDefault="00C54D58" w:rsidP="00C54D58">
      <w:pPr>
        <w:pStyle w:val="Paragraphedeliste"/>
        <w:numPr>
          <w:ilvl w:val="0"/>
          <w:numId w:val="1"/>
        </w:numPr>
      </w:pPr>
      <w:r w:rsidRPr="00ED6DF9">
        <w:rPr>
          <w:b/>
          <w:bCs/>
        </w:rPr>
        <w:t>Douleur</w:t>
      </w:r>
      <w:r>
        <w:t xml:space="preserve"> épigastrique </w:t>
      </w:r>
    </w:p>
    <w:p w:rsidR="0078420A" w:rsidRDefault="0078420A" w:rsidP="00236D1E">
      <w:pPr>
        <w:pStyle w:val="Titre3"/>
      </w:pPr>
      <w:r>
        <w:t>Signes généraux :</w:t>
      </w:r>
    </w:p>
    <w:p w:rsidR="0078420A" w:rsidRPr="00ED6DF9" w:rsidRDefault="0078420A" w:rsidP="0078420A">
      <w:pPr>
        <w:pStyle w:val="Paragraphedeliste"/>
        <w:numPr>
          <w:ilvl w:val="0"/>
          <w:numId w:val="1"/>
        </w:numPr>
        <w:rPr>
          <w:b/>
          <w:bCs/>
        </w:rPr>
      </w:pPr>
      <w:r w:rsidRPr="00ED6DF9">
        <w:rPr>
          <w:b/>
          <w:bCs/>
        </w:rPr>
        <w:t xml:space="preserve">Amaigrissement </w:t>
      </w:r>
    </w:p>
    <w:p w:rsidR="0078420A" w:rsidRDefault="0078420A" w:rsidP="0078420A">
      <w:pPr>
        <w:pStyle w:val="Paragraphedeliste"/>
        <w:numPr>
          <w:ilvl w:val="0"/>
          <w:numId w:val="1"/>
        </w:numPr>
      </w:pPr>
      <w:r>
        <w:t xml:space="preserve">Signe de </w:t>
      </w:r>
      <w:r w:rsidRPr="00ED6DF9">
        <w:rPr>
          <w:b/>
          <w:bCs/>
        </w:rPr>
        <w:t>déshydratation</w:t>
      </w:r>
    </w:p>
    <w:p w:rsidR="0078420A" w:rsidRDefault="0078420A" w:rsidP="00236D1E">
      <w:pPr>
        <w:pStyle w:val="Titre3"/>
      </w:pPr>
      <w:r>
        <w:t>Signes physiques :</w:t>
      </w:r>
    </w:p>
    <w:p w:rsidR="0078420A" w:rsidRDefault="0078420A" w:rsidP="0078420A">
      <w:pPr>
        <w:pStyle w:val="Paragraphedeliste"/>
        <w:numPr>
          <w:ilvl w:val="0"/>
          <w:numId w:val="1"/>
        </w:numPr>
      </w:pPr>
      <w:r w:rsidRPr="00ED6DF9">
        <w:rPr>
          <w:b/>
          <w:bCs/>
        </w:rPr>
        <w:t xml:space="preserve">Distension gastrique : </w:t>
      </w:r>
      <w:r>
        <w:t xml:space="preserve">masse rénitente épigastrique légèrement sensible ou indolore pouvant descendre jusqu’au pelvis </w:t>
      </w:r>
    </w:p>
    <w:p w:rsidR="0078420A" w:rsidRPr="0092635A" w:rsidRDefault="0078420A" w:rsidP="0078420A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 w:rsidRPr="00ED6DF9">
        <w:rPr>
          <w:b/>
          <w:bCs/>
        </w:rPr>
        <w:t>Signe du clapotis à je</w:t>
      </w:r>
      <w:r w:rsidR="00236D1E" w:rsidRPr="00ED6DF9">
        <w:rPr>
          <w:b/>
          <w:bCs/>
        </w:rPr>
        <w:t>un</w:t>
      </w:r>
      <w:r w:rsidR="00083087" w:rsidRPr="0092635A">
        <w:rPr>
          <w:rFonts w:ascii="Fairwater Script" w:hAnsi="Fairwater Script"/>
        </w:rPr>
        <w:t xml:space="preserve"> (normalement</w:t>
      </w:r>
      <w:r w:rsidR="0092635A" w:rsidRPr="0092635A">
        <w:rPr>
          <w:rFonts w:ascii="Fairwater Script" w:hAnsi="Fairwater Script"/>
        </w:rPr>
        <w:t xml:space="preserve"> </w:t>
      </w:r>
      <w:r w:rsidR="00083087" w:rsidRPr="0092635A">
        <w:rPr>
          <w:rFonts w:ascii="Fairwater Script" w:hAnsi="Fairwater Script"/>
        </w:rPr>
        <w:t xml:space="preserve">à jeun ,il y a pas de liquide dans l’estomac , mais en cas de sténose </w:t>
      </w:r>
      <w:r w:rsidR="00507D35" w:rsidRPr="0092635A">
        <w:rPr>
          <w:rFonts w:ascii="Fairwater Script" w:hAnsi="Fairwater Script"/>
        </w:rPr>
        <w:t xml:space="preserve">il y a du liquide, lorsqu’on percute </w:t>
      </w:r>
      <w:r w:rsidR="00507D35" w:rsidRPr="0092635A">
        <w:rPr>
          <w:rFonts w:ascii="Fairwater Script" w:hAnsi="Fairwater Script"/>
        </w:rPr>
        <w:sym w:font="Wingdings" w:char="F0E0"/>
      </w:r>
      <w:r w:rsidR="00507D35" w:rsidRPr="0092635A">
        <w:rPr>
          <w:rFonts w:ascii="Fairwater Script" w:hAnsi="Fairwater Script"/>
        </w:rPr>
        <w:t xml:space="preserve"> </w:t>
      </w:r>
      <w:r w:rsidR="0092635A" w:rsidRPr="0092635A">
        <w:rPr>
          <w:rFonts w:ascii="Fairwater Script" w:hAnsi="Fairwater Script"/>
        </w:rPr>
        <w:t>ça fait du bruit</w:t>
      </w:r>
      <w:r w:rsidR="00507D35" w:rsidRPr="0092635A">
        <w:rPr>
          <w:rFonts w:ascii="Fairwater Script" w:hAnsi="Fairwater Script"/>
        </w:rPr>
        <w:t>)</w:t>
      </w:r>
    </w:p>
    <w:p w:rsidR="00507D35" w:rsidRDefault="00507D35" w:rsidP="0092635A">
      <w:pPr>
        <w:pStyle w:val="Titre2"/>
      </w:pPr>
      <w:r>
        <w:t>Examens complémentaires :</w:t>
      </w:r>
    </w:p>
    <w:p w:rsidR="00507D35" w:rsidRDefault="00507D35" w:rsidP="0092635A">
      <w:pPr>
        <w:pStyle w:val="Titre3"/>
      </w:pPr>
      <w:r>
        <w:t>Biologie :</w:t>
      </w:r>
    </w:p>
    <w:p w:rsidR="00507D35" w:rsidRDefault="00507D35" w:rsidP="00507D35">
      <w:pPr>
        <w:pStyle w:val="Paragraphedeliste"/>
        <w:numPr>
          <w:ilvl w:val="0"/>
          <w:numId w:val="1"/>
        </w:numPr>
      </w:pPr>
      <w:r w:rsidRPr="00ED6DF9">
        <w:rPr>
          <w:b/>
          <w:bCs/>
        </w:rPr>
        <w:t>Signes de déshydratation</w:t>
      </w:r>
      <w:r>
        <w:t xml:space="preserve"> avec : protidémie, urée sanguine, créatininémie élevées, chlorémie, kaliémie basses mais natrémie élevée</w:t>
      </w:r>
    </w:p>
    <w:p w:rsidR="00507D35" w:rsidRPr="00ED6DF9" w:rsidRDefault="00507D35" w:rsidP="00507D35">
      <w:pPr>
        <w:pStyle w:val="Paragraphedeliste"/>
        <w:numPr>
          <w:ilvl w:val="0"/>
          <w:numId w:val="1"/>
        </w:numPr>
        <w:rPr>
          <w:b/>
          <w:bCs/>
        </w:rPr>
      </w:pPr>
      <w:r w:rsidRPr="00ED6DF9">
        <w:rPr>
          <w:b/>
          <w:bCs/>
        </w:rPr>
        <w:t xml:space="preserve">Alcalose métabolique  </w:t>
      </w:r>
    </w:p>
    <w:p w:rsidR="00746F16" w:rsidRDefault="00746F16" w:rsidP="0079079E">
      <w:pPr>
        <w:pStyle w:val="Titre3"/>
      </w:pPr>
      <w:r>
        <w:t>Imagerie :</w:t>
      </w:r>
    </w:p>
    <w:p w:rsidR="00746F16" w:rsidRDefault="00746F16" w:rsidP="00746F16">
      <w:pPr>
        <w:pStyle w:val="Paragraphedeliste"/>
        <w:numPr>
          <w:ilvl w:val="0"/>
          <w:numId w:val="1"/>
        </w:numPr>
      </w:pPr>
      <w:r w:rsidRPr="00EF2552">
        <w:rPr>
          <w:b/>
          <w:bCs/>
        </w:rPr>
        <w:lastRenderedPageBreak/>
        <w:t xml:space="preserve">ASP : </w:t>
      </w:r>
      <w:r>
        <w:t xml:space="preserve">dilatation gastrique, absence de niveaux hydro-aérique sur le grêle ou le côlon </w:t>
      </w:r>
    </w:p>
    <w:p w:rsidR="004E7EA4" w:rsidRPr="00EF2552" w:rsidRDefault="004E7EA4" w:rsidP="00746F16">
      <w:pPr>
        <w:pStyle w:val="Paragraphedeliste"/>
        <w:numPr>
          <w:ilvl w:val="0"/>
          <w:numId w:val="1"/>
        </w:numPr>
        <w:rPr>
          <w:b/>
          <w:bCs/>
        </w:rPr>
      </w:pPr>
      <w:r w:rsidRPr="00EF2552">
        <w:rPr>
          <w:b/>
          <w:bCs/>
        </w:rPr>
        <w:t>TOGD : +++</w:t>
      </w:r>
    </w:p>
    <w:p w:rsidR="004E7EA4" w:rsidRDefault="004E7EA4" w:rsidP="004E7EA4">
      <w:pPr>
        <w:pStyle w:val="Paragraphedeliste"/>
        <w:numPr>
          <w:ilvl w:val="1"/>
          <w:numId w:val="1"/>
        </w:numPr>
      </w:pPr>
      <w:r w:rsidRPr="00EF2552">
        <w:rPr>
          <w:b/>
          <w:bCs/>
          <w:i/>
          <w:iCs/>
        </w:rPr>
        <w:t xml:space="preserve">Sténose : </w:t>
      </w:r>
      <w:r>
        <w:t xml:space="preserve">aspect, siège, étendue </w:t>
      </w:r>
    </w:p>
    <w:p w:rsidR="004E7EA4" w:rsidRDefault="004E7EA4" w:rsidP="004E7EA4">
      <w:pPr>
        <w:pStyle w:val="Paragraphedeliste"/>
        <w:numPr>
          <w:ilvl w:val="1"/>
          <w:numId w:val="1"/>
        </w:numPr>
      </w:pPr>
      <w:proofErr w:type="spellStart"/>
      <w:r w:rsidRPr="00EF2552">
        <w:rPr>
          <w:b/>
          <w:bCs/>
          <w:i/>
          <w:iCs/>
        </w:rPr>
        <w:t>Hyperkinésie</w:t>
      </w:r>
      <w:proofErr w:type="spellEnd"/>
      <w:r w:rsidRPr="00EF2552">
        <w:rPr>
          <w:b/>
          <w:bCs/>
          <w:i/>
          <w:iCs/>
        </w:rPr>
        <w:t xml:space="preserve"> </w:t>
      </w:r>
      <w:proofErr w:type="spellStart"/>
      <w:r w:rsidRPr="00EF2552">
        <w:rPr>
          <w:b/>
          <w:bCs/>
          <w:i/>
          <w:iCs/>
        </w:rPr>
        <w:t>antrale</w:t>
      </w:r>
      <w:proofErr w:type="spellEnd"/>
      <w:r w:rsidRPr="00EF2552">
        <w:rPr>
          <w:b/>
          <w:bCs/>
          <w:i/>
          <w:iCs/>
        </w:rPr>
        <w:t xml:space="preserve"> </w:t>
      </w:r>
      <w:r>
        <w:t xml:space="preserve">puis </w:t>
      </w:r>
      <w:r w:rsidRPr="00EF2552">
        <w:rPr>
          <w:b/>
          <w:bCs/>
          <w:i/>
          <w:iCs/>
        </w:rPr>
        <w:t>atonie</w:t>
      </w:r>
      <w:r>
        <w:t xml:space="preserve"> </w:t>
      </w:r>
      <w:r w:rsidRPr="00EF2552">
        <w:rPr>
          <w:b/>
          <w:bCs/>
          <w:i/>
          <w:iCs/>
        </w:rPr>
        <w:t>gastrique</w:t>
      </w:r>
      <w:r>
        <w:t xml:space="preserve"> </w:t>
      </w:r>
      <w:r w:rsidR="007015CB">
        <w:t xml:space="preserve">avec </w:t>
      </w:r>
      <w:r w:rsidR="007015CB" w:rsidRPr="00292456">
        <w:rPr>
          <w:b/>
          <w:bCs/>
          <w:i/>
          <w:iCs/>
        </w:rPr>
        <w:t>stase de la baryte</w:t>
      </w:r>
      <w:r w:rsidR="007015CB">
        <w:t xml:space="preserve"> et passages duodénaux rares </w:t>
      </w:r>
    </w:p>
    <w:p w:rsidR="00AA27CC" w:rsidRDefault="00AA27CC" w:rsidP="00B84400">
      <w:pPr>
        <w:pStyle w:val="Titre3"/>
      </w:pPr>
      <w:r>
        <w:t xml:space="preserve">Fibroscopie </w:t>
      </w:r>
      <w:proofErr w:type="spellStart"/>
      <w:r w:rsidR="00B84400">
        <w:t>œso</w:t>
      </w:r>
      <w:proofErr w:type="spellEnd"/>
      <w:r>
        <w:t>-</w:t>
      </w:r>
      <w:proofErr w:type="spellStart"/>
      <w:r>
        <w:t>gastro-duodénale</w:t>
      </w:r>
      <w:proofErr w:type="spellEnd"/>
      <w:r>
        <w:t> :</w:t>
      </w:r>
    </w:p>
    <w:p w:rsidR="00AA27CC" w:rsidRPr="00292456" w:rsidRDefault="00AA27CC" w:rsidP="00AA27CC">
      <w:pPr>
        <w:pStyle w:val="Paragraphedeliste"/>
        <w:numPr>
          <w:ilvl w:val="0"/>
          <w:numId w:val="1"/>
        </w:numPr>
        <w:rPr>
          <w:b/>
          <w:bCs/>
        </w:rPr>
      </w:pPr>
      <w:r w:rsidRPr="00292456">
        <w:rPr>
          <w:b/>
          <w:bCs/>
        </w:rPr>
        <w:t xml:space="preserve"> </w:t>
      </w:r>
      <w:r w:rsidR="00AB18F7" w:rsidRPr="00292456">
        <w:rPr>
          <w:b/>
          <w:bCs/>
        </w:rPr>
        <w:t>A jeun, après évacuation du contenu gastrique, sous prémédication, après contrôle de l’hémostase</w:t>
      </w:r>
      <w:r w:rsidR="009D321B" w:rsidRPr="00292456">
        <w:rPr>
          <w:b/>
          <w:bCs/>
        </w:rPr>
        <w:t> :</w:t>
      </w:r>
    </w:p>
    <w:p w:rsidR="00AB18F7" w:rsidRDefault="00AB18F7" w:rsidP="00AB18F7">
      <w:pPr>
        <w:pStyle w:val="Paragraphedeliste"/>
        <w:numPr>
          <w:ilvl w:val="1"/>
          <w:numId w:val="1"/>
        </w:numPr>
      </w:pPr>
      <w:r>
        <w:t xml:space="preserve">Visualise la sténose </w:t>
      </w:r>
    </w:p>
    <w:p w:rsidR="00AB18F7" w:rsidRDefault="00AB18F7" w:rsidP="00AB18F7">
      <w:pPr>
        <w:pStyle w:val="Paragraphedeliste"/>
        <w:numPr>
          <w:ilvl w:val="1"/>
          <w:numId w:val="1"/>
        </w:numPr>
      </w:pPr>
      <w:r>
        <w:t xml:space="preserve">Précise son siège : </w:t>
      </w:r>
      <w:proofErr w:type="spellStart"/>
      <w:r>
        <w:t>antral</w:t>
      </w:r>
      <w:proofErr w:type="spellEnd"/>
      <w:r>
        <w:t>, pylorique, duodénal</w:t>
      </w:r>
    </w:p>
    <w:p w:rsidR="00AB18F7" w:rsidRDefault="00AB18F7" w:rsidP="00AB18F7">
      <w:pPr>
        <w:pStyle w:val="Paragraphedeliste"/>
        <w:numPr>
          <w:ilvl w:val="1"/>
          <w:numId w:val="1"/>
        </w:numPr>
      </w:pPr>
      <w:r>
        <w:t>Précise son calibre (souvent infranchissable)</w:t>
      </w:r>
    </w:p>
    <w:p w:rsidR="00AB18F7" w:rsidRDefault="00AB18F7" w:rsidP="00AB18F7">
      <w:pPr>
        <w:pStyle w:val="Paragraphedeliste"/>
        <w:numPr>
          <w:ilvl w:val="1"/>
          <w:numId w:val="1"/>
        </w:numPr>
      </w:pPr>
      <w:r>
        <w:t xml:space="preserve">Permet de voir éventuellement un ou des ulcères </w:t>
      </w:r>
      <w:proofErr w:type="spellStart"/>
      <w:r>
        <w:t>antraux</w:t>
      </w:r>
      <w:proofErr w:type="spellEnd"/>
      <w:r>
        <w:t xml:space="preserve"> pyloriques ou duodénaux</w:t>
      </w:r>
      <w:r w:rsidR="00B84400">
        <w:t xml:space="preserve"> </w:t>
      </w:r>
    </w:p>
    <w:p w:rsidR="00B84400" w:rsidRDefault="00B84400" w:rsidP="00AB18F7">
      <w:pPr>
        <w:pStyle w:val="Paragraphedeliste"/>
        <w:numPr>
          <w:ilvl w:val="1"/>
          <w:numId w:val="1"/>
        </w:numPr>
      </w:pPr>
      <w:r>
        <w:t xml:space="preserve">Permet des biopsies pour </w:t>
      </w:r>
      <w:proofErr w:type="spellStart"/>
      <w:r>
        <w:t>anapath</w:t>
      </w:r>
      <w:proofErr w:type="spellEnd"/>
    </w:p>
    <w:p w:rsidR="009D321B" w:rsidRDefault="009D321B" w:rsidP="009D321B">
      <w:pPr>
        <w:pStyle w:val="Titre2"/>
      </w:pPr>
      <w:r>
        <w:t>Traitement :</w:t>
      </w:r>
    </w:p>
    <w:p w:rsidR="009D321B" w:rsidRDefault="009D321B" w:rsidP="009D321B">
      <w:pPr>
        <w:pStyle w:val="Titre3"/>
      </w:pPr>
      <w:r>
        <w:t>Moyen médical :</w:t>
      </w:r>
    </w:p>
    <w:p w:rsidR="009D321B" w:rsidRDefault="009D321B" w:rsidP="009D321B">
      <w:pPr>
        <w:pStyle w:val="Paragraphedeliste"/>
        <w:numPr>
          <w:ilvl w:val="0"/>
          <w:numId w:val="1"/>
        </w:numPr>
      </w:pPr>
      <w:r>
        <w:t xml:space="preserve">IPP par voie IV </w:t>
      </w:r>
    </w:p>
    <w:p w:rsidR="009D321B" w:rsidRDefault="009D321B" w:rsidP="009D321B">
      <w:pPr>
        <w:pStyle w:val="Paragraphedeliste"/>
        <w:numPr>
          <w:ilvl w:val="0"/>
          <w:numId w:val="1"/>
        </w:numPr>
      </w:pPr>
      <w:r>
        <w:t xml:space="preserve">Eradication de l’HP +++ </w:t>
      </w:r>
    </w:p>
    <w:p w:rsidR="009D321B" w:rsidRDefault="009D321B" w:rsidP="009D321B">
      <w:pPr>
        <w:pStyle w:val="Paragraphedeliste"/>
        <w:numPr>
          <w:ilvl w:val="0"/>
          <w:numId w:val="1"/>
        </w:numPr>
      </w:pPr>
      <w:r>
        <w:t>Efficacité dans 30% des cas si la maladie ulcéreuse est récente</w:t>
      </w:r>
    </w:p>
    <w:p w:rsidR="008922C5" w:rsidRDefault="008922C5" w:rsidP="00FC1AC7">
      <w:pPr>
        <w:pStyle w:val="Titre3"/>
      </w:pPr>
      <w:r>
        <w:t>Moyen chirurgical :</w:t>
      </w:r>
    </w:p>
    <w:p w:rsidR="008922C5" w:rsidRDefault="008922C5" w:rsidP="008922C5">
      <w:pPr>
        <w:pStyle w:val="Paragraphedeliste"/>
        <w:numPr>
          <w:ilvl w:val="0"/>
          <w:numId w:val="1"/>
        </w:numPr>
      </w:pPr>
      <w:r>
        <w:t>Indiqué en cas de sténose résistante au traitement médical</w:t>
      </w:r>
    </w:p>
    <w:p w:rsidR="008922C5" w:rsidRDefault="008922C5" w:rsidP="008922C5">
      <w:pPr>
        <w:pStyle w:val="Paragraphedeliste"/>
        <w:numPr>
          <w:ilvl w:val="0"/>
          <w:numId w:val="1"/>
        </w:numPr>
      </w:pPr>
      <w:r>
        <w:t xml:space="preserve">Vagotomie tronculaire + </w:t>
      </w:r>
      <w:proofErr w:type="spellStart"/>
      <w:r>
        <w:t>antrectomie</w:t>
      </w:r>
      <w:proofErr w:type="spellEnd"/>
      <w:r>
        <w:t xml:space="preserve"> ou gastrectomie de 2/3 inférieur</w:t>
      </w:r>
      <w:r w:rsidR="00FF6D50">
        <w:t xml:space="preserve"> avec </w:t>
      </w:r>
      <w:proofErr w:type="spellStart"/>
      <w:r w:rsidR="00FF6D50">
        <w:t>anapath</w:t>
      </w:r>
      <w:proofErr w:type="spellEnd"/>
      <w:r w:rsidR="00FF6D50">
        <w:t xml:space="preserve"> et anastomose </w:t>
      </w:r>
      <w:proofErr w:type="spellStart"/>
      <w:r w:rsidR="00FF6D50">
        <w:t>gastro-duodénale</w:t>
      </w:r>
      <w:proofErr w:type="spellEnd"/>
      <w:r w:rsidR="00FF6D50">
        <w:t xml:space="preserve"> (Péan ou  </w:t>
      </w:r>
      <w:proofErr w:type="spellStart"/>
      <w:r w:rsidR="00FF6D50">
        <w:t>Billroth</w:t>
      </w:r>
      <w:proofErr w:type="spellEnd"/>
      <w:r w:rsidR="00FF6D50">
        <w:t xml:space="preserve"> I) ou gastro-jéjunale (</w:t>
      </w:r>
      <w:proofErr w:type="spellStart"/>
      <w:r w:rsidR="00FF6D50">
        <w:t>Finsterer</w:t>
      </w:r>
      <w:proofErr w:type="spellEnd"/>
      <w:r w:rsidR="00FF6D50">
        <w:t xml:space="preserve"> ou </w:t>
      </w:r>
      <w:proofErr w:type="spellStart"/>
      <w:r w:rsidR="00FF6D50">
        <w:t>Billroth</w:t>
      </w:r>
      <w:proofErr w:type="spellEnd"/>
      <w:r w:rsidR="00FF6D50">
        <w:t xml:space="preserve"> II)</w:t>
      </w:r>
    </w:p>
    <w:p w:rsidR="005B7F8A" w:rsidRDefault="005B7F8A" w:rsidP="0007685B">
      <w:pPr>
        <w:pStyle w:val="Titre3"/>
      </w:pPr>
      <w:r>
        <w:t>Traitement endoscopique :</w:t>
      </w:r>
    </w:p>
    <w:p w:rsidR="005B7F8A" w:rsidRPr="0007685B" w:rsidRDefault="005B7F8A" w:rsidP="005B7F8A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t>Indiqué en cas d’</w:t>
      </w:r>
      <w:r w:rsidR="0007685B">
        <w:t>échec</w:t>
      </w:r>
      <w:r>
        <w:t xml:space="preserve"> du traitement médical mais principalement pour les personnes </w:t>
      </w:r>
      <w:r w:rsidR="0007685B">
        <w:t>âgées</w:t>
      </w:r>
      <w:r w:rsidRPr="0007685B">
        <w:rPr>
          <w:rFonts w:ascii="Fairwater Script" w:hAnsi="Fairwater Script"/>
        </w:rPr>
        <w:t xml:space="preserve"> (mais aussi ceux ne pouvant pas supporter un traitement chirurgical ou ceux en attente d’un traitement chirurgical)</w:t>
      </w:r>
    </w:p>
    <w:p w:rsidR="005B7F8A" w:rsidRDefault="005B7F8A" w:rsidP="005B7F8A">
      <w:pPr>
        <w:pStyle w:val="Paragraphedeliste"/>
        <w:numPr>
          <w:ilvl w:val="0"/>
          <w:numId w:val="2"/>
        </w:numPr>
      </w:pPr>
      <w:r>
        <w:t xml:space="preserve">Dilatation au </w:t>
      </w:r>
      <w:r w:rsidR="0007685B">
        <w:t>ballonnet</w:t>
      </w:r>
      <w:r>
        <w:t xml:space="preserve"> ou pose d’une prothèse</w:t>
      </w:r>
    </w:p>
    <w:p w:rsidR="00485AA0" w:rsidRDefault="00485AA0" w:rsidP="00485AA0">
      <w:pPr>
        <w:pStyle w:val="Titre1"/>
      </w:pPr>
      <w:r>
        <w:t>Ulcère hémorragique :</w:t>
      </w:r>
    </w:p>
    <w:p w:rsidR="00485AA0" w:rsidRDefault="00485AA0" w:rsidP="00526899">
      <w:pPr>
        <w:pStyle w:val="Titre2"/>
      </w:pPr>
      <w:r>
        <w:t>Epidémiologie :</w:t>
      </w:r>
    </w:p>
    <w:p w:rsidR="00485AA0" w:rsidRDefault="00485AA0" w:rsidP="00485AA0">
      <w:pPr>
        <w:pStyle w:val="Paragraphedeliste"/>
        <w:numPr>
          <w:ilvl w:val="0"/>
          <w:numId w:val="1"/>
        </w:numPr>
      </w:pPr>
      <w:r>
        <w:t>50% des hémorragies digestives hautes</w:t>
      </w:r>
    </w:p>
    <w:p w:rsidR="00485AA0" w:rsidRDefault="00485AA0" w:rsidP="00485AA0">
      <w:pPr>
        <w:pStyle w:val="Paragraphedeliste"/>
        <w:numPr>
          <w:ilvl w:val="0"/>
          <w:numId w:val="1"/>
        </w:numPr>
      </w:pPr>
      <w:r>
        <w:t xml:space="preserve">2% des ulcères se compliquent d’hémorragie digestive </w:t>
      </w:r>
    </w:p>
    <w:p w:rsidR="00485AA0" w:rsidRDefault="00485AA0" w:rsidP="00485AA0">
      <w:pPr>
        <w:pStyle w:val="Paragraphedeliste"/>
        <w:numPr>
          <w:ilvl w:val="0"/>
          <w:numId w:val="1"/>
        </w:numPr>
      </w:pPr>
      <w:r>
        <w:t xml:space="preserve">Récidive hémorragique : 20% </w:t>
      </w:r>
    </w:p>
    <w:p w:rsidR="00485AA0" w:rsidRDefault="00485AA0" w:rsidP="00485AA0">
      <w:pPr>
        <w:pStyle w:val="Paragraphedeliste"/>
        <w:numPr>
          <w:ilvl w:val="0"/>
          <w:numId w:val="1"/>
        </w:numPr>
      </w:pPr>
      <w:r>
        <w:t>Mortalité : 3 à 15%</w:t>
      </w:r>
    </w:p>
    <w:p w:rsidR="00183B96" w:rsidRPr="00292456" w:rsidRDefault="00183B96" w:rsidP="00485AA0">
      <w:pPr>
        <w:pStyle w:val="Paragraphedeliste"/>
        <w:numPr>
          <w:ilvl w:val="0"/>
          <w:numId w:val="1"/>
        </w:numPr>
        <w:rPr>
          <w:b/>
          <w:bCs/>
        </w:rPr>
      </w:pPr>
      <w:r w:rsidRPr="00292456">
        <w:rPr>
          <w:b/>
          <w:bCs/>
        </w:rPr>
        <w:t>L’hémorragie peut être due à :</w:t>
      </w:r>
    </w:p>
    <w:p w:rsidR="00183B96" w:rsidRDefault="00183B96" w:rsidP="00183B96">
      <w:pPr>
        <w:pStyle w:val="Paragraphedeliste"/>
        <w:numPr>
          <w:ilvl w:val="1"/>
          <w:numId w:val="1"/>
        </w:numPr>
      </w:pPr>
      <w:r>
        <w:t xml:space="preserve">Une érosion capillaire compliquant une gastrite ou une duodénite péri-ulcéreuse </w:t>
      </w:r>
    </w:p>
    <w:p w:rsidR="00183B96" w:rsidRDefault="00183B96" w:rsidP="00183B96">
      <w:pPr>
        <w:pStyle w:val="Paragraphedeliste"/>
        <w:numPr>
          <w:ilvl w:val="1"/>
          <w:numId w:val="1"/>
        </w:numPr>
      </w:pPr>
      <w:r>
        <w:t>Erosion d’un vaisseau de gros calibre le plus souvent l</w:t>
      </w:r>
      <w:r w:rsidR="001B5D9B">
        <w:t>’artère</w:t>
      </w:r>
      <w:r>
        <w:t xml:space="preserve"> </w:t>
      </w:r>
      <w:proofErr w:type="spellStart"/>
      <w:r>
        <w:t>gastro-duodénale</w:t>
      </w:r>
      <w:proofErr w:type="spellEnd"/>
      <w:r>
        <w:t xml:space="preserve"> ou l</w:t>
      </w:r>
      <w:r w:rsidR="001B5D9B">
        <w:t xml:space="preserve">’artère </w:t>
      </w:r>
      <w:r>
        <w:t>gastrique gauche pour les ulcères de la petite courbure</w:t>
      </w:r>
    </w:p>
    <w:p w:rsidR="00AB15EB" w:rsidRDefault="00AB15EB" w:rsidP="00E774D6">
      <w:pPr>
        <w:pStyle w:val="Titre2"/>
      </w:pPr>
      <w:r>
        <w:lastRenderedPageBreak/>
        <w:t>Clinique :</w:t>
      </w:r>
    </w:p>
    <w:p w:rsidR="00AB15EB" w:rsidRDefault="00AB15EB" w:rsidP="00E774D6">
      <w:pPr>
        <w:pStyle w:val="Titre3"/>
      </w:pPr>
      <w:r>
        <w:t>Interrogatoire :</w:t>
      </w:r>
    </w:p>
    <w:p w:rsidR="00AB15EB" w:rsidRDefault="00AB15EB" w:rsidP="00AB15EB">
      <w:pPr>
        <w:pStyle w:val="Paragraphedeliste"/>
        <w:numPr>
          <w:ilvl w:val="0"/>
          <w:numId w:val="1"/>
        </w:numPr>
      </w:pPr>
      <w:r>
        <w:t>Ulcère connu, anamnèse évocatrice, notion de prise médicamenteuse comme AINS (aspirine), corticoïdes et anticoagulants</w:t>
      </w:r>
    </w:p>
    <w:p w:rsidR="00AB15EB" w:rsidRDefault="00AB15EB" w:rsidP="00E774D6">
      <w:pPr>
        <w:pStyle w:val="Titre3"/>
      </w:pPr>
      <w:r>
        <w:t>Signes fonctionnels :</w:t>
      </w:r>
    </w:p>
    <w:p w:rsidR="00AB15EB" w:rsidRPr="004477CB" w:rsidRDefault="00AB15EB" w:rsidP="00AB15EB">
      <w:pPr>
        <w:pStyle w:val="Paragraphedeliste"/>
        <w:numPr>
          <w:ilvl w:val="0"/>
          <w:numId w:val="1"/>
        </w:numPr>
        <w:rPr>
          <w:b/>
          <w:bCs/>
        </w:rPr>
      </w:pPr>
      <w:r w:rsidRPr="004477CB">
        <w:rPr>
          <w:b/>
          <w:bCs/>
        </w:rPr>
        <w:t xml:space="preserve">Hématémèse </w:t>
      </w:r>
    </w:p>
    <w:p w:rsidR="00AB15EB" w:rsidRDefault="00AB15EB" w:rsidP="00AB15EB">
      <w:pPr>
        <w:pStyle w:val="Paragraphedeliste"/>
        <w:numPr>
          <w:ilvl w:val="0"/>
          <w:numId w:val="1"/>
        </w:numPr>
      </w:pPr>
      <w:r w:rsidRPr="004477CB">
        <w:rPr>
          <w:b/>
          <w:bCs/>
        </w:rPr>
        <w:t>Méléna</w:t>
      </w:r>
      <w:r>
        <w:t xml:space="preserve"> parfois associé ou isolé</w:t>
      </w:r>
    </w:p>
    <w:p w:rsidR="00184996" w:rsidRPr="00E124D0" w:rsidRDefault="00184996" w:rsidP="00E124D0">
      <w:pPr>
        <w:pStyle w:val="Titre3"/>
        <w:rPr>
          <w:rStyle w:val="Titre3Car"/>
        </w:rPr>
      </w:pPr>
      <w:r>
        <w:t>Signes généraux :</w:t>
      </w:r>
    </w:p>
    <w:p w:rsidR="00184996" w:rsidRPr="004477CB" w:rsidRDefault="00184996" w:rsidP="00184996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Chercher les </w:t>
      </w:r>
      <w:r w:rsidRPr="004477CB">
        <w:rPr>
          <w:b/>
          <w:bCs/>
        </w:rPr>
        <w:t xml:space="preserve">signes de choc </w:t>
      </w:r>
    </w:p>
    <w:p w:rsidR="00184996" w:rsidRDefault="00184996" w:rsidP="00E124D0">
      <w:pPr>
        <w:pStyle w:val="Titre3"/>
      </w:pPr>
      <w:r>
        <w:t>Signes physiques :</w:t>
      </w:r>
    </w:p>
    <w:p w:rsidR="00184996" w:rsidRDefault="00184996" w:rsidP="00184996">
      <w:pPr>
        <w:pStyle w:val="Paragraphedeliste"/>
        <w:numPr>
          <w:ilvl w:val="0"/>
          <w:numId w:val="1"/>
        </w:numPr>
      </w:pPr>
      <w:r w:rsidRPr="00AB0C50">
        <w:rPr>
          <w:b/>
          <w:bCs/>
        </w:rPr>
        <w:t>Sensibilité épigastrique</w:t>
      </w:r>
      <w:r>
        <w:t xml:space="preserve"> sans défense ni contracture </w:t>
      </w:r>
    </w:p>
    <w:p w:rsidR="00184996" w:rsidRDefault="00184996" w:rsidP="00184996">
      <w:pPr>
        <w:pStyle w:val="Paragraphedeliste"/>
        <w:numPr>
          <w:ilvl w:val="0"/>
          <w:numId w:val="1"/>
        </w:numPr>
      </w:pPr>
      <w:r w:rsidRPr="00AB0C50">
        <w:rPr>
          <w:b/>
          <w:bCs/>
        </w:rPr>
        <w:t xml:space="preserve">TR </w:t>
      </w:r>
      <w:r w:rsidRPr="00AB0C50">
        <w:rPr>
          <w:b/>
          <w:bCs/>
        </w:rPr>
        <w:sym w:font="Wingdings" w:char="F0E0"/>
      </w:r>
      <w:r>
        <w:t xml:space="preserve"> hémorragie digestive </w:t>
      </w:r>
    </w:p>
    <w:p w:rsidR="00184996" w:rsidRDefault="00184996" w:rsidP="00184996">
      <w:pPr>
        <w:pStyle w:val="Paragraphedeliste"/>
        <w:numPr>
          <w:ilvl w:val="0"/>
          <w:numId w:val="1"/>
        </w:numPr>
      </w:pPr>
      <w:r w:rsidRPr="00AB0C50">
        <w:rPr>
          <w:b/>
          <w:bCs/>
        </w:rPr>
        <w:t xml:space="preserve">Signes négatifs orientant vers l’origine ulcéreuse : </w:t>
      </w:r>
      <w:r>
        <w:t>pas de signe de cirrhose ni de masse abdominale palpable</w:t>
      </w:r>
      <w:r w:rsidR="003003B2">
        <w:t xml:space="preserve"> </w:t>
      </w:r>
    </w:p>
    <w:p w:rsidR="00775302" w:rsidRDefault="00775302" w:rsidP="005241FF">
      <w:pPr>
        <w:pStyle w:val="Titre2"/>
      </w:pPr>
      <w:r>
        <w:t>Conduite à tenir :</w:t>
      </w:r>
    </w:p>
    <w:p w:rsidR="00775302" w:rsidRDefault="00775302" w:rsidP="00775302">
      <w:pPr>
        <w:pStyle w:val="Paragraphedeliste"/>
        <w:numPr>
          <w:ilvl w:val="0"/>
          <w:numId w:val="1"/>
        </w:numPr>
      </w:pPr>
      <w:r>
        <w:t>Bilan en urgence : groupe, rhésus, ionogramme sanguin, bilan hépatique, NFS-plaquette</w:t>
      </w:r>
    </w:p>
    <w:p w:rsidR="00775302" w:rsidRDefault="00775302" w:rsidP="00775302">
      <w:pPr>
        <w:pStyle w:val="Paragraphedeliste"/>
        <w:numPr>
          <w:ilvl w:val="0"/>
          <w:numId w:val="1"/>
        </w:numPr>
      </w:pPr>
      <w:r>
        <w:t>SNG en aspiration  + lavage au sérum froid</w:t>
      </w:r>
    </w:p>
    <w:p w:rsidR="00775302" w:rsidRDefault="00775302" w:rsidP="00775302">
      <w:pPr>
        <w:pStyle w:val="Paragraphedeliste"/>
        <w:numPr>
          <w:ilvl w:val="0"/>
          <w:numId w:val="1"/>
        </w:numPr>
      </w:pPr>
      <w:r>
        <w:t>Surveillance en réanimation, prévenir</w:t>
      </w:r>
      <w:r w:rsidR="005241FF">
        <w:t xml:space="preserve"> </w:t>
      </w:r>
      <w:r>
        <w:t>le chirurgien</w:t>
      </w:r>
    </w:p>
    <w:p w:rsidR="00775302" w:rsidRDefault="00775302" w:rsidP="00775302">
      <w:pPr>
        <w:pStyle w:val="Paragraphedeliste"/>
        <w:numPr>
          <w:ilvl w:val="0"/>
          <w:numId w:val="1"/>
        </w:numPr>
      </w:pPr>
      <w:r>
        <w:t xml:space="preserve">Réanimation : remplissage vasculaire, transfusion, amines </w:t>
      </w:r>
      <w:proofErr w:type="spellStart"/>
      <w:r>
        <w:t>vaso</w:t>
      </w:r>
      <w:r w:rsidR="00B221E0">
        <w:t>-</w:t>
      </w:r>
      <w:r>
        <w:t>pressives</w:t>
      </w:r>
      <w:proofErr w:type="spellEnd"/>
      <w:r w:rsidR="006464AE">
        <w:t xml:space="preserve"> </w:t>
      </w:r>
    </w:p>
    <w:p w:rsidR="00B221E0" w:rsidRDefault="00B221E0" w:rsidP="00B221E0">
      <w:pPr>
        <w:pStyle w:val="Paragraphedeliste"/>
        <w:numPr>
          <w:ilvl w:val="0"/>
          <w:numId w:val="1"/>
        </w:numPr>
      </w:pPr>
      <w:r>
        <w:t xml:space="preserve">Fibroscopie </w:t>
      </w:r>
      <w:proofErr w:type="spellStart"/>
      <w:r w:rsidR="00F644ED">
        <w:t>œso</w:t>
      </w:r>
      <w:proofErr w:type="spellEnd"/>
      <w:r>
        <w:t>-</w:t>
      </w:r>
      <w:proofErr w:type="spellStart"/>
      <w:r>
        <w:t>gastro-duodénale</w:t>
      </w:r>
      <w:proofErr w:type="spellEnd"/>
      <w:r>
        <w:t xml:space="preserve"> avec biopsie si ulcère gastrique :</w:t>
      </w:r>
    </w:p>
    <w:p w:rsidR="00B221E0" w:rsidRDefault="00B221E0" w:rsidP="00B221E0">
      <w:pPr>
        <w:pStyle w:val="Paragraphedeliste"/>
        <w:numPr>
          <w:ilvl w:val="1"/>
          <w:numId w:val="1"/>
        </w:numPr>
      </w:pPr>
      <w:r>
        <w:t xml:space="preserve">Réalisé dès que l’état hémodynamique le permet </w:t>
      </w:r>
    </w:p>
    <w:p w:rsidR="00B221E0" w:rsidRDefault="00B221E0" w:rsidP="00B221E0">
      <w:pPr>
        <w:pStyle w:val="Paragraphedeliste"/>
        <w:numPr>
          <w:ilvl w:val="1"/>
          <w:numId w:val="1"/>
        </w:numPr>
      </w:pPr>
      <w:r>
        <w:t xml:space="preserve">Confirme le diagnostic, localise l’hémorragie </w:t>
      </w:r>
    </w:p>
    <w:p w:rsidR="00B221E0" w:rsidRDefault="00B221E0" w:rsidP="00B221E0">
      <w:pPr>
        <w:pStyle w:val="Paragraphedeliste"/>
        <w:numPr>
          <w:ilvl w:val="1"/>
          <w:numId w:val="1"/>
        </w:numPr>
      </w:pPr>
      <w:r>
        <w:t>Permet un geste d’</w:t>
      </w:r>
      <w:r w:rsidR="00F644ED">
        <w:t>hémostase</w:t>
      </w:r>
      <w:r>
        <w:t xml:space="preserve"> par : </w:t>
      </w:r>
    </w:p>
    <w:p w:rsidR="00B221E0" w:rsidRDefault="00F644ED" w:rsidP="00B221E0">
      <w:pPr>
        <w:pStyle w:val="Paragraphedeliste"/>
        <w:numPr>
          <w:ilvl w:val="2"/>
          <w:numId w:val="1"/>
        </w:numPr>
      </w:pPr>
      <w:r>
        <w:t>Injection</w:t>
      </w:r>
      <w:r w:rsidR="00B221E0">
        <w:t xml:space="preserve"> d’un agent vasoconstricteur </w:t>
      </w:r>
      <w:r>
        <w:t>(adrénaline*)</w:t>
      </w:r>
    </w:p>
    <w:p w:rsidR="00B221E0" w:rsidRDefault="00B221E0" w:rsidP="00B221E0">
      <w:pPr>
        <w:pStyle w:val="Paragraphedeliste"/>
        <w:numPr>
          <w:ilvl w:val="2"/>
          <w:numId w:val="1"/>
        </w:numPr>
      </w:pPr>
      <w:r>
        <w:t>Electrocoagulati</w:t>
      </w:r>
      <w:r w:rsidR="00F644ED">
        <w:t>o</w:t>
      </w:r>
      <w:r>
        <w:t xml:space="preserve">n, pose d’un clip hémostatique </w:t>
      </w:r>
    </w:p>
    <w:p w:rsidR="00E56859" w:rsidRDefault="00E56859" w:rsidP="00EE0DF1">
      <w:pPr>
        <w:pStyle w:val="Titre2"/>
      </w:pPr>
      <w:r>
        <w:t>Traitement :</w:t>
      </w:r>
    </w:p>
    <w:p w:rsidR="00E56859" w:rsidRDefault="00E56859" w:rsidP="00EE0DF1">
      <w:pPr>
        <w:pStyle w:val="Titre3"/>
      </w:pPr>
      <w:r>
        <w:t>Médicamenteux :</w:t>
      </w:r>
    </w:p>
    <w:p w:rsidR="00E56859" w:rsidRDefault="00E56859" w:rsidP="00E56859">
      <w:pPr>
        <w:pStyle w:val="Paragraphedeliste"/>
        <w:numPr>
          <w:ilvl w:val="0"/>
          <w:numId w:val="1"/>
        </w:numPr>
      </w:pPr>
      <w:r>
        <w:t xml:space="preserve">IPP </w:t>
      </w:r>
      <w:proofErr w:type="spellStart"/>
      <w:r>
        <w:t>Om</w:t>
      </w:r>
      <w:r w:rsidR="00EE0DF1">
        <w:t>é</w:t>
      </w:r>
      <w:r>
        <w:t>prazole</w:t>
      </w:r>
      <w:proofErr w:type="spellEnd"/>
      <w:r>
        <w:t xml:space="preserve"> IV</w:t>
      </w:r>
    </w:p>
    <w:p w:rsidR="00E56859" w:rsidRDefault="00E56859" w:rsidP="00E56859">
      <w:pPr>
        <w:pStyle w:val="Paragraphedeliste"/>
        <w:numPr>
          <w:ilvl w:val="0"/>
          <w:numId w:val="1"/>
        </w:numPr>
      </w:pPr>
      <w:r>
        <w:t>Sclérose endoscopique (</w:t>
      </w:r>
      <w:proofErr w:type="spellStart"/>
      <w:r>
        <w:t>Aétoxiscisclérol</w:t>
      </w:r>
      <w:proofErr w:type="spellEnd"/>
      <w:r>
        <w:t>, clip, électrocoagulation)</w:t>
      </w:r>
    </w:p>
    <w:p w:rsidR="00E56859" w:rsidRDefault="00E56859" w:rsidP="00E56859">
      <w:pPr>
        <w:pStyle w:val="Paragraphedeliste"/>
        <w:numPr>
          <w:ilvl w:val="0"/>
          <w:numId w:val="1"/>
        </w:numPr>
      </w:pPr>
      <w:r>
        <w:t>En cas d’échec : 2</w:t>
      </w:r>
      <w:r w:rsidRPr="00E56859">
        <w:rPr>
          <w:vertAlign w:val="superscript"/>
        </w:rPr>
        <w:t>ème</w:t>
      </w:r>
      <w:r>
        <w:t xml:space="preserve"> tentative endoscopique ou chirurgie</w:t>
      </w:r>
    </w:p>
    <w:p w:rsidR="006B72E5" w:rsidRDefault="006B72E5" w:rsidP="001D3FBC">
      <w:pPr>
        <w:pStyle w:val="Titre3"/>
      </w:pPr>
      <w:r>
        <w:t>Chirurgie :</w:t>
      </w:r>
    </w:p>
    <w:p w:rsidR="006B72E5" w:rsidRDefault="006B72E5" w:rsidP="006B72E5">
      <w:pPr>
        <w:pStyle w:val="Paragraphedeliste"/>
        <w:numPr>
          <w:ilvl w:val="0"/>
          <w:numId w:val="1"/>
        </w:numPr>
      </w:pPr>
      <w:r>
        <w:t xml:space="preserve">Indiqué en cas d’échec de l’endoscopie ou d’hémorragie cataclysmique non corrigé par le remplissage vasculaire </w:t>
      </w:r>
    </w:p>
    <w:p w:rsidR="006B72E5" w:rsidRPr="004E1AFD" w:rsidRDefault="006B72E5" w:rsidP="006B72E5">
      <w:pPr>
        <w:pStyle w:val="Paragraphedeliste"/>
        <w:numPr>
          <w:ilvl w:val="0"/>
          <w:numId w:val="1"/>
        </w:numPr>
        <w:rPr>
          <w:b/>
          <w:bCs/>
        </w:rPr>
      </w:pPr>
      <w:r w:rsidRPr="004E1AFD">
        <w:rPr>
          <w:b/>
          <w:bCs/>
        </w:rPr>
        <w:t xml:space="preserve">Antibioprophylaxie peropératoire </w:t>
      </w:r>
    </w:p>
    <w:p w:rsidR="006B72E5" w:rsidRPr="004E1AFD" w:rsidRDefault="006B72E5" w:rsidP="006B72E5">
      <w:pPr>
        <w:pStyle w:val="Paragraphedeliste"/>
        <w:numPr>
          <w:ilvl w:val="0"/>
          <w:numId w:val="1"/>
        </w:numPr>
        <w:rPr>
          <w:b/>
          <w:bCs/>
        </w:rPr>
      </w:pPr>
      <w:r w:rsidRPr="004E1AFD">
        <w:rPr>
          <w:b/>
          <w:bCs/>
        </w:rPr>
        <w:lastRenderedPageBreak/>
        <w:t>Geste d’hémostase :</w:t>
      </w:r>
    </w:p>
    <w:p w:rsidR="006B72E5" w:rsidRDefault="006B72E5" w:rsidP="006B72E5">
      <w:pPr>
        <w:pStyle w:val="Paragraphedeliste"/>
        <w:numPr>
          <w:ilvl w:val="1"/>
          <w:numId w:val="1"/>
        </w:numPr>
      </w:pPr>
      <w:r>
        <w:t xml:space="preserve">UG : exérèse de l’ulcère puis suture  + </w:t>
      </w:r>
      <w:proofErr w:type="spellStart"/>
      <w:r>
        <w:t>anapath</w:t>
      </w:r>
      <w:proofErr w:type="spellEnd"/>
    </w:p>
    <w:p w:rsidR="006B72E5" w:rsidRDefault="006B72E5" w:rsidP="006B72E5">
      <w:pPr>
        <w:pStyle w:val="Paragraphedeliste"/>
        <w:numPr>
          <w:ilvl w:val="1"/>
          <w:numId w:val="1"/>
        </w:numPr>
      </w:pPr>
      <w:r>
        <w:t xml:space="preserve">UD : suture de l’ulcère par </w:t>
      </w:r>
      <w:proofErr w:type="spellStart"/>
      <w:r>
        <w:t>duodénotomie</w:t>
      </w:r>
      <w:proofErr w:type="spellEnd"/>
      <w:r>
        <w:t xml:space="preserve"> </w:t>
      </w:r>
    </w:p>
    <w:p w:rsidR="00793CD9" w:rsidRPr="004E1AFD" w:rsidRDefault="00793CD9" w:rsidP="00793CD9">
      <w:pPr>
        <w:pStyle w:val="Paragraphedeliste"/>
        <w:numPr>
          <w:ilvl w:val="0"/>
          <w:numId w:val="1"/>
        </w:numPr>
        <w:rPr>
          <w:b/>
          <w:bCs/>
        </w:rPr>
      </w:pPr>
      <w:r w:rsidRPr="004E1AFD">
        <w:rPr>
          <w:b/>
          <w:bCs/>
        </w:rPr>
        <w:t>Traitement de la maladie ulcéreuse parfois associé :</w:t>
      </w:r>
    </w:p>
    <w:p w:rsidR="00793CD9" w:rsidRPr="004E1AFD" w:rsidRDefault="00793CD9" w:rsidP="00793CD9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4E1AFD">
        <w:rPr>
          <w:b/>
          <w:bCs/>
          <w:i/>
          <w:iCs/>
        </w:rPr>
        <w:t>Médical en 1</w:t>
      </w:r>
      <w:r w:rsidRPr="004E1AFD">
        <w:rPr>
          <w:b/>
          <w:bCs/>
          <w:i/>
          <w:iCs/>
          <w:vertAlign w:val="superscript"/>
        </w:rPr>
        <w:t>ère</w:t>
      </w:r>
      <w:r w:rsidRPr="004E1AFD">
        <w:rPr>
          <w:b/>
          <w:bCs/>
          <w:i/>
          <w:iCs/>
        </w:rPr>
        <w:t xml:space="preserve"> intention</w:t>
      </w:r>
    </w:p>
    <w:p w:rsidR="00793CD9" w:rsidRDefault="00793CD9" w:rsidP="00793CD9">
      <w:pPr>
        <w:pStyle w:val="Paragraphedeliste"/>
        <w:numPr>
          <w:ilvl w:val="1"/>
          <w:numId w:val="1"/>
        </w:numPr>
      </w:pPr>
      <w:r w:rsidRPr="004E1AFD">
        <w:rPr>
          <w:b/>
          <w:bCs/>
          <w:i/>
          <w:iCs/>
        </w:rPr>
        <w:t>Chirurgical</w:t>
      </w:r>
      <w:r>
        <w:t xml:space="preserve"> </w:t>
      </w:r>
    </w:p>
    <w:p w:rsidR="00793CD9" w:rsidRDefault="00793CD9" w:rsidP="00CD473D">
      <w:pPr>
        <w:pStyle w:val="Paragraphedeliste"/>
        <w:numPr>
          <w:ilvl w:val="1"/>
          <w:numId w:val="5"/>
        </w:numPr>
      </w:pPr>
      <w:r w:rsidRPr="004E1AFD">
        <w:rPr>
          <w:b/>
          <w:bCs/>
          <w:i/>
          <w:iCs/>
        </w:rPr>
        <w:t xml:space="preserve">UG </w:t>
      </w:r>
      <w:r w:rsidRPr="004E1AFD">
        <w:rPr>
          <w:b/>
          <w:bCs/>
          <w:i/>
          <w:iCs/>
        </w:rPr>
        <w:sym w:font="Wingdings" w:char="F0E0"/>
      </w:r>
      <w:r w:rsidRPr="004E1AFD">
        <w:rPr>
          <w:b/>
          <w:bCs/>
          <w:i/>
          <w:iCs/>
        </w:rPr>
        <w:t xml:space="preserve"> </w:t>
      </w:r>
      <w:r>
        <w:t xml:space="preserve">résection gastrique : vagotomie tronculaire + </w:t>
      </w:r>
      <w:proofErr w:type="spellStart"/>
      <w:r>
        <w:t>antrectomie</w:t>
      </w:r>
      <w:proofErr w:type="spellEnd"/>
      <w:r>
        <w:t xml:space="preserve"> (Péan ou </w:t>
      </w:r>
      <w:proofErr w:type="spellStart"/>
      <w:r>
        <w:t>Finsterer</w:t>
      </w:r>
      <w:proofErr w:type="spellEnd"/>
      <w:r>
        <w:t>)</w:t>
      </w:r>
      <w:r w:rsidR="00CD473D">
        <w:t xml:space="preserve"> </w:t>
      </w:r>
      <w:r w:rsidR="00CA6C0C">
        <w:t xml:space="preserve">ou gastrectomie de 2/3 </w:t>
      </w:r>
    </w:p>
    <w:p w:rsidR="00CA6C0C" w:rsidRPr="006F0F17" w:rsidRDefault="00CA6C0C" w:rsidP="00CD473D">
      <w:pPr>
        <w:pStyle w:val="Paragraphedeliste"/>
        <w:numPr>
          <w:ilvl w:val="1"/>
          <w:numId w:val="5"/>
        </w:numPr>
      </w:pPr>
      <w:r w:rsidRPr="004E1AFD">
        <w:rPr>
          <w:b/>
          <w:bCs/>
          <w:i/>
          <w:iCs/>
        </w:rPr>
        <w:t xml:space="preserve">UD </w:t>
      </w:r>
      <w:r w:rsidRPr="004E1AFD">
        <w:rPr>
          <w:b/>
          <w:bCs/>
          <w:i/>
          <w:iCs/>
        </w:rPr>
        <w:sym w:font="Wingdings" w:char="F0E0"/>
      </w:r>
      <w:r w:rsidRPr="004E1AFD">
        <w:rPr>
          <w:b/>
          <w:bCs/>
          <w:i/>
          <w:iCs/>
        </w:rPr>
        <w:t xml:space="preserve"> </w:t>
      </w:r>
      <w:r>
        <w:t xml:space="preserve">vagotomie tronculaire + </w:t>
      </w:r>
      <w:proofErr w:type="spellStart"/>
      <w:r>
        <w:t>antrectomie</w:t>
      </w:r>
      <w:proofErr w:type="spellEnd"/>
      <w:r>
        <w:t xml:space="preserve"> ou vagotomie </w:t>
      </w:r>
      <w:proofErr w:type="spellStart"/>
      <w:r>
        <w:t>tronculaie</w:t>
      </w:r>
      <w:proofErr w:type="spellEnd"/>
      <w:r>
        <w:t xml:space="preserve"> + </w:t>
      </w:r>
      <w:proofErr w:type="spellStart"/>
      <w:r>
        <w:t>pyloroplastie</w:t>
      </w:r>
      <w:proofErr w:type="spellEnd"/>
    </w:p>
    <w:sectPr w:rsidR="00CA6C0C" w:rsidRPr="006F0F17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29FC" w:rsidRDefault="000F29FC" w:rsidP="000F29FC">
      <w:pPr>
        <w:spacing w:before="0" w:after="0" w:line="240" w:lineRule="auto"/>
      </w:pPr>
      <w:r>
        <w:separator/>
      </w:r>
    </w:p>
  </w:endnote>
  <w:endnote w:type="continuationSeparator" w:id="0">
    <w:p w:rsidR="000F29FC" w:rsidRDefault="000F29FC" w:rsidP="000F29F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2127503967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0F29FC" w:rsidRDefault="000F29FC" w:rsidP="001762A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0F29FC" w:rsidRDefault="000F29F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421957627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0F29FC" w:rsidRDefault="000F29FC" w:rsidP="001762A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0F29FC" w:rsidRDefault="000F29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29FC" w:rsidRDefault="000F29FC" w:rsidP="000F29FC">
      <w:pPr>
        <w:spacing w:before="0" w:after="0" w:line="240" w:lineRule="auto"/>
      </w:pPr>
      <w:r>
        <w:separator/>
      </w:r>
    </w:p>
  </w:footnote>
  <w:footnote w:type="continuationSeparator" w:id="0">
    <w:p w:rsidR="000F29FC" w:rsidRDefault="000F29FC" w:rsidP="000F29F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29FC" w:rsidRDefault="000F29FC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12DE8"/>
    <w:multiLevelType w:val="hybridMultilevel"/>
    <w:tmpl w:val="BBD44D7E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2415C"/>
    <w:multiLevelType w:val="hybridMultilevel"/>
    <w:tmpl w:val="87E045AE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133D7"/>
    <w:multiLevelType w:val="hybridMultilevel"/>
    <w:tmpl w:val="2C089072"/>
    <w:lvl w:ilvl="0" w:tplc="FFFFFFFF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8648C5"/>
    <w:multiLevelType w:val="hybridMultilevel"/>
    <w:tmpl w:val="70D2A81E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436914"/>
    <w:multiLevelType w:val="hybridMultilevel"/>
    <w:tmpl w:val="BB426A60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9563B6"/>
    <w:multiLevelType w:val="hybridMultilevel"/>
    <w:tmpl w:val="011E19E6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2363F2"/>
    <w:multiLevelType w:val="hybridMultilevel"/>
    <w:tmpl w:val="7AE8AF4E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D9156C"/>
    <w:multiLevelType w:val="hybridMultilevel"/>
    <w:tmpl w:val="C5B43222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415965">
    <w:abstractNumId w:val="4"/>
  </w:num>
  <w:num w:numId="2" w16cid:durableId="2053995802">
    <w:abstractNumId w:val="2"/>
  </w:num>
  <w:num w:numId="3" w16cid:durableId="1649047771">
    <w:abstractNumId w:val="3"/>
  </w:num>
  <w:num w:numId="4" w16cid:durableId="389116027">
    <w:abstractNumId w:val="5"/>
  </w:num>
  <w:num w:numId="5" w16cid:durableId="27723533">
    <w:abstractNumId w:val="6"/>
  </w:num>
  <w:num w:numId="6" w16cid:durableId="233393689">
    <w:abstractNumId w:val="7"/>
  </w:num>
  <w:num w:numId="7" w16cid:durableId="660738153">
    <w:abstractNumId w:val="1"/>
  </w:num>
  <w:num w:numId="8" w16cid:durableId="1432506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380"/>
    <w:rsid w:val="00034546"/>
    <w:rsid w:val="00037280"/>
    <w:rsid w:val="000456F8"/>
    <w:rsid w:val="0007685B"/>
    <w:rsid w:val="00083087"/>
    <w:rsid w:val="00091BB9"/>
    <w:rsid w:val="000E45B2"/>
    <w:rsid w:val="000F29FC"/>
    <w:rsid w:val="00116F85"/>
    <w:rsid w:val="00183B96"/>
    <w:rsid w:val="00184996"/>
    <w:rsid w:val="00186C74"/>
    <w:rsid w:val="001877B9"/>
    <w:rsid w:val="001B5D9B"/>
    <w:rsid w:val="001C5805"/>
    <w:rsid w:val="001D3FBC"/>
    <w:rsid w:val="001D626B"/>
    <w:rsid w:val="001E4605"/>
    <w:rsid w:val="001E77E3"/>
    <w:rsid w:val="002227D3"/>
    <w:rsid w:val="002346E3"/>
    <w:rsid w:val="00236D1E"/>
    <w:rsid w:val="002579AF"/>
    <w:rsid w:val="00277F9C"/>
    <w:rsid w:val="00292456"/>
    <w:rsid w:val="002A4D8F"/>
    <w:rsid w:val="002D2517"/>
    <w:rsid w:val="002D3EFF"/>
    <w:rsid w:val="002F05AC"/>
    <w:rsid w:val="003003B2"/>
    <w:rsid w:val="003506C6"/>
    <w:rsid w:val="00361F9C"/>
    <w:rsid w:val="003951FD"/>
    <w:rsid w:val="003D7CCB"/>
    <w:rsid w:val="00413CD5"/>
    <w:rsid w:val="004477CB"/>
    <w:rsid w:val="0048114F"/>
    <w:rsid w:val="00485AA0"/>
    <w:rsid w:val="004E1AFD"/>
    <w:rsid w:val="004E7EA4"/>
    <w:rsid w:val="00507D35"/>
    <w:rsid w:val="005241FF"/>
    <w:rsid w:val="00526899"/>
    <w:rsid w:val="00534B81"/>
    <w:rsid w:val="005B7F8A"/>
    <w:rsid w:val="005D14AB"/>
    <w:rsid w:val="005F5B1B"/>
    <w:rsid w:val="00620B83"/>
    <w:rsid w:val="00645B7E"/>
    <w:rsid w:val="006464AE"/>
    <w:rsid w:val="00677516"/>
    <w:rsid w:val="0069562A"/>
    <w:rsid w:val="00696DC9"/>
    <w:rsid w:val="00697380"/>
    <w:rsid w:val="006A3A4B"/>
    <w:rsid w:val="006B72E5"/>
    <w:rsid w:val="006F0F17"/>
    <w:rsid w:val="007015CB"/>
    <w:rsid w:val="0072353B"/>
    <w:rsid w:val="00737C80"/>
    <w:rsid w:val="00746F16"/>
    <w:rsid w:val="00775302"/>
    <w:rsid w:val="00776EA6"/>
    <w:rsid w:val="0078420A"/>
    <w:rsid w:val="0079079E"/>
    <w:rsid w:val="00793CD9"/>
    <w:rsid w:val="007B5A6E"/>
    <w:rsid w:val="007D450E"/>
    <w:rsid w:val="0081166F"/>
    <w:rsid w:val="0087191E"/>
    <w:rsid w:val="008773F0"/>
    <w:rsid w:val="00884F9F"/>
    <w:rsid w:val="0089018F"/>
    <w:rsid w:val="008922C5"/>
    <w:rsid w:val="008A0FF6"/>
    <w:rsid w:val="008D6C76"/>
    <w:rsid w:val="00911179"/>
    <w:rsid w:val="00924458"/>
    <w:rsid w:val="0092635A"/>
    <w:rsid w:val="00941AF9"/>
    <w:rsid w:val="009D21D3"/>
    <w:rsid w:val="009D2C8B"/>
    <w:rsid w:val="009D321B"/>
    <w:rsid w:val="009E48A4"/>
    <w:rsid w:val="009F0590"/>
    <w:rsid w:val="00A15F22"/>
    <w:rsid w:val="00A64BC4"/>
    <w:rsid w:val="00AA27CC"/>
    <w:rsid w:val="00AB0C50"/>
    <w:rsid w:val="00AB15EB"/>
    <w:rsid w:val="00AB18F7"/>
    <w:rsid w:val="00AB61E8"/>
    <w:rsid w:val="00AE4175"/>
    <w:rsid w:val="00B00099"/>
    <w:rsid w:val="00B221E0"/>
    <w:rsid w:val="00B254C2"/>
    <w:rsid w:val="00B45C17"/>
    <w:rsid w:val="00B7070B"/>
    <w:rsid w:val="00B84400"/>
    <w:rsid w:val="00C026C0"/>
    <w:rsid w:val="00C0588D"/>
    <w:rsid w:val="00C54D58"/>
    <w:rsid w:val="00C853AF"/>
    <w:rsid w:val="00CA6C0C"/>
    <w:rsid w:val="00CB664B"/>
    <w:rsid w:val="00CB73B0"/>
    <w:rsid w:val="00CC1189"/>
    <w:rsid w:val="00CC19EC"/>
    <w:rsid w:val="00CC5AAB"/>
    <w:rsid w:val="00CD473D"/>
    <w:rsid w:val="00CE3F86"/>
    <w:rsid w:val="00D270C1"/>
    <w:rsid w:val="00D56A30"/>
    <w:rsid w:val="00E032A4"/>
    <w:rsid w:val="00E124D0"/>
    <w:rsid w:val="00E25487"/>
    <w:rsid w:val="00E56859"/>
    <w:rsid w:val="00E774D6"/>
    <w:rsid w:val="00E824AD"/>
    <w:rsid w:val="00ED6DF9"/>
    <w:rsid w:val="00EE0DF1"/>
    <w:rsid w:val="00EF2552"/>
    <w:rsid w:val="00F07BAC"/>
    <w:rsid w:val="00F5070A"/>
    <w:rsid w:val="00F644ED"/>
    <w:rsid w:val="00F81893"/>
    <w:rsid w:val="00F857E6"/>
    <w:rsid w:val="00FC1AC7"/>
    <w:rsid w:val="00FF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064EB"/>
  <w15:chartTrackingRefBased/>
  <w15:docId w15:val="{719EA198-7BB1-3542-99FC-C33BD8AD9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0F29F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29FC"/>
  </w:style>
  <w:style w:type="paragraph" w:styleId="Pieddepage">
    <w:name w:val="footer"/>
    <w:basedOn w:val="Normal"/>
    <w:link w:val="PieddepageCar"/>
    <w:uiPriority w:val="99"/>
    <w:unhideWhenUsed/>
    <w:rsid w:val="000F29F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29FC"/>
  </w:style>
  <w:style w:type="character" w:styleId="Numrodepage">
    <w:name w:val="page number"/>
    <w:basedOn w:val="Policepardfaut"/>
    <w:uiPriority w:val="99"/>
    <w:semiHidden/>
    <w:unhideWhenUsed/>
    <w:rsid w:val="000F29FC"/>
  </w:style>
  <w:style w:type="paragraph" w:styleId="Paragraphedeliste">
    <w:name w:val="List Paragraph"/>
    <w:basedOn w:val="Normal"/>
    <w:uiPriority w:val="34"/>
    <w:qFormat/>
    <w:rsid w:val="007D45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104</TotalTime>
  <Pages>7</Pages>
  <Words>1315</Words>
  <Characters>7234</Characters>
  <Application>Microsoft Office Word</Application>
  <DocSecurity>0</DocSecurity>
  <Lines>60</Lines>
  <Paragraphs>17</Paragraphs>
  <ScaleCrop>false</ScaleCrop>
  <Company/>
  <LinksUpToDate>false</LinksUpToDate>
  <CharactersWithSpaces>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120</cp:revision>
  <dcterms:created xsi:type="dcterms:W3CDTF">2025-01-29T11:41:00Z</dcterms:created>
  <dcterms:modified xsi:type="dcterms:W3CDTF">2025-01-30T12:19:00Z</dcterms:modified>
</cp:coreProperties>
</file>