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07A3" w:rsidRDefault="009A7DC7" w:rsidP="009A7DC7">
      <w:pPr>
        <w:pStyle w:val="Titre"/>
      </w:pPr>
      <w:r>
        <w:t>Colopathie fonctionnelle</w:t>
      </w:r>
    </w:p>
    <w:p w:rsidR="009A7DC7" w:rsidRDefault="009A7DC7" w:rsidP="009A7DC7">
      <w:pPr>
        <w:jc w:val="right"/>
      </w:pPr>
      <w:r>
        <w:t xml:space="preserve">Dr RAKOTOZAFINDRABE </w:t>
      </w:r>
      <w:proofErr w:type="spellStart"/>
      <w:r>
        <w:t>Rinà</w:t>
      </w:r>
      <w:proofErr w:type="spellEnd"/>
    </w:p>
    <w:p w:rsidR="00A66488" w:rsidRDefault="00A66488" w:rsidP="00A66488"/>
    <w:p w:rsidR="0006738C" w:rsidRDefault="0006738C" w:rsidP="00E90C91">
      <w:pPr>
        <w:pStyle w:val="Titre1"/>
      </w:pPr>
      <w:r>
        <w:t>Introduction :</w:t>
      </w:r>
    </w:p>
    <w:p w:rsidR="0006738C" w:rsidRPr="00770739" w:rsidRDefault="0006738C" w:rsidP="0006738C">
      <w:pPr>
        <w:pStyle w:val="Paragraphedeliste"/>
        <w:numPr>
          <w:ilvl w:val="0"/>
          <w:numId w:val="1"/>
        </w:numPr>
        <w:rPr>
          <w:b/>
          <w:bCs/>
        </w:rPr>
      </w:pPr>
      <w:r w:rsidRPr="00770739">
        <w:rPr>
          <w:b/>
          <w:bCs/>
        </w:rPr>
        <w:t>Autres appellations :</w:t>
      </w:r>
    </w:p>
    <w:p w:rsidR="0006738C" w:rsidRDefault="00DD5EA1" w:rsidP="0006738C">
      <w:pPr>
        <w:pStyle w:val="Paragraphedeliste"/>
        <w:numPr>
          <w:ilvl w:val="1"/>
          <w:numId w:val="1"/>
        </w:numPr>
      </w:pPr>
      <w:r>
        <w:t>Troubles fonctionnels intestinaux</w:t>
      </w:r>
    </w:p>
    <w:p w:rsidR="00DD5EA1" w:rsidRDefault="00DD5EA1" w:rsidP="0006738C">
      <w:pPr>
        <w:pStyle w:val="Paragraphedeliste"/>
        <w:numPr>
          <w:ilvl w:val="1"/>
          <w:numId w:val="1"/>
        </w:numPr>
      </w:pPr>
      <w:r>
        <w:t>Syndrome de l’intestin irritable</w:t>
      </w:r>
    </w:p>
    <w:p w:rsidR="00DD5EA1" w:rsidRDefault="00DD5EA1" w:rsidP="00DD5EA1">
      <w:pPr>
        <w:pStyle w:val="Paragraphedeliste"/>
        <w:numPr>
          <w:ilvl w:val="0"/>
          <w:numId w:val="1"/>
        </w:numPr>
      </w:pPr>
      <w:r>
        <w:t xml:space="preserve">Signes fonctionnels sans lésions anatomiques </w:t>
      </w:r>
    </w:p>
    <w:p w:rsidR="00DD5EA1" w:rsidRDefault="00DD5EA1" w:rsidP="00DD5EA1">
      <w:pPr>
        <w:pStyle w:val="Paragraphedeliste"/>
        <w:numPr>
          <w:ilvl w:val="0"/>
          <w:numId w:val="1"/>
        </w:numPr>
      </w:pPr>
      <w:r>
        <w:t>Très fréquente : 20 – 30% de la population</w:t>
      </w:r>
    </w:p>
    <w:p w:rsidR="00DD5EA1" w:rsidRDefault="00DD5EA1" w:rsidP="00DD5EA1">
      <w:pPr>
        <w:pStyle w:val="Paragraphedeliste"/>
        <w:numPr>
          <w:ilvl w:val="0"/>
          <w:numId w:val="1"/>
        </w:numPr>
      </w:pPr>
      <w:r>
        <w:t>Moitié des motifs de consultations en G</w:t>
      </w:r>
      <w:r w:rsidR="0076098B">
        <w:t>E</w:t>
      </w:r>
    </w:p>
    <w:p w:rsidR="0076098B" w:rsidRDefault="0076098B" w:rsidP="00DD5EA1">
      <w:pPr>
        <w:pStyle w:val="Paragraphedeliste"/>
        <w:numPr>
          <w:ilvl w:val="0"/>
          <w:numId w:val="1"/>
        </w:numPr>
      </w:pPr>
      <w:r>
        <w:t>Prédominance féminine : 1homme</w:t>
      </w:r>
      <w:r w:rsidR="003C6AF4">
        <w:t>/</w:t>
      </w:r>
      <w:r w:rsidR="00564DF5">
        <w:t>3femme</w:t>
      </w:r>
    </w:p>
    <w:p w:rsidR="00564DF5" w:rsidRDefault="00564DF5" w:rsidP="00DD5EA1">
      <w:pPr>
        <w:pStyle w:val="Paragraphedeliste"/>
        <w:numPr>
          <w:ilvl w:val="0"/>
          <w:numId w:val="1"/>
        </w:numPr>
      </w:pPr>
      <w:r>
        <w:t>3 – 4</w:t>
      </w:r>
      <w:r w:rsidRPr="00564DF5">
        <w:rPr>
          <w:vertAlign w:val="superscript"/>
        </w:rPr>
        <w:t>ème</w:t>
      </w:r>
      <w:r>
        <w:t xml:space="preserve"> décennie </w:t>
      </w:r>
    </w:p>
    <w:p w:rsidR="00564DF5" w:rsidRDefault="00564DF5" w:rsidP="00DD5EA1">
      <w:pPr>
        <w:pStyle w:val="Paragraphedeliste"/>
        <w:numPr>
          <w:ilvl w:val="0"/>
          <w:numId w:val="1"/>
        </w:numPr>
      </w:pPr>
      <w:r>
        <w:t xml:space="preserve">Bénigne </w:t>
      </w:r>
    </w:p>
    <w:p w:rsidR="00564DF5" w:rsidRDefault="00564DF5" w:rsidP="00DD5EA1">
      <w:pPr>
        <w:pStyle w:val="Paragraphedeliste"/>
        <w:numPr>
          <w:ilvl w:val="0"/>
          <w:numId w:val="1"/>
        </w:numPr>
      </w:pPr>
      <w:r>
        <w:t xml:space="preserve">Ne pas passer à côté </w:t>
      </w:r>
      <w:r w:rsidR="00845D17">
        <w:t>d’éventuelles maladies organiques</w:t>
      </w:r>
    </w:p>
    <w:p w:rsidR="00845D17" w:rsidRDefault="00845D17" w:rsidP="00770739">
      <w:pPr>
        <w:pStyle w:val="Titre1"/>
      </w:pPr>
      <w:r>
        <w:t>Physiopathologie :</w:t>
      </w:r>
    </w:p>
    <w:p w:rsidR="00845D17" w:rsidRPr="00770739" w:rsidRDefault="00845D17" w:rsidP="00845D17">
      <w:pPr>
        <w:pStyle w:val="Paragraphedeliste"/>
        <w:numPr>
          <w:ilvl w:val="0"/>
          <w:numId w:val="1"/>
        </w:numPr>
        <w:rPr>
          <w:b/>
          <w:bCs/>
        </w:rPr>
      </w:pPr>
      <w:r w:rsidRPr="00770739">
        <w:rPr>
          <w:b/>
          <w:bCs/>
        </w:rPr>
        <w:t>Incomplètement élucidée</w:t>
      </w:r>
      <w:r>
        <w:t xml:space="preserve"> ; intervention de </w:t>
      </w:r>
      <w:r w:rsidRPr="00770739">
        <w:rPr>
          <w:b/>
          <w:bCs/>
        </w:rPr>
        <w:t xml:space="preserve">plusieurs facteurs </w:t>
      </w:r>
    </w:p>
    <w:p w:rsidR="00845D17" w:rsidRPr="00770739" w:rsidRDefault="00845D17" w:rsidP="00845D1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70739">
        <w:rPr>
          <w:b/>
          <w:bCs/>
          <w:color w:val="00843B" w:themeColor="accent1"/>
        </w:rPr>
        <w:t>Troubles de la motricité :</w:t>
      </w:r>
    </w:p>
    <w:p w:rsidR="00845D17" w:rsidRDefault="00CC6837" w:rsidP="00845D17">
      <w:pPr>
        <w:pStyle w:val="Paragraphedeliste"/>
        <w:numPr>
          <w:ilvl w:val="1"/>
          <w:numId w:val="1"/>
        </w:numPr>
      </w:pPr>
      <w:r>
        <w:t>Hyperactivité des contractions segmentaires recto-sig</w:t>
      </w:r>
      <w:r w:rsidR="005E5D3B">
        <w:t xml:space="preserve">moïdienne (constipation) </w:t>
      </w:r>
    </w:p>
    <w:p w:rsidR="005E5D3B" w:rsidRDefault="005E5D3B" w:rsidP="00845D17">
      <w:pPr>
        <w:pStyle w:val="Paragraphedeliste"/>
        <w:numPr>
          <w:ilvl w:val="1"/>
          <w:numId w:val="1"/>
        </w:numPr>
      </w:pPr>
      <w:r>
        <w:t>Diminution des contractions</w:t>
      </w:r>
      <w:r w:rsidR="00B05DDF">
        <w:t xml:space="preserve"> : diarrhée </w:t>
      </w:r>
    </w:p>
    <w:p w:rsidR="00B05DDF" w:rsidRDefault="00B05DDF" w:rsidP="00845D17">
      <w:pPr>
        <w:pStyle w:val="Paragraphedeliste"/>
        <w:numPr>
          <w:ilvl w:val="1"/>
          <w:numId w:val="1"/>
        </w:numPr>
      </w:pPr>
      <w:r>
        <w:t xml:space="preserve">Spasmes, troubles moteurs : soit ralentissement soit une accélération du transit </w:t>
      </w:r>
    </w:p>
    <w:p w:rsidR="00B05DDF" w:rsidRPr="00770739" w:rsidRDefault="00B05DDF" w:rsidP="00B05DD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70739">
        <w:rPr>
          <w:b/>
          <w:bCs/>
          <w:color w:val="00843B" w:themeColor="accent1"/>
        </w:rPr>
        <w:t>Troubles de la  sensibilité digestive :</w:t>
      </w:r>
    </w:p>
    <w:p w:rsidR="00B05DDF" w:rsidRDefault="00B05DDF" w:rsidP="00B05DDF">
      <w:pPr>
        <w:pStyle w:val="Paragraphedeliste"/>
        <w:numPr>
          <w:ilvl w:val="1"/>
          <w:numId w:val="1"/>
        </w:numPr>
      </w:pPr>
      <w:r w:rsidRPr="00770739">
        <w:rPr>
          <w:b/>
          <w:bCs/>
        </w:rPr>
        <w:t xml:space="preserve">Douleur : </w:t>
      </w:r>
      <w:r>
        <w:t>distension  recto-sigmoïdienne (</w:t>
      </w:r>
      <w:proofErr w:type="spellStart"/>
      <w:r>
        <w:t>ballonet</w:t>
      </w:r>
      <w:proofErr w:type="spellEnd"/>
      <w:r>
        <w:t>)</w:t>
      </w:r>
    </w:p>
    <w:p w:rsidR="00B05DDF" w:rsidRDefault="00B05DDF" w:rsidP="00B05DDF">
      <w:pPr>
        <w:pStyle w:val="Paragraphedeliste"/>
        <w:numPr>
          <w:ilvl w:val="2"/>
          <w:numId w:val="1"/>
        </w:numPr>
      </w:pPr>
      <w:r>
        <w:t>Douleur abdominale (TFI)</w:t>
      </w:r>
    </w:p>
    <w:p w:rsidR="00B05DDF" w:rsidRDefault="00B05DDF" w:rsidP="00B05DDF">
      <w:pPr>
        <w:pStyle w:val="Paragraphedeliste"/>
        <w:numPr>
          <w:ilvl w:val="2"/>
          <w:numId w:val="1"/>
        </w:numPr>
      </w:pPr>
      <w:r>
        <w:t>Simple gêne : 5% (sujets sains)</w:t>
      </w:r>
    </w:p>
    <w:p w:rsidR="00B05DDF" w:rsidRPr="00770739" w:rsidRDefault="00B05DDF" w:rsidP="00B05DDF">
      <w:pPr>
        <w:pStyle w:val="Paragraphedeliste"/>
        <w:numPr>
          <w:ilvl w:val="1"/>
          <w:numId w:val="1"/>
        </w:numPr>
        <w:rPr>
          <w:b/>
          <w:bCs/>
        </w:rPr>
      </w:pPr>
      <w:r w:rsidRPr="00770739">
        <w:rPr>
          <w:b/>
          <w:bCs/>
        </w:rPr>
        <w:t>Explications :</w:t>
      </w:r>
    </w:p>
    <w:p w:rsidR="0071214C" w:rsidRDefault="00331B57" w:rsidP="00B05DDF">
      <w:pPr>
        <w:pStyle w:val="Paragraphedeliste"/>
        <w:numPr>
          <w:ilvl w:val="2"/>
          <w:numId w:val="1"/>
        </w:numPr>
      </w:pPr>
      <w:r>
        <w:t>Augmentation de la sensibilité des récepteurs</w:t>
      </w:r>
    </w:p>
    <w:p w:rsidR="002B1DF4" w:rsidRDefault="0071214C" w:rsidP="00B05DDF">
      <w:pPr>
        <w:pStyle w:val="Paragraphedeliste"/>
        <w:numPr>
          <w:ilvl w:val="2"/>
          <w:numId w:val="1"/>
        </w:numPr>
      </w:pPr>
      <w:r>
        <w:t>Libération excessive de 5HT3 (neurotransmetteurs secrété par les neurones de la douleur)</w:t>
      </w:r>
      <w:r w:rsidR="002B1DF4">
        <w:t xml:space="preserve"> (paroi intestinale)</w:t>
      </w:r>
    </w:p>
    <w:p w:rsidR="002B1DF4" w:rsidRDefault="002B1DF4" w:rsidP="00B05DDF">
      <w:pPr>
        <w:pStyle w:val="Paragraphedeliste"/>
        <w:numPr>
          <w:ilvl w:val="2"/>
          <w:numId w:val="1"/>
        </w:numPr>
      </w:pPr>
      <w:r>
        <w:t xml:space="preserve">Atteinte centrale : trouble de l’intégration des messages sensitifs digestifs </w:t>
      </w:r>
    </w:p>
    <w:p w:rsidR="002B1DF4" w:rsidRPr="00770739" w:rsidRDefault="002B1DF4" w:rsidP="002B1DF4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70739">
        <w:rPr>
          <w:b/>
          <w:bCs/>
          <w:color w:val="00843B" w:themeColor="accent1"/>
        </w:rPr>
        <w:t>Troubles psychologiques :</w:t>
      </w:r>
    </w:p>
    <w:p w:rsidR="00EC0B86" w:rsidRDefault="002B1DF4" w:rsidP="002B1DF4">
      <w:pPr>
        <w:pStyle w:val="Paragraphedeliste"/>
        <w:numPr>
          <w:ilvl w:val="1"/>
          <w:numId w:val="1"/>
        </w:numPr>
      </w:pPr>
      <w:r w:rsidRPr="00770739">
        <w:rPr>
          <w:b/>
          <w:bCs/>
        </w:rPr>
        <w:t>Stress événements antérieurs :</w:t>
      </w:r>
      <w:r w:rsidR="00EC0B86" w:rsidRPr="00770739">
        <w:rPr>
          <w:b/>
          <w:bCs/>
        </w:rPr>
        <w:t xml:space="preserve"> </w:t>
      </w:r>
      <w:r w:rsidR="00EC0B86">
        <w:t>abus sexuels, physique (sport)</w:t>
      </w:r>
    </w:p>
    <w:p w:rsidR="00EC0B86" w:rsidRDefault="00EC0B86" w:rsidP="002B1DF4">
      <w:pPr>
        <w:pStyle w:val="Paragraphedeliste"/>
        <w:numPr>
          <w:ilvl w:val="1"/>
          <w:numId w:val="1"/>
        </w:numPr>
      </w:pPr>
      <w:r w:rsidRPr="00770739">
        <w:rPr>
          <w:b/>
          <w:bCs/>
        </w:rPr>
        <w:t xml:space="preserve">Profils psychologiques : </w:t>
      </w:r>
      <w:r>
        <w:t>dépression, anxiété,…</w:t>
      </w:r>
    </w:p>
    <w:p w:rsidR="00EC0B86" w:rsidRPr="00770739" w:rsidRDefault="00EC0B86" w:rsidP="002B1DF4">
      <w:pPr>
        <w:pStyle w:val="Paragraphedeliste"/>
        <w:numPr>
          <w:ilvl w:val="1"/>
          <w:numId w:val="1"/>
        </w:numPr>
        <w:rPr>
          <w:b/>
          <w:bCs/>
        </w:rPr>
      </w:pPr>
      <w:r w:rsidRPr="00770739">
        <w:rPr>
          <w:b/>
          <w:bCs/>
        </w:rPr>
        <w:t xml:space="preserve">Femme &gt; </w:t>
      </w:r>
      <w:r w:rsidRPr="00770739">
        <w:t>Homme</w:t>
      </w:r>
      <w:r w:rsidRPr="00770739">
        <w:rPr>
          <w:b/>
          <w:bCs/>
        </w:rPr>
        <w:t xml:space="preserve"> </w:t>
      </w:r>
    </w:p>
    <w:p w:rsidR="00EC0B86" w:rsidRPr="00770739" w:rsidRDefault="00EC0B86" w:rsidP="002B1DF4">
      <w:pPr>
        <w:pStyle w:val="Paragraphedeliste"/>
        <w:numPr>
          <w:ilvl w:val="1"/>
          <w:numId w:val="1"/>
        </w:numPr>
        <w:rPr>
          <w:b/>
          <w:bCs/>
        </w:rPr>
      </w:pPr>
      <w:r w:rsidRPr="00770739">
        <w:rPr>
          <w:b/>
          <w:bCs/>
        </w:rPr>
        <w:t xml:space="preserve">Citadin &gt; </w:t>
      </w:r>
      <w:r w:rsidRPr="00770739">
        <w:t>Campagnard</w:t>
      </w:r>
    </w:p>
    <w:p w:rsidR="00CD11A1" w:rsidRPr="00770739" w:rsidRDefault="00EC0B86" w:rsidP="002B1DF4">
      <w:pPr>
        <w:pStyle w:val="Paragraphedeliste"/>
        <w:numPr>
          <w:ilvl w:val="1"/>
          <w:numId w:val="1"/>
        </w:numPr>
        <w:rPr>
          <w:b/>
          <w:bCs/>
        </w:rPr>
      </w:pPr>
      <w:r w:rsidRPr="00770739">
        <w:rPr>
          <w:b/>
          <w:bCs/>
        </w:rPr>
        <w:t>Intellectuels &gt;</w:t>
      </w:r>
      <w:r w:rsidR="00CD11A1" w:rsidRPr="00770739">
        <w:rPr>
          <w:b/>
          <w:bCs/>
        </w:rPr>
        <w:t xml:space="preserve"> </w:t>
      </w:r>
      <w:r w:rsidR="004776AE" w:rsidRPr="00770739">
        <w:t>Manuels</w:t>
      </w:r>
    </w:p>
    <w:p w:rsidR="004776AE" w:rsidRPr="00770739" w:rsidRDefault="004776AE" w:rsidP="004776A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70739">
        <w:rPr>
          <w:b/>
          <w:bCs/>
          <w:color w:val="00843B" w:themeColor="accent1"/>
        </w:rPr>
        <w:t>Autres facteurs :</w:t>
      </w:r>
    </w:p>
    <w:p w:rsidR="004776AE" w:rsidRDefault="004776AE" w:rsidP="004776AE">
      <w:pPr>
        <w:pStyle w:val="Paragraphedeliste"/>
        <w:numPr>
          <w:ilvl w:val="1"/>
          <w:numId w:val="1"/>
        </w:numPr>
      </w:pPr>
      <w:r>
        <w:t>Ingestion de certains aliments (variables selon le sujet)</w:t>
      </w:r>
    </w:p>
    <w:p w:rsidR="004776AE" w:rsidRDefault="004776AE" w:rsidP="004776AE">
      <w:pPr>
        <w:pStyle w:val="Paragraphedeliste"/>
        <w:numPr>
          <w:ilvl w:val="1"/>
          <w:numId w:val="1"/>
        </w:numPr>
      </w:pPr>
      <w:r>
        <w:t xml:space="preserve">Episode de vie génitale : règles </w:t>
      </w:r>
    </w:p>
    <w:p w:rsidR="004776AE" w:rsidRDefault="004776AE" w:rsidP="004776AE">
      <w:pPr>
        <w:pStyle w:val="Paragraphedeliste"/>
        <w:numPr>
          <w:ilvl w:val="1"/>
          <w:numId w:val="1"/>
        </w:numPr>
      </w:pPr>
      <w:r>
        <w:t xml:space="preserve">Amibiase intestinale : après la phase aiguë </w:t>
      </w:r>
    </w:p>
    <w:p w:rsidR="00E90C91" w:rsidRDefault="00E90C91" w:rsidP="004776AE">
      <w:pPr>
        <w:pStyle w:val="Paragraphedeliste"/>
        <w:numPr>
          <w:ilvl w:val="1"/>
          <w:numId w:val="1"/>
        </w:numPr>
      </w:pPr>
      <w:r>
        <w:t>Gastroentérite : TFI (20%)</w:t>
      </w:r>
    </w:p>
    <w:p w:rsidR="00FD20AD" w:rsidRDefault="00FD20AD" w:rsidP="00CE3BE0">
      <w:pPr>
        <w:pStyle w:val="Titre1"/>
      </w:pPr>
      <w:r>
        <w:t xml:space="preserve">Signes : </w:t>
      </w:r>
    </w:p>
    <w:p w:rsidR="00FD20AD" w:rsidRDefault="00FD20AD" w:rsidP="00CE3BE0">
      <w:pPr>
        <w:pStyle w:val="Titre2"/>
      </w:pPr>
      <w:r>
        <w:lastRenderedPageBreak/>
        <w:t xml:space="preserve">Type de description : colopathie fonctionnelle forme complète </w:t>
      </w:r>
    </w:p>
    <w:p w:rsidR="00FD20AD" w:rsidRDefault="00FD20AD" w:rsidP="00CE3BE0">
      <w:pPr>
        <w:pStyle w:val="Titre3"/>
      </w:pPr>
      <w:r>
        <w:t xml:space="preserve">Clinique : </w:t>
      </w:r>
    </w:p>
    <w:p w:rsidR="00FD20AD" w:rsidRPr="00E15C21" w:rsidRDefault="00FD20AD" w:rsidP="00FD20AD">
      <w:pPr>
        <w:pStyle w:val="Paragraphedeliste"/>
        <w:numPr>
          <w:ilvl w:val="0"/>
          <w:numId w:val="1"/>
        </w:numPr>
        <w:rPr>
          <w:b/>
          <w:bCs/>
        </w:rPr>
      </w:pPr>
      <w:r w:rsidRPr="00E15C21">
        <w:rPr>
          <w:b/>
          <w:bCs/>
        </w:rPr>
        <w:t xml:space="preserve">Diagnostic clinique </w:t>
      </w:r>
    </w:p>
    <w:p w:rsidR="00FD20AD" w:rsidRDefault="00FD20AD" w:rsidP="00FD20AD">
      <w:pPr>
        <w:pStyle w:val="Paragraphedeliste"/>
        <w:numPr>
          <w:ilvl w:val="0"/>
          <w:numId w:val="1"/>
        </w:numPr>
      </w:pPr>
      <w:r w:rsidRPr="00E15C21">
        <w:rPr>
          <w:b/>
          <w:bCs/>
          <w:color w:val="FF0000"/>
        </w:rPr>
        <w:t>Triade clinique</w:t>
      </w:r>
      <w:r w:rsidRPr="00E15C21">
        <w:rPr>
          <w:color w:val="FF0000"/>
        </w:rPr>
        <w:t xml:space="preserve"> </w:t>
      </w:r>
      <w:r>
        <w:t xml:space="preserve">évocatrice : </w:t>
      </w:r>
    </w:p>
    <w:p w:rsidR="00FD20AD" w:rsidRPr="00E15C21" w:rsidRDefault="00FD20AD" w:rsidP="00FD20AD">
      <w:pPr>
        <w:pStyle w:val="Paragraphedeliste"/>
        <w:numPr>
          <w:ilvl w:val="1"/>
          <w:numId w:val="1"/>
        </w:numPr>
        <w:rPr>
          <w:b/>
          <w:bCs/>
        </w:rPr>
      </w:pPr>
      <w:r w:rsidRPr="00E15C21">
        <w:rPr>
          <w:b/>
          <w:bCs/>
        </w:rPr>
        <w:t xml:space="preserve">Douleur abdominale </w:t>
      </w:r>
      <w:r w:rsidR="00CE3BE0" w:rsidRPr="00E15C21">
        <w:rPr>
          <w:b/>
          <w:bCs/>
        </w:rPr>
        <w:t>(90%)</w:t>
      </w:r>
    </w:p>
    <w:p w:rsidR="00FD20AD" w:rsidRPr="00E15C21" w:rsidRDefault="00FD20AD" w:rsidP="00FD20AD">
      <w:pPr>
        <w:pStyle w:val="Paragraphedeliste"/>
        <w:numPr>
          <w:ilvl w:val="1"/>
          <w:numId w:val="1"/>
        </w:numPr>
        <w:rPr>
          <w:b/>
          <w:bCs/>
        </w:rPr>
      </w:pPr>
      <w:r w:rsidRPr="00E15C21">
        <w:rPr>
          <w:b/>
          <w:bCs/>
        </w:rPr>
        <w:t xml:space="preserve">Troubles du transit </w:t>
      </w:r>
    </w:p>
    <w:p w:rsidR="00CE3BE0" w:rsidRPr="00E15C21" w:rsidRDefault="00CE3BE0" w:rsidP="00FD20AD">
      <w:pPr>
        <w:pStyle w:val="Paragraphedeliste"/>
        <w:numPr>
          <w:ilvl w:val="1"/>
          <w:numId w:val="1"/>
        </w:numPr>
        <w:rPr>
          <w:b/>
          <w:bCs/>
        </w:rPr>
      </w:pPr>
      <w:r w:rsidRPr="00E15C21">
        <w:rPr>
          <w:b/>
          <w:bCs/>
        </w:rPr>
        <w:t>Ballonnement abdominal</w:t>
      </w:r>
    </w:p>
    <w:p w:rsidR="006B6C32" w:rsidRPr="00597134" w:rsidRDefault="006B6C32" w:rsidP="00BE1D09">
      <w:pPr>
        <w:pStyle w:val="Paragraphedeliste"/>
        <w:numPr>
          <w:ilvl w:val="0"/>
          <w:numId w:val="2"/>
        </w:numPr>
        <w:ind w:left="1068"/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Douleur abdominale</w:t>
      </w:r>
      <w:r w:rsidRPr="00597134">
        <w:rPr>
          <w:b/>
          <w:bCs/>
          <w:color w:val="00843B" w:themeColor="accent1"/>
        </w:rPr>
        <w:t xml:space="preserve"> (90%)</w:t>
      </w:r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r w:rsidRPr="00597134">
        <w:rPr>
          <w:b/>
          <w:bCs/>
          <w:i/>
          <w:iCs/>
        </w:rPr>
        <w:t>Siège variable :</w:t>
      </w:r>
      <w:r>
        <w:t xml:space="preserve"> </w:t>
      </w:r>
      <w:proofErr w:type="spellStart"/>
      <w:r>
        <w:t>périombilical</w:t>
      </w:r>
      <w:proofErr w:type="spellEnd"/>
      <w:r>
        <w:t>, épigastre, HCDG, fosses iliaques</w:t>
      </w:r>
      <w:r w:rsidR="00A97FB1">
        <w:t>, etc</w:t>
      </w:r>
      <w:r>
        <w:t>…</w:t>
      </w:r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r w:rsidRPr="00597134">
        <w:rPr>
          <w:b/>
          <w:bCs/>
          <w:i/>
          <w:iCs/>
        </w:rPr>
        <w:t>Intensité :</w:t>
      </w:r>
      <w:r>
        <w:t xml:space="preserve"> variable (modérée – vive : urgence chirurgicale)</w:t>
      </w:r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r>
        <w:t>Spasme, torsion, brûlure</w:t>
      </w:r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proofErr w:type="spellStart"/>
      <w:r>
        <w:t>Post-prandiale</w:t>
      </w:r>
      <w:proofErr w:type="spellEnd"/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r w:rsidRPr="00597134">
        <w:rPr>
          <w:b/>
          <w:bCs/>
          <w:i/>
          <w:iCs/>
        </w:rPr>
        <w:t>Durée :</w:t>
      </w:r>
      <w:r>
        <w:t xml:space="preserve"> variable </w:t>
      </w:r>
    </w:p>
    <w:p w:rsidR="006B6C32" w:rsidRDefault="006B6C32" w:rsidP="00BE1D09">
      <w:pPr>
        <w:pStyle w:val="Paragraphedeliste"/>
        <w:numPr>
          <w:ilvl w:val="0"/>
          <w:numId w:val="3"/>
        </w:numPr>
        <w:ind w:left="1428"/>
      </w:pPr>
      <w:r w:rsidRPr="00597134">
        <w:rPr>
          <w:b/>
          <w:bCs/>
          <w:i/>
          <w:iCs/>
        </w:rPr>
        <w:t>Aggravée :</w:t>
      </w:r>
      <w:r>
        <w:t xml:space="preserve"> repas copieux, stress, fatigue </w:t>
      </w:r>
    </w:p>
    <w:p w:rsidR="006B6C32" w:rsidRPr="006B6C32" w:rsidRDefault="006B6C32" w:rsidP="00BE1D09">
      <w:pPr>
        <w:pStyle w:val="Paragraphedeliste"/>
        <w:numPr>
          <w:ilvl w:val="0"/>
          <w:numId w:val="3"/>
        </w:numPr>
        <w:ind w:left="1428"/>
        <w:rPr>
          <w:b/>
          <w:bCs/>
        </w:rPr>
      </w:pPr>
      <w:r w:rsidRPr="00597134">
        <w:rPr>
          <w:b/>
          <w:bCs/>
          <w:i/>
          <w:iCs/>
        </w:rPr>
        <w:t>Soulagée :</w:t>
      </w:r>
      <w:r w:rsidRPr="006B6C32">
        <w:rPr>
          <w:b/>
          <w:bCs/>
        </w:rPr>
        <w:t xml:space="preserve"> émission de gaz – selles </w:t>
      </w:r>
    </w:p>
    <w:p w:rsidR="00CE3BE0" w:rsidRPr="00597134" w:rsidRDefault="006F56CB" w:rsidP="00BE1D09">
      <w:pPr>
        <w:pStyle w:val="Paragraphedeliste"/>
        <w:numPr>
          <w:ilvl w:val="0"/>
          <w:numId w:val="2"/>
        </w:numPr>
        <w:ind w:left="1068"/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Troubles du transit</w:t>
      </w:r>
      <w:r w:rsidRPr="00597134">
        <w:rPr>
          <w:b/>
          <w:bCs/>
          <w:color w:val="00843B" w:themeColor="accent1"/>
        </w:rPr>
        <w:t> :</w:t>
      </w:r>
    </w:p>
    <w:p w:rsidR="006F56CB" w:rsidRPr="00597134" w:rsidRDefault="006F56CB" w:rsidP="00BE1D09">
      <w:pPr>
        <w:pStyle w:val="Paragraphedeliste"/>
        <w:numPr>
          <w:ilvl w:val="0"/>
          <w:numId w:val="4"/>
        </w:numPr>
        <w:ind w:left="1428"/>
        <w:rPr>
          <w:b/>
          <w:bCs/>
          <w:i/>
          <w:iCs/>
        </w:rPr>
      </w:pPr>
      <w:r w:rsidRPr="00597134">
        <w:rPr>
          <w:b/>
          <w:bCs/>
          <w:i/>
          <w:iCs/>
        </w:rPr>
        <w:t>Variable :</w:t>
      </w:r>
    </w:p>
    <w:p w:rsidR="006F56CB" w:rsidRDefault="006F56CB" w:rsidP="00BE1D09">
      <w:pPr>
        <w:pStyle w:val="Paragraphedeliste"/>
        <w:numPr>
          <w:ilvl w:val="1"/>
          <w:numId w:val="1"/>
        </w:numPr>
        <w:ind w:left="2148"/>
      </w:pPr>
      <w:r>
        <w:t>Constipation – diarrhées (matinales – postprandiales)</w:t>
      </w:r>
    </w:p>
    <w:p w:rsidR="006F56CB" w:rsidRDefault="006F56CB" w:rsidP="00BE1D09">
      <w:pPr>
        <w:pStyle w:val="Paragraphedeliste"/>
        <w:numPr>
          <w:ilvl w:val="1"/>
          <w:numId w:val="1"/>
        </w:numPr>
        <w:ind w:left="2148"/>
      </w:pPr>
      <w:r>
        <w:t>Alternance diarrhée constipation</w:t>
      </w:r>
    </w:p>
    <w:p w:rsidR="006F56CB" w:rsidRDefault="006F56CB" w:rsidP="00BE1D09">
      <w:pPr>
        <w:pStyle w:val="Paragraphedeliste"/>
        <w:numPr>
          <w:ilvl w:val="1"/>
          <w:numId w:val="1"/>
        </w:numPr>
        <w:ind w:left="2148"/>
      </w:pPr>
      <w:r>
        <w:t xml:space="preserve">Dysenterie : poussée </w:t>
      </w:r>
    </w:p>
    <w:p w:rsidR="008108EB" w:rsidRPr="00597134" w:rsidRDefault="008108EB" w:rsidP="00BE1D09">
      <w:pPr>
        <w:pStyle w:val="Paragraphedeliste"/>
        <w:numPr>
          <w:ilvl w:val="0"/>
          <w:numId w:val="2"/>
        </w:numPr>
        <w:ind w:left="1068"/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Ballonnement abdominal</w:t>
      </w:r>
      <w:r w:rsidRPr="00597134">
        <w:rPr>
          <w:b/>
          <w:bCs/>
          <w:color w:val="00843B" w:themeColor="accent1"/>
        </w:rPr>
        <w:t> :</w:t>
      </w:r>
    </w:p>
    <w:p w:rsidR="008108EB" w:rsidRDefault="008108EB" w:rsidP="00BE1D09">
      <w:pPr>
        <w:pStyle w:val="Paragraphedeliste"/>
        <w:numPr>
          <w:ilvl w:val="0"/>
          <w:numId w:val="5"/>
        </w:numPr>
        <w:ind w:left="1428"/>
      </w:pPr>
      <w:r>
        <w:t xml:space="preserve">Déclenché par l’alimentation </w:t>
      </w:r>
    </w:p>
    <w:p w:rsidR="008108EB" w:rsidRDefault="008108EB" w:rsidP="00BE1D09">
      <w:pPr>
        <w:pStyle w:val="Paragraphedeliste"/>
        <w:numPr>
          <w:ilvl w:val="0"/>
          <w:numId w:val="5"/>
        </w:numPr>
        <w:ind w:left="1428"/>
      </w:pPr>
      <w:r>
        <w:t>Distension abdominale +/- généralisée</w:t>
      </w:r>
    </w:p>
    <w:p w:rsidR="008108EB" w:rsidRDefault="008108EB" w:rsidP="00BE1D09">
      <w:pPr>
        <w:pStyle w:val="Paragraphedeliste"/>
        <w:numPr>
          <w:ilvl w:val="0"/>
          <w:numId w:val="5"/>
        </w:numPr>
        <w:ind w:left="1428"/>
      </w:pPr>
      <w:r>
        <w:t>Augmentation de la production de gaz</w:t>
      </w:r>
    </w:p>
    <w:p w:rsidR="00ED4E6F" w:rsidRDefault="008108EB" w:rsidP="00597134">
      <w:pPr>
        <w:pStyle w:val="Paragraphedeliste"/>
        <w:numPr>
          <w:ilvl w:val="0"/>
          <w:numId w:val="5"/>
        </w:numPr>
        <w:ind w:left="1428"/>
      </w:pPr>
      <w:r>
        <w:t xml:space="preserve">Expulsion : amélioration  du ballonnement – douleur </w:t>
      </w:r>
    </w:p>
    <w:p w:rsidR="00597134" w:rsidRDefault="00597134" w:rsidP="00597134">
      <w:pPr>
        <w:pStyle w:val="Paragraphedeliste"/>
        <w:ind w:left="1428"/>
      </w:pPr>
    </w:p>
    <w:p w:rsidR="00D14115" w:rsidRPr="00597134" w:rsidRDefault="00D14115" w:rsidP="00D14115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597134">
        <w:rPr>
          <w:b/>
          <w:bCs/>
          <w:color w:val="FF0000"/>
        </w:rPr>
        <w:t>Examen physique :</w:t>
      </w:r>
    </w:p>
    <w:p w:rsidR="00D14115" w:rsidRDefault="00D14115" w:rsidP="00D14115">
      <w:pPr>
        <w:pStyle w:val="Paragraphedeliste"/>
        <w:numPr>
          <w:ilvl w:val="1"/>
          <w:numId w:val="1"/>
        </w:numPr>
      </w:pPr>
      <w:r>
        <w:t>Sensibilité FID – FIG (+)</w:t>
      </w:r>
    </w:p>
    <w:p w:rsidR="00D14115" w:rsidRDefault="00D14115" w:rsidP="00D14115">
      <w:pPr>
        <w:pStyle w:val="Paragraphedeliste"/>
        <w:numPr>
          <w:ilvl w:val="1"/>
          <w:numId w:val="1"/>
        </w:numPr>
      </w:pPr>
      <w:r>
        <w:t xml:space="preserve">Météorisme </w:t>
      </w:r>
    </w:p>
    <w:p w:rsidR="00D14115" w:rsidRDefault="00D14115" w:rsidP="00D14115">
      <w:pPr>
        <w:pStyle w:val="Paragraphedeliste"/>
        <w:numPr>
          <w:ilvl w:val="1"/>
          <w:numId w:val="1"/>
        </w:numPr>
      </w:pPr>
      <w:r>
        <w:t>Pas d’AEG</w:t>
      </w:r>
    </w:p>
    <w:p w:rsidR="00045E90" w:rsidRDefault="00045E90" w:rsidP="00045E90">
      <w:pPr>
        <w:pStyle w:val="Titre3"/>
      </w:pPr>
      <w:r>
        <w:t>Examens complémentaires :</w:t>
      </w:r>
    </w:p>
    <w:p w:rsidR="00045E90" w:rsidRDefault="00045E90" w:rsidP="00045E90">
      <w:pPr>
        <w:pStyle w:val="Paragraphedeliste"/>
        <w:numPr>
          <w:ilvl w:val="0"/>
          <w:numId w:val="1"/>
        </w:numPr>
      </w:pPr>
      <w:r>
        <w:t xml:space="preserve">Les limiter </w:t>
      </w:r>
    </w:p>
    <w:p w:rsidR="00045E90" w:rsidRPr="00317D95" w:rsidRDefault="00045E90" w:rsidP="00045E90">
      <w:pPr>
        <w:pStyle w:val="Paragraphedeliste"/>
        <w:numPr>
          <w:ilvl w:val="0"/>
          <w:numId w:val="1"/>
        </w:numPr>
        <w:rPr>
          <w:b/>
          <w:bCs/>
        </w:rPr>
      </w:pPr>
      <w:r w:rsidRPr="00317D95">
        <w:rPr>
          <w:b/>
          <w:bCs/>
        </w:rPr>
        <w:t xml:space="preserve">But : éliminer les causes organiques </w:t>
      </w:r>
    </w:p>
    <w:p w:rsidR="00045E90" w:rsidRDefault="00045E90" w:rsidP="00045E90">
      <w:pPr>
        <w:pStyle w:val="Paragraphedeliste"/>
        <w:numPr>
          <w:ilvl w:val="1"/>
          <w:numId w:val="1"/>
        </w:numPr>
      </w:pPr>
      <w:r>
        <w:t xml:space="preserve">Beaucoup dossier </w:t>
      </w:r>
      <w:r>
        <w:sym w:font="Wingdings" w:char="F0E0"/>
      </w:r>
      <w:r>
        <w:t xml:space="preserve"> ne pas répéter </w:t>
      </w:r>
    </w:p>
    <w:p w:rsidR="00045E90" w:rsidRDefault="00045E90" w:rsidP="00045E90">
      <w:pPr>
        <w:pStyle w:val="Paragraphedeliste"/>
        <w:numPr>
          <w:ilvl w:val="1"/>
          <w:numId w:val="1"/>
        </w:numPr>
      </w:pPr>
      <w:r>
        <w:t xml:space="preserve">Pas de dossier </w:t>
      </w:r>
      <w:r>
        <w:sym w:font="Wingdings" w:char="F0E0"/>
      </w:r>
      <w:r>
        <w:t xml:space="preserve"> prescription </w:t>
      </w:r>
    </w:p>
    <w:p w:rsidR="00045E90" w:rsidRDefault="00045E90" w:rsidP="00045E90">
      <w:pPr>
        <w:pStyle w:val="Paragraphedeliste"/>
        <w:numPr>
          <w:ilvl w:val="1"/>
          <w:numId w:val="1"/>
        </w:numPr>
      </w:pPr>
      <w:r>
        <w:t xml:space="preserve">Traiter si tableau typique </w:t>
      </w:r>
    </w:p>
    <w:p w:rsidR="00234AB1" w:rsidRPr="00597134" w:rsidRDefault="00234AB1" w:rsidP="00234AB1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Coloscopie</w:t>
      </w:r>
      <w:r w:rsidRPr="00597134">
        <w:rPr>
          <w:b/>
          <w:bCs/>
          <w:color w:val="00843B" w:themeColor="accent1"/>
        </w:rPr>
        <w:t> :</w:t>
      </w:r>
    </w:p>
    <w:p w:rsidR="00234AB1" w:rsidRDefault="00234AB1" w:rsidP="00234AB1">
      <w:pPr>
        <w:pStyle w:val="Paragraphedeliste"/>
        <w:numPr>
          <w:ilvl w:val="0"/>
          <w:numId w:val="1"/>
        </w:numPr>
      </w:pPr>
      <w:r>
        <w:t xml:space="preserve">Indication  large </w:t>
      </w:r>
    </w:p>
    <w:p w:rsidR="00234AB1" w:rsidRDefault="00234AB1" w:rsidP="00234AB1">
      <w:pPr>
        <w:pStyle w:val="Paragraphedeliste"/>
        <w:numPr>
          <w:ilvl w:val="0"/>
          <w:numId w:val="1"/>
        </w:numPr>
      </w:pPr>
      <w:r w:rsidRPr="00597134">
        <w:rPr>
          <w:b/>
          <w:bCs/>
        </w:rPr>
        <w:t>&lt; 40 ans :</w:t>
      </w:r>
      <w:r>
        <w:t xml:space="preserve"> au moindre doute </w:t>
      </w:r>
    </w:p>
    <w:p w:rsidR="00234AB1" w:rsidRDefault="00234AB1" w:rsidP="00234AB1">
      <w:pPr>
        <w:pStyle w:val="Paragraphedeliste"/>
        <w:numPr>
          <w:ilvl w:val="0"/>
          <w:numId w:val="1"/>
        </w:numPr>
      </w:pPr>
      <w:r w:rsidRPr="00597134">
        <w:rPr>
          <w:b/>
          <w:bCs/>
        </w:rPr>
        <w:t>&gt; 40 ans</w:t>
      </w:r>
      <w:r w:rsidR="00597134">
        <w:t> </w:t>
      </w:r>
      <w:r w:rsidR="00597134" w:rsidRPr="00597134">
        <w:rPr>
          <w:b/>
          <w:bCs/>
        </w:rPr>
        <w:t>:</w:t>
      </w:r>
      <w:r>
        <w:t xml:space="preserve"> et antécédents familiaux de cancer recto-colique : systématiquement </w:t>
      </w:r>
    </w:p>
    <w:p w:rsidR="00234AB1" w:rsidRDefault="00234AB1" w:rsidP="00234AB1">
      <w:pPr>
        <w:pStyle w:val="Paragraphedeliste"/>
        <w:numPr>
          <w:ilvl w:val="0"/>
          <w:numId w:val="1"/>
        </w:numPr>
      </w:pPr>
      <w:r w:rsidRPr="00597134">
        <w:rPr>
          <w:b/>
          <w:bCs/>
        </w:rPr>
        <w:t>Résultat :</w:t>
      </w:r>
      <w:r>
        <w:t xml:space="preserve"> normal</w:t>
      </w:r>
    </w:p>
    <w:p w:rsidR="00EC048F" w:rsidRPr="00597134" w:rsidRDefault="00906424" w:rsidP="00906424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Lavement baryté</w:t>
      </w:r>
      <w:r w:rsidRPr="00597134">
        <w:rPr>
          <w:b/>
          <w:bCs/>
          <w:color w:val="00843B" w:themeColor="accent1"/>
        </w:rPr>
        <w:t> :</w:t>
      </w:r>
    </w:p>
    <w:p w:rsidR="00906424" w:rsidRDefault="00906424" w:rsidP="00906424">
      <w:pPr>
        <w:pStyle w:val="Paragraphedeliste"/>
        <w:numPr>
          <w:ilvl w:val="0"/>
          <w:numId w:val="1"/>
        </w:numPr>
      </w:pPr>
      <w:r>
        <w:t xml:space="preserve">Rarement demandé </w:t>
      </w:r>
    </w:p>
    <w:p w:rsidR="00906424" w:rsidRDefault="00906424" w:rsidP="00906424">
      <w:pPr>
        <w:pStyle w:val="Paragraphedeliste"/>
        <w:numPr>
          <w:ilvl w:val="0"/>
          <w:numId w:val="1"/>
        </w:numPr>
      </w:pPr>
      <w:r>
        <w:t>Coloscopie incomplète </w:t>
      </w:r>
    </w:p>
    <w:p w:rsidR="00906424" w:rsidRPr="00906424" w:rsidRDefault="00906424" w:rsidP="00906424">
      <w:pPr>
        <w:pStyle w:val="Paragraphedeliste"/>
        <w:numPr>
          <w:ilvl w:val="0"/>
          <w:numId w:val="1"/>
        </w:numPr>
        <w:rPr>
          <w:b/>
          <w:bCs/>
        </w:rPr>
      </w:pPr>
      <w:r w:rsidRPr="00906424">
        <w:rPr>
          <w:b/>
          <w:bCs/>
        </w:rPr>
        <w:lastRenderedPageBreak/>
        <w:t>Résultat :</w:t>
      </w:r>
    </w:p>
    <w:p w:rsidR="00906424" w:rsidRDefault="00906424" w:rsidP="00906424">
      <w:pPr>
        <w:pStyle w:val="Paragraphedeliste"/>
        <w:numPr>
          <w:ilvl w:val="1"/>
          <w:numId w:val="1"/>
        </w:numPr>
      </w:pPr>
      <w:r>
        <w:t xml:space="preserve">Examen normal </w:t>
      </w:r>
    </w:p>
    <w:p w:rsidR="00906424" w:rsidRDefault="00906424" w:rsidP="00906424">
      <w:pPr>
        <w:pStyle w:val="Paragraphedeliste"/>
        <w:numPr>
          <w:ilvl w:val="1"/>
          <w:numId w:val="1"/>
        </w:numPr>
      </w:pPr>
      <w:r>
        <w:t xml:space="preserve">Aspect en pile d’assiettes </w:t>
      </w:r>
    </w:p>
    <w:p w:rsidR="00906424" w:rsidRDefault="00906424" w:rsidP="00906424">
      <w:pPr>
        <w:pStyle w:val="Paragraphedeliste"/>
        <w:numPr>
          <w:ilvl w:val="1"/>
          <w:numId w:val="1"/>
        </w:numPr>
      </w:pPr>
      <w:r>
        <w:t xml:space="preserve">Pas de lésion pariétale </w:t>
      </w:r>
    </w:p>
    <w:p w:rsidR="007F0D60" w:rsidRPr="00597134" w:rsidRDefault="007F0D60" w:rsidP="007F0D60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597134">
        <w:rPr>
          <w:b/>
          <w:bCs/>
          <w:color w:val="00843B" w:themeColor="accent1"/>
          <w:u w:val="single"/>
        </w:rPr>
        <w:t>Examen coprologique</w:t>
      </w:r>
      <w:r w:rsidRPr="00597134">
        <w:rPr>
          <w:b/>
          <w:bCs/>
          <w:color w:val="00843B" w:themeColor="accent1"/>
        </w:rPr>
        <w:t> :</w:t>
      </w:r>
    </w:p>
    <w:p w:rsidR="007F0D60" w:rsidRDefault="007F0D60" w:rsidP="007F0D60">
      <w:pPr>
        <w:pStyle w:val="Paragraphedeliste"/>
        <w:numPr>
          <w:ilvl w:val="0"/>
          <w:numId w:val="1"/>
        </w:numPr>
      </w:pPr>
      <w:r>
        <w:t>Pas de parasitoses (œufs, amibes, etc…)</w:t>
      </w:r>
    </w:p>
    <w:p w:rsidR="007F0D60" w:rsidRPr="0002296A" w:rsidRDefault="007F0D60" w:rsidP="007F0D60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02296A">
        <w:rPr>
          <w:b/>
          <w:bCs/>
          <w:color w:val="00843B" w:themeColor="accent1"/>
          <w:u w:val="single"/>
        </w:rPr>
        <w:t>Biologie</w:t>
      </w:r>
      <w:r w:rsidRPr="0002296A">
        <w:rPr>
          <w:b/>
          <w:bCs/>
          <w:color w:val="00843B" w:themeColor="accent1"/>
        </w:rPr>
        <w:t xml:space="preserve"> :  </w:t>
      </w:r>
    </w:p>
    <w:p w:rsidR="00260E16" w:rsidRDefault="007F0D60" w:rsidP="007F0D60">
      <w:pPr>
        <w:pStyle w:val="Paragraphedeliste"/>
        <w:numPr>
          <w:ilvl w:val="0"/>
          <w:numId w:val="1"/>
        </w:numPr>
      </w:pPr>
      <w:r>
        <w:t>Bilan inflammatoire – hémogramme – TSH – T4</w:t>
      </w:r>
    </w:p>
    <w:p w:rsidR="007F0D60" w:rsidRDefault="00260E16" w:rsidP="007F0D60">
      <w:pPr>
        <w:pStyle w:val="Paragraphedeliste"/>
        <w:numPr>
          <w:ilvl w:val="0"/>
          <w:numId w:val="1"/>
        </w:numPr>
      </w:pPr>
      <w:r>
        <w:t xml:space="preserve">Normal </w:t>
      </w:r>
    </w:p>
    <w:p w:rsidR="00A73961" w:rsidRDefault="00A73961" w:rsidP="009B7AD8">
      <w:pPr>
        <w:pStyle w:val="Titre3"/>
      </w:pPr>
      <w:r>
        <w:t>Evolution :</w:t>
      </w:r>
    </w:p>
    <w:p w:rsidR="00A73961" w:rsidRDefault="00A73961" w:rsidP="00A73961">
      <w:pPr>
        <w:pStyle w:val="Paragraphedeliste"/>
        <w:numPr>
          <w:ilvl w:val="0"/>
          <w:numId w:val="1"/>
        </w:numPr>
      </w:pPr>
      <w:r>
        <w:t xml:space="preserve">Maladie chronique – </w:t>
      </w:r>
      <w:r w:rsidR="009B7AD8">
        <w:t xml:space="preserve">plus une </w:t>
      </w:r>
      <w:r>
        <w:t>natur</w:t>
      </w:r>
      <w:r w:rsidR="009B7AD8">
        <w:t>e</w:t>
      </w:r>
      <w:r>
        <w:t xml:space="preserve"> qu</w:t>
      </w:r>
      <w:r w:rsidR="009B7AD8">
        <w:t>’une</w:t>
      </w:r>
      <w:r>
        <w:t xml:space="preserve"> maladie </w:t>
      </w:r>
    </w:p>
    <w:p w:rsidR="00A73961" w:rsidRDefault="00A73961" w:rsidP="00A73961">
      <w:pPr>
        <w:pStyle w:val="Paragraphedeliste"/>
        <w:numPr>
          <w:ilvl w:val="0"/>
          <w:numId w:val="1"/>
        </w:numPr>
      </w:pPr>
      <w:r>
        <w:t>Pous</w:t>
      </w:r>
      <w:r w:rsidR="00A151E3">
        <w:t>s</w:t>
      </w:r>
      <w:r>
        <w:t xml:space="preserve">ée : surmenage </w:t>
      </w:r>
      <w:r w:rsidR="00A151E3">
        <w:t>–</w:t>
      </w:r>
      <w:r>
        <w:t xml:space="preserve"> stress – écart </w:t>
      </w:r>
      <w:r w:rsidR="00A151E3">
        <w:t xml:space="preserve">régime </w:t>
      </w:r>
    </w:p>
    <w:p w:rsidR="00A151E3" w:rsidRDefault="00A151E3" w:rsidP="00A73961">
      <w:pPr>
        <w:pStyle w:val="Paragraphedeliste"/>
        <w:numPr>
          <w:ilvl w:val="0"/>
          <w:numId w:val="1"/>
        </w:numPr>
      </w:pPr>
      <w:r>
        <w:t>Apparition signes : douleur – dysenterie +/-</w:t>
      </w:r>
    </w:p>
    <w:p w:rsidR="009B7AD8" w:rsidRDefault="009B7AD8" w:rsidP="009B7AD8">
      <w:pPr>
        <w:pStyle w:val="Titre2"/>
      </w:pPr>
      <w:r>
        <w:t xml:space="preserve">Autres formes cliniques </w:t>
      </w:r>
    </w:p>
    <w:p w:rsidR="009B7AD8" w:rsidRDefault="009B7AD8" w:rsidP="009B7AD8">
      <w:pPr>
        <w:pStyle w:val="Titre3"/>
      </w:pPr>
      <w:r>
        <w:t>Les formes incomplètes :</w:t>
      </w:r>
    </w:p>
    <w:p w:rsidR="009B7AD8" w:rsidRDefault="009B7AD8" w:rsidP="009B7AD8">
      <w:pPr>
        <w:pStyle w:val="Paragraphedeliste"/>
        <w:numPr>
          <w:ilvl w:val="0"/>
          <w:numId w:val="1"/>
        </w:numPr>
      </w:pPr>
      <w:r>
        <w:t xml:space="preserve">Douleur abdominale sans trouble du transit </w:t>
      </w:r>
    </w:p>
    <w:p w:rsidR="009B7AD8" w:rsidRDefault="009B7AD8" w:rsidP="009B7AD8">
      <w:pPr>
        <w:pStyle w:val="Paragraphedeliste"/>
        <w:numPr>
          <w:ilvl w:val="0"/>
          <w:numId w:val="1"/>
        </w:numPr>
      </w:pPr>
      <w:r>
        <w:t xml:space="preserve">Douleur abdominale – diarrhée </w:t>
      </w:r>
    </w:p>
    <w:p w:rsidR="009B7AD8" w:rsidRDefault="009B7AD8" w:rsidP="009B7AD8">
      <w:pPr>
        <w:pStyle w:val="Paragraphedeliste"/>
        <w:numPr>
          <w:ilvl w:val="0"/>
          <w:numId w:val="1"/>
        </w:numPr>
      </w:pPr>
      <w:r>
        <w:t xml:space="preserve">Douleur abdominale – constipation </w:t>
      </w:r>
    </w:p>
    <w:p w:rsidR="009B7AD8" w:rsidRDefault="009B7AD8" w:rsidP="009B7AD8">
      <w:pPr>
        <w:pStyle w:val="Paragraphedeliste"/>
        <w:numPr>
          <w:ilvl w:val="0"/>
          <w:numId w:val="1"/>
        </w:numPr>
      </w:pPr>
      <w:r>
        <w:t>Douleur abdominale – alternance diarrhée – constipation</w:t>
      </w:r>
    </w:p>
    <w:p w:rsidR="00ED6AF1" w:rsidRDefault="00ED6AF1" w:rsidP="00ED6AF1">
      <w:pPr>
        <w:pStyle w:val="Titre1"/>
      </w:pPr>
      <w:r>
        <w:t>Diagnostic :</w:t>
      </w:r>
    </w:p>
    <w:p w:rsidR="00ED6AF1" w:rsidRDefault="00ED6AF1" w:rsidP="00ED6AF1">
      <w:pPr>
        <w:pStyle w:val="Titre2"/>
      </w:pPr>
      <w:r>
        <w:t>Diagnostic positif :</w:t>
      </w:r>
    </w:p>
    <w:p w:rsidR="00ED6AF1" w:rsidRDefault="00ED6AF1" w:rsidP="00ED6AF1">
      <w:pPr>
        <w:pStyle w:val="Paragraphedeliste"/>
        <w:numPr>
          <w:ilvl w:val="0"/>
          <w:numId w:val="1"/>
        </w:numPr>
      </w:pPr>
      <w:r>
        <w:t xml:space="preserve">Clinique </w:t>
      </w:r>
    </w:p>
    <w:p w:rsidR="00ED6AF1" w:rsidRDefault="00ED6AF1" w:rsidP="00ED6AF1">
      <w:pPr>
        <w:pStyle w:val="Paragraphedeliste"/>
        <w:numPr>
          <w:ilvl w:val="0"/>
          <w:numId w:val="1"/>
        </w:numPr>
      </w:pPr>
      <w:r>
        <w:t>Triade clinique – plusieurs années – sans AEG</w:t>
      </w:r>
    </w:p>
    <w:p w:rsidR="00ED6AF1" w:rsidRDefault="00ED6AF1" w:rsidP="00ED6AF1">
      <w:pPr>
        <w:pStyle w:val="Paragraphedeliste"/>
        <w:numPr>
          <w:ilvl w:val="0"/>
          <w:numId w:val="1"/>
        </w:numPr>
      </w:pPr>
      <w:r>
        <w:t xml:space="preserve">Absence de lésion anatomique </w:t>
      </w:r>
    </w:p>
    <w:p w:rsidR="00ED6AF1" w:rsidRPr="00EF6B49" w:rsidRDefault="00ED6AF1" w:rsidP="00ED6AF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F6B49">
        <w:rPr>
          <w:b/>
          <w:bCs/>
          <w:color w:val="00843B" w:themeColor="accent1"/>
        </w:rPr>
        <w:t>Critère MANNING</w:t>
      </w:r>
    </w:p>
    <w:p w:rsidR="00ED6AF1" w:rsidRPr="00EF6B49" w:rsidRDefault="00ED6AF1" w:rsidP="00ED6AF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F6B49">
        <w:rPr>
          <w:b/>
          <w:bCs/>
          <w:color w:val="00843B" w:themeColor="accent1"/>
        </w:rPr>
        <w:t>Critères ROME </w:t>
      </w:r>
      <w:r w:rsidR="0099100E">
        <w:rPr>
          <w:b/>
          <w:bCs/>
          <w:color w:val="00843B" w:themeColor="accent1"/>
        </w:rPr>
        <w:t>III :</w:t>
      </w:r>
    </w:p>
    <w:p w:rsidR="00CE3BE0" w:rsidRDefault="0099100E" w:rsidP="0099100E">
      <w:pPr>
        <w:pStyle w:val="Paragraphedeliste"/>
        <w:numPr>
          <w:ilvl w:val="1"/>
          <w:numId w:val="1"/>
        </w:numPr>
      </w:pPr>
      <w:r>
        <w:t xml:space="preserve">Douleurs – gênes abdominales : au moins 3 jours/mois : pendant au moins 3 mois : au cours des 6 derniers mois </w:t>
      </w:r>
    </w:p>
    <w:p w:rsidR="0099100E" w:rsidRDefault="0099100E" w:rsidP="0099100E">
      <w:pPr>
        <w:pStyle w:val="Paragraphedeliste"/>
        <w:numPr>
          <w:ilvl w:val="1"/>
          <w:numId w:val="1"/>
        </w:numPr>
      </w:pPr>
      <w:r>
        <w:t>Associées :</w:t>
      </w:r>
    </w:p>
    <w:p w:rsidR="0099100E" w:rsidRDefault="0099100E" w:rsidP="0099100E">
      <w:pPr>
        <w:pStyle w:val="Paragraphedeliste"/>
        <w:numPr>
          <w:ilvl w:val="2"/>
          <w:numId w:val="1"/>
        </w:numPr>
      </w:pPr>
      <w:r>
        <w:t>Amélioration : défécation</w:t>
      </w:r>
    </w:p>
    <w:p w:rsidR="0099100E" w:rsidRDefault="0099100E" w:rsidP="0099100E">
      <w:pPr>
        <w:pStyle w:val="Paragraphedeliste"/>
        <w:numPr>
          <w:ilvl w:val="2"/>
          <w:numId w:val="1"/>
        </w:numPr>
      </w:pPr>
      <w:r>
        <w:t xml:space="preserve">Modification de la fréquence des selles </w:t>
      </w:r>
    </w:p>
    <w:p w:rsidR="0099100E" w:rsidRDefault="0099100E" w:rsidP="0099100E">
      <w:pPr>
        <w:pStyle w:val="Paragraphedeliste"/>
        <w:numPr>
          <w:ilvl w:val="2"/>
          <w:numId w:val="1"/>
        </w:numPr>
      </w:pPr>
      <w:r>
        <w:t xml:space="preserve">Modification de la consistance des selles </w:t>
      </w:r>
    </w:p>
    <w:p w:rsidR="00856A4D" w:rsidRDefault="00856A4D" w:rsidP="00856A4D">
      <w:pPr>
        <w:pStyle w:val="Titre2"/>
      </w:pPr>
      <w:r>
        <w:t>Diagnostic différentiel :</w:t>
      </w:r>
    </w:p>
    <w:p w:rsidR="00856A4D" w:rsidRDefault="00856A4D" w:rsidP="00856A4D">
      <w:pPr>
        <w:pStyle w:val="Paragraphedeliste"/>
        <w:numPr>
          <w:ilvl w:val="0"/>
          <w:numId w:val="1"/>
        </w:numPr>
      </w:pPr>
      <w:r w:rsidRPr="0002296A">
        <w:rPr>
          <w:b/>
          <w:bCs/>
        </w:rPr>
        <w:t>TFI :</w:t>
      </w:r>
      <w:r>
        <w:t xml:space="preserve"> diagnostic d’élimination</w:t>
      </w:r>
    </w:p>
    <w:p w:rsidR="00856A4D" w:rsidRDefault="00856A4D" w:rsidP="00856A4D">
      <w:pPr>
        <w:pStyle w:val="Paragraphedeliste"/>
        <w:numPr>
          <w:ilvl w:val="0"/>
          <w:numId w:val="1"/>
        </w:numPr>
      </w:pPr>
      <w:r w:rsidRPr="0002296A">
        <w:rPr>
          <w:b/>
          <w:bCs/>
        </w:rPr>
        <w:t>Eliminer étiologie organique :</w:t>
      </w:r>
      <w:r>
        <w:t xml:space="preserve"> patient &gt; 40 ans </w:t>
      </w:r>
    </w:p>
    <w:p w:rsidR="00F1282C" w:rsidRPr="0002296A" w:rsidRDefault="00A41AF5" w:rsidP="00A41AF5">
      <w:pPr>
        <w:pStyle w:val="Paragraphedeliste"/>
        <w:numPr>
          <w:ilvl w:val="0"/>
          <w:numId w:val="1"/>
        </w:numPr>
        <w:rPr>
          <w:b/>
          <w:bCs/>
        </w:rPr>
      </w:pPr>
      <w:r w:rsidRPr="0002296A">
        <w:rPr>
          <w:b/>
          <w:bCs/>
        </w:rPr>
        <w:t xml:space="preserve">Douleurs abdominales : </w:t>
      </w:r>
    </w:p>
    <w:p w:rsidR="00A41AF5" w:rsidRPr="0002296A" w:rsidRDefault="00A41AF5" w:rsidP="00A41AF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2296A">
        <w:rPr>
          <w:b/>
          <w:bCs/>
          <w:i/>
          <w:iCs/>
        </w:rPr>
        <w:t>Sus-ombilicales :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t>Biliaires</w:t>
      </w:r>
    </w:p>
    <w:p w:rsidR="00A41AF5" w:rsidRDefault="00CF474E" w:rsidP="00A41AF5">
      <w:pPr>
        <w:pStyle w:val="Paragraphedeliste"/>
        <w:numPr>
          <w:ilvl w:val="2"/>
          <w:numId w:val="1"/>
        </w:numPr>
      </w:pPr>
      <w:r>
        <w:t>Gastro duodénales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lastRenderedPageBreak/>
        <w:t>Pancréatiques</w:t>
      </w:r>
    </w:p>
    <w:p w:rsidR="00A41AF5" w:rsidRPr="0002296A" w:rsidRDefault="00A41AF5" w:rsidP="00A41AF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2296A">
        <w:rPr>
          <w:b/>
          <w:bCs/>
          <w:i/>
          <w:iCs/>
        </w:rPr>
        <w:t>Sous-ombilicales :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t xml:space="preserve">Colique néphrétique 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t xml:space="preserve">Pathologie gynécologique 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t>Sigmoïdite</w:t>
      </w:r>
    </w:p>
    <w:p w:rsidR="00A41AF5" w:rsidRDefault="00A41AF5" w:rsidP="00A41AF5">
      <w:pPr>
        <w:pStyle w:val="Paragraphedeliste"/>
        <w:numPr>
          <w:ilvl w:val="2"/>
          <w:numId w:val="1"/>
        </w:numPr>
      </w:pPr>
      <w:r>
        <w:t xml:space="preserve">Appendicite </w:t>
      </w:r>
    </w:p>
    <w:p w:rsidR="00DA3BCC" w:rsidRPr="0002296A" w:rsidRDefault="00DA3BCC" w:rsidP="00DA3BC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2296A">
        <w:rPr>
          <w:b/>
          <w:bCs/>
          <w:i/>
          <w:iCs/>
        </w:rPr>
        <w:t>Constipation :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 xml:space="preserve">Cancer 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 xml:space="preserve">Colite inflammatoire 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 xml:space="preserve">Hypothyroïdie </w:t>
      </w:r>
    </w:p>
    <w:p w:rsidR="00DA3BCC" w:rsidRPr="0002296A" w:rsidRDefault="00DA3BCC" w:rsidP="00DA3BC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2296A">
        <w:rPr>
          <w:b/>
          <w:bCs/>
          <w:i/>
          <w:iCs/>
        </w:rPr>
        <w:t>Diarrhée chronique :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>Médicamenteuse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>Endocrinienne</w:t>
      </w:r>
    </w:p>
    <w:p w:rsidR="00DA3BCC" w:rsidRDefault="00DA3BCC" w:rsidP="00DA3BCC">
      <w:pPr>
        <w:pStyle w:val="Paragraphedeliste"/>
        <w:numPr>
          <w:ilvl w:val="2"/>
          <w:numId w:val="1"/>
        </w:numPr>
      </w:pPr>
      <w:r>
        <w:t>Pathologie organique : cancer colorectal, tumeur villeuse</w:t>
      </w:r>
    </w:p>
    <w:p w:rsidR="000F38F3" w:rsidRDefault="000F38F3" w:rsidP="000F38F3">
      <w:pPr>
        <w:pStyle w:val="Titre1"/>
      </w:pPr>
      <w:r>
        <w:t>Conclusion :</w:t>
      </w:r>
    </w:p>
    <w:p w:rsidR="000F38F3" w:rsidRDefault="000F38F3" w:rsidP="000F38F3">
      <w:pPr>
        <w:pStyle w:val="Paragraphedeliste"/>
        <w:numPr>
          <w:ilvl w:val="0"/>
          <w:numId w:val="1"/>
        </w:numPr>
      </w:pPr>
      <w:r>
        <w:t>Fréquente</w:t>
      </w:r>
    </w:p>
    <w:p w:rsidR="000F38F3" w:rsidRDefault="000F38F3" w:rsidP="000F38F3">
      <w:pPr>
        <w:pStyle w:val="Paragraphedeliste"/>
        <w:numPr>
          <w:ilvl w:val="0"/>
          <w:numId w:val="1"/>
        </w:numPr>
      </w:pPr>
      <w:r>
        <w:t>Signes fonctionnels – pas de lésions anatomiques</w:t>
      </w:r>
    </w:p>
    <w:p w:rsidR="000F38F3" w:rsidRDefault="000F38F3" w:rsidP="000F38F3">
      <w:pPr>
        <w:pStyle w:val="Paragraphedeliste"/>
        <w:numPr>
          <w:ilvl w:val="0"/>
          <w:numId w:val="1"/>
        </w:numPr>
      </w:pPr>
      <w:r>
        <w:t xml:space="preserve">Triade clinique </w:t>
      </w:r>
    </w:p>
    <w:p w:rsidR="000F38F3" w:rsidRDefault="000F38F3" w:rsidP="000F38F3">
      <w:pPr>
        <w:pStyle w:val="Paragraphedeliste"/>
        <w:numPr>
          <w:ilvl w:val="0"/>
          <w:numId w:val="1"/>
        </w:numPr>
      </w:pPr>
      <w:r>
        <w:t xml:space="preserve">Eliminer une cause organique </w:t>
      </w:r>
    </w:p>
    <w:p w:rsidR="000F38F3" w:rsidRDefault="000F38F3" w:rsidP="000F38F3">
      <w:pPr>
        <w:pStyle w:val="Paragraphedeliste"/>
        <w:numPr>
          <w:ilvl w:val="0"/>
          <w:numId w:val="1"/>
        </w:numPr>
      </w:pPr>
      <w:r>
        <w:t xml:space="preserve">Chronique </w:t>
      </w:r>
    </w:p>
    <w:p w:rsidR="00CE3BE0" w:rsidRDefault="00CE3BE0" w:rsidP="00CE3BE0"/>
    <w:sectPr w:rsidR="00CE3BE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6A24" w:rsidRDefault="00AD6A24" w:rsidP="00325B97">
      <w:pPr>
        <w:spacing w:before="0" w:after="0" w:line="240" w:lineRule="auto"/>
      </w:pPr>
      <w:r>
        <w:separator/>
      </w:r>
    </w:p>
  </w:endnote>
  <w:endnote w:type="continuationSeparator" w:id="0">
    <w:p w:rsidR="00AD6A24" w:rsidRDefault="00AD6A24" w:rsidP="00325B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1203241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325B97" w:rsidRDefault="00325B97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325B97" w:rsidRDefault="00325B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3849885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325B97" w:rsidRDefault="00325B97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325B97" w:rsidRDefault="00325B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6A24" w:rsidRDefault="00AD6A24" w:rsidP="00325B97">
      <w:pPr>
        <w:spacing w:before="0" w:after="0" w:line="240" w:lineRule="auto"/>
      </w:pPr>
      <w:r>
        <w:separator/>
      </w:r>
    </w:p>
  </w:footnote>
  <w:footnote w:type="continuationSeparator" w:id="0">
    <w:p w:rsidR="00AD6A24" w:rsidRDefault="00AD6A24" w:rsidP="00325B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5B97" w:rsidRDefault="00325B97">
    <w:pPr>
      <w:pStyle w:val="En-tte"/>
    </w:pPr>
    <w:r>
      <w:t>26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44C3"/>
    <w:multiLevelType w:val="hybridMultilevel"/>
    <w:tmpl w:val="9A1E14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A2506"/>
    <w:multiLevelType w:val="hybridMultilevel"/>
    <w:tmpl w:val="D4DEE20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2086B"/>
    <w:multiLevelType w:val="hybridMultilevel"/>
    <w:tmpl w:val="F2BE1F2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968EE"/>
    <w:multiLevelType w:val="hybridMultilevel"/>
    <w:tmpl w:val="203AA4A4"/>
    <w:lvl w:ilvl="0" w:tplc="FFFFFFFF">
      <w:start w:val="2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60B4F"/>
    <w:multiLevelType w:val="hybridMultilevel"/>
    <w:tmpl w:val="2A5098B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173C39"/>
    <w:multiLevelType w:val="hybridMultilevel"/>
    <w:tmpl w:val="DE449A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3269386">
    <w:abstractNumId w:val="3"/>
  </w:num>
  <w:num w:numId="2" w16cid:durableId="340157400">
    <w:abstractNumId w:val="4"/>
  </w:num>
  <w:num w:numId="3" w16cid:durableId="865561472">
    <w:abstractNumId w:val="0"/>
  </w:num>
  <w:num w:numId="4" w16cid:durableId="428740868">
    <w:abstractNumId w:val="2"/>
  </w:num>
  <w:num w:numId="5" w16cid:durableId="194656702">
    <w:abstractNumId w:val="1"/>
  </w:num>
  <w:num w:numId="6" w16cid:durableId="214435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7"/>
    <w:rsid w:val="0002296A"/>
    <w:rsid w:val="00045E90"/>
    <w:rsid w:val="0006738C"/>
    <w:rsid w:val="000F38F3"/>
    <w:rsid w:val="0020029C"/>
    <w:rsid w:val="002227D3"/>
    <w:rsid w:val="00234AB1"/>
    <w:rsid w:val="00260E16"/>
    <w:rsid w:val="002B1DF4"/>
    <w:rsid w:val="00317D95"/>
    <w:rsid w:val="00325B97"/>
    <w:rsid w:val="00331B57"/>
    <w:rsid w:val="003C6AF4"/>
    <w:rsid w:val="004776AE"/>
    <w:rsid w:val="00564DF5"/>
    <w:rsid w:val="00597134"/>
    <w:rsid w:val="005E5D3B"/>
    <w:rsid w:val="005F5B1B"/>
    <w:rsid w:val="006007A3"/>
    <w:rsid w:val="00620B83"/>
    <w:rsid w:val="006B6C32"/>
    <w:rsid w:val="006F56CB"/>
    <w:rsid w:val="0071214C"/>
    <w:rsid w:val="0076098B"/>
    <w:rsid w:val="00770739"/>
    <w:rsid w:val="007F0D60"/>
    <w:rsid w:val="008108EB"/>
    <w:rsid w:val="00845D17"/>
    <w:rsid w:val="00856A4D"/>
    <w:rsid w:val="008A300D"/>
    <w:rsid w:val="00906424"/>
    <w:rsid w:val="00911179"/>
    <w:rsid w:val="0099100E"/>
    <w:rsid w:val="009A7DC7"/>
    <w:rsid w:val="009B7AD8"/>
    <w:rsid w:val="009E48A4"/>
    <w:rsid w:val="009F0590"/>
    <w:rsid w:val="00A151E3"/>
    <w:rsid w:val="00A15F22"/>
    <w:rsid w:val="00A41AF5"/>
    <w:rsid w:val="00A66488"/>
    <w:rsid w:val="00A73961"/>
    <w:rsid w:val="00A97FB1"/>
    <w:rsid w:val="00AD6A24"/>
    <w:rsid w:val="00B05DDF"/>
    <w:rsid w:val="00B7070B"/>
    <w:rsid w:val="00BE1D09"/>
    <w:rsid w:val="00C026C0"/>
    <w:rsid w:val="00CC6837"/>
    <w:rsid w:val="00CD11A1"/>
    <w:rsid w:val="00CE3BE0"/>
    <w:rsid w:val="00CF474E"/>
    <w:rsid w:val="00D14115"/>
    <w:rsid w:val="00DA3BCC"/>
    <w:rsid w:val="00DD5EA1"/>
    <w:rsid w:val="00E15C21"/>
    <w:rsid w:val="00E90C91"/>
    <w:rsid w:val="00EC048F"/>
    <w:rsid w:val="00EC0B86"/>
    <w:rsid w:val="00ED4E6F"/>
    <w:rsid w:val="00ED6AF1"/>
    <w:rsid w:val="00EF6B49"/>
    <w:rsid w:val="00F1282C"/>
    <w:rsid w:val="00FD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BCF56"/>
  <w15:chartTrackingRefBased/>
  <w15:docId w15:val="{4CFB98B1-426B-DD44-B769-D7BB4E5A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25B9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5B97"/>
  </w:style>
  <w:style w:type="paragraph" w:styleId="Pieddepage">
    <w:name w:val="footer"/>
    <w:basedOn w:val="Normal"/>
    <w:link w:val="PieddepageCar"/>
    <w:uiPriority w:val="99"/>
    <w:unhideWhenUsed/>
    <w:rsid w:val="00325B9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5B97"/>
  </w:style>
  <w:style w:type="character" w:styleId="Numrodepage">
    <w:name w:val="page number"/>
    <w:basedOn w:val="Policepardfaut"/>
    <w:uiPriority w:val="99"/>
    <w:semiHidden/>
    <w:unhideWhenUsed/>
    <w:rsid w:val="00325B97"/>
  </w:style>
  <w:style w:type="paragraph" w:styleId="Paragraphedeliste">
    <w:name w:val="List Paragraph"/>
    <w:basedOn w:val="Normal"/>
    <w:uiPriority w:val="34"/>
    <w:qFormat/>
    <w:rsid w:val="00067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50</TotalTime>
  <Pages>4</Pages>
  <Words>663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53</cp:revision>
  <dcterms:created xsi:type="dcterms:W3CDTF">2025-02-27T07:28:00Z</dcterms:created>
  <dcterms:modified xsi:type="dcterms:W3CDTF">2025-02-28T16:29:00Z</dcterms:modified>
</cp:coreProperties>
</file>