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53F48" w:rsidRDefault="009D6E4B" w:rsidP="009277FD">
      <w:pPr>
        <w:pStyle w:val="Titre"/>
      </w:pPr>
      <w:r>
        <w:t>Dysentérie</w:t>
      </w:r>
    </w:p>
    <w:p w:rsidR="004A4B7E" w:rsidRPr="004A4B7E" w:rsidRDefault="004A4B7E" w:rsidP="004A4B7E">
      <w:pPr>
        <w:jc w:val="right"/>
        <w:rPr>
          <w:lang w:val=""/>
        </w:rPr>
      </w:pPr>
      <w:r>
        <w:rPr>
          <w:lang w:val=""/>
        </w:rPr>
        <w:t>Dr RAKOTOZAFINDRABE Rinà</w:t>
      </w:r>
    </w:p>
    <w:p w:rsidR="009D6E4B" w:rsidRDefault="009D6E4B" w:rsidP="00DB643F">
      <w:pPr>
        <w:pStyle w:val="Titre1"/>
      </w:pPr>
      <w:r>
        <w:t xml:space="preserve">Introduction </w:t>
      </w:r>
    </w:p>
    <w:p w:rsidR="009D6E4B" w:rsidRDefault="00DB643F" w:rsidP="00BB05B7">
      <w:pPr>
        <w:pStyle w:val="Titre2"/>
      </w:pPr>
      <w:r>
        <w:t>Définition</w:t>
      </w:r>
      <w:r w:rsidR="009D6E4B">
        <w:t> :</w:t>
      </w:r>
    </w:p>
    <w:p w:rsidR="009D6E4B" w:rsidRDefault="009D6E4B" w:rsidP="009D6E4B">
      <w:pPr>
        <w:pStyle w:val="Paragraphedeliste"/>
        <w:numPr>
          <w:ilvl w:val="0"/>
          <w:numId w:val="1"/>
        </w:numPr>
      </w:pPr>
      <w:r>
        <w:t>Traduit une inflammation du côlon – rectum</w:t>
      </w:r>
    </w:p>
    <w:p w:rsidR="009D6E4B" w:rsidRDefault="009D6E4B" w:rsidP="00BB05B7">
      <w:pPr>
        <w:pStyle w:val="Titre2"/>
      </w:pPr>
      <w:r>
        <w:t xml:space="preserve">Intérêts : </w:t>
      </w:r>
    </w:p>
    <w:p w:rsidR="009D6E4B" w:rsidRDefault="009D6E4B" w:rsidP="009D6E4B">
      <w:pPr>
        <w:pStyle w:val="Paragraphedeliste"/>
        <w:numPr>
          <w:ilvl w:val="0"/>
          <w:numId w:val="1"/>
        </w:numPr>
      </w:pPr>
      <w:r>
        <w:t xml:space="preserve">Pathologie fréquente : milieu tropical </w:t>
      </w:r>
    </w:p>
    <w:p w:rsidR="009D6E4B" w:rsidRDefault="009D6E4B" w:rsidP="009D6E4B">
      <w:pPr>
        <w:pStyle w:val="Paragraphedeliste"/>
        <w:numPr>
          <w:ilvl w:val="0"/>
          <w:numId w:val="1"/>
        </w:numPr>
      </w:pPr>
      <w:r>
        <w:t>Signes de maladie grave : néoplasie ?</w:t>
      </w:r>
    </w:p>
    <w:p w:rsidR="00DB643F" w:rsidRDefault="00DB643F" w:rsidP="00260710">
      <w:pPr>
        <w:pStyle w:val="Titre1"/>
      </w:pPr>
      <w:r>
        <w:t>Diagnostic :</w:t>
      </w:r>
    </w:p>
    <w:p w:rsidR="00DB643F" w:rsidRDefault="00DB643F" w:rsidP="00260710">
      <w:pPr>
        <w:pStyle w:val="Titre2"/>
      </w:pPr>
      <w:r>
        <w:t>Positif :</w:t>
      </w:r>
    </w:p>
    <w:p w:rsidR="00DB643F" w:rsidRDefault="00DB643F" w:rsidP="00260710">
      <w:pPr>
        <w:pStyle w:val="Titre3"/>
      </w:pPr>
      <w:r>
        <w:t>Signes cliniques :</w:t>
      </w:r>
    </w:p>
    <w:p w:rsidR="00DB643F" w:rsidRPr="00BB05B7" w:rsidRDefault="00DB643F" w:rsidP="00DB643F">
      <w:pPr>
        <w:pStyle w:val="Paragraphedeliste"/>
        <w:numPr>
          <w:ilvl w:val="0"/>
          <w:numId w:val="1"/>
        </w:numPr>
        <w:rPr>
          <w:b/>
          <w:bCs/>
        </w:rPr>
      </w:pPr>
      <w:r w:rsidRPr="00BB05B7">
        <w:rPr>
          <w:b/>
          <w:bCs/>
        </w:rPr>
        <w:t xml:space="preserve">Formes typiques : triade </w:t>
      </w:r>
    </w:p>
    <w:p w:rsidR="00260710" w:rsidRDefault="00260710" w:rsidP="00260710">
      <w:pPr>
        <w:pStyle w:val="Paragraphedeliste"/>
        <w:numPr>
          <w:ilvl w:val="1"/>
          <w:numId w:val="1"/>
        </w:numPr>
      </w:pPr>
      <w:r>
        <w:t xml:space="preserve">Épreintes </w:t>
      </w:r>
    </w:p>
    <w:p w:rsidR="00260710" w:rsidRDefault="00260710" w:rsidP="00260710">
      <w:pPr>
        <w:pStyle w:val="Paragraphedeliste"/>
        <w:numPr>
          <w:ilvl w:val="1"/>
          <w:numId w:val="1"/>
        </w:numPr>
      </w:pPr>
      <w:r>
        <w:t xml:space="preserve">Ténesmes </w:t>
      </w:r>
    </w:p>
    <w:p w:rsidR="00260710" w:rsidRDefault="00260710" w:rsidP="00260710">
      <w:pPr>
        <w:pStyle w:val="Paragraphedeliste"/>
        <w:numPr>
          <w:ilvl w:val="1"/>
          <w:numId w:val="1"/>
        </w:numPr>
      </w:pPr>
      <w:r>
        <w:t xml:space="preserve">Selles glaireuses – sanguinolentes </w:t>
      </w:r>
    </w:p>
    <w:p w:rsidR="00DB643F" w:rsidRDefault="0014335B" w:rsidP="009974FD">
      <w:pPr>
        <w:pStyle w:val="Titre4"/>
      </w:pPr>
      <w:r>
        <w:t>Epreinte</w:t>
      </w:r>
      <w:r w:rsidR="00DB643F">
        <w:t> :</w:t>
      </w:r>
    </w:p>
    <w:p w:rsidR="00DB643F" w:rsidRDefault="00DB643F" w:rsidP="009974FD">
      <w:pPr>
        <w:pStyle w:val="Paragraphedeliste"/>
        <w:numPr>
          <w:ilvl w:val="0"/>
          <w:numId w:val="1"/>
        </w:numPr>
      </w:pPr>
      <w:r>
        <w:t xml:space="preserve">Douleur abdominale </w:t>
      </w:r>
    </w:p>
    <w:p w:rsidR="00DB643F" w:rsidRDefault="00DB643F" w:rsidP="009974FD">
      <w:pPr>
        <w:pStyle w:val="Paragraphedeliste"/>
        <w:numPr>
          <w:ilvl w:val="0"/>
          <w:numId w:val="1"/>
        </w:numPr>
      </w:pPr>
      <w:r w:rsidRPr="00BB05B7">
        <w:rPr>
          <w:b/>
          <w:bCs/>
        </w:rPr>
        <w:t>Siège :</w:t>
      </w:r>
      <w:r>
        <w:t xml:space="preserve"> cadre colique </w:t>
      </w:r>
    </w:p>
    <w:p w:rsidR="00DB643F" w:rsidRDefault="00DB643F" w:rsidP="009974FD">
      <w:pPr>
        <w:pStyle w:val="Paragraphedeliste"/>
        <w:numPr>
          <w:ilvl w:val="0"/>
          <w:numId w:val="1"/>
        </w:numPr>
      </w:pPr>
      <w:r w:rsidRPr="00F82842">
        <w:rPr>
          <w:b/>
          <w:bCs/>
        </w:rPr>
        <w:t>Exacerbation :</w:t>
      </w:r>
      <w:r>
        <w:t xml:space="preserve"> fosse iliaque gauche </w:t>
      </w:r>
      <w:r>
        <w:sym w:font="Wingdings" w:char="F0E0"/>
      </w:r>
      <w:r>
        <w:t xml:space="preserve"> sphincter anal </w:t>
      </w:r>
    </w:p>
    <w:p w:rsidR="00DB643F" w:rsidRDefault="00DB643F" w:rsidP="009974FD">
      <w:pPr>
        <w:pStyle w:val="Paragraphedeliste"/>
        <w:numPr>
          <w:ilvl w:val="0"/>
          <w:numId w:val="1"/>
        </w:numPr>
      </w:pPr>
      <w:r>
        <w:t xml:space="preserve">Paroxystique </w:t>
      </w:r>
    </w:p>
    <w:p w:rsidR="00DB643F" w:rsidRDefault="00DB643F" w:rsidP="009974FD">
      <w:pPr>
        <w:pStyle w:val="Paragraphedeliste"/>
        <w:numPr>
          <w:ilvl w:val="0"/>
          <w:numId w:val="1"/>
        </w:numPr>
      </w:pPr>
      <w:r w:rsidRPr="00F82842">
        <w:rPr>
          <w:b/>
          <w:bCs/>
        </w:rPr>
        <w:t>Envie impérieuse :</w:t>
      </w:r>
      <w:r>
        <w:t xml:space="preserve"> aller à la selle </w:t>
      </w:r>
    </w:p>
    <w:p w:rsidR="00DB643F" w:rsidRDefault="00DB643F" w:rsidP="009974FD">
      <w:pPr>
        <w:pStyle w:val="Paragraphedeliste"/>
        <w:numPr>
          <w:ilvl w:val="0"/>
          <w:numId w:val="1"/>
        </w:numPr>
      </w:pPr>
      <w:r w:rsidRPr="00F82842">
        <w:rPr>
          <w:b/>
          <w:bCs/>
        </w:rPr>
        <w:t>Soulagée :</w:t>
      </w:r>
      <w:r>
        <w:t xml:space="preserve"> émission de selles </w:t>
      </w:r>
    </w:p>
    <w:p w:rsidR="00DB643F" w:rsidRDefault="0014335B" w:rsidP="009974FD">
      <w:pPr>
        <w:pStyle w:val="Titre4"/>
      </w:pPr>
      <w:r>
        <w:t>Ténesme</w:t>
      </w:r>
      <w:r w:rsidR="009974FD">
        <w:t> :</w:t>
      </w:r>
    </w:p>
    <w:p w:rsidR="0014335B" w:rsidRDefault="0014335B" w:rsidP="0014335B">
      <w:pPr>
        <w:pStyle w:val="Paragraphedeliste"/>
        <w:numPr>
          <w:ilvl w:val="0"/>
          <w:numId w:val="1"/>
        </w:numPr>
      </w:pPr>
      <w:r>
        <w:t>Sensation douloureuse de tension</w:t>
      </w:r>
    </w:p>
    <w:p w:rsidR="0014335B" w:rsidRDefault="0014335B" w:rsidP="0014335B">
      <w:pPr>
        <w:pStyle w:val="Paragraphedeliste"/>
        <w:numPr>
          <w:ilvl w:val="0"/>
          <w:numId w:val="1"/>
        </w:numPr>
      </w:pPr>
      <w:r>
        <w:t xml:space="preserve">Comme un corps étranger rectal </w:t>
      </w:r>
    </w:p>
    <w:p w:rsidR="0014335B" w:rsidRPr="0014335B" w:rsidRDefault="0014335B" w:rsidP="0014335B">
      <w:pPr>
        <w:pStyle w:val="Paragraphedeliste"/>
        <w:numPr>
          <w:ilvl w:val="0"/>
          <w:numId w:val="1"/>
        </w:numPr>
      </w:pPr>
      <w:r>
        <w:t>Faux besoin incessant</w:t>
      </w:r>
    </w:p>
    <w:p w:rsidR="00F63B12" w:rsidRDefault="00DB643F" w:rsidP="009974FD">
      <w:pPr>
        <w:pStyle w:val="Titre4"/>
      </w:pPr>
      <w:r>
        <w:t xml:space="preserve">Selles </w:t>
      </w:r>
      <w:r w:rsidR="00F63B12">
        <w:t>modifiées :</w:t>
      </w:r>
    </w:p>
    <w:p w:rsidR="00F63B12" w:rsidRDefault="00F63B12" w:rsidP="00F63B12">
      <w:pPr>
        <w:pStyle w:val="Paragraphedeliste"/>
        <w:numPr>
          <w:ilvl w:val="0"/>
          <w:numId w:val="1"/>
        </w:numPr>
      </w:pPr>
      <w:r>
        <w:t xml:space="preserve">Glaireuses – sanguinolentes – muco purulentes </w:t>
      </w:r>
    </w:p>
    <w:p w:rsidR="00F63B12" w:rsidRDefault="00F63B12" w:rsidP="00F63B12">
      <w:pPr>
        <w:pStyle w:val="Paragraphedeliste"/>
        <w:numPr>
          <w:ilvl w:val="0"/>
          <w:numId w:val="1"/>
        </w:numPr>
      </w:pPr>
      <w:proofErr w:type="spellStart"/>
      <w:r>
        <w:t>Afécales</w:t>
      </w:r>
      <w:proofErr w:type="spellEnd"/>
      <w:r>
        <w:t xml:space="preserve"> </w:t>
      </w:r>
    </w:p>
    <w:p w:rsidR="00F63B12" w:rsidRDefault="00F63B12" w:rsidP="00F63B12">
      <w:pPr>
        <w:pStyle w:val="Paragraphedeliste"/>
        <w:numPr>
          <w:ilvl w:val="0"/>
          <w:numId w:val="1"/>
        </w:numPr>
      </w:pPr>
      <w:r>
        <w:t xml:space="preserve">Odeur fade non fétide </w:t>
      </w:r>
    </w:p>
    <w:p w:rsidR="00DB643F" w:rsidRDefault="00F63B12" w:rsidP="00F63B12">
      <w:pPr>
        <w:pStyle w:val="Paragraphedeliste"/>
        <w:numPr>
          <w:ilvl w:val="0"/>
          <w:numId w:val="1"/>
        </w:numPr>
      </w:pPr>
      <w:r>
        <w:t xml:space="preserve">5 – 15 selles/jour voire plus </w:t>
      </w:r>
      <w:r w:rsidR="00DB643F">
        <w:t xml:space="preserve"> </w:t>
      </w:r>
    </w:p>
    <w:p w:rsidR="00F63B12" w:rsidRDefault="00F63B12" w:rsidP="00810A54">
      <w:pPr>
        <w:pStyle w:val="Titre2"/>
      </w:pPr>
      <w:r>
        <w:t>Étiologique :</w:t>
      </w:r>
    </w:p>
    <w:p w:rsidR="00F63B12" w:rsidRDefault="00F63B12" w:rsidP="00F63B12">
      <w:pPr>
        <w:pStyle w:val="Paragraphedeliste"/>
        <w:numPr>
          <w:ilvl w:val="0"/>
          <w:numId w:val="1"/>
        </w:numPr>
      </w:pPr>
      <w:r>
        <w:t xml:space="preserve">Approche : 2 catégories </w:t>
      </w:r>
    </w:p>
    <w:p w:rsidR="00F63B12" w:rsidRDefault="00F63B12" w:rsidP="00F63B12">
      <w:pPr>
        <w:pStyle w:val="Paragraphedeliste"/>
        <w:numPr>
          <w:ilvl w:val="0"/>
          <w:numId w:val="1"/>
        </w:numPr>
      </w:pPr>
      <w:r>
        <w:lastRenderedPageBreak/>
        <w:t xml:space="preserve">Syndrome dysentérique fébrile : bactérienne : </w:t>
      </w:r>
      <w:proofErr w:type="spellStart"/>
      <w:r>
        <w:t>shigellose</w:t>
      </w:r>
      <w:proofErr w:type="spellEnd"/>
      <w:r>
        <w:t xml:space="preserve"> ++</w:t>
      </w:r>
    </w:p>
    <w:p w:rsidR="00F63B12" w:rsidRDefault="00F63B12" w:rsidP="00F63B12">
      <w:pPr>
        <w:pStyle w:val="Paragraphedeliste"/>
        <w:numPr>
          <w:ilvl w:val="0"/>
          <w:numId w:val="1"/>
        </w:numPr>
      </w:pPr>
      <w:r>
        <w:t>Syndrome dysentérique non fébr</w:t>
      </w:r>
      <w:r w:rsidR="00F82842">
        <w:t>i</w:t>
      </w:r>
      <w:r>
        <w:t>le :</w:t>
      </w:r>
    </w:p>
    <w:p w:rsidR="00F63B12" w:rsidRDefault="00EC702F" w:rsidP="00F63B12">
      <w:pPr>
        <w:pStyle w:val="Paragraphedeliste"/>
        <w:numPr>
          <w:ilvl w:val="1"/>
          <w:numId w:val="1"/>
        </w:numPr>
      </w:pPr>
      <w:r>
        <w:t>Dysenterie</w:t>
      </w:r>
      <w:r w:rsidR="00F63B12">
        <w:t xml:space="preserve"> amibienne </w:t>
      </w:r>
    </w:p>
    <w:p w:rsidR="00F63B12" w:rsidRDefault="00EC702F" w:rsidP="00F63B12">
      <w:pPr>
        <w:pStyle w:val="Paragraphedeliste"/>
        <w:numPr>
          <w:ilvl w:val="1"/>
          <w:numId w:val="1"/>
        </w:numPr>
      </w:pPr>
      <w:r>
        <w:t>Dysenterie</w:t>
      </w:r>
      <w:r w:rsidR="00F63B12">
        <w:t xml:space="preserve"> </w:t>
      </w:r>
      <w:proofErr w:type="spellStart"/>
      <w:r w:rsidR="00397DDE">
        <w:t>bilharzienne</w:t>
      </w:r>
      <w:proofErr w:type="spellEnd"/>
      <w:r w:rsidR="00397DDE">
        <w:t xml:space="preserve"> </w:t>
      </w:r>
      <w:r w:rsidR="00F63B12">
        <w:t xml:space="preserve"> </w:t>
      </w:r>
    </w:p>
    <w:p w:rsidR="00F63B12" w:rsidRDefault="00F63B12" w:rsidP="00F63B12">
      <w:pPr>
        <w:pStyle w:val="Paragraphedeliste"/>
        <w:numPr>
          <w:ilvl w:val="1"/>
          <w:numId w:val="1"/>
        </w:numPr>
      </w:pPr>
      <w:r>
        <w:t>Tumorale ++</w:t>
      </w:r>
    </w:p>
    <w:p w:rsidR="00EC702F" w:rsidRDefault="00F63B12" w:rsidP="00F63B12">
      <w:pPr>
        <w:pStyle w:val="Paragraphedeliste"/>
        <w:numPr>
          <w:ilvl w:val="1"/>
          <w:numId w:val="1"/>
        </w:numPr>
      </w:pPr>
      <w:r>
        <w:t>Post-</w:t>
      </w:r>
      <w:r w:rsidR="00EC702F">
        <w:t>Post-antibiotiques</w:t>
      </w:r>
    </w:p>
    <w:p w:rsidR="00EC4A66" w:rsidRDefault="00BB05B7" w:rsidP="00BB05B7">
      <w:pPr>
        <w:pStyle w:val="Titre3"/>
      </w:pPr>
      <w:r>
        <w:t>Origine bactérienne :</w:t>
      </w:r>
      <w:r w:rsidR="00EC4A66">
        <w:t xml:space="preserve"> </w:t>
      </w:r>
    </w:p>
    <w:p w:rsidR="00EC702F" w:rsidRPr="00397DDE" w:rsidRDefault="001D0880" w:rsidP="001D0880">
      <w:pPr>
        <w:pStyle w:val="Paragraphedeliste"/>
        <w:numPr>
          <w:ilvl w:val="0"/>
          <w:numId w:val="3"/>
        </w:numPr>
        <w:rPr>
          <w:b/>
          <w:bCs/>
          <w:color w:val="00843B" w:themeColor="accent1"/>
        </w:rPr>
      </w:pPr>
      <w:proofErr w:type="spellStart"/>
      <w:r w:rsidRPr="00397DDE">
        <w:rPr>
          <w:b/>
          <w:bCs/>
          <w:color w:val="00843B" w:themeColor="accent1"/>
          <w:u w:val="single"/>
        </w:rPr>
        <w:t>Shigellose</w:t>
      </w:r>
      <w:proofErr w:type="spellEnd"/>
      <w:r w:rsidR="00EC702F" w:rsidRPr="00397DDE">
        <w:rPr>
          <w:b/>
          <w:bCs/>
          <w:color w:val="00843B" w:themeColor="accent1"/>
        </w:rPr>
        <w:t> :</w:t>
      </w:r>
    </w:p>
    <w:p w:rsidR="00EC702F" w:rsidRPr="00A106A8" w:rsidRDefault="00EC702F" w:rsidP="00397DDE">
      <w:pPr>
        <w:pStyle w:val="Paragraphedeliste"/>
        <w:numPr>
          <w:ilvl w:val="1"/>
          <w:numId w:val="1"/>
        </w:numPr>
        <w:rPr>
          <w:b/>
          <w:bCs/>
        </w:rPr>
      </w:pPr>
      <w:r w:rsidRPr="00A106A8">
        <w:rPr>
          <w:b/>
          <w:bCs/>
        </w:rPr>
        <w:t>Clinique :</w:t>
      </w:r>
    </w:p>
    <w:p w:rsidR="00EC702F" w:rsidRDefault="00EC702F" w:rsidP="00397DDE">
      <w:pPr>
        <w:pStyle w:val="Paragraphedeliste"/>
        <w:numPr>
          <w:ilvl w:val="2"/>
          <w:numId w:val="1"/>
        </w:numPr>
      </w:pPr>
      <w:r>
        <w:t>Inc</w:t>
      </w:r>
      <w:r w:rsidR="00A106A8">
        <w:t>u</w:t>
      </w:r>
      <w:r>
        <w:t>bation</w:t>
      </w:r>
      <w:r w:rsidR="00810A54">
        <w:t xml:space="preserve"> </w:t>
      </w:r>
      <w:r>
        <w:t xml:space="preserve">silencieuse : heures – jours </w:t>
      </w:r>
    </w:p>
    <w:p w:rsidR="00EC702F" w:rsidRDefault="00EC702F" w:rsidP="00397DDE">
      <w:pPr>
        <w:pStyle w:val="Paragraphedeliste"/>
        <w:numPr>
          <w:ilvl w:val="2"/>
          <w:numId w:val="1"/>
        </w:numPr>
      </w:pPr>
      <w:r>
        <w:t xml:space="preserve">Début brusques </w:t>
      </w:r>
    </w:p>
    <w:p w:rsidR="00EC702F" w:rsidRDefault="00EC702F" w:rsidP="00397DDE">
      <w:pPr>
        <w:pStyle w:val="Paragraphedeliste"/>
        <w:numPr>
          <w:ilvl w:val="2"/>
          <w:numId w:val="1"/>
        </w:numPr>
      </w:pPr>
      <w:r>
        <w:t xml:space="preserve">Syndrome dysentérique fébrile : diarrhée </w:t>
      </w:r>
      <w:proofErr w:type="spellStart"/>
      <w:r>
        <w:t>mucosanglantes</w:t>
      </w:r>
      <w:proofErr w:type="spellEnd"/>
      <w:r>
        <w:t xml:space="preserve"> </w:t>
      </w:r>
    </w:p>
    <w:p w:rsidR="00F63B12" w:rsidRDefault="00EC702F" w:rsidP="00397DDE">
      <w:pPr>
        <w:pStyle w:val="Paragraphedeliste"/>
        <w:numPr>
          <w:ilvl w:val="2"/>
          <w:numId w:val="1"/>
        </w:numPr>
      </w:pPr>
      <w:r>
        <w:t xml:space="preserve">Manifestation extra-digestives : manifestations rhumatologiques </w:t>
      </w:r>
      <w:r w:rsidR="00F63B12">
        <w:t xml:space="preserve"> </w:t>
      </w:r>
    </w:p>
    <w:p w:rsidR="00810A54" w:rsidRPr="00A106A8" w:rsidRDefault="00810A54" w:rsidP="00397DDE">
      <w:pPr>
        <w:pStyle w:val="Paragraphedeliste"/>
        <w:numPr>
          <w:ilvl w:val="1"/>
          <w:numId w:val="1"/>
        </w:numPr>
        <w:rPr>
          <w:b/>
          <w:bCs/>
        </w:rPr>
      </w:pPr>
      <w:r w:rsidRPr="00A106A8">
        <w:rPr>
          <w:b/>
          <w:bCs/>
        </w:rPr>
        <w:t>Examen complémentaire :</w:t>
      </w:r>
    </w:p>
    <w:p w:rsidR="00810A54" w:rsidRDefault="00810A54" w:rsidP="00397DDE">
      <w:pPr>
        <w:pStyle w:val="Paragraphedeliste"/>
        <w:numPr>
          <w:ilvl w:val="2"/>
          <w:numId w:val="1"/>
        </w:numPr>
      </w:pPr>
      <w:r>
        <w:t xml:space="preserve">Coproculture </w:t>
      </w:r>
    </w:p>
    <w:p w:rsidR="00810A54" w:rsidRDefault="004F2561" w:rsidP="00397DDE">
      <w:pPr>
        <w:pStyle w:val="Paragraphedeliste"/>
        <w:numPr>
          <w:ilvl w:val="2"/>
          <w:numId w:val="1"/>
        </w:numPr>
      </w:pPr>
      <w:r>
        <w:t xml:space="preserve">Sérologies </w:t>
      </w:r>
    </w:p>
    <w:p w:rsidR="004F2561" w:rsidRPr="0023070F" w:rsidRDefault="001D0880" w:rsidP="001D0880">
      <w:pPr>
        <w:pStyle w:val="Paragraphedeliste"/>
        <w:numPr>
          <w:ilvl w:val="0"/>
          <w:numId w:val="3"/>
        </w:numPr>
        <w:rPr>
          <w:b/>
          <w:bCs/>
          <w:color w:val="00843B" w:themeColor="accent1"/>
        </w:rPr>
      </w:pPr>
      <w:r w:rsidRPr="0023070F">
        <w:rPr>
          <w:b/>
          <w:bCs/>
          <w:color w:val="00843B" w:themeColor="accent1"/>
          <w:u w:val="single"/>
        </w:rPr>
        <w:t>Salmon</w:t>
      </w:r>
      <w:r w:rsidR="0023070F">
        <w:rPr>
          <w:b/>
          <w:bCs/>
          <w:color w:val="00843B" w:themeColor="accent1"/>
          <w:u w:val="single"/>
        </w:rPr>
        <w:t>el</w:t>
      </w:r>
      <w:r w:rsidRPr="0023070F">
        <w:rPr>
          <w:b/>
          <w:bCs/>
          <w:color w:val="00843B" w:themeColor="accent1"/>
          <w:u w:val="single"/>
        </w:rPr>
        <w:t>loses</w:t>
      </w:r>
      <w:r w:rsidR="004F2561" w:rsidRPr="0023070F">
        <w:rPr>
          <w:b/>
          <w:bCs/>
          <w:color w:val="00843B" w:themeColor="accent1"/>
        </w:rPr>
        <w:t> :</w:t>
      </w:r>
    </w:p>
    <w:p w:rsidR="004F2561" w:rsidRDefault="004F2561" w:rsidP="009B6F1E">
      <w:pPr>
        <w:pStyle w:val="Paragraphedeliste"/>
        <w:numPr>
          <w:ilvl w:val="1"/>
          <w:numId w:val="1"/>
        </w:numPr>
      </w:pPr>
      <w:r>
        <w:t xml:space="preserve">Salmonelloses mineures : S </w:t>
      </w:r>
      <w:proofErr w:type="spellStart"/>
      <w:r>
        <w:t>enteritidis</w:t>
      </w:r>
      <w:proofErr w:type="spellEnd"/>
      <w:r>
        <w:t xml:space="preserve"> – S </w:t>
      </w:r>
      <w:proofErr w:type="spellStart"/>
      <w:r>
        <w:t>typhi</w:t>
      </w:r>
      <w:proofErr w:type="spellEnd"/>
      <w:r>
        <w:t xml:space="preserve"> </w:t>
      </w:r>
      <w:proofErr w:type="spellStart"/>
      <w:r>
        <w:t>murium</w:t>
      </w:r>
      <w:proofErr w:type="spellEnd"/>
      <w:r>
        <w:t xml:space="preserve"> </w:t>
      </w:r>
    </w:p>
    <w:p w:rsidR="004F2561" w:rsidRDefault="004F2561" w:rsidP="009B6F1E">
      <w:pPr>
        <w:pStyle w:val="Paragraphedeliste"/>
        <w:numPr>
          <w:ilvl w:val="1"/>
          <w:numId w:val="1"/>
        </w:numPr>
      </w:pPr>
      <w:r w:rsidRPr="009B6F1E">
        <w:rPr>
          <w:b/>
          <w:bCs/>
        </w:rPr>
        <w:t xml:space="preserve">Clinique : </w:t>
      </w:r>
      <w:r>
        <w:t xml:space="preserve">syndrome dysentérique </w:t>
      </w:r>
    </w:p>
    <w:p w:rsidR="004F2561" w:rsidRPr="009B6F1E" w:rsidRDefault="004F2561" w:rsidP="009B6F1E">
      <w:pPr>
        <w:pStyle w:val="Paragraphedeliste"/>
        <w:numPr>
          <w:ilvl w:val="1"/>
          <w:numId w:val="1"/>
        </w:numPr>
        <w:rPr>
          <w:b/>
          <w:bCs/>
        </w:rPr>
      </w:pPr>
      <w:r w:rsidRPr="009B6F1E">
        <w:rPr>
          <w:b/>
          <w:bCs/>
        </w:rPr>
        <w:t>Diagnostic :</w:t>
      </w:r>
    </w:p>
    <w:p w:rsidR="004F2561" w:rsidRDefault="004F2561" w:rsidP="009B6F1E">
      <w:pPr>
        <w:pStyle w:val="Paragraphedeliste"/>
        <w:numPr>
          <w:ilvl w:val="2"/>
          <w:numId w:val="1"/>
        </w:numPr>
      </w:pPr>
      <w:r>
        <w:t>Isolement germe : hémoculture – coproculture (1</w:t>
      </w:r>
      <w:r w:rsidRPr="004F2561">
        <w:rPr>
          <w:vertAlign w:val="superscript"/>
        </w:rPr>
        <w:t>ère</w:t>
      </w:r>
      <w:r>
        <w:t xml:space="preserve"> semaine)</w:t>
      </w:r>
    </w:p>
    <w:p w:rsidR="004F2561" w:rsidRDefault="004F2561" w:rsidP="009B6F1E">
      <w:pPr>
        <w:pStyle w:val="Paragraphedeliste"/>
        <w:numPr>
          <w:ilvl w:val="2"/>
          <w:numId w:val="1"/>
        </w:numPr>
      </w:pPr>
      <w:r>
        <w:t>Sérodiagnostic (2</w:t>
      </w:r>
      <w:r w:rsidRPr="004F2561">
        <w:rPr>
          <w:vertAlign w:val="superscript"/>
        </w:rPr>
        <w:t>ème</w:t>
      </w:r>
      <w:r>
        <w:t xml:space="preserve"> semaine)</w:t>
      </w:r>
    </w:p>
    <w:p w:rsidR="00F63B12" w:rsidRPr="009B6F1E" w:rsidRDefault="00EC4A66" w:rsidP="00EC4A66">
      <w:pPr>
        <w:pStyle w:val="Paragraphedeliste"/>
        <w:numPr>
          <w:ilvl w:val="0"/>
          <w:numId w:val="3"/>
        </w:numPr>
        <w:rPr>
          <w:b/>
          <w:bCs/>
          <w:color w:val="00843B" w:themeColor="accent1"/>
        </w:rPr>
      </w:pPr>
      <w:proofErr w:type="spellStart"/>
      <w:r w:rsidRPr="009B6F1E">
        <w:rPr>
          <w:b/>
          <w:bCs/>
          <w:color w:val="00843B" w:themeColor="accent1"/>
          <w:u w:val="single"/>
        </w:rPr>
        <w:t>Yersinioses</w:t>
      </w:r>
      <w:proofErr w:type="spellEnd"/>
      <w:r w:rsidR="00A40BAF" w:rsidRPr="009B6F1E">
        <w:rPr>
          <w:b/>
          <w:bCs/>
          <w:color w:val="00843B" w:themeColor="accent1"/>
        </w:rPr>
        <w:t xml:space="preserve"> : </w:t>
      </w:r>
    </w:p>
    <w:p w:rsidR="00A40BAF" w:rsidRDefault="00A40BAF" w:rsidP="009B6F1E">
      <w:pPr>
        <w:pStyle w:val="Paragraphedeliste"/>
        <w:numPr>
          <w:ilvl w:val="1"/>
          <w:numId w:val="1"/>
        </w:numPr>
      </w:pPr>
      <w:r>
        <w:t>Pr</w:t>
      </w:r>
      <w:r w:rsidR="00D56CAA">
        <w:t>o</w:t>
      </w:r>
      <w:r>
        <w:t xml:space="preserve">duits laitiers – viandes +/- cuites </w:t>
      </w:r>
    </w:p>
    <w:p w:rsidR="00A40BAF" w:rsidRPr="009B6F1E" w:rsidRDefault="00A40BAF" w:rsidP="009B6F1E">
      <w:pPr>
        <w:pStyle w:val="Paragraphedeliste"/>
        <w:numPr>
          <w:ilvl w:val="1"/>
          <w:numId w:val="1"/>
        </w:numPr>
        <w:rPr>
          <w:b/>
          <w:bCs/>
        </w:rPr>
      </w:pPr>
      <w:r w:rsidRPr="009B6F1E">
        <w:rPr>
          <w:b/>
          <w:bCs/>
        </w:rPr>
        <w:t>Cliniques :</w:t>
      </w:r>
    </w:p>
    <w:p w:rsidR="00A40BAF" w:rsidRDefault="00A40BAF" w:rsidP="009B6F1E">
      <w:pPr>
        <w:pStyle w:val="Paragraphedeliste"/>
        <w:numPr>
          <w:ilvl w:val="2"/>
          <w:numId w:val="1"/>
        </w:numPr>
      </w:pPr>
      <w:r>
        <w:t xml:space="preserve">Syndrome dysentériques </w:t>
      </w:r>
    </w:p>
    <w:p w:rsidR="00A40BAF" w:rsidRDefault="00A40BAF" w:rsidP="009B6F1E">
      <w:pPr>
        <w:pStyle w:val="Paragraphedeliste"/>
        <w:numPr>
          <w:ilvl w:val="2"/>
          <w:numId w:val="1"/>
        </w:numPr>
      </w:pPr>
      <w:r>
        <w:t>Arthralgie</w:t>
      </w:r>
    </w:p>
    <w:p w:rsidR="00A40BAF" w:rsidRDefault="00A40BAF" w:rsidP="009B6F1E">
      <w:pPr>
        <w:pStyle w:val="Paragraphedeliste"/>
        <w:numPr>
          <w:ilvl w:val="2"/>
          <w:numId w:val="1"/>
        </w:numPr>
      </w:pPr>
      <w:r>
        <w:t xml:space="preserve">Érythème noueux </w:t>
      </w:r>
    </w:p>
    <w:p w:rsidR="00A40BAF" w:rsidRDefault="00A40BAF" w:rsidP="009B6F1E">
      <w:pPr>
        <w:pStyle w:val="Paragraphedeliste"/>
        <w:numPr>
          <w:ilvl w:val="1"/>
          <w:numId w:val="1"/>
        </w:numPr>
      </w:pPr>
      <w:r w:rsidRPr="009B6F1E">
        <w:rPr>
          <w:b/>
          <w:bCs/>
        </w:rPr>
        <w:t>Diagnostic :</w:t>
      </w:r>
      <w:r>
        <w:t xml:space="preserve"> coproculture – sérologie </w:t>
      </w:r>
    </w:p>
    <w:p w:rsidR="00F63B12" w:rsidRPr="009B6F1E" w:rsidRDefault="00EC4A66" w:rsidP="00EC4A66">
      <w:pPr>
        <w:pStyle w:val="Paragraphedeliste"/>
        <w:numPr>
          <w:ilvl w:val="0"/>
          <w:numId w:val="3"/>
        </w:numPr>
        <w:rPr>
          <w:b/>
          <w:bCs/>
          <w:color w:val="00843B" w:themeColor="accent1"/>
        </w:rPr>
      </w:pPr>
      <w:r w:rsidRPr="009B6F1E">
        <w:rPr>
          <w:b/>
          <w:bCs/>
          <w:color w:val="00843B" w:themeColor="accent1"/>
          <w:u w:val="single"/>
        </w:rPr>
        <w:t>Autres</w:t>
      </w:r>
      <w:r w:rsidR="00D56CAA" w:rsidRPr="009B6F1E">
        <w:rPr>
          <w:b/>
          <w:bCs/>
          <w:color w:val="00843B" w:themeColor="accent1"/>
        </w:rPr>
        <w:t xml:space="preserve"> : </w:t>
      </w:r>
    </w:p>
    <w:p w:rsidR="00D56CAA" w:rsidRDefault="00D56CAA" w:rsidP="009B6F1E">
      <w:pPr>
        <w:pStyle w:val="Paragraphedeliste"/>
        <w:numPr>
          <w:ilvl w:val="1"/>
          <w:numId w:val="1"/>
        </w:numPr>
      </w:pPr>
      <w:proofErr w:type="spellStart"/>
      <w:r>
        <w:t>Campylobacter</w:t>
      </w:r>
      <w:proofErr w:type="spellEnd"/>
      <w:r>
        <w:t xml:space="preserve"> </w:t>
      </w:r>
      <w:proofErr w:type="spellStart"/>
      <w:r>
        <w:t>jejuni</w:t>
      </w:r>
      <w:proofErr w:type="spellEnd"/>
    </w:p>
    <w:p w:rsidR="00D56CAA" w:rsidRDefault="00D56CAA" w:rsidP="009B6F1E">
      <w:pPr>
        <w:pStyle w:val="Paragraphedeliste"/>
        <w:numPr>
          <w:ilvl w:val="1"/>
          <w:numId w:val="1"/>
        </w:numPr>
      </w:pPr>
      <w:r>
        <w:t xml:space="preserve">Escherichia coli </w:t>
      </w:r>
      <w:proofErr w:type="spellStart"/>
      <w:r>
        <w:t>entéropathogène</w:t>
      </w:r>
      <w:proofErr w:type="spellEnd"/>
      <w:r>
        <w:t xml:space="preserve"> </w:t>
      </w:r>
    </w:p>
    <w:p w:rsidR="001D0880" w:rsidRDefault="001D0880" w:rsidP="00BB05B7">
      <w:pPr>
        <w:pStyle w:val="Titre3"/>
      </w:pPr>
      <w:r>
        <w:t>Origine parasitaire :</w:t>
      </w:r>
    </w:p>
    <w:p w:rsidR="001D0880" w:rsidRPr="009B6F1E" w:rsidRDefault="001D0880" w:rsidP="001D0880">
      <w:pPr>
        <w:pStyle w:val="Paragraphedeliste"/>
        <w:numPr>
          <w:ilvl w:val="0"/>
          <w:numId w:val="2"/>
        </w:numPr>
        <w:rPr>
          <w:b/>
          <w:bCs/>
          <w:color w:val="00843B" w:themeColor="accent1"/>
        </w:rPr>
      </w:pPr>
      <w:r w:rsidRPr="009B6F1E">
        <w:rPr>
          <w:b/>
          <w:bCs/>
          <w:color w:val="00843B" w:themeColor="accent1"/>
          <w:u w:val="single"/>
        </w:rPr>
        <w:t>Dysenterie amibienne</w:t>
      </w:r>
      <w:r w:rsidRPr="009B6F1E">
        <w:rPr>
          <w:b/>
          <w:bCs/>
          <w:color w:val="00843B" w:themeColor="accent1"/>
        </w:rPr>
        <w:t> :</w:t>
      </w:r>
    </w:p>
    <w:p w:rsidR="001D0880" w:rsidRDefault="001D0880" w:rsidP="001D0880">
      <w:pPr>
        <w:pStyle w:val="Paragraphedeliste"/>
        <w:numPr>
          <w:ilvl w:val="1"/>
          <w:numId w:val="1"/>
        </w:numPr>
      </w:pPr>
      <w:r>
        <w:t>Fréquente (Madagascar)</w:t>
      </w:r>
    </w:p>
    <w:p w:rsidR="001D0880" w:rsidRPr="009B6F1E" w:rsidRDefault="001D0880" w:rsidP="001D0880">
      <w:pPr>
        <w:pStyle w:val="Paragraphedeliste"/>
        <w:numPr>
          <w:ilvl w:val="1"/>
          <w:numId w:val="1"/>
        </w:numPr>
        <w:rPr>
          <w:b/>
          <w:bCs/>
        </w:rPr>
      </w:pPr>
      <w:r w:rsidRPr="009B6F1E">
        <w:rPr>
          <w:b/>
          <w:bCs/>
        </w:rPr>
        <w:t>Clinique :</w:t>
      </w:r>
    </w:p>
    <w:p w:rsidR="001D0880" w:rsidRDefault="001D0880" w:rsidP="001D0880">
      <w:pPr>
        <w:pStyle w:val="Paragraphedeliste"/>
        <w:numPr>
          <w:ilvl w:val="2"/>
          <w:numId w:val="1"/>
        </w:numPr>
      </w:pPr>
      <w:r>
        <w:t xml:space="preserve">Début progressif </w:t>
      </w:r>
    </w:p>
    <w:p w:rsidR="001D0880" w:rsidRDefault="001D0880" w:rsidP="001D0880">
      <w:pPr>
        <w:pStyle w:val="Paragraphedeliste"/>
        <w:numPr>
          <w:ilvl w:val="2"/>
          <w:numId w:val="1"/>
        </w:numPr>
      </w:pPr>
      <w:r>
        <w:t xml:space="preserve">Incubation silencieuse (jours – semaines) </w:t>
      </w:r>
    </w:p>
    <w:p w:rsidR="001D0880" w:rsidRDefault="001D0880" w:rsidP="001D0880">
      <w:pPr>
        <w:pStyle w:val="Paragraphedeliste"/>
        <w:numPr>
          <w:ilvl w:val="2"/>
          <w:numId w:val="1"/>
        </w:numPr>
      </w:pPr>
      <w:r>
        <w:t xml:space="preserve">Syndrome dysentérique </w:t>
      </w:r>
    </w:p>
    <w:p w:rsidR="001D0880" w:rsidRDefault="001D0880" w:rsidP="001D0880">
      <w:pPr>
        <w:pStyle w:val="Paragraphedeliste"/>
        <w:numPr>
          <w:ilvl w:val="2"/>
          <w:numId w:val="1"/>
        </w:numPr>
      </w:pPr>
      <w:r>
        <w:t xml:space="preserve">Apyrétique </w:t>
      </w:r>
    </w:p>
    <w:p w:rsidR="001D0880" w:rsidRDefault="001D0880" w:rsidP="001D0880">
      <w:pPr>
        <w:pStyle w:val="Paragraphedeliste"/>
        <w:numPr>
          <w:ilvl w:val="2"/>
          <w:numId w:val="1"/>
        </w:numPr>
      </w:pPr>
      <w:r>
        <w:t>Etat général bien conservé</w:t>
      </w:r>
    </w:p>
    <w:p w:rsidR="001D0880" w:rsidRPr="009B6F1E" w:rsidRDefault="001D0880" w:rsidP="001D0880">
      <w:pPr>
        <w:pStyle w:val="Paragraphedeliste"/>
        <w:numPr>
          <w:ilvl w:val="1"/>
          <w:numId w:val="1"/>
        </w:numPr>
        <w:rPr>
          <w:b/>
          <w:bCs/>
        </w:rPr>
      </w:pPr>
      <w:r w:rsidRPr="009B6F1E">
        <w:rPr>
          <w:b/>
          <w:bCs/>
        </w:rPr>
        <w:t>Examens complémentaires :</w:t>
      </w:r>
    </w:p>
    <w:p w:rsidR="001D0880" w:rsidRPr="009B6F1E" w:rsidRDefault="001D0880" w:rsidP="001D0880">
      <w:pPr>
        <w:pStyle w:val="Paragraphedeliste"/>
        <w:numPr>
          <w:ilvl w:val="2"/>
          <w:numId w:val="1"/>
        </w:numPr>
        <w:rPr>
          <w:b/>
          <w:bCs/>
          <w:i/>
          <w:iCs/>
        </w:rPr>
      </w:pPr>
      <w:r w:rsidRPr="009B6F1E">
        <w:rPr>
          <w:b/>
          <w:bCs/>
          <w:i/>
          <w:iCs/>
        </w:rPr>
        <w:t xml:space="preserve">Rectoscopie : </w:t>
      </w:r>
    </w:p>
    <w:p w:rsidR="001D0880" w:rsidRDefault="001D0880" w:rsidP="001D0880">
      <w:pPr>
        <w:pStyle w:val="Paragraphedeliste"/>
        <w:numPr>
          <w:ilvl w:val="3"/>
          <w:numId w:val="1"/>
        </w:numPr>
      </w:pPr>
      <w:r>
        <w:t xml:space="preserve">Intérêts : </w:t>
      </w:r>
    </w:p>
    <w:p w:rsidR="001D0880" w:rsidRDefault="001D0880" w:rsidP="001D0880">
      <w:pPr>
        <w:pStyle w:val="Paragraphedeliste"/>
        <w:numPr>
          <w:ilvl w:val="4"/>
          <w:numId w:val="1"/>
        </w:numPr>
      </w:pPr>
      <w:r>
        <w:lastRenderedPageBreak/>
        <w:t xml:space="preserve">Prélèvement de glaire </w:t>
      </w:r>
    </w:p>
    <w:p w:rsidR="001D0880" w:rsidRDefault="001D0880" w:rsidP="001D0880">
      <w:pPr>
        <w:pStyle w:val="Paragraphedeliste"/>
        <w:numPr>
          <w:ilvl w:val="4"/>
          <w:numId w:val="1"/>
        </w:numPr>
      </w:pPr>
      <w:r>
        <w:t>Lésions de rectite amibienne :</w:t>
      </w:r>
    </w:p>
    <w:p w:rsidR="001D0880" w:rsidRDefault="001D0880" w:rsidP="001D0880">
      <w:pPr>
        <w:pStyle w:val="Paragraphedeliste"/>
        <w:numPr>
          <w:ilvl w:val="5"/>
          <w:numId w:val="1"/>
        </w:numPr>
      </w:pPr>
      <w:r>
        <w:t xml:space="preserve">Tâches </w:t>
      </w:r>
      <w:proofErr w:type="spellStart"/>
      <w:r>
        <w:t>purpuriques</w:t>
      </w:r>
      <w:proofErr w:type="spellEnd"/>
      <w:r>
        <w:t xml:space="preserve"> </w:t>
      </w:r>
    </w:p>
    <w:p w:rsidR="001D0880" w:rsidRDefault="001D0880" w:rsidP="001D0880">
      <w:pPr>
        <w:pStyle w:val="Paragraphedeliste"/>
        <w:numPr>
          <w:ilvl w:val="5"/>
          <w:numId w:val="1"/>
        </w:numPr>
      </w:pPr>
      <w:r>
        <w:t xml:space="preserve">Exulcérations « coups d’ongles » , enduit blanchâtre </w:t>
      </w:r>
    </w:p>
    <w:p w:rsidR="001D0880" w:rsidRDefault="001D0880" w:rsidP="001D0880">
      <w:pPr>
        <w:pStyle w:val="Paragraphedeliste"/>
        <w:numPr>
          <w:ilvl w:val="5"/>
          <w:numId w:val="1"/>
        </w:numPr>
      </w:pPr>
      <w:r>
        <w:t>Abcès en bouton de chemise</w:t>
      </w:r>
    </w:p>
    <w:p w:rsidR="001D0880" w:rsidRDefault="001D0880" w:rsidP="001D0880">
      <w:pPr>
        <w:pStyle w:val="Paragraphedeliste"/>
        <w:numPr>
          <w:ilvl w:val="5"/>
          <w:numId w:val="1"/>
        </w:numPr>
      </w:pPr>
      <w:r>
        <w:t>Aspect érythémateux</w:t>
      </w:r>
    </w:p>
    <w:p w:rsidR="001D0880" w:rsidRPr="009B6F1E" w:rsidRDefault="00E14648" w:rsidP="001D0880">
      <w:pPr>
        <w:pStyle w:val="Paragraphedeliste"/>
        <w:numPr>
          <w:ilvl w:val="2"/>
          <w:numId w:val="1"/>
        </w:numPr>
        <w:rPr>
          <w:b/>
          <w:bCs/>
          <w:i/>
          <w:iCs/>
        </w:rPr>
      </w:pPr>
      <w:r w:rsidRPr="009B6F1E">
        <w:rPr>
          <w:b/>
          <w:bCs/>
          <w:i/>
          <w:iCs/>
        </w:rPr>
        <w:t>Recherche amibe :</w:t>
      </w:r>
    </w:p>
    <w:p w:rsidR="00E14648" w:rsidRDefault="00E14648" w:rsidP="00E14648">
      <w:pPr>
        <w:pStyle w:val="Paragraphedeliste"/>
        <w:numPr>
          <w:ilvl w:val="3"/>
          <w:numId w:val="1"/>
        </w:numPr>
      </w:pPr>
      <w:r>
        <w:t>Selles fraîches (émises au laboratoire)</w:t>
      </w:r>
    </w:p>
    <w:p w:rsidR="00E14648" w:rsidRPr="00CD0CDC" w:rsidRDefault="00E14648" w:rsidP="00E14648">
      <w:pPr>
        <w:pStyle w:val="Paragraphedeliste"/>
        <w:numPr>
          <w:ilvl w:val="3"/>
          <w:numId w:val="1"/>
        </w:numPr>
        <w:rPr>
          <w:b/>
          <w:bCs/>
          <w:color w:val="FF0000"/>
        </w:rPr>
      </w:pPr>
      <w:r w:rsidRPr="00CD0CDC">
        <w:rPr>
          <w:b/>
          <w:bCs/>
          <w:color w:val="FF0000"/>
        </w:rPr>
        <w:t xml:space="preserve">Amibes hématophages </w:t>
      </w:r>
    </w:p>
    <w:p w:rsidR="00E14648" w:rsidRDefault="00E14648" w:rsidP="00E14648">
      <w:pPr>
        <w:pStyle w:val="Paragraphedeliste"/>
        <w:numPr>
          <w:ilvl w:val="2"/>
          <w:numId w:val="1"/>
        </w:numPr>
      </w:pPr>
      <w:r w:rsidRPr="009B6F1E">
        <w:rPr>
          <w:b/>
          <w:bCs/>
          <w:i/>
          <w:iCs/>
        </w:rPr>
        <w:t>Sérologies amibienne :</w:t>
      </w:r>
      <w:r>
        <w:t xml:space="preserve"> positive </w:t>
      </w:r>
    </w:p>
    <w:p w:rsidR="007A246E" w:rsidRPr="00CD0CDC" w:rsidRDefault="007A246E" w:rsidP="007A246E">
      <w:pPr>
        <w:pStyle w:val="Paragraphedeliste"/>
        <w:numPr>
          <w:ilvl w:val="1"/>
          <w:numId w:val="1"/>
        </w:numPr>
        <w:rPr>
          <w:b/>
          <w:bCs/>
        </w:rPr>
      </w:pPr>
      <w:r w:rsidRPr="00CD0CDC">
        <w:rPr>
          <w:b/>
          <w:bCs/>
        </w:rPr>
        <w:t>Évolution :</w:t>
      </w:r>
    </w:p>
    <w:p w:rsidR="007A246E" w:rsidRDefault="007A246E" w:rsidP="007A246E">
      <w:pPr>
        <w:pStyle w:val="Paragraphedeliste"/>
        <w:numPr>
          <w:ilvl w:val="2"/>
          <w:numId w:val="1"/>
        </w:numPr>
      </w:pPr>
      <w:r>
        <w:t xml:space="preserve">Favorable : traitée tôt et bien </w:t>
      </w:r>
    </w:p>
    <w:p w:rsidR="007A246E" w:rsidRDefault="007A246E" w:rsidP="007A246E">
      <w:pPr>
        <w:pStyle w:val="Paragraphedeliste"/>
        <w:numPr>
          <w:ilvl w:val="2"/>
          <w:numId w:val="1"/>
        </w:numPr>
      </w:pPr>
      <w:r>
        <w:t xml:space="preserve">Abcès hépatique : amibiase hépatique </w:t>
      </w:r>
    </w:p>
    <w:p w:rsidR="007A246E" w:rsidRDefault="007A246E" w:rsidP="007A246E">
      <w:pPr>
        <w:pStyle w:val="Paragraphedeliste"/>
        <w:numPr>
          <w:ilvl w:val="2"/>
          <w:numId w:val="1"/>
        </w:numPr>
      </w:pPr>
      <w:proofErr w:type="spellStart"/>
      <w:r>
        <w:t>Amoebome</w:t>
      </w:r>
      <w:proofErr w:type="spellEnd"/>
      <w:r>
        <w:t xml:space="preserve"> colique : « </w:t>
      </w:r>
      <w:proofErr w:type="spellStart"/>
      <w:r>
        <w:t>pseudo-tumeur</w:t>
      </w:r>
      <w:proofErr w:type="spellEnd"/>
      <w:r>
        <w:t> »</w:t>
      </w:r>
    </w:p>
    <w:p w:rsidR="002D5850" w:rsidRPr="00CD0CDC" w:rsidRDefault="002D5850" w:rsidP="002D5850">
      <w:pPr>
        <w:pStyle w:val="Paragraphedeliste"/>
        <w:numPr>
          <w:ilvl w:val="0"/>
          <w:numId w:val="2"/>
        </w:numPr>
        <w:rPr>
          <w:b/>
          <w:bCs/>
          <w:color w:val="00843B" w:themeColor="accent1"/>
        </w:rPr>
      </w:pPr>
      <w:r w:rsidRPr="00CD0CDC">
        <w:rPr>
          <w:b/>
          <w:bCs/>
          <w:color w:val="00843B" w:themeColor="accent1"/>
          <w:u w:val="single"/>
        </w:rPr>
        <w:t xml:space="preserve">Dysenterie </w:t>
      </w:r>
      <w:proofErr w:type="spellStart"/>
      <w:r w:rsidRPr="00CD0CDC">
        <w:rPr>
          <w:b/>
          <w:bCs/>
          <w:color w:val="00843B" w:themeColor="accent1"/>
          <w:u w:val="single"/>
        </w:rPr>
        <w:t>bilharzienne</w:t>
      </w:r>
      <w:proofErr w:type="spellEnd"/>
      <w:r w:rsidRPr="00CD0CDC">
        <w:rPr>
          <w:b/>
          <w:bCs/>
          <w:color w:val="00843B" w:themeColor="accent1"/>
        </w:rPr>
        <w:t> :</w:t>
      </w:r>
    </w:p>
    <w:p w:rsidR="002D5850" w:rsidRDefault="00DE054E" w:rsidP="002D5850">
      <w:pPr>
        <w:pStyle w:val="Paragraphedeliste"/>
        <w:numPr>
          <w:ilvl w:val="1"/>
          <w:numId w:val="1"/>
        </w:numPr>
      </w:pPr>
      <w:r>
        <w:t>S</w:t>
      </w:r>
      <w:r w:rsidR="007D09DB">
        <w:t xml:space="preserve"> </w:t>
      </w:r>
      <w:proofErr w:type="spellStart"/>
      <w:r w:rsidR="007D09DB">
        <w:t>mansoni</w:t>
      </w:r>
      <w:proofErr w:type="spellEnd"/>
      <w:r w:rsidR="007D09DB">
        <w:t xml:space="preserve"> – S </w:t>
      </w:r>
      <w:proofErr w:type="spellStart"/>
      <w:r w:rsidR="007D09DB">
        <w:t>intercalatum</w:t>
      </w:r>
      <w:proofErr w:type="spellEnd"/>
      <w:r w:rsidR="007D09DB">
        <w:t xml:space="preserve"> – S </w:t>
      </w:r>
      <w:proofErr w:type="spellStart"/>
      <w:r w:rsidR="007D09DB">
        <w:t>japonicum</w:t>
      </w:r>
      <w:proofErr w:type="spellEnd"/>
      <w:r w:rsidR="007D09DB">
        <w:t xml:space="preserve"> </w:t>
      </w:r>
    </w:p>
    <w:p w:rsidR="007D09DB" w:rsidRDefault="007D09DB" w:rsidP="002D5850">
      <w:pPr>
        <w:pStyle w:val="Paragraphedeliste"/>
        <w:numPr>
          <w:ilvl w:val="1"/>
          <w:numId w:val="1"/>
        </w:numPr>
      </w:pPr>
      <w:r w:rsidRPr="00A00937">
        <w:rPr>
          <w:b/>
          <w:bCs/>
        </w:rPr>
        <w:t>Clinique :</w:t>
      </w:r>
      <w:r>
        <w:t xml:space="preserve"> syndrome dysentérique mineur – inconstant </w:t>
      </w:r>
    </w:p>
    <w:p w:rsidR="007D09DB" w:rsidRPr="00A00937" w:rsidRDefault="007D09DB" w:rsidP="002D5850">
      <w:pPr>
        <w:pStyle w:val="Paragraphedeliste"/>
        <w:numPr>
          <w:ilvl w:val="1"/>
          <w:numId w:val="1"/>
        </w:numPr>
        <w:rPr>
          <w:b/>
          <w:bCs/>
        </w:rPr>
      </w:pPr>
      <w:r w:rsidRPr="00A00937">
        <w:rPr>
          <w:b/>
          <w:bCs/>
        </w:rPr>
        <w:t>Diagnostic :</w:t>
      </w:r>
    </w:p>
    <w:p w:rsidR="007D09DB" w:rsidRPr="00A00937" w:rsidRDefault="007D09DB" w:rsidP="007D09DB">
      <w:pPr>
        <w:pStyle w:val="Paragraphedeliste"/>
        <w:numPr>
          <w:ilvl w:val="2"/>
          <w:numId w:val="1"/>
        </w:numPr>
        <w:rPr>
          <w:b/>
          <w:bCs/>
          <w:i/>
          <w:iCs/>
        </w:rPr>
      </w:pPr>
      <w:r>
        <w:t xml:space="preserve">Séjour en </w:t>
      </w:r>
      <w:r w:rsidRPr="00A00937">
        <w:rPr>
          <w:b/>
          <w:bCs/>
          <w:i/>
          <w:iCs/>
        </w:rPr>
        <w:t xml:space="preserve">zone d’endémie – bain en eau douce </w:t>
      </w:r>
    </w:p>
    <w:p w:rsidR="007D09DB" w:rsidRDefault="007D09DB" w:rsidP="007D09DB">
      <w:pPr>
        <w:pStyle w:val="Paragraphedeliste"/>
        <w:numPr>
          <w:ilvl w:val="2"/>
          <w:numId w:val="1"/>
        </w:numPr>
      </w:pPr>
      <w:r w:rsidRPr="00A00937">
        <w:rPr>
          <w:b/>
          <w:bCs/>
          <w:i/>
          <w:iCs/>
        </w:rPr>
        <w:t>Éosinophile sanguine</w:t>
      </w:r>
      <w:r>
        <w:t xml:space="preserve"> (&gt; 500/ml)</w:t>
      </w:r>
    </w:p>
    <w:p w:rsidR="007D09DB" w:rsidRDefault="007D09DB" w:rsidP="007D09DB">
      <w:pPr>
        <w:pStyle w:val="Paragraphedeliste"/>
        <w:numPr>
          <w:ilvl w:val="2"/>
          <w:numId w:val="1"/>
        </w:numPr>
      </w:pPr>
      <w:r w:rsidRPr="00A00937">
        <w:rPr>
          <w:b/>
          <w:bCs/>
          <w:i/>
          <w:iCs/>
        </w:rPr>
        <w:t>Selles :</w:t>
      </w:r>
      <w:r>
        <w:t xml:space="preserve"> Œufs de  bilharzies </w:t>
      </w:r>
    </w:p>
    <w:p w:rsidR="00DE054E" w:rsidRDefault="00DE054E" w:rsidP="00DE054E">
      <w:pPr>
        <w:pStyle w:val="Paragraphedeliste"/>
        <w:numPr>
          <w:ilvl w:val="2"/>
          <w:numId w:val="1"/>
        </w:numPr>
      </w:pPr>
      <w:r w:rsidRPr="00A00937">
        <w:rPr>
          <w:b/>
          <w:bCs/>
          <w:i/>
          <w:iCs/>
        </w:rPr>
        <w:t>Sérologie</w:t>
      </w:r>
      <w:r>
        <w:t xml:space="preserve"> positive </w:t>
      </w:r>
    </w:p>
    <w:p w:rsidR="00DE054E" w:rsidRPr="00A00937" w:rsidRDefault="00DE054E" w:rsidP="00DE054E">
      <w:pPr>
        <w:pStyle w:val="Paragraphedeliste"/>
        <w:numPr>
          <w:ilvl w:val="2"/>
          <w:numId w:val="1"/>
        </w:numPr>
        <w:rPr>
          <w:b/>
          <w:bCs/>
          <w:i/>
          <w:iCs/>
        </w:rPr>
      </w:pPr>
      <w:r w:rsidRPr="00A00937">
        <w:rPr>
          <w:b/>
          <w:bCs/>
          <w:i/>
          <w:iCs/>
        </w:rPr>
        <w:t>Coloscopie :</w:t>
      </w:r>
    </w:p>
    <w:p w:rsidR="00DE054E" w:rsidRDefault="00DE054E" w:rsidP="00DE054E">
      <w:pPr>
        <w:pStyle w:val="Paragraphedeliste"/>
        <w:numPr>
          <w:ilvl w:val="3"/>
          <w:numId w:val="1"/>
        </w:numPr>
      </w:pPr>
      <w:r>
        <w:t xml:space="preserve">Lésions rectales : ulcérations </w:t>
      </w:r>
    </w:p>
    <w:p w:rsidR="00DE054E" w:rsidRDefault="00DE054E" w:rsidP="00DE054E">
      <w:pPr>
        <w:pStyle w:val="Paragraphedeliste"/>
        <w:numPr>
          <w:ilvl w:val="3"/>
          <w:numId w:val="1"/>
        </w:numPr>
      </w:pPr>
      <w:r>
        <w:t>Biopsie de la muqueuse rectale (BMR)</w:t>
      </w:r>
    </w:p>
    <w:p w:rsidR="00DE054E" w:rsidRDefault="00DE054E" w:rsidP="00DE054E">
      <w:pPr>
        <w:pStyle w:val="Paragraphedeliste"/>
        <w:numPr>
          <w:ilvl w:val="3"/>
          <w:numId w:val="1"/>
        </w:numPr>
      </w:pPr>
      <w:r>
        <w:sym w:font="Wingdings" w:char="F0E0"/>
      </w:r>
      <w:r>
        <w:t xml:space="preserve"> Granulome centré œuf de </w:t>
      </w:r>
      <w:proofErr w:type="spellStart"/>
      <w:r>
        <w:t>schistosoma</w:t>
      </w:r>
      <w:proofErr w:type="spellEnd"/>
      <w:r>
        <w:t xml:space="preserve"> </w:t>
      </w:r>
    </w:p>
    <w:p w:rsidR="00312393" w:rsidRPr="00A00937" w:rsidRDefault="00312393" w:rsidP="00312393">
      <w:pPr>
        <w:pStyle w:val="Paragraphedeliste"/>
        <w:numPr>
          <w:ilvl w:val="1"/>
          <w:numId w:val="1"/>
        </w:numPr>
        <w:rPr>
          <w:b/>
          <w:bCs/>
        </w:rPr>
      </w:pPr>
      <w:r w:rsidRPr="00A00937">
        <w:rPr>
          <w:b/>
          <w:bCs/>
        </w:rPr>
        <w:t>Complications :</w:t>
      </w:r>
    </w:p>
    <w:p w:rsidR="00312393" w:rsidRDefault="00312393" w:rsidP="00312393">
      <w:pPr>
        <w:pStyle w:val="Paragraphedeliste"/>
        <w:numPr>
          <w:ilvl w:val="2"/>
          <w:numId w:val="1"/>
        </w:numPr>
      </w:pPr>
      <w:r>
        <w:t xml:space="preserve">Hypertension portale </w:t>
      </w:r>
    </w:p>
    <w:p w:rsidR="00312393" w:rsidRDefault="00312393" w:rsidP="00312393">
      <w:pPr>
        <w:pStyle w:val="Paragraphedeliste"/>
        <w:numPr>
          <w:ilvl w:val="2"/>
          <w:numId w:val="1"/>
        </w:numPr>
      </w:pPr>
      <w:r>
        <w:t xml:space="preserve">Bilharziose hépatique </w:t>
      </w:r>
    </w:p>
    <w:p w:rsidR="00312393" w:rsidRDefault="00312393" w:rsidP="00BB05B7">
      <w:pPr>
        <w:pStyle w:val="Titre3"/>
      </w:pPr>
      <w:r>
        <w:t>Post-antibiotique :</w:t>
      </w:r>
    </w:p>
    <w:p w:rsidR="00312393" w:rsidRPr="00A00937" w:rsidRDefault="00312393" w:rsidP="00312393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</w:rPr>
      </w:pPr>
      <w:r w:rsidRPr="00A00937">
        <w:rPr>
          <w:b/>
          <w:bCs/>
          <w:color w:val="00843B" w:themeColor="accent1"/>
          <w:u w:val="single"/>
        </w:rPr>
        <w:t xml:space="preserve">Colites </w:t>
      </w:r>
      <w:r w:rsidR="00EC4A66" w:rsidRPr="00A00937">
        <w:rPr>
          <w:b/>
          <w:bCs/>
          <w:color w:val="00843B" w:themeColor="accent1"/>
          <w:u w:val="single"/>
        </w:rPr>
        <w:t>pseudomembraneuses</w:t>
      </w:r>
      <w:r w:rsidRPr="00A00937">
        <w:rPr>
          <w:b/>
          <w:bCs/>
          <w:color w:val="00843B" w:themeColor="accent1"/>
        </w:rPr>
        <w:t> :</w:t>
      </w:r>
    </w:p>
    <w:p w:rsidR="00312393" w:rsidRDefault="00312393" w:rsidP="00312393">
      <w:pPr>
        <w:pStyle w:val="Paragraphedeliste"/>
        <w:numPr>
          <w:ilvl w:val="1"/>
          <w:numId w:val="1"/>
        </w:numPr>
      </w:pPr>
      <w:r>
        <w:t xml:space="preserve">Clostridium difficile </w:t>
      </w:r>
    </w:p>
    <w:p w:rsidR="00312393" w:rsidRDefault="00312393" w:rsidP="00312393">
      <w:pPr>
        <w:pStyle w:val="Paragraphedeliste"/>
        <w:numPr>
          <w:ilvl w:val="1"/>
          <w:numId w:val="1"/>
        </w:numPr>
      </w:pPr>
      <w:r>
        <w:t xml:space="preserve">3 jours après antibiotique à large spectre (pénicilline – macrolides – </w:t>
      </w:r>
      <w:proofErr w:type="spellStart"/>
      <w:r>
        <w:t>lincomyne</w:t>
      </w:r>
      <w:proofErr w:type="spellEnd"/>
      <w:r>
        <w:t xml:space="preserve"> – quinolone)</w:t>
      </w:r>
    </w:p>
    <w:p w:rsidR="00312393" w:rsidRPr="003975E5" w:rsidRDefault="00312393" w:rsidP="00312393">
      <w:pPr>
        <w:pStyle w:val="Paragraphedeliste"/>
        <w:numPr>
          <w:ilvl w:val="1"/>
          <w:numId w:val="1"/>
        </w:numPr>
        <w:rPr>
          <w:b/>
          <w:bCs/>
        </w:rPr>
      </w:pPr>
      <w:r w:rsidRPr="003975E5">
        <w:rPr>
          <w:b/>
          <w:bCs/>
        </w:rPr>
        <w:t>Clinique :</w:t>
      </w:r>
    </w:p>
    <w:p w:rsidR="00312393" w:rsidRDefault="00312393" w:rsidP="00312393">
      <w:pPr>
        <w:pStyle w:val="Paragraphedeliste"/>
        <w:numPr>
          <w:ilvl w:val="2"/>
          <w:numId w:val="1"/>
        </w:numPr>
      </w:pPr>
      <w:r>
        <w:t>AEG</w:t>
      </w:r>
    </w:p>
    <w:p w:rsidR="00312393" w:rsidRDefault="00EC4A66" w:rsidP="00312393">
      <w:pPr>
        <w:pStyle w:val="Paragraphedeliste"/>
        <w:numPr>
          <w:ilvl w:val="2"/>
          <w:numId w:val="1"/>
        </w:numPr>
      </w:pPr>
      <w:r>
        <w:t>Diarrhée abondante</w:t>
      </w:r>
      <w:r w:rsidR="00312393">
        <w:t xml:space="preserve"> : sang – fausses membranes </w:t>
      </w:r>
    </w:p>
    <w:p w:rsidR="00312393" w:rsidRDefault="00312393" w:rsidP="00312393">
      <w:pPr>
        <w:pStyle w:val="Paragraphedeliste"/>
        <w:numPr>
          <w:ilvl w:val="2"/>
          <w:numId w:val="1"/>
        </w:numPr>
      </w:pPr>
      <w:r>
        <w:t xml:space="preserve">Douleur abdominale </w:t>
      </w:r>
    </w:p>
    <w:p w:rsidR="00312393" w:rsidRPr="00047C85" w:rsidRDefault="00312393" w:rsidP="00047C85">
      <w:pPr>
        <w:pStyle w:val="Paragraphedeliste"/>
        <w:numPr>
          <w:ilvl w:val="1"/>
          <w:numId w:val="1"/>
        </w:numPr>
        <w:rPr>
          <w:b/>
          <w:bCs/>
        </w:rPr>
      </w:pPr>
      <w:r w:rsidRPr="00047C85">
        <w:rPr>
          <w:b/>
          <w:bCs/>
        </w:rPr>
        <w:t>Endoscopie :</w:t>
      </w:r>
    </w:p>
    <w:p w:rsidR="00312393" w:rsidRDefault="00312393" w:rsidP="00047C85">
      <w:pPr>
        <w:pStyle w:val="Paragraphedeliste"/>
        <w:numPr>
          <w:ilvl w:val="2"/>
          <w:numId w:val="1"/>
        </w:numPr>
      </w:pPr>
      <w:r>
        <w:t xml:space="preserve">Plaques jaunâtres adhérentes </w:t>
      </w:r>
    </w:p>
    <w:p w:rsidR="00312393" w:rsidRDefault="00312393" w:rsidP="00312393">
      <w:pPr>
        <w:pStyle w:val="Paragraphedeliste"/>
        <w:numPr>
          <w:ilvl w:val="3"/>
          <w:numId w:val="1"/>
        </w:numPr>
      </w:pPr>
      <w:r>
        <w:t xml:space="preserve">Toxines </w:t>
      </w:r>
    </w:p>
    <w:p w:rsidR="0001528A" w:rsidRPr="003975E5" w:rsidRDefault="0001528A" w:rsidP="0001528A">
      <w:pPr>
        <w:pStyle w:val="Paragraphedeliste"/>
        <w:numPr>
          <w:ilvl w:val="0"/>
          <w:numId w:val="1"/>
        </w:numPr>
        <w:rPr>
          <w:b/>
          <w:bCs/>
        </w:rPr>
      </w:pPr>
      <w:r w:rsidRPr="003975E5">
        <w:rPr>
          <w:b/>
          <w:bCs/>
          <w:color w:val="00843B" w:themeColor="accent1"/>
        </w:rPr>
        <w:t xml:space="preserve">Colites hémorragiques : </w:t>
      </w:r>
      <w:r w:rsidRPr="003975E5">
        <w:rPr>
          <w:b/>
          <w:bCs/>
        </w:rPr>
        <w:t>ampicilline :</w:t>
      </w:r>
    </w:p>
    <w:p w:rsidR="0001528A" w:rsidRDefault="0001528A" w:rsidP="0001528A">
      <w:pPr>
        <w:pStyle w:val="Paragraphedeliste"/>
        <w:numPr>
          <w:ilvl w:val="1"/>
          <w:numId w:val="1"/>
        </w:numPr>
      </w:pPr>
      <w:r>
        <w:t>2 – 7</w:t>
      </w:r>
      <w:r w:rsidRPr="0001528A">
        <w:rPr>
          <w:vertAlign w:val="superscript"/>
        </w:rPr>
        <w:t>ème</w:t>
      </w:r>
      <w:r>
        <w:t xml:space="preserve"> jour </w:t>
      </w:r>
    </w:p>
    <w:p w:rsidR="0001528A" w:rsidRDefault="0001528A" w:rsidP="0001528A">
      <w:pPr>
        <w:pStyle w:val="Paragraphedeliste"/>
        <w:numPr>
          <w:ilvl w:val="1"/>
          <w:numId w:val="1"/>
        </w:numPr>
      </w:pPr>
      <w:r>
        <w:t xml:space="preserve">Diarrhée sanglante </w:t>
      </w:r>
    </w:p>
    <w:p w:rsidR="0001528A" w:rsidRDefault="0001528A" w:rsidP="0001528A">
      <w:pPr>
        <w:pStyle w:val="Paragraphedeliste"/>
        <w:numPr>
          <w:ilvl w:val="1"/>
          <w:numId w:val="1"/>
        </w:numPr>
      </w:pPr>
      <w:r w:rsidRPr="00047C85">
        <w:rPr>
          <w:b/>
          <w:bCs/>
        </w:rPr>
        <w:t xml:space="preserve">Coloscopie : </w:t>
      </w:r>
      <w:r>
        <w:t xml:space="preserve">suffusions hémorragiques </w:t>
      </w:r>
    </w:p>
    <w:p w:rsidR="006E4A13" w:rsidRDefault="006E4A13" w:rsidP="00BB05B7">
      <w:pPr>
        <w:pStyle w:val="Titre3"/>
      </w:pPr>
      <w:r>
        <w:t>Autres causes :</w:t>
      </w:r>
    </w:p>
    <w:p w:rsidR="006E4A13" w:rsidRDefault="006E4A13" w:rsidP="006E4A13">
      <w:pPr>
        <w:pStyle w:val="Paragraphedeliste"/>
        <w:numPr>
          <w:ilvl w:val="0"/>
          <w:numId w:val="1"/>
        </w:numPr>
      </w:pPr>
      <w:r w:rsidRPr="00047C85">
        <w:rPr>
          <w:b/>
          <w:bCs/>
        </w:rPr>
        <w:lastRenderedPageBreak/>
        <w:t xml:space="preserve">Cancer : </w:t>
      </w:r>
      <w:r>
        <w:t>côlon – rectum (</w:t>
      </w:r>
      <w:r w:rsidR="00047C85">
        <w:t xml:space="preserve">sujet </w:t>
      </w:r>
      <w:r>
        <w:t>&gt; 40 ans)</w:t>
      </w:r>
    </w:p>
    <w:p w:rsidR="006E4A13" w:rsidRPr="00047C85" w:rsidRDefault="006E4A13" w:rsidP="006E4A13">
      <w:pPr>
        <w:pStyle w:val="Paragraphedeliste"/>
        <w:numPr>
          <w:ilvl w:val="0"/>
          <w:numId w:val="1"/>
        </w:numPr>
        <w:rPr>
          <w:b/>
          <w:bCs/>
        </w:rPr>
      </w:pPr>
      <w:r w:rsidRPr="00047C85">
        <w:rPr>
          <w:b/>
          <w:bCs/>
        </w:rPr>
        <w:t>Colites primitives :</w:t>
      </w:r>
    </w:p>
    <w:p w:rsidR="006E4A13" w:rsidRDefault="006E4A13" w:rsidP="006E4A13">
      <w:pPr>
        <w:pStyle w:val="Paragraphedeliste"/>
        <w:numPr>
          <w:ilvl w:val="1"/>
          <w:numId w:val="1"/>
        </w:numPr>
      </w:pPr>
      <w:r>
        <w:t xml:space="preserve">Maladie de </w:t>
      </w:r>
      <w:proofErr w:type="spellStart"/>
      <w:r>
        <w:t>Crohn</w:t>
      </w:r>
      <w:proofErr w:type="spellEnd"/>
      <w:r>
        <w:t xml:space="preserve"> </w:t>
      </w:r>
    </w:p>
    <w:p w:rsidR="006E4A13" w:rsidRDefault="006E4A13" w:rsidP="006E4A13">
      <w:pPr>
        <w:pStyle w:val="Paragraphedeliste"/>
        <w:numPr>
          <w:ilvl w:val="1"/>
          <w:numId w:val="1"/>
        </w:numPr>
      </w:pPr>
      <w:r>
        <w:t xml:space="preserve">Rectocolite </w:t>
      </w:r>
      <w:proofErr w:type="spellStart"/>
      <w:r>
        <w:t>ulcéro</w:t>
      </w:r>
      <w:proofErr w:type="spellEnd"/>
      <w:r>
        <w:t xml:space="preserve">-hémorragique </w:t>
      </w:r>
      <w:r w:rsidR="00382FA1">
        <w:t>(RCH)</w:t>
      </w:r>
    </w:p>
    <w:p w:rsidR="006E4A13" w:rsidRDefault="006E4A13" w:rsidP="006E4A13">
      <w:pPr>
        <w:pStyle w:val="Paragraphedeliste"/>
        <w:numPr>
          <w:ilvl w:val="0"/>
          <w:numId w:val="1"/>
        </w:numPr>
      </w:pPr>
      <w:r w:rsidRPr="00047C85">
        <w:rPr>
          <w:b/>
          <w:bCs/>
        </w:rPr>
        <w:t>Colites ischémiques</w:t>
      </w:r>
      <w:r>
        <w:t xml:space="preserve"> (sujets âgés)</w:t>
      </w:r>
    </w:p>
    <w:p w:rsidR="00F63B12" w:rsidRDefault="006E4A13" w:rsidP="00F63B12">
      <w:pPr>
        <w:pStyle w:val="Paragraphedeliste"/>
        <w:numPr>
          <w:ilvl w:val="0"/>
          <w:numId w:val="1"/>
        </w:numPr>
      </w:pPr>
      <w:r>
        <w:t xml:space="preserve">Poussée aiguë d’une </w:t>
      </w:r>
      <w:r w:rsidRPr="00047C85">
        <w:rPr>
          <w:b/>
          <w:bCs/>
        </w:rPr>
        <w:t>colopathie fonctionnelle</w:t>
      </w:r>
      <w:r>
        <w:t xml:space="preserve"> </w:t>
      </w:r>
    </w:p>
    <w:p w:rsidR="00047C85" w:rsidRPr="009D6E4B" w:rsidRDefault="00047C85" w:rsidP="00047C85"/>
    <w:sectPr w:rsidR="00047C85" w:rsidRPr="009D6E4B">
      <w:headerReference w:type="default" r:id="rId7"/>
      <w:footerReference w:type="even" r:id="rId8"/>
      <w:footerReference w:type="default" r:id="rId9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A13F5" w:rsidRDefault="006A13F5" w:rsidP="006A13F5">
      <w:pPr>
        <w:spacing w:before="0" w:after="0" w:line="240" w:lineRule="auto"/>
      </w:pPr>
      <w:r>
        <w:separator/>
      </w:r>
    </w:p>
  </w:endnote>
  <w:endnote w:type="continuationSeparator" w:id="0">
    <w:p w:rsidR="006A13F5" w:rsidRDefault="006A13F5" w:rsidP="006A13F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altName w:val="Arial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altName w:val="Noto Serif"/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79114287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6A13F5" w:rsidRDefault="006A13F5" w:rsidP="00DA11D6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:rsidR="006A13F5" w:rsidRDefault="006A13F5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797147793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6A13F5" w:rsidRDefault="006A13F5" w:rsidP="00DA11D6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:rsidR="006A13F5" w:rsidRDefault="006A13F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A13F5" w:rsidRDefault="006A13F5" w:rsidP="006A13F5">
      <w:pPr>
        <w:spacing w:before="0" w:after="0" w:line="240" w:lineRule="auto"/>
      </w:pPr>
      <w:r>
        <w:separator/>
      </w:r>
    </w:p>
  </w:footnote>
  <w:footnote w:type="continuationSeparator" w:id="0">
    <w:p w:rsidR="006A13F5" w:rsidRDefault="006A13F5" w:rsidP="006A13F5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A13F5" w:rsidRDefault="00BB05B7">
    <w:pPr>
      <w:pStyle w:val="En-tte"/>
    </w:pPr>
    <w:r>
      <w:t>19 Février 2025</w:t>
    </w:r>
    <w:r w:rsidR="006A13F5">
      <w:tab/>
    </w:r>
    <w:r w:rsidR="006A13F5">
      <w:tab/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C03CC8"/>
    <w:multiLevelType w:val="hybridMultilevel"/>
    <w:tmpl w:val="47F25CAA"/>
    <w:lvl w:ilvl="0" w:tplc="FFFFFFFF">
      <w:start w:val="6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102846"/>
    <w:multiLevelType w:val="hybridMultilevel"/>
    <w:tmpl w:val="E6B0A82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972DA7"/>
    <w:multiLevelType w:val="hybridMultilevel"/>
    <w:tmpl w:val="C042381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520591">
    <w:abstractNumId w:val="0"/>
  </w:num>
  <w:num w:numId="2" w16cid:durableId="865019768">
    <w:abstractNumId w:val="1"/>
  </w:num>
  <w:num w:numId="3" w16cid:durableId="6661302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2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3F5"/>
    <w:rsid w:val="0001528A"/>
    <w:rsid w:val="00047C85"/>
    <w:rsid w:val="00053F48"/>
    <w:rsid w:val="0014335B"/>
    <w:rsid w:val="001D0880"/>
    <w:rsid w:val="002227D3"/>
    <w:rsid w:val="0023070F"/>
    <w:rsid w:val="00260710"/>
    <w:rsid w:val="002D5850"/>
    <w:rsid w:val="00312393"/>
    <w:rsid w:val="00382FA1"/>
    <w:rsid w:val="003975E5"/>
    <w:rsid w:val="00397DDE"/>
    <w:rsid w:val="004A4B7E"/>
    <w:rsid w:val="004F2561"/>
    <w:rsid w:val="005F5B1B"/>
    <w:rsid w:val="00620B83"/>
    <w:rsid w:val="006A13F5"/>
    <w:rsid w:val="006E4A13"/>
    <w:rsid w:val="007A246E"/>
    <w:rsid w:val="007D09DB"/>
    <w:rsid w:val="00810A54"/>
    <w:rsid w:val="00911179"/>
    <w:rsid w:val="009277FD"/>
    <w:rsid w:val="009974FD"/>
    <w:rsid w:val="009B6F1E"/>
    <w:rsid w:val="009D6E4B"/>
    <w:rsid w:val="009E48A4"/>
    <w:rsid w:val="009F0590"/>
    <w:rsid w:val="00A00937"/>
    <w:rsid w:val="00A106A8"/>
    <w:rsid w:val="00A15F22"/>
    <w:rsid w:val="00A40BAF"/>
    <w:rsid w:val="00B7070B"/>
    <w:rsid w:val="00BB05B7"/>
    <w:rsid w:val="00C026C0"/>
    <w:rsid w:val="00CD0CDC"/>
    <w:rsid w:val="00D56CAA"/>
    <w:rsid w:val="00DB643F"/>
    <w:rsid w:val="00DE054E"/>
    <w:rsid w:val="00E14648"/>
    <w:rsid w:val="00EC4A66"/>
    <w:rsid w:val="00EC702F"/>
    <w:rsid w:val="00F63B12"/>
    <w:rsid w:val="00F82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B923C"/>
  <w15:chartTrackingRefBased/>
  <w15:docId w15:val="{6FAF0F58-D0D7-204E-97B4-95404EEB5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6C0"/>
  </w:style>
  <w:style w:type="paragraph" w:styleId="Titre1">
    <w:name w:val="heading 1"/>
    <w:basedOn w:val="Normal"/>
    <w:next w:val="Normal"/>
    <w:link w:val="Titre1Car"/>
    <w:uiPriority w:val="9"/>
    <w:qFormat/>
    <w:rsid w:val="00C026C0"/>
    <w:pPr>
      <w:pBdr>
        <w:top w:val="single" w:sz="24" w:space="0" w:color="00843B" w:themeColor="accent1"/>
        <w:left w:val="single" w:sz="24" w:space="0" w:color="00843B" w:themeColor="accent1"/>
        <w:bottom w:val="single" w:sz="24" w:space="0" w:color="00843B" w:themeColor="accent1"/>
        <w:right w:val="single" w:sz="24" w:space="0" w:color="00843B" w:themeColor="accent1"/>
      </w:pBdr>
      <w:shd w:val="clear" w:color="auto" w:fill="00843B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026C0"/>
    <w:pPr>
      <w:pBdr>
        <w:top w:val="single" w:sz="24" w:space="0" w:color="B3FFD4" w:themeColor="accent1" w:themeTint="33"/>
        <w:left w:val="single" w:sz="24" w:space="0" w:color="B3FFD4" w:themeColor="accent1" w:themeTint="33"/>
        <w:bottom w:val="single" w:sz="24" w:space="0" w:color="B3FFD4" w:themeColor="accent1" w:themeTint="33"/>
        <w:right w:val="single" w:sz="24" w:space="0" w:color="B3FFD4" w:themeColor="accent1" w:themeTint="33"/>
      </w:pBdr>
      <w:shd w:val="clear" w:color="auto" w:fill="B3FFD4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026C0"/>
    <w:pPr>
      <w:pBdr>
        <w:top w:val="single" w:sz="6" w:space="2" w:color="00843B" w:themeColor="accent1"/>
        <w:left w:val="single" w:sz="6" w:space="4" w:color="00843B" w:themeColor="accent1"/>
        <w:right w:val="single" w:sz="6" w:space="4" w:color="00843B" w:themeColor="accent1"/>
      </w:pBdr>
      <w:spacing w:before="300" w:after="0"/>
      <w:outlineLvl w:val="2"/>
    </w:pPr>
    <w:rPr>
      <w:b/>
      <w:color w:val="00843B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026C0"/>
    <w:pPr>
      <w:pBdr>
        <w:top w:val="dotted" w:sz="6" w:space="2" w:color="00843B" w:themeColor="accent1"/>
        <w:left w:val="dotted" w:sz="6" w:space="4" w:color="00843B" w:themeColor="accent1"/>
        <w:right w:val="dotted" w:sz="6" w:space="4" w:color="00843B" w:themeColor="accent1"/>
      </w:pBdr>
      <w:spacing w:before="200" w:after="0"/>
      <w:outlineLvl w:val="3"/>
    </w:pPr>
    <w:rPr>
      <w:b/>
      <w:color w:val="00622B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026C0"/>
    <w:pPr>
      <w:pBdr>
        <w:left w:val="single" w:sz="4" w:space="4" w:color="00843B" w:themeColor="accent1"/>
        <w:bottom w:val="single" w:sz="4" w:space="1" w:color="00843B" w:themeColor="accent1"/>
        <w:right w:val="single" w:sz="4" w:space="4" w:color="00843B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026C0"/>
    <w:pPr>
      <w:pBdr>
        <w:bottom w:val="dotted" w:sz="6" w:space="1" w:color="00843B" w:themeColor="accent1"/>
      </w:pBdr>
      <w:spacing w:before="200" w:after="0"/>
      <w:outlineLvl w:val="5"/>
    </w:pPr>
    <w:rPr>
      <w:rFonts w:ascii="French Script MT" w:hAnsi="French Script MT"/>
      <w:color w:val="00622B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026C0"/>
    <w:pPr>
      <w:spacing w:before="200" w:after="0"/>
      <w:outlineLvl w:val="6"/>
    </w:pPr>
    <w:rPr>
      <w:caps/>
      <w:color w:val="00622B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026C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026C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026C0"/>
    <w:rPr>
      <w:b/>
      <w:caps/>
      <w:color w:val="FFFFFF" w:themeColor="background1"/>
      <w:spacing w:val="15"/>
      <w:sz w:val="22"/>
      <w:szCs w:val="22"/>
      <w:shd w:val="clear" w:color="auto" w:fill="00843B" w:themeFill="accent1"/>
    </w:rPr>
  </w:style>
  <w:style w:type="character" w:customStyle="1" w:styleId="Titre2Car">
    <w:name w:val="Titre 2 Car"/>
    <w:basedOn w:val="Policepardfaut"/>
    <w:link w:val="Titre2"/>
    <w:uiPriority w:val="9"/>
    <w:rsid w:val="00C026C0"/>
    <w:rPr>
      <w:rFonts w:ascii="Cambria" w:hAnsi="Cambria"/>
      <w:b/>
      <w:color w:val="000000" w:themeColor="text1"/>
      <w:spacing w:val="15"/>
      <w:sz w:val="22"/>
      <w:shd w:val="clear" w:color="auto" w:fill="B3FFD4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C026C0"/>
    <w:rPr>
      <w:b/>
      <w:color w:val="00843B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rsid w:val="00C026C0"/>
    <w:rPr>
      <w:b/>
      <w:color w:val="00622B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026C0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026C0"/>
    <w:rPr>
      <w:rFonts w:ascii="French Script MT" w:hAnsi="French Script MT"/>
      <w:color w:val="00622B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026C0"/>
    <w:rPr>
      <w:caps/>
      <w:color w:val="00622B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026C0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C026C0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026C0"/>
    <w:rPr>
      <w:b/>
      <w:bCs/>
      <w:color w:val="00622B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C026C0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C026C0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026C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C026C0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C026C0"/>
    <w:rPr>
      <w:b/>
      <w:bCs/>
    </w:rPr>
  </w:style>
  <w:style w:type="character" w:styleId="Accentuation">
    <w:name w:val="Emphasis"/>
    <w:uiPriority w:val="20"/>
    <w:qFormat/>
    <w:rsid w:val="00C026C0"/>
    <w:rPr>
      <w:caps/>
      <w:color w:val="00411D" w:themeColor="accent1" w:themeShade="7F"/>
      <w:spacing w:val="5"/>
    </w:rPr>
  </w:style>
  <w:style w:type="paragraph" w:styleId="Sansinterligne">
    <w:name w:val="No Spacing"/>
    <w:uiPriority w:val="1"/>
    <w:qFormat/>
    <w:rsid w:val="00C026C0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C026C0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C026C0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026C0"/>
    <w:pPr>
      <w:spacing w:before="240" w:after="240" w:line="240" w:lineRule="auto"/>
      <w:ind w:left="1080" w:right="1080"/>
      <w:jc w:val="center"/>
    </w:pPr>
    <w:rPr>
      <w:color w:val="00843B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026C0"/>
    <w:rPr>
      <w:color w:val="00843B" w:themeColor="accent1"/>
      <w:sz w:val="24"/>
      <w:szCs w:val="24"/>
    </w:rPr>
  </w:style>
  <w:style w:type="character" w:styleId="Accentuationlgre">
    <w:name w:val="Subtle Emphasis"/>
    <w:uiPriority w:val="19"/>
    <w:qFormat/>
    <w:rsid w:val="00C026C0"/>
    <w:rPr>
      <w:i/>
      <w:iCs/>
      <w:color w:val="00411D" w:themeColor="accent1" w:themeShade="7F"/>
    </w:rPr>
  </w:style>
  <w:style w:type="character" w:styleId="Accentuationintense">
    <w:name w:val="Intense Emphasis"/>
    <w:uiPriority w:val="21"/>
    <w:qFormat/>
    <w:rsid w:val="00C026C0"/>
    <w:rPr>
      <w:b/>
      <w:bCs/>
      <w:caps/>
      <w:color w:val="00411D" w:themeColor="accent1" w:themeShade="7F"/>
      <w:spacing w:val="10"/>
    </w:rPr>
  </w:style>
  <w:style w:type="character" w:styleId="Rfrencelgre">
    <w:name w:val="Subtle Reference"/>
    <w:uiPriority w:val="31"/>
    <w:qFormat/>
    <w:rsid w:val="00C026C0"/>
    <w:rPr>
      <w:b/>
      <w:bCs/>
      <w:color w:val="00843B" w:themeColor="accent1"/>
    </w:rPr>
  </w:style>
  <w:style w:type="character" w:styleId="Rfrenceintense">
    <w:name w:val="Intense Reference"/>
    <w:uiPriority w:val="32"/>
    <w:qFormat/>
    <w:rsid w:val="00C026C0"/>
    <w:rPr>
      <w:b/>
      <w:bCs/>
      <w:i/>
      <w:iCs/>
      <w:caps/>
      <w:color w:val="00843B" w:themeColor="accent1"/>
    </w:rPr>
  </w:style>
  <w:style w:type="character" w:styleId="Titredulivre">
    <w:name w:val="Book Title"/>
    <w:uiPriority w:val="33"/>
    <w:qFormat/>
    <w:rsid w:val="00C026C0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026C0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6A13F5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A13F5"/>
  </w:style>
  <w:style w:type="paragraph" w:styleId="Pieddepage">
    <w:name w:val="footer"/>
    <w:basedOn w:val="Normal"/>
    <w:link w:val="PieddepageCar"/>
    <w:uiPriority w:val="99"/>
    <w:unhideWhenUsed/>
    <w:rsid w:val="006A13F5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A13F5"/>
  </w:style>
  <w:style w:type="character" w:styleId="Numrodepage">
    <w:name w:val="page number"/>
    <w:basedOn w:val="Policepardfaut"/>
    <w:uiPriority w:val="99"/>
    <w:semiHidden/>
    <w:unhideWhenUsed/>
    <w:rsid w:val="006A13F5"/>
  </w:style>
  <w:style w:type="paragraph" w:styleId="Paragraphedeliste">
    <w:name w:val="List Paragraph"/>
    <w:basedOn w:val="Normal"/>
    <w:uiPriority w:val="34"/>
    <w:qFormat/>
    <w:rsid w:val="009D6E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2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gastrologie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7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00843B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Template%20gastrologie.dotx</Template>
  <TotalTime>37</TotalTime>
  <Pages>4</Pages>
  <Words>523</Words>
  <Characters>2879</Characters>
  <Application>Microsoft Office Word</Application>
  <DocSecurity>0</DocSecurity>
  <Lines>23</Lines>
  <Paragraphs>6</Paragraphs>
  <ScaleCrop>false</ScaleCrop>
  <Company/>
  <LinksUpToDate>false</LinksUpToDate>
  <CharactersWithSpaces>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36</cp:revision>
  <dcterms:created xsi:type="dcterms:W3CDTF">2025-02-17T10:58:00Z</dcterms:created>
  <dcterms:modified xsi:type="dcterms:W3CDTF">2025-02-19T12:12:00Z</dcterms:modified>
</cp:coreProperties>
</file>