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053F48" w:rsidRDefault="00C604D2" w:rsidP="009277FD">
      <w:pPr>
        <w:pStyle w:val="Titre"/>
      </w:pPr>
      <w:r>
        <w:t>Reflux gastro-œsophagien</w:t>
      </w:r>
    </w:p>
    <w:p w:rsidR="00C604D2" w:rsidRDefault="00C604D2" w:rsidP="00C604D2">
      <w:pPr>
        <w:jc w:val="right"/>
      </w:pPr>
      <w:r>
        <w:t xml:space="preserve">Dr RAKOTOZAFINDRABE </w:t>
      </w:r>
      <w:proofErr w:type="spellStart"/>
      <w:r w:rsidR="00ED3A14">
        <w:t>Rinà</w:t>
      </w:r>
      <w:proofErr w:type="spellEnd"/>
    </w:p>
    <w:p w:rsidR="001C6FA8" w:rsidRDefault="001C6FA8" w:rsidP="00297980"/>
    <w:p w:rsidR="005228CB" w:rsidRDefault="009707E8" w:rsidP="009707E8">
      <w:pPr>
        <w:pStyle w:val="Titre1"/>
      </w:pPr>
      <w:r>
        <w:t>Situation problème</w:t>
      </w:r>
    </w:p>
    <w:p w:rsidR="00100761" w:rsidRDefault="009707E8" w:rsidP="009707E8">
      <w:pPr>
        <w:pStyle w:val="Paragraphedeliste"/>
        <w:numPr>
          <w:ilvl w:val="0"/>
          <w:numId w:val="1"/>
        </w:numPr>
      </w:pPr>
      <w:r>
        <w:t>Monsieur X, consulte</w:t>
      </w:r>
      <w:r w:rsidR="006C5BE6">
        <w:t xml:space="preserve"> pour une douleur épigastrique depuis un mois, il décrit que la douleur va du creux de l'estomac vers le haut, derrière </w:t>
      </w:r>
      <w:r w:rsidR="002D4403">
        <w:t>sa poitrine, il se plaint que cette douleur vient quelques minutes après le repas. Puis il raconte une remonté acide dans la bouche, surtout quand il se penche</w:t>
      </w:r>
      <w:r w:rsidR="00100761">
        <w:t xml:space="preserve">. </w:t>
      </w:r>
    </w:p>
    <w:p w:rsidR="00100761" w:rsidRDefault="00100761" w:rsidP="009707E8">
      <w:pPr>
        <w:pStyle w:val="Paragraphedeliste"/>
        <w:numPr>
          <w:ilvl w:val="0"/>
          <w:numId w:val="1"/>
        </w:numPr>
      </w:pPr>
      <w:r>
        <w:t>Vous</w:t>
      </w:r>
      <w:r w:rsidR="002D4403">
        <w:t xml:space="preserve"> pensez à quoi si vous étiez son médecin</w:t>
      </w:r>
      <w:r w:rsidR="00445C41">
        <w:t xml:space="preserve"> ?  </w:t>
      </w:r>
    </w:p>
    <w:p w:rsidR="00100761" w:rsidRDefault="00445C41" w:rsidP="009707E8">
      <w:pPr>
        <w:pStyle w:val="Paragraphedeliste"/>
        <w:numPr>
          <w:ilvl w:val="0"/>
          <w:numId w:val="1"/>
        </w:numPr>
      </w:pPr>
      <w:r>
        <w:t xml:space="preserve">Vous soutenez votre diagnostic sur quels </w:t>
      </w:r>
      <w:r w:rsidR="008B6099">
        <w:t>arguments</w:t>
      </w:r>
      <w:r>
        <w:t xml:space="preserve"> ? </w:t>
      </w:r>
    </w:p>
    <w:p w:rsidR="00ED3A14" w:rsidRDefault="00445C41" w:rsidP="00ED3A14">
      <w:pPr>
        <w:pStyle w:val="Paragraphedeliste"/>
        <w:numPr>
          <w:ilvl w:val="0"/>
          <w:numId w:val="1"/>
        </w:numPr>
      </w:pPr>
      <w:r>
        <w:t xml:space="preserve">Quels sont vos autres </w:t>
      </w:r>
      <w:r w:rsidR="008B6099">
        <w:t xml:space="preserve">possibilités pour le diagnostic ? </w:t>
      </w:r>
    </w:p>
    <w:p w:rsidR="00ED3A14" w:rsidRDefault="00ED3A14" w:rsidP="00ED3A14">
      <w:pPr>
        <w:pStyle w:val="Titre1"/>
      </w:pPr>
      <w:r>
        <w:t xml:space="preserve">Acquis d'apprentissage visés : </w:t>
      </w:r>
    </w:p>
    <w:p w:rsidR="00ED3A14" w:rsidRDefault="00ED3A14" w:rsidP="00ED3A14">
      <w:pPr>
        <w:pStyle w:val="Paragraphedeliste"/>
        <w:numPr>
          <w:ilvl w:val="0"/>
          <w:numId w:val="1"/>
        </w:numPr>
      </w:pPr>
      <w:r>
        <w:t xml:space="preserve">Expliquer la physiopathologie en se basant sur les éléments clés </w:t>
      </w:r>
    </w:p>
    <w:p w:rsidR="00ED3A14" w:rsidRDefault="00ED3A14" w:rsidP="00ED3A14">
      <w:pPr>
        <w:pStyle w:val="Paragraphedeliste"/>
        <w:numPr>
          <w:ilvl w:val="0"/>
          <w:numId w:val="1"/>
        </w:numPr>
      </w:pPr>
      <w:r>
        <w:t xml:space="preserve">Spécifier les signes cliniques et paracliniques </w:t>
      </w:r>
    </w:p>
    <w:p w:rsidR="008F128C" w:rsidRDefault="00ED3A14" w:rsidP="008F128C">
      <w:pPr>
        <w:pStyle w:val="Paragraphedeliste"/>
        <w:numPr>
          <w:ilvl w:val="0"/>
          <w:numId w:val="1"/>
        </w:numPr>
      </w:pPr>
      <w:r>
        <w:t xml:space="preserve">Argumenter le diagnostic en se basant sur les signes d’orientation </w:t>
      </w:r>
    </w:p>
    <w:p w:rsidR="008F128C" w:rsidRDefault="008F128C" w:rsidP="008F128C">
      <w:pPr>
        <w:pStyle w:val="Titre1"/>
      </w:pPr>
      <w:r>
        <w:t xml:space="preserve">Introduction : </w:t>
      </w:r>
    </w:p>
    <w:p w:rsidR="008F128C" w:rsidRDefault="008F128C" w:rsidP="00DD7F5B">
      <w:pPr>
        <w:pStyle w:val="Titre2"/>
      </w:pPr>
      <w:r>
        <w:t>Définition :</w:t>
      </w:r>
    </w:p>
    <w:p w:rsidR="008F128C" w:rsidRDefault="008F128C" w:rsidP="008F128C">
      <w:pPr>
        <w:pStyle w:val="Paragraphedeliste"/>
        <w:numPr>
          <w:ilvl w:val="0"/>
          <w:numId w:val="1"/>
        </w:numPr>
      </w:pPr>
      <w:r>
        <w:t xml:space="preserve">Passage </w:t>
      </w:r>
      <w:r w:rsidRPr="00FA3E83">
        <w:rPr>
          <w:b/>
          <w:bCs/>
          <w:color w:val="00843B" w:themeColor="accent1"/>
        </w:rPr>
        <w:t>involontaire</w:t>
      </w:r>
      <w:r>
        <w:t xml:space="preserve"> du contenu gastrique dans l’œsophage à travers le cardia, </w:t>
      </w:r>
      <w:r w:rsidRPr="00FA3E83">
        <w:rPr>
          <w:b/>
          <w:bCs/>
        </w:rPr>
        <w:t xml:space="preserve">sans efforts de </w:t>
      </w:r>
      <w:r w:rsidR="006D233D" w:rsidRPr="00FA3E83">
        <w:rPr>
          <w:b/>
          <w:bCs/>
        </w:rPr>
        <w:t>vomissements</w:t>
      </w:r>
    </w:p>
    <w:p w:rsidR="00DD7F5B" w:rsidRDefault="006D233D" w:rsidP="00DD7F5B">
      <w:pPr>
        <w:pStyle w:val="Titre2"/>
      </w:pPr>
      <w:r>
        <w:t xml:space="preserve">Reflux physiologique : </w:t>
      </w:r>
    </w:p>
    <w:p w:rsidR="006D233D" w:rsidRDefault="00DD7F5B" w:rsidP="008F128C">
      <w:pPr>
        <w:pStyle w:val="Paragraphedeliste"/>
        <w:numPr>
          <w:ilvl w:val="0"/>
          <w:numId w:val="1"/>
        </w:numPr>
      </w:pPr>
      <w:r>
        <w:t>Après</w:t>
      </w:r>
      <w:r w:rsidR="006D233D">
        <w:t xml:space="preserve"> repas</w:t>
      </w:r>
      <w:r>
        <w:t xml:space="preserve"> (n'induit pas de lésion au niveau du tube digestif</w:t>
      </w:r>
      <w:r w:rsidR="00FA3E83">
        <w:t xml:space="preserve">) </w:t>
      </w:r>
    </w:p>
    <w:p w:rsidR="006D233D" w:rsidRDefault="006D233D" w:rsidP="00DD7F5B">
      <w:pPr>
        <w:pStyle w:val="Titre2"/>
      </w:pPr>
      <w:r>
        <w:t xml:space="preserve">Reflux pathologique : </w:t>
      </w:r>
    </w:p>
    <w:p w:rsidR="006D233D" w:rsidRDefault="00DD7F5B" w:rsidP="00DD7F5B">
      <w:pPr>
        <w:pStyle w:val="Paragraphedeliste"/>
        <w:numPr>
          <w:ilvl w:val="0"/>
          <w:numId w:val="1"/>
        </w:numPr>
      </w:pPr>
      <w:r>
        <w:t>Symptômes</w:t>
      </w:r>
      <w:r w:rsidR="006D233D">
        <w:t xml:space="preserve"> </w:t>
      </w:r>
      <w:r>
        <w:t xml:space="preserve">– lésions muqueuse œsophagienne </w:t>
      </w:r>
    </w:p>
    <w:p w:rsidR="00DD7F5B" w:rsidRDefault="00DD7F5B" w:rsidP="00DD7F5B">
      <w:pPr>
        <w:pStyle w:val="Titre2"/>
      </w:pPr>
      <w:r>
        <w:t xml:space="preserve">Intérêts : </w:t>
      </w:r>
    </w:p>
    <w:p w:rsidR="00DD7F5B" w:rsidRDefault="00DD7F5B" w:rsidP="00DD7F5B">
      <w:pPr>
        <w:pStyle w:val="Paragraphedeliste"/>
        <w:numPr>
          <w:ilvl w:val="0"/>
          <w:numId w:val="1"/>
        </w:numPr>
      </w:pPr>
      <w:r w:rsidRPr="00A9719B">
        <w:rPr>
          <w:b/>
          <w:bCs/>
        </w:rPr>
        <w:t xml:space="preserve">Fréquente : </w:t>
      </w:r>
      <w:r>
        <w:t>¼ adulte</w:t>
      </w:r>
    </w:p>
    <w:p w:rsidR="00DD7F5B" w:rsidRDefault="00DD7F5B" w:rsidP="00DD7F5B">
      <w:pPr>
        <w:pStyle w:val="Paragraphedeliste"/>
        <w:numPr>
          <w:ilvl w:val="0"/>
          <w:numId w:val="1"/>
        </w:numPr>
      </w:pPr>
      <w:r>
        <w:t>Bénigne</w:t>
      </w:r>
      <w:r w:rsidR="00A9719B">
        <w:t xml:space="preserve">, mais peut se récidiver </w:t>
      </w:r>
    </w:p>
    <w:p w:rsidR="00DD7F5B" w:rsidRDefault="00DD7F5B" w:rsidP="00DD7F5B">
      <w:pPr>
        <w:pStyle w:val="Paragraphedeliste"/>
        <w:numPr>
          <w:ilvl w:val="0"/>
          <w:numId w:val="1"/>
        </w:numPr>
      </w:pPr>
      <w:r>
        <w:t xml:space="preserve">Conséquences sérieuses </w:t>
      </w:r>
    </w:p>
    <w:p w:rsidR="00DD7F5B" w:rsidRDefault="00DD7F5B" w:rsidP="00DD7F5B">
      <w:pPr>
        <w:pStyle w:val="Paragraphedeliste"/>
        <w:numPr>
          <w:ilvl w:val="0"/>
          <w:numId w:val="1"/>
        </w:numPr>
      </w:pPr>
      <w:r>
        <w:t xml:space="preserve">Altération de la qualité de vie </w:t>
      </w:r>
    </w:p>
    <w:p w:rsidR="00A9719B" w:rsidRDefault="00A9719B" w:rsidP="001A3FCC">
      <w:pPr>
        <w:pStyle w:val="Titre1"/>
      </w:pPr>
      <w:r>
        <w:t xml:space="preserve">Physiopathologie : </w:t>
      </w:r>
    </w:p>
    <w:p w:rsidR="00A9719B" w:rsidRDefault="00A9719B" w:rsidP="001A3FCC">
      <w:pPr>
        <w:pStyle w:val="Titre2"/>
      </w:pPr>
      <w:r>
        <w:t xml:space="preserve">Pathogénie : </w:t>
      </w:r>
    </w:p>
    <w:p w:rsidR="00A9719B" w:rsidRDefault="00A9719B" w:rsidP="00664F01">
      <w:pPr>
        <w:pStyle w:val="Titre3"/>
        <w:numPr>
          <w:ilvl w:val="0"/>
          <w:numId w:val="3"/>
        </w:numPr>
      </w:pPr>
      <w:r>
        <w:t xml:space="preserve">Incompétence </w:t>
      </w:r>
      <w:r w:rsidR="00664F01">
        <w:t xml:space="preserve">de la </w:t>
      </w:r>
      <w:r w:rsidR="00D328A8">
        <w:t xml:space="preserve">barrière anti reflux : </w:t>
      </w:r>
    </w:p>
    <w:p w:rsidR="00D328A8" w:rsidRPr="00E0634E" w:rsidRDefault="00664F01" w:rsidP="00D328A8">
      <w:pPr>
        <w:pStyle w:val="Paragraphedeliste"/>
        <w:numPr>
          <w:ilvl w:val="0"/>
          <w:numId w:val="1"/>
        </w:numPr>
        <w:rPr>
          <w:b/>
          <w:bCs/>
          <w:color w:val="00843B" w:themeColor="accent1"/>
        </w:rPr>
      </w:pPr>
      <w:r w:rsidRPr="00E0634E">
        <w:rPr>
          <w:b/>
          <w:bCs/>
          <w:color w:val="00843B" w:themeColor="accent1"/>
        </w:rPr>
        <w:t>BARRIÈRE ANTI-REFLUX</w:t>
      </w:r>
      <w:r w:rsidR="00057082">
        <w:rPr>
          <w:b/>
          <w:bCs/>
          <w:color w:val="00843B" w:themeColor="accent1"/>
        </w:rPr>
        <w:t> :</w:t>
      </w:r>
    </w:p>
    <w:p w:rsidR="00D328A8" w:rsidRDefault="00D328A8" w:rsidP="00D328A8">
      <w:pPr>
        <w:pStyle w:val="Paragraphedeliste"/>
        <w:numPr>
          <w:ilvl w:val="1"/>
          <w:numId w:val="1"/>
        </w:numPr>
      </w:pPr>
      <w:r w:rsidRPr="00B75495">
        <w:rPr>
          <w:b/>
          <w:bCs/>
        </w:rPr>
        <w:lastRenderedPageBreak/>
        <w:t xml:space="preserve">Situé : </w:t>
      </w:r>
      <w:r>
        <w:t xml:space="preserve">jonction </w:t>
      </w:r>
      <w:proofErr w:type="spellStart"/>
      <w:r w:rsidR="00B75495">
        <w:t>œ</w:t>
      </w:r>
      <w:r>
        <w:t>so-gastrique</w:t>
      </w:r>
      <w:proofErr w:type="spellEnd"/>
      <w:r>
        <w:t xml:space="preserve"> </w:t>
      </w:r>
    </w:p>
    <w:p w:rsidR="00D328A8" w:rsidRPr="00B75495" w:rsidRDefault="00D328A8" w:rsidP="00D328A8">
      <w:pPr>
        <w:pStyle w:val="Paragraphedeliste"/>
        <w:numPr>
          <w:ilvl w:val="1"/>
          <w:numId w:val="1"/>
        </w:numPr>
        <w:rPr>
          <w:b/>
          <w:bCs/>
        </w:rPr>
      </w:pPr>
      <w:r w:rsidRPr="00B75495">
        <w:rPr>
          <w:b/>
          <w:bCs/>
        </w:rPr>
        <w:t>Composition :</w:t>
      </w:r>
    </w:p>
    <w:p w:rsidR="00E0634E" w:rsidRPr="00B75495" w:rsidRDefault="00D328A8" w:rsidP="007013D1">
      <w:pPr>
        <w:pStyle w:val="Paragraphedeliste"/>
        <w:numPr>
          <w:ilvl w:val="2"/>
          <w:numId w:val="1"/>
        </w:numPr>
      </w:pPr>
      <w:r w:rsidRPr="00B75495">
        <w:t xml:space="preserve">Sphincter inferieur de l’œsophage </w:t>
      </w:r>
      <w:r w:rsidR="001A3FCC" w:rsidRPr="00B75495">
        <w:t>(SIO) +++</w:t>
      </w:r>
      <w:r w:rsidR="002F20F8" w:rsidRPr="00B75495">
        <w:t> </w:t>
      </w:r>
    </w:p>
    <w:p w:rsidR="00745BC0" w:rsidRPr="00B75495" w:rsidRDefault="001A3FCC" w:rsidP="00745BC0">
      <w:pPr>
        <w:pStyle w:val="Paragraphedeliste"/>
        <w:numPr>
          <w:ilvl w:val="2"/>
          <w:numId w:val="1"/>
        </w:numPr>
      </w:pPr>
      <w:r w:rsidRPr="00B75495">
        <w:t xml:space="preserve">Éléments anatomiques </w:t>
      </w:r>
    </w:p>
    <w:p w:rsidR="00272957" w:rsidRDefault="00272957" w:rsidP="00272957">
      <w:pPr>
        <w:pStyle w:val="Paragraphedeliste"/>
        <w:ind w:left="1440"/>
      </w:pPr>
    </w:p>
    <w:p w:rsidR="00272957" w:rsidRPr="000E39A7" w:rsidRDefault="00272957" w:rsidP="00272957">
      <w:pPr>
        <w:pStyle w:val="Paragraphedeliste"/>
        <w:numPr>
          <w:ilvl w:val="0"/>
          <w:numId w:val="1"/>
        </w:numPr>
        <w:rPr>
          <w:b/>
          <w:bCs/>
          <w:color w:val="00843B" w:themeColor="accent1"/>
        </w:rPr>
      </w:pPr>
      <w:r w:rsidRPr="000E39A7">
        <w:rPr>
          <w:b/>
          <w:bCs/>
          <w:color w:val="00843B" w:themeColor="accent1"/>
        </w:rPr>
        <w:t xml:space="preserve">Sphincter inferieur de l’œsophage : </w:t>
      </w:r>
    </w:p>
    <w:p w:rsidR="00272957" w:rsidRDefault="00272957" w:rsidP="00272957">
      <w:pPr>
        <w:pStyle w:val="Paragraphedeliste"/>
        <w:numPr>
          <w:ilvl w:val="1"/>
          <w:numId w:val="1"/>
        </w:numPr>
      </w:pPr>
      <w:r w:rsidRPr="000E39A7">
        <w:rPr>
          <w:b/>
          <w:bCs/>
        </w:rPr>
        <w:t xml:space="preserve">Rôle important : </w:t>
      </w:r>
      <w:r>
        <w:t>mécanisme anti-reflux</w:t>
      </w:r>
    </w:p>
    <w:p w:rsidR="00272957" w:rsidRPr="000E39A7" w:rsidRDefault="00272957" w:rsidP="00272957">
      <w:pPr>
        <w:pStyle w:val="Paragraphedeliste"/>
        <w:numPr>
          <w:ilvl w:val="1"/>
          <w:numId w:val="1"/>
        </w:numPr>
        <w:rPr>
          <w:b/>
          <w:bCs/>
        </w:rPr>
      </w:pPr>
      <w:r w:rsidRPr="000E39A7">
        <w:rPr>
          <w:b/>
          <w:bCs/>
        </w:rPr>
        <w:t>Zone de haute pression manométrique :</w:t>
      </w:r>
    </w:p>
    <w:p w:rsidR="00272957" w:rsidRDefault="00272957" w:rsidP="00272957">
      <w:pPr>
        <w:pStyle w:val="Paragraphedeliste"/>
        <w:numPr>
          <w:ilvl w:val="2"/>
          <w:numId w:val="1"/>
        </w:numPr>
      </w:pPr>
      <w:r>
        <w:t xml:space="preserve">À cheval entre abdomen et thorax </w:t>
      </w:r>
    </w:p>
    <w:p w:rsidR="00272957" w:rsidRDefault="00272957" w:rsidP="00272957">
      <w:pPr>
        <w:pStyle w:val="Paragraphedeliste"/>
        <w:numPr>
          <w:ilvl w:val="2"/>
          <w:numId w:val="1"/>
        </w:numPr>
      </w:pPr>
      <w:r>
        <w:t xml:space="preserve">Renforcement couche circulaire musculeuse œsophagienne </w:t>
      </w:r>
    </w:p>
    <w:p w:rsidR="00272957" w:rsidRPr="000E39A7" w:rsidRDefault="00272957" w:rsidP="00272957">
      <w:pPr>
        <w:pStyle w:val="Paragraphedeliste"/>
        <w:numPr>
          <w:ilvl w:val="1"/>
          <w:numId w:val="1"/>
        </w:numPr>
        <w:rPr>
          <w:b/>
          <w:bCs/>
        </w:rPr>
      </w:pPr>
      <w:r w:rsidRPr="000E39A7">
        <w:rPr>
          <w:b/>
          <w:bCs/>
        </w:rPr>
        <w:t>Sphincter physiologique :</w:t>
      </w:r>
    </w:p>
    <w:p w:rsidR="00272957" w:rsidRDefault="00272957" w:rsidP="00272957">
      <w:pPr>
        <w:pStyle w:val="Paragraphedeliste"/>
        <w:numPr>
          <w:ilvl w:val="2"/>
          <w:numId w:val="1"/>
        </w:numPr>
      </w:pPr>
      <w:r>
        <w:t xml:space="preserve">Relâchement : déglutition </w:t>
      </w:r>
    </w:p>
    <w:p w:rsidR="00272957" w:rsidRDefault="00272957" w:rsidP="00272957">
      <w:pPr>
        <w:pStyle w:val="Paragraphedeliste"/>
        <w:numPr>
          <w:ilvl w:val="2"/>
          <w:numId w:val="1"/>
        </w:numPr>
      </w:pPr>
      <w:r>
        <w:t>Fermeture : au repos</w:t>
      </w:r>
    </w:p>
    <w:p w:rsidR="00272957" w:rsidRPr="000E39A7" w:rsidRDefault="00272957" w:rsidP="00272957">
      <w:pPr>
        <w:pStyle w:val="Paragraphedeliste"/>
        <w:numPr>
          <w:ilvl w:val="1"/>
          <w:numId w:val="1"/>
        </w:numPr>
        <w:rPr>
          <w:b/>
          <w:bCs/>
        </w:rPr>
      </w:pPr>
      <w:r w:rsidRPr="000E39A7">
        <w:rPr>
          <w:b/>
          <w:bCs/>
        </w:rPr>
        <w:t>Facteur diminuant sa pression :</w:t>
      </w:r>
    </w:p>
    <w:p w:rsidR="00272957" w:rsidRDefault="00272957" w:rsidP="00272957">
      <w:pPr>
        <w:pStyle w:val="Paragraphedeliste"/>
        <w:numPr>
          <w:ilvl w:val="2"/>
          <w:numId w:val="1"/>
        </w:numPr>
      </w:pPr>
      <w:r>
        <w:t>Inhibiteurs calciques, dérivés nitrés</w:t>
      </w:r>
      <w:r w:rsidR="000E39A7">
        <w:t xml:space="preserve"> </w:t>
      </w:r>
      <w:r w:rsidR="000E39A7" w:rsidRPr="004521B9">
        <w:rPr>
          <w:rFonts w:ascii="Algerian" w:hAnsi="Algerian"/>
        </w:rPr>
        <w:t>(</w:t>
      </w:r>
      <w:r w:rsidR="004521B9" w:rsidRPr="004521B9">
        <w:rPr>
          <w:rFonts w:ascii="Algerian" w:hAnsi="Algerian"/>
        </w:rPr>
        <w:t>RISORDAN®</w:t>
      </w:r>
      <w:r w:rsidR="000E39A7" w:rsidRPr="004521B9">
        <w:rPr>
          <w:rFonts w:ascii="Algerian" w:hAnsi="Algerian"/>
        </w:rPr>
        <w:t>)</w:t>
      </w:r>
      <w:r w:rsidR="000E39A7">
        <w:t xml:space="preserve"> </w:t>
      </w:r>
      <w:r>
        <w:t>, chocolat, alcool</w:t>
      </w:r>
    </w:p>
    <w:p w:rsidR="00272957" w:rsidRPr="000E39A7" w:rsidRDefault="00272957" w:rsidP="00272957">
      <w:pPr>
        <w:pStyle w:val="Paragraphedeliste"/>
        <w:numPr>
          <w:ilvl w:val="1"/>
          <w:numId w:val="1"/>
        </w:numPr>
        <w:rPr>
          <w:b/>
          <w:bCs/>
        </w:rPr>
      </w:pPr>
      <w:r w:rsidRPr="000E39A7">
        <w:rPr>
          <w:b/>
          <w:bCs/>
        </w:rPr>
        <w:t>Facteur augmentant sa pression :</w:t>
      </w:r>
    </w:p>
    <w:p w:rsidR="00272957" w:rsidRDefault="00272957" w:rsidP="00272957">
      <w:pPr>
        <w:pStyle w:val="Paragraphedeliste"/>
        <w:numPr>
          <w:ilvl w:val="2"/>
          <w:numId w:val="1"/>
        </w:numPr>
      </w:pPr>
      <w:r>
        <w:t>Innervation vagale</w:t>
      </w:r>
    </w:p>
    <w:p w:rsidR="00272957" w:rsidRDefault="00272957" w:rsidP="00272957">
      <w:pPr>
        <w:pStyle w:val="Paragraphedeliste"/>
        <w:numPr>
          <w:ilvl w:val="2"/>
          <w:numId w:val="1"/>
        </w:numPr>
      </w:pPr>
      <w:r>
        <w:t xml:space="preserve">Médicamenteux </w:t>
      </w:r>
      <w:proofErr w:type="spellStart"/>
      <w:r>
        <w:t>cholinomimétiques</w:t>
      </w:r>
      <w:proofErr w:type="spellEnd"/>
      <w:r>
        <w:t xml:space="preserve"> </w:t>
      </w:r>
    </w:p>
    <w:p w:rsidR="007013D1" w:rsidRPr="00745BC0" w:rsidRDefault="007013D1" w:rsidP="007013D1">
      <w:pPr>
        <w:pStyle w:val="Paragraphedeliste"/>
        <w:numPr>
          <w:ilvl w:val="0"/>
          <w:numId w:val="1"/>
        </w:numPr>
        <w:rPr>
          <w:b/>
          <w:bCs/>
          <w:color w:val="00843B" w:themeColor="accent1"/>
        </w:rPr>
      </w:pPr>
      <w:r w:rsidRPr="00745BC0">
        <w:rPr>
          <w:b/>
          <w:bCs/>
          <w:color w:val="00843B" w:themeColor="accent1"/>
        </w:rPr>
        <w:t xml:space="preserve">Éléments </w:t>
      </w:r>
      <w:r w:rsidR="00745BC0" w:rsidRPr="00745BC0">
        <w:rPr>
          <w:b/>
          <w:bCs/>
          <w:color w:val="00843B" w:themeColor="accent1"/>
        </w:rPr>
        <w:t>anatomiques</w:t>
      </w:r>
      <w:r w:rsidRPr="00745BC0">
        <w:rPr>
          <w:b/>
          <w:bCs/>
          <w:color w:val="00843B" w:themeColor="accent1"/>
        </w:rPr>
        <w:t> :</w:t>
      </w:r>
    </w:p>
    <w:p w:rsidR="007013D1" w:rsidRDefault="007013D1" w:rsidP="00745BC0">
      <w:pPr>
        <w:pStyle w:val="Paragraphedeliste"/>
        <w:numPr>
          <w:ilvl w:val="1"/>
          <w:numId w:val="1"/>
        </w:numPr>
      </w:pPr>
      <w:r>
        <w:t>Rôles moins importants</w:t>
      </w:r>
    </w:p>
    <w:p w:rsidR="007013D1" w:rsidRDefault="007013D1" w:rsidP="00745BC0">
      <w:pPr>
        <w:pStyle w:val="Paragraphedeliste"/>
        <w:numPr>
          <w:ilvl w:val="1"/>
          <w:numId w:val="1"/>
        </w:numPr>
      </w:pPr>
      <w:r w:rsidRPr="001944A6">
        <w:rPr>
          <w:b/>
          <w:bCs/>
        </w:rPr>
        <w:t>Moyens de fixité région cardio-tubérositaire</w:t>
      </w:r>
      <w:r>
        <w:t xml:space="preserve"> position intra-abdominale SIO : </w:t>
      </w:r>
    </w:p>
    <w:p w:rsidR="007013D1" w:rsidRDefault="007013D1" w:rsidP="00745BC0">
      <w:pPr>
        <w:pStyle w:val="Paragraphedeliste"/>
        <w:numPr>
          <w:ilvl w:val="2"/>
          <w:numId w:val="1"/>
        </w:numPr>
      </w:pPr>
      <w:r>
        <w:t xml:space="preserve">Angle de </w:t>
      </w:r>
      <w:proofErr w:type="spellStart"/>
      <w:r>
        <w:t>His</w:t>
      </w:r>
      <w:proofErr w:type="spellEnd"/>
      <w:r>
        <w:t xml:space="preserve"> </w:t>
      </w:r>
    </w:p>
    <w:p w:rsidR="007013D1" w:rsidRDefault="007013D1" w:rsidP="00745BC0">
      <w:pPr>
        <w:pStyle w:val="Paragraphedeliste"/>
        <w:numPr>
          <w:ilvl w:val="2"/>
          <w:numId w:val="1"/>
        </w:numPr>
      </w:pPr>
      <w:r>
        <w:t>Anneau diaphragmatique- piliers</w:t>
      </w:r>
    </w:p>
    <w:p w:rsidR="007013D1" w:rsidRDefault="007013D1" w:rsidP="00745BC0">
      <w:pPr>
        <w:pStyle w:val="Paragraphedeliste"/>
        <w:numPr>
          <w:ilvl w:val="2"/>
          <w:numId w:val="1"/>
        </w:numPr>
      </w:pPr>
      <w:r>
        <w:t xml:space="preserve">Ligament gastro-phrénique </w:t>
      </w:r>
    </w:p>
    <w:p w:rsidR="007013D1" w:rsidRDefault="007013D1" w:rsidP="00745BC0">
      <w:pPr>
        <w:pStyle w:val="Paragraphedeliste"/>
        <w:numPr>
          <w:ilvl w:val="2"/>
          <w:numId w:val="1"/>
        </w:numPr>
      </w:pPr>
      <w:r>
        <w:t>Pars condensa petit épiploon</w:t>
      </w:r>
    </w:p>
    <w:p w:rsidR="003B3C3C" w:rsidRDefault="004C5534" w:rsidP="003B3C3C">
      <w:r>
        <w:rPr>
          <w:noProof/>
        </w:rPr>
        <w:lastRenderedPageBreak/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299720</wp:posOffset>
            </wp:positionV>
            <wp:extent cx="5972810" cy="4542790"/>
            <wp:effectExtent l="0" t="0" r="8890" b="0"/>
            <wp:wrapTopAndBottom/>
            <wp:docPr id="2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45427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A9719B" w:rsidRDefault="00A9719B" w:rsidP="00A9719B"/>
    <w:p w:rsidR="00A9719B" w:rsidRDefault="001C6FA8" w:rsidP="001C6FA8">
      <w:pPr>
        <w:pStyle w:val="Titre3"/>
        <w:numPr>
          <w:ilvl w:val="0"/>
          <w:numId w:val="3"/>
        </w:numPr>
      </w:pPr>
      <w:r>
        <w:t>Altération</w:t>
      </w:r>
      <w:r w:rsidR="00A769E7">
        <w:t xml:space="preserve"> vidange œsophagienne :</w:t>
      </w:r>
    </w:p>
    <w:p w:rsidR="00A769E7" w:rsidRDefault="00A769E7" w:rsidP="00A769E7">
      <w:pPr>
        <w:pStyle w:val="Paragraphedeliste"/>
        <w:numPr>
          <w:ilvl w:val="0"/>
          <w:numId w:val="1"/>
        </w:numPr>
      </w:pPr>
      <w:r w:rsidRPr="001E0621">
        <w:rPr>
          <w:b/>
          <w:bCs/>
        </w:rPr>
        <w:t xml:space="preserve">Matériel envoyé : </w:t>
      </w:r>
      <w:r>
        <w:t xml:space="preserve">pesanteur – péristaltisme </w:t>
      </w:r>
    </w:p>
    <w:p w:rsidR="00A769E7" w:rsidRDefault="00A769E7" w:rsidP="00A769E7">
      <w:pPr>
        <w:pStyle w:val="Paragraphedeliste"/>
        <w:numPr>
          <w:ilvl w:val="0"/>
          <w:numId w:val="1"/>
        </w:numPr>
      </w:pPr>
      <w:r w:rsidRPr="001E0621">
        <w:rPr>
          <w:b/>
          <w:bCs/>
        </w:rPr>
        <w:t xml:space="preserve">Acidité restante : </w:t>
      </w:r>
      <w:r>
        <w:t xml:space="preserve">neutralisée salive (ions bicarbonate de) </w:t>
      </w:r>
    </w:p>
    <w:p w:rsidR="00A769E7" w:rsidRPr="001E0621" w:rsidRDefault="001C6FA8" w:rsidP="001C6FA8">
      <w:pPr>
        <w:pStyle w:val="Paragraphedeliste"/>
        <w:numPr>
          <w:ilvl w:val="0"/>
          <w:numId w:val="4"/>
        </w:numPr>
        <w:rPr>
          <w:b/>
          <w:bCs/>
          <w:color w:val="00843B" w:themeColor="accent1"/>
        </w:rPr>
      </w:pPr>
      <w:r>
        <w:t xml:space="preserve">Malade RGO : </w:t>
      </w:r>
      <w:r w:rsidRPr="001E0621">
        <w:rPr>
          <w:b/>
          <w:bCs/>
          <w:color w:val="00843B" w:themeColor="accent1"/>
        </w:rPr>
        <w:t xml:space="preserve">altération du péristaltisme </w:t>
      </w:r>
    </w:p>
    <w:p w:rsidR="00A9719B" w:rsidRDefault="00C85A56" w:rsidP="00057082">
      <w:pPr>
        <w:pStyle w:val="Titre3"/>
        <w:numPr>
          <w:ilvl w:val="0"/>
          <w:numId w:val="3"/>
        </w:numPr>
      </w:pPr>
      <w:r>
        <w:t xml:space="preserve">Caractère agressif du matériel reflux : </w:t>
      </w:r>
    </w:p>
    <w:p w:rsidR="00C85A56" w:rsidRDefault="00C85A56" w:rsidP="00C85A56">
      <w:pPr>
        <w:pStyle w:val="Paragraphedeliste"/>
        <w:numPr>
          <w:ilvl w:val="0"/>
          <w:numId w:val="1"/>
        </w:numPr>
      </w:pPr>
      <w:r>
        <w:t>Ions H+</w:t>
      </w:r>
      <w:r w:rsidR="003D2C89">
        <w:t xml:space="preserve">, pepsine </w:t>
      </w:r>
    </w:p>
    <w:p w:rsidR="003D2C89" w:rsidRDefault="003D2C89" w:rsidP="00C85A56">
      <w:pPr>
        <w:pStyle w:val="Paragraphedeliste"/>
        <w:numPr>
          <w:ilvl w:val="0"/>
          <w:numId w:val="1"/>
        </w:numPr>
      </w:pPr>
      <w:r>
        <w:t xml:space="preserve">Sels biliaires : diminution de la résistance </w:t>
      </w:r>
    </w:p>
    <w:p w:rsidR="003D2C89" w:rsidRDefault="00381120" w:rsidP="00381120">
      <w:pPr>
        <w:pStyle w:val="Titre3"/>
        <w:numPr>
          <w:ilvl w:val="0"/>
          <w:numId w:val="3"/>
        </w:numPr>
      </w:pPr>
      <w:r>
        <w:t>Résistance de la muqueuse œsophagienne :</w:t>
      </w:r>
    </w:p>
    <w:p w:rsidR="00381120" w:rsidRPr="007F707C" w:rsidRDefault="00381120" w:rsidP="00381120">
      <w:pPr>
        <w:pStyle w:val="Paragraphedeliste"/>
        <w:numPr>
          <w:ilvl w:val="0"/>
          <w:numId w:val="1"/>
        </w:numPr>
        <w:rPr>
          <w:b/>
          <w:bCs/>
        </w:rPr>
      </w:pPr>
      <w:r w:rsidRPr="007F707C">
        <w:rPr>
          <w:b/>
          <w:bCs/>
        </w:rPr>
        <w:t xml:space="preserve">Barrière défense : </w:t>
      </w:r>
    </w:p>
    <w:p w:rsidR="00381120" w:rsidRDefault="00381120" w:rsidP="00381120">
      <w:pPr>
        <w:pStyle w:val="Paragraphedeliste"/>
        <w:numPr>
          <w:ilvl w:val="1"/>
          <w:numId w:val="1"/>
        </w:numPr>
      </w:pPr>
      <w:r w:rsidRPr="007F707C">
        <w:rPr>
          <w:b/>
          <w:bCs/>
          <w:i/>
          <w:iCs/>
        </w:rPr>
        <w:t xml:space="preserve">Couche mucus : </w:t>
      </w:r>
      <w:r>
        <w:t>tapissant muqueuse d’origine</w:t>
      </w:r>
      <w:r w:rsidR="0015551A">
        <w:t> : salivaire – glandes sous-muqueuses</w:t>
      </w:r>
    </w:p>
    <w:p w:rsidR="00381120" w:rsidRDefault="0015551A" w:rsidP="00381120">
      <w:pPr>
        <w:pStyle w:val="Paragraphedeliste"/>
        <w:numPr>
          <w:ilvl w:val="1"/>
          <w:numId w:val="1"/>
        </w:numPr>
      </w:pPr>
      <w:r w:rsidRPr="007F707C">
        <w:rPr>
          <w:b/>
          <w:bCs/>
          <w:i/>
          <w:iCs/>
        </w:rPr>
        <w:t xml:space="preserve">Couche Malpighi : </w:t>
      </w:r>
      <w:r>
        <w:t xml:space="preserve">capacité de renouvellement cellulaire </w:t>
      </w:r>
    </w:p>
    <w:p w:rsidR="007F707C" w:rsidRDefault="007F707C" w:rsidP="007F707C">
      <w:pPr>
        <w:pStyle w:val="Titre1"/>
      </w:pPr>
      <w:r>
        <w:t xml:space="preserve">Diagnostic : </w:t>
      </w:r>
    </w:p>
    <w:p w:rsidR="007F707C" w:rsidRDefault="007F707C" w:rsidP="007F707C">
      <w:pPr>
        <w:pStyle w:val="Titre2"/>
      </w:pPr>
      <w:r>
        <w:lastRenderedPageBreak/>
        <w:t>Type de description ; RGO typique non compliquée :</w:t>
      </w:r>
    </w:p>
    <w:p w:rsidR="007F707C" w:rsidRPr="001E0621" w:rsidRDefault="007F707C" w:rsidP="007F707C">
      <w:pPr>
        <w:pStyle w:val="Paragraphedeliste"/>
        <w:numPr>
          <w:ilvl w:val="0"/>
          <w:numId w:val="1"/>
        </w:numPr>
        <w:rPr>
          <w:b/>
          <w:bCs/>
        </w:rPr>
      </w:pPr>
      <w:r w:rsidRPr="001E0621">
        <w:rPr>
          <w:b/>
          <w:bCs/>
        </w:rPr>
        <w:t xml:space="preserve">Diagnostic : </w:t>
      </w:r>
    </w:p>
    <w:p w:rsidR="007F707C" w:rsidRDefault="007F707C" w:rsidP="007F707C">
      <w:pPr>
        <w:pStyle w:val="Paragraphedeliste"/>
        <w:numPr>
          <w:ilvl w:val="1"/>
          <w:numId w:val="1"/>
        </w:numPr>
      </w:pPr>
      <w:r>
        <w:t xml:space="preserve">Évoqué clinique </w:t>
      </w:r>
    </w:p>
    <w:p w:rsidR="007F707C" w:rsidRDefault="007F707C" w:rsidP="007F707C">
      <w:pPr>
        <w:pStyle w:val="Paragraphedeliste"/>
        <w:numPr>
          <w:ilvl w:val="1"/>
          <w:numId w:val="1"/>
        </w:numPr>
      </w:pPr>
      <w:r>
        <w:t xml:space="preserve">Confirme endoscopie- pH </w:t>
      </w:r>
      <w:proofErr w:type="spellStart"/>
      <w:r>
        <w:t>métrie</w:t>
      </w:r>
      <w:proofErr w:type="spellEnd"/>
    </w:p>
    <w:p w:rsidR="007F707C" w:rsidRDefault="007F707C" w:rsidP="007F707C">
      <w:pPr>
        <w:pStyle w:val="Titre3"/>
      </w:pPr>
      <w:r>
        <w:t xml:space="preserve">Signes cliniques : TRIADE </w:t>
      </w:r>
    </w:p>
    <w:p w:rsidR="007F707C" w:rsidRPr="00F1089D" w:rsidRDefault="00F1089D" w:rsidP="007F707C">
      <w:pPr>
        <w:pStyle w:val="Paragraphedeliste"/>
        <w:numPr>
          <w:ilvl w:val="0"/>
          <w:numId w:val="1"/>
        </w:numPr>
        <w:rPr>
          <w:b/>
          <w:bCs/>
        </w:rPr>
      </w:pPr>
      <w:r w:rsidRPr="00F1089D">
        <w:rPr>
          <w:b/>
          <w:bCs/>
        </w:rPr>
        <w:t>PYROSIS</w:t>
      </w:r>
      <w:r w:rsidR="007F707C" w:rsidRPr="00F1089D">
        <w:rPr>
          <w:b/>
          <w:bCs/>
        </w:rPr>
        <w:t> :</w:t>
      </w:r>
    </w:p>
    <w:p w:rsidR="007F707C" w:rsidRDefault="007F707C" w:rsidP="007F707C">
      <w:pPr>
        <w:pStyle w:val="Paragraphedeliste"/>
        <w:numPr>
          <w:ilvl w:val="1"/>
          <w:numId w:val="1"/>
        </w:numPr>
      </w:pPr>
      <w:r>
        <w:t xml:space="preserve">Point de départ : épigastrique </w:t>
      </w:r>
    </w:p>
    <w:p w:rsidR="007F707C" w:rsidRDefault="007F707C" w:rsidP="007F707C">
      <w:pPr>
        <w:pStyle w:val="Paragraphedeliste"/>
        <w:numPr>
          <w:ilvl w:val="1"/>
          <w:numId w:val="1"/>
        </w:numPr>
      </w:pPr>
      <w:r>
        <w:t xml:space="preserve">Trajet </w:t>
      </w:r>
      <w:proofErr w:type="spellStart"/>
      <w:r w:rsidR="00AC2028">
        <w:t>ré</w:t>
      </w:r>
      <w:r>
        <w:t>trosternal</w:t>
      </w:r>
      <w:proofErr w:type="spellEnd"/>
      <w:r>
        <w:t xml:space="preserve"> ascendant </w:t>
      </w:r>
    </w:p>
    <w:p w:rsidR="007F707C" w:rsidRDefault="007F707C" w:rsidP="007F707C">
      <w:pPr>
        <w:pStyle w:val="Paragraphedeliste"/>
        <w:numPr>
          <w:ilvl w:val="1"/>
          <w:numId w:val="1"/>
        </w:numPr>
      </w:pPr>
      <w:r>
        <w:t xml:space="preserve">Brûlure </w:t>
      </w:r>
    </w:p>
    <w:p w:rsidR="007F707C" w:rsidRDefault="007F707C" w:rsidP="007F707C">
      <w:pPr>
        <w:pStyle w:val="Paragraphedeliste"/>
        <w:numPr>
          <w:ilvl w:val="1"/>
          <w:numId w:val="1"/>
        </w:numPr>
      </w:pPr>
      <w:r>
        <w:t xml:space="preserve">Souvent </w:t>
      </w:r>
      <w:proofErr w:type="spellStart"/>
      <w:r>
        <w:t>post-prandiale</w:t>
      </w:r>
      <w:proofErr w:type="spellEnd"/>
    </w:p>
    <w:p w:rsidR="007F707C" w:rsidRPr="00F1089D" w:rsidRDefault="007F707C" w:rsidP="007F707C">
      <w:pPr>
        <w:pStyle w:val="Paragraphedeliste"/>
        <w:numPr>
          <w:ilvl w:val="1"/>
          <w:numId w:val="1"/>
        </w:numPr>
        <w:rPr>
          <w:b/>
          <w:bCs/>
          <w:color w:val="00843B" w:themeColor="accent1"/>
        </w:rPr>
      </w:pPr>
      <w:proofErr w:type="spellStart"/>
      <w:r>
        <w:t>Anté</w:t>
      </w:r>
      <w:proofErr w:type="spellEnd"/>
      <w:r>
        <w:t xml:space="preserve">-flexion </w:t>
      </w:r>
      <w:r w:rsidR="00AC2028">
        <w:t xml:space="preserve">++ : </w:t>
      </w:r>
      <w:r w:rsidR="00AC2028" w:rsidRPr="00F1089D">
        <w:rPr>
          <w:b/>
          <w:bCs/>
          <w:color w:val="00843B" w:themeColor="accent1"/>
        </w:rPr>
        <w:t>syndrome postural</w:t>
      </w:r>
    </w:p>
    <w:p w:rsidR="00AC2028" w:rsidRPr="00F1089D" w:rsidRDefault="00AC2028" w:rsidP="007F707C">
      <w:pPr>
        <w:pStyle w:val="Paragraphedeliste"/>
        <w:numPr>
          <w:ilvl w:val="1"/>
          <w:numId w:val="1"/>
        </w:numPr>
        <w:rPr>
          <w:b/>
          <w:bCs/>
        </w:rPr>
      </w:pPr>
      <w:r w:rsidRPr="00F1089D">
        <w:rPr>
          <w:b/>
          <w:bCs/>
        </w:rPr>
        <w:t xml:space="preserve">Pathognomonique </w:t>
      </w:r>
    </w:p>
    <w:p w:rsidR="007F707C" w:rsidRPr="00F47F49" w:rsidRDefault="00F1089D" w:rsidP="007F707C">
      <w:pPr>
        <w:pStyle w:val="Paragraphedeliste"/>
        <w:numPr>
          <w:ilvl w:val="0"/>
          <w:numId w:val="1"/>
        </w:numPr>
        <w:rPr>
          <w:b/>
          <w:bCs/>
        </w:rPr>
      </w:pPr>
      <w:r w:rsidRPr="00F47F49">
        <w:rPr>
          <w:b/>
          <w:bCs/>
        </w:rPr>
        <w:t>RÉGURGITATION :</w:t>
      </w:r>
    </w:p>
    <w:p w:rsidR="00F1089D" w:rsidRDefault="00F1089D" w:rsidP="00F1089D">
      <w:pPr>
        <w:pStyle w:val="Paragraphedeliste"/>
        <w:numPr>
          <w:ilvl w:val="1"/>
          <w:numId w:val="1"/>
        </w:numPr>
      </w:pPr>
      <w:r>
        <w:t xml:space="preserve">Sensation remontée </w:t>
      </w:r>
    </w:p>
    <w:p w:rsidR="00F1089D" w:rsidRDefault="00F1089D" w:rsidP="00F1089D">
      <w:pPr>
        <w:pStyle w:val="Paragraphedeliste"/>
        <w:numPr>
          <w:ilvl w:val="1"/>
          <w:numId w:val="1"/>
        </w:numPr>
      </w:pPr>
      <w:r>
        <w:t xml:space="preserve">Liquide chaud </w:t>
      </w:r>
      <w:r w:rsidR="00F47F49">
        <w:t xml:space="preserve">– acide : bouche / goût métallique </w:t>
      </w:r>
    </w:p>
    <w:p w:rsidR="00F47F49" w:rsidRDefault="00F47F49" w:rsidP="00F1089D">
      <w:pPr>
        <w:pStyle w:val="Paragraphedeliste"/>
        <w:numPr>
          <w:ilvl w:val="1"/>
          <w:numId w:val="1"/>
        </w:numPr>
      </w:pPr>
      <w:r>
        <w:t xml:space="preserve">Souvent + pyrosis / isolées </w:t>
      </w:r>
    </w:p>
    <w:p w:rsidR="00F47F49" w:rsidRDefault="00F47F49" w:rsidP="00F1089D">
      <w:pPr>
        <w:pStyle w:val="Paragraphedeliste"/>
        <w:numPr>
          <w:ilvl w:val="1"/>
          <w:numId w:val="1"/>
        </w:numPr>
      </w:pPr>
      <w:r>
        <w:t>Matin au réveil</w:t>
      </w:r>
    </w:p>
    <w:p w:rsidR="007F707C" w:rsidRPr="00347DCF" w:rsidRDefault="00F1089D" w:rsidP="007F707C">
      <w:pPr>
        <w:pStyle w:val="Paragraphedeliste"/>
        <w:numPr>
          <w:ilvl w:val="0"/>
          <w:numId w:val="1"/>
        </w:numPr>
        <w:rPr>
          <w:b/>
          <w:bCs/>
        </w:rPr>
      </w:pPr>
      <w:r w:rsidRPr="00347DCF">
        <w:rPr>
          <w:b/>
          <w:bCs/>
        </w:rPr>
        <w:t>SYNDROME</w:t>
      </w:r>
      <w:r w:rsidR="007F707C" w:rsidRPr="00347DCF">
        <w:rPr>
          <w:b/>
          <w:bCs/>
        </w:rPr>
        <w:t xml:space="preserve"> </w:t>
      </w:r>
      <w:r w:rsidRPr="00347DCF">
        <w:rPr>
          <w:b/>
          <w:bCs/>
        </w:rPr>
        <w:t>POSTURAL</w:t>
      </w:r>
      <w:r w:rsidR="006109C5" w:rsidRPr="00347DCF">
        <w:rPr>
          <w:b/>
          <w:bCs/>
        </w:rPr>
        <w:t> :</w:t>
      </w:r>
    </w:p>
    <w:p w:rsidR="006109C5" w:rsidRDefault="006109C5" w:rsidP="006109C5">
      <w:pPr>
        <w:pStyle w:val="Paragraphedeliste"/>
        <w:numPr>
          <w:ilvl w:val="1"/>
          <w:numId w:val="1"/>
        </w:numPr>
      </w:pPr>
      <w:r>
        <w:t xml:space="preserve">Pyrosis – régurgitations favorisés : </w:t>
      </w:r>
    </w:p>
    <w:p w:rsidR="006109C5" w:rsidRDefault="006109C5" w:rsidP="006109C5">
      <w:pPr>
        <w:pStyle w:val="Paragraphedeliste"/>
        <w:numPr>
          <w:ilvl w:val="2"/>
          <w:numId w:val="1"/>
        </w:numPr>
      </w:pPr>
      <w:proofErr w:type="spellStart"/>
      <w:r>
        <w:t>Anté</w:t>
      </w:r>
      <w:proofErr w:type="spellEnd"/>
      <w:r>
        <w:t xml:space="preserve">-flexion (signe de lacet) </w:t>
      </w:r>
    </w:p>
    <w:p w:rsidR="006109C5" w:rsidRDefault="006109C5" w:rsidP="006109C5">
      <w:pPr>
        <w:pStyle w:val="Paragraphedeliste"/>
        <w:numPr>
          <w:ilvl w:val="2"/>
          <w:numId w:val="1"/>
        </w:numPr>
      </w:pPr>
      <w:r>
        <w:t>Décubitus</w:t>
      </w:r>
    </w:p>
    <w:p w:rsidR="006109C5" w:rsidRPr="00347DCF" w:rsidRDefault="006109C5" w:rsidP="006109C5">
      <w:pPr>
        <w:pStyle w:val="Paragraphedeliste"/>
        <w:numPr>
          <w:ilvl w:val="1"/>
          <w:numId w:val="1"/>
        </w:numPr>
      </w:pPr>
      <w:r>
        <w:t xml:space="preserve">Examen physique : </w:t>
      </w:r>
      <w:r w:rsidRPr="00347DCF">
        <w:rPr>
          <w:b/>
          <w:bCs/>
        </w:rPr>
        <w:t>normal</w:t>
      </w:r>
    </w:p>
    <w:p w:rsidR="00347DCF" w:rsidRDefault="00347DCF" w:rsidP="00347DCF">
      <w:pPr>
        <w:pStyle w:val="Paragraphedeliste"/>
        <w:numPr>
          <w:ilvl w:val="0"/>
          <w:numId w:val="1"/>
        </w:numPr>
      </w:pPr>
      <w:r w:rsidRPr="004B76A9">
        <w:rPr>
          <w:b/>
          <w:bCs/>
        </w:rPr>
        <w:t xml:space="preserve">Au terme de l’examen clinique : </w:t>
      </w:r>
      <w:r>
        <w:t xml:space="preserve">présence des signes cliniques typiques + pyrosis : RGO évident : pas d’examen </w:t>
      </w:r>
      <w:r w:rsidR="00505676">
        <w:t>complémentaire</w:t>
      </w:r>
    </w:p>
    <w:p w:rsidR="00347DCF" w:rsidRPr="004B76A9" w:rsidRDefault="00347DCF" w:rsidP="00347DCF">
      <w:pPr>
        <w:pStyle w:val="Paragraphedeliste"/>
        <w:numPr>
          <w:ilvl w:val="0"/>
          <w:numId w:val="1"/>
        </w:numPr>
        <w:rPr>
          <w:b/>
          <w:bCs/>
        </w:rPr>
      </w:pPr>
      <w:r w:rsidRPr="004B76A9">
        <w:rPr>
          <w:b/>
          <w:bCs/>
        </w:rPr>
        <w:t xml:space="preserve">Sauf : </w:t>
      </w:r>
    </w:p>
    <w:p w:rsidR="00347DCF" w:rsidRDefault="00347DCF" w:rsidP="00347DCF">
      <w:pPr>
        <w:pStyle w:val="Paragraphedeliste"/>
        <w:numPr>
          <w:ilvl w:val="1"/>
          <w:numId w:val="1"/>
        </w:numPr>
      </w:pPr>
      <w:r>
        <w:t xml:space="preserve">Âge &gt; 50 ans </w:t>
      </w:r>
    </w:p>
    <w:p w:rsidR="00347DCF" w:rsidRDefault="00347DCF" w:rsidP="00347DCF">
      <w:pPr>
        <w:pStyle w:val="Paragraphedeliste"/>
        <w:numPr>
          <w:ilvl w:val="1"/>
          <w:numId w:val="1"/>
        </w:numPr>
      </w:pPr>
      <w:r>
        <w:t xml:space="preserve">Présence de signes d’alarme : </w:t>
      </w:r>
    </w:p>
    <w:p w:rsidR="00347DCF" w:rsidRDefault="00347DCF" w:rsidP="00347DCF">
      <w:pPr>
        <w:pStyle w:val="Paragraphedeliste"/>
        <w:numPr>
          <w:ilvl w:val="2"/>
          <w:numId w:val="1"/>
        </w:numPr>
      </w:pPr>
      <w:r>
        <w:t xml:space="preserve">Hémorragie digestive </w:t>
      </w:r>
    </w:p>
    <w:p w:rsidR="00347DCF" w:rsidRDefault="00347DCF" w:rsidP="00347DCF">
      <w:pPr>
        <w:pStyle w:val="Paragraphedeliste"/>
        <w:numPr>
          <w:ilvl w:val="2"/>
          <w:numId w:val="1"/>
        </w:numPr>
      </w:pPr>
      <w:r>
        <w:t>Anémie, dysphagie</w:t>
      </w:r>
    </w:p>
    <w:p w:rsidR="00347DCF" w:rsidRDefault="00347DCF" w:rsidP="00347DCF">
      <w:pPr>
        <w:pStyle w:val="Paragraphedeliste"/>
        <w:numPr>
          <w:ilvl w:val="2"/>
          <w:numId w:val="1"/>
        </w:numPr>
      </w:pPr>
      <w:proofErr w:type="spellStart"/>
      <w:r>
        <w:t>Odynophagie</w:t>
      </w:r>
      <w:proofErr w:type="spellEnd"/>
    </w:p>
    <w:p w:rsidR="00347DCF" w:rsidRDefault="00347DCF" w:rsidP="00347DCF">
      <w:pPr>
        <w:pStyle w:val="Paragraphedeliste"/>
        <w:numPr>
          <w:ilvl w:val="2"/>
          <w:numId w:val="1"/>
        </w:numPr>
      </w:pPr>
      <w:r>
        <w:t xml:space="preserve">Amaigrissement </w:t>
      </w:r>
      <w:r w:rsidR="00E63BA1">
        <w:t>(perte de poids &gt; 5% dans les 1</w:t>
      </w:r>
      <w:r w:rsidR="00E63BA1" w:rsidRPr="00E63BA1">
        <w:rPr>
          <w:vertAlign w:val="superscript"/>
        </w:rPr>
        <w:t>er</w:t>
      </w:r>
      <w:r w:rsidR="00E63BA1">
        <w:t xml:space="preserve"> mois ou &gt; 10% dans les </w:t>
      </w:r>
      <w:r w:rsidR="006E02C7">
        <w:t xml:space="preserve">3 derniers mois ; sans explications évidents) </w:t>
      </w:r>
    </w:p>
    <w:p w:rsidR="00347DCF" w:rsidRDefault="00347DCF" w:rsidP="00347DCF">
      <w:pPr>
        <w:pStyle w:val="Paragraphedeliste"/>
        <w:numPr>
          <w:ilvl w:val="1"/>
          <w:numId w:val="1"/>
        </w:numPr>
      </w:pPr>
      <w:r>
        <w:t xml:space="preserve">Résistance aux traitement </w:t>
      </w:r>
      <w:r w:rsidR="008818F2">
        <w:t xml:space="preserve">symptomatique </w:t>
      </w:r>
      <w:r w:rsidR="006E02C7">
        <w:t xml:space="preserve">antérieurs </w:t>
      </w:r>
    </w:p>
    <w:p w:rsidR="006E02C7" w:rsidRDefault="006E02C7" w:rsidP="006E02C7">
      <w:pPr>
        <w:pStyle w:val="Paragraphedeliste"/>
        <w:numPr>
          <w:ilvl w:val="0"/>
          <w:numId w:val="1"/>
        </w:numPr>
      </w:pPr>
      <w:r>
        <w:t>Si un ou plusieurs éléments :</w:t>
      </w:r>
    </w:p>
    <w:p w:rsidR="006E02C7" w:rsidRDefault="006E02C7" w:rsidP="006E02C7">
      <w:pPr>
        <w:pStyle w:val="Paragraphedeliste"/>
        <w:numPr>
          <w:ilvl w:val="0"/>
          <w:numId w:val="4"/>
        </w:numPr>
        <w:ind w:left="1068"/>
      </w:pPr>
      <w:r>
        <w:t>Fibroscopie digestive</w:t>
      </w:r>
    </w:p>
    <w:p w:rsidR="00505676" w:rsidRDefault="00505676" w:rsidP="00505676">
      <w:pPr>
        <w:pStyle w:val="Titre3"/>
      </w:pPr>
      <w:r>
        <w:t xml:space="preserve">Examens paracliniques : </w:t>
      </w:r>
    </w:p>
    <w:p w:rsidR="00505676" w:rsidRPr="004B76A9" w:rsidRDefault="00505676" w:rsidP="00505676">
      <w:pPr>
        <w:pStyle w:val="Paragraphedeliste"/>
        <w:numPr>
          <w:ilvl w:val="0"/>
          <w:numId w:val="1"/>
        </w:numPr>
        <w:rPr>
          <w:b/>
          <w:bCs/>
          <w:color w:val="00843B" w:themeColor="accent1"/>
        </w:rPr>
      </w:pPr>
      <w:r w:rsidRPr="004B76A9">
        <w:rPr>
          <w:b/>
          <w:bCs/>
          <w:color w:val="00843B" w:themeColor="accent1"/>
        </w:rPr>
        <w:t xml:space="preserve">Endoscopie digestive haute : </w:t>
      </w:r>
    </w:p>
    <w:p w:rsidR="00505676" w:rsidRPr="004B76A9" w:rsidRDefault="00505676" w:rsidP="00505676">
      <w:pPr>
        <w:pStyle w:val="Paragraphedeliste"/>
        <w:numPr>
          <w:ilvl w:val="1"/>
          <w:numId w:val="1"/>
        </w:numPr>
        <w:rPr>
          <w:b/>
          <w:bCs/>
          <w:color w:val="C00000"/>
        </w:rPr>
      </w:pPr>
      <w:r w:rsidRPr="004B76A9">
        <w:rPr>
          <w:b/>
          <w:bCs/>
          <w:color w:val="C00000"/>
        </w:rPr>
        <w:t>Première intention :</w:t>
      </w:r>
    </w:p>
    <w:p w:rsidR="00505676" w:rsidRDefault="00505676" w:rsidP="00505676">
      <w:pPr>
        <w:pStyle w:val="Paragraphedeliste"/>
        <w:numPr>
          <w:ilvl w:val="2"/>
          <w:numId w:val="1"/>
        </w:numPr>
      </w:pPr>
      <w:r>
        <w:t xml:space="preserve">Buts : </w:t>
      </w:r>
    </w:p>
    <w:p w:rsidR="00505676" w:rsidRDefault="00505676" w:rsidP="00505676">
      <w:pPr>
        <w:pStyle w:val="Paragraphedeliste"/>
        <w:numPr>
          <w:ilvl w:val="3"/>
          <w:numId w:val="1"/>
        </w:numPr>
      </w:pPr>
      <w:r>
        <w:t xml:space="preserve">Apprécier retentissement muqueuse œsophagienne </w:t>
      </w:r>
    </w:p>
    <w:p w:rsidR="00505676" w:rsidRDefault="00505676" w:rsidP="00505676">
      <w:pPr>
        <w:pStyle w:val="Paragraphedeliste"/>
        <w:numPr>
          <w:ilvl w:val="3"/>
          <w:numId w:val="1"/>
        </w:numPr>
      </w:pPr>
      <w:r>
        <w:t>Découvrir Anomalie région cardiale : Hernie hiatale</w:t>
      </w:r>
    </w:p>
    <w:p w:rsidR="00EC5DB7" w:rsidRDefault="00EC5DB7" w:rsidP="00EC5DB7">
      <w:pPr>
        <w:pStyle w:val="Paragraphedeliste"/>
        <w:numPr>
          <w:ilvl w:val="1"/>
          <w:numId w:val="1"/>
        </w:numPr>
      </w:pPr>
      <w:r w:rsidRPr="004B76A9">
        <w:rPr>
          <w:b/>
          <w:bCs/>
        </w:rPr>
        <w:t xml:space="preserve">Normale : </w:t>
      </w:r>
      <w:r>
        <w:t xml:space="preserve">50  - 70% </w:t>
      </w:r>
    </w:p>
    <w:p w:rsidR="00EC5DB7" w:rsidRPr="004B76A9" w:rsidRDefault="00EC5DB7" w:rsidP="004B76A9">
      <w:pPr>
        <w:pStyle w:val="Paragraphedeliste"/>
        <w:numPr>
          <w:ilvl w:val="2"/>
          <w:numId w:val="1"/>
        </w:numPr>
        <w:rPr>
          <w:b/>
          <w:bCs/>
          <w:i/>
          <w:iCs/>
        </w:rPr>
      </w:pPr>
      <w:r w:rsidRPr="004B76A9">
        <w:rPr>
          <w:b/>
          <w:bCs/>
          <w:i/>
          <w:iCs/>
        </w:rPr>
        <w:t>N’élimine pas le diagnostic</w:t>
      </w:r>
    </w:p>
    <w:p w:rsidR="00EC5DB7" w:rsidRPr="004B76A9" w:rsidRDefault="00EC5DB7" w:rsidP="00A767C2">
      <w:pPr>
        <w:pStyle w:val="Paragraphedeliste"/>
        <w:numPr>
          <w:ilvl w:val="1"/>
          <w:numId w:val="1"/>
        </w:numPr>
        <w:rPr>
          <w:b/>
          <w:bCs/>
        </w:rPr>
      </w:pPr>
      <w:r w:rsidRPr="004B76A9">
        <w:rPr>
          <w:b/>
          <w:bCs/>
        </w:rPr>
        <w:lastRenderedPageBreak/>
        <w:t>Œsophagite peptique :</w:t>
      </w:r>
    </w:p>
    <w:p w:rsidR="00EC5DB7" w:rsidRPr="004B76A9" w:rsidRDefault="00183E62" w:rsidP="00A767C2">
      <w:pPr>
        <w:pStyle w:val="Paragraphedeliste"/>
        <w:numPr>
          <w:ilvl w:val="0"/>
          <w:numId w:val="4"/>
        </w:numPr>
        <w:ind w:left="1440"/>
        <w:rPr>
          <w:b/>
          <w:bCs/>
          <w:color w:val="C00000"/>
        </w:rPr>
      </w:pPr>
      <w:r w:rsidRPr="004B76A9">
        <w:rPr>
          <w:b/>
          <w:bCs/>
          <w:color w:val="C00000"/>
        </w:rPr>
        <w:t>Classification de Los Angeles :</w:t>
      </w:r>
      <w:r w:rsidRPr="004B76A9">
        <w:rPr>
          <w:b/>
          <w:bCs/>
          <w:color w:val="C00000"/>
        </w:rPr>
        <w:tab/>
      </w:r>
    </w:p>
    <w:p w:rsidR="00183E62" w:rsidRDefault="00183E62" w:rsidP="00A767C2">
      <w:pPr>
        <w:pStyle w:val="Paragraphedeliste"/>
        <w:numPr>
          <w:ilvl w:val="1"/>
          <w:numId w:val="4"/>
        </w:numPr>
        <w:ind w:left="2160"/>
      </w:pPr>
      <w:r>
        <w:t xml:space="preserve">Grade A – B – C – D </w:t>
      </w:r>
    </w:p>
    <w:p w:rsidR="00060BF6" w:rsidRDefault="00060BF6" w:rsidP="00A767C2">
      <w:pPr>
        <w:pStyle w:val="Paragraphedeliste"/>
        <w:numPr>
          <w:ilvl w:val="1"/>
          <w:numId w:val="4"/>
        </w:numPr>
        <w:ind w:left="2160"/>
      </w:pPr>
      <w:r>
        <w:t xml:space="preserve">Grade A : &lt; 5mm de </w:t>
      </w:r>
      <w:proofErr w:type="spellStart"/>
      <w:r>
        <w:t>perye</w:t>
      </w:r>
      <w:proofErr w:type="spellEnd"/>
      <w:r>
        <w:t xml:space="preserve"> de substance</w:t>
      </w:r>
    </w:p>
    <w:p w:rsidR="00060BF6" w:rsidRDefault="004B76A9" w:rsidP="00A767C2">
      <w:pPr>
        <w:pStyle w:val="Paragraphedeliste"/>
        <w:numPr>
          <w:ilvl w:val="1"/>
          <w:numId w:val="4"/>
        </w:numPr>
        <w:ind w:left="2160"/>
      </w:pPr>
      <w:r>
        <w:t xml:space="preserve">Grade </w:t>
      </w:r>
      <w:r w:rsidR="00060BF6">
        <w:t>B</w:t>
      </w:r>
      <w:r>
        <w:t> :</w:t>
      </w:r>
      <w:r w:rsidR="00060BF6">
        <w:t xml:space="preserve"> &gt; 5mm</w:t>
      </w:r>
    </w:p>
    <w:p w:rsidR="00060BF6" w:rsidRDefault="004B76A9" w:rsidP="00A767C2">
      <w:pPr>
        <w:pStyle w:val="Paragraphedeliste"/>
        <w:numPr>
          <w:ilvl w:val="1"/>
          <w:numId w:val="4"/>
        </w:numPr>
        <w:ind w:left="2160"/>
      </w:pPr>
      <w:r>
        <w:t xml:space="preserve">Grade </w:t>
      </w:r>
      <w:r w:rsidR="00060BF6">
        <w:t>C</w:t>
      </w:r>
      <w:r>
        <w:t> :</w:t>
      </w:r>
      <w:r w:rsidR="00060BF6">
        <w:t xml:space="preserve"> &gt; 5 mm et plus de 2 plis</w:t>
      </w:r>
    </w:p>
    <w:p w:rsidR="00A767C2" w:rsidRDefault="004B76A9" w:rsidP="004B76A9">
      <w:pPr>
        <w:pStyle w:val="Paragraphedeliste"/>
        <w:numPr>
          <w:ilvl w:val="1"/>
          <w:numId w:val="4"/>
        </w:numPr>
        <w:ind w:left="2160"/>
      </w:pPr>
      <w:r>
        <w:t xml:space="preserve">Grade </w:t>
      </w:r>
      <w:r w:rsidR="00060BF6">
        <w:t>D</w:t>
      </w:r>
      <w:r>
        <w:t> :</w:t>
      </w:r>
      <w:r w:rsidR="00060BF6">
        <w:t xml:space="preserve"> &gt; circonférentiel</w:t>
      </w:r>
    </w:p>
    <w:p w:rsidR="00060BF6" w:rsidRPr="004B76A9" w:rsidRDefault="00A767C2" w:rsidP="00A767C2">
      <w:pPr>
        <w:pStyle w:val="Paragraphedeliste"/>
        <w:numPr>
          <w:ilvl w:val="0"/>
          <w:numId w:val="1"/>
        </w:numPr>
        <w:rPr>
          <w:b/>
          <w:bCs/>
          <w:color w:val="00843B" w:themeColor="accent1"/>
        </w:rPr>
      </w:pPr>
      <w:proofErr w:type="spellStart"/>
      <w:r w:rsidRPr="004B76A9">
        <w:rPr>
          <w:b/>
          <w:bCs/>
          <w:color w:val="00843B" w:themeColor="accent1"/>
        </w:rPr>
        <w:t>pH-métrie</w:t>
      </w:r>
      <w:proofErr w:type="spellEnd"/>
      <w:r w:rsidRPr="004B76A9">
        <w:rPr>
          <w:b/>
          <w:bCs/>
          <w:color w:val="00843B" w:themeColor="accent1"/>
        </w:rPr>
        <w:t xml:space="preserve"> œsophagienne : </w:t>
      </w:r>
    </w:p>
    <w:p w:rsidR="00A767C2" w:rsidRDefault="00A767C2" w:rsidP="00A767C2">
      <w:pPr>
        <w:pStyle w:val="Paragraphedeliste"/>
        <w:numPr>
          <w:ilvl w:val="1"/>
          <w:numId w:val="1"/>
        </w:numPr>
      </w:pPr>
      <w:r>
        <w:t xml:space="preserve">Elle sert </w:t>
      </w:r>
      <w:r w:rsidRPr="00213A09">
        <w:rPr>
          <w:b/>
          <w:bCs/>
        </w:rPr>
        <w:t xml:space="preserve">mesurer la variation de pH œsophagienne </w:t>
      </w:r>
    </w:p>
    <w:p w:rsidR="008B303E" w:rsidRPr="00213A09" w:rsidRDefault="008B303E" w:rsidP="00A767C2">
      <w:pPr>
        <w:pStyle w:val="Paragraphedeliste"/>
        <w:numPr>
          <w:ilvl w:val="1"/>
          <w:numId w:val="1"/>
        </w:numPr>
        <w:rPr>
          <w:b/>
          <w:bCs/>
          <w:color w:val="C00000"/>
        </w:rPr>
      </w:pPr>
      <w:r w:rsidRPr="00213A09">
        <w:rPr>
          <w:b/>
          <w:bCs/>
          <w:u w:val="single"/>
        </w:rPr>
        <w:t>Méthode 1</w:t>
      </w:r>
      <w:r w:rsidRPr="00213A09">
        <w:rPr>
          <w:b/>
          <w:bCs/>
        </w:rPr>
        <w:t xml:space="preserve"> : </w:t>
      </w:r>
      <w:r w:rsidRPr="00213A09">
        <w:rPr>
          <w:b/>
          <w:bCs/>
          <w:color w:val="C00000"/>
        </w:rPr>
        <w:t xml:space="preserve">pH </w:t>
      </w:r>
      <w:proofErr w:type="spellStart"/>
      <w:r w:rsidRPr="00213A09">
        <w:rPr>
          <w:b/>
          <w:bCs/>
          <w:color w:val="C00000"/>
        </w:rPr>
        <w:t>métrie</w:t>
      </w:r>
      <w:proofErr w:type="spellEnd"/>
      <w:r w:rsidRPr="00213A09">
        <w:rPr>
          <w:b/>
          <w:bCs/>
          <w:color w:val="C00000"/>
        </w:rPr>
        <w:t xml:space="preserve"> classique « filaire »</w:t>
      </w:r>
    </w:p>
    <w:p w:rsidR="008B303E" w:rsidRDefault="008B303E" w:rsidP="008B303E">
      <w:pPr>
        <w:pStyle w:val="Paragraphedeliste"/>
        <w:numPr>
          <w:ilvl w:val="2"/>
          <w:numId w:val="1"/>
        </w:numPr>
      </w:pPr>
      <w:r w:rsidRPr="00213A09">
        <w:rPr>
          <w:u w:val="single"/>
        </w:rPr>
        <w:t>Technique</w:t>
      </w:r>
      <w:r>
        <w:t xml:space="preserve"> : </w:t>
      </w:r>
    </w:p>
    <w:p w:rsidR="008B303E" w:rsidRDefault="008B303E" w:rsidP="00281EAE">
      <w:pPr>
        <w:pStyle w:val="Paragraphedeliste"/>
        <w:numPr>
          <w:ilvl w:val="3"/>
          <w:numId w:val="7"/>
        </w:numPr>
      </w:pPr>
      <w:r>
        <w:t xml:space="preserve">Electrode souple voie nasale </w:t>
      </w:r>
      <w:r w:rsidR="00213A09">
        <w:t>5 cm</w:t>
      </w:r>
      <w:r>
        <w:t xml:space="preserve"> au dessus SIO</w:t>
      </w:r>
    </w:p>
    <w:p w:rsidR="008B303E" w:rsidRDefault="008B303E" w:rsidP="00281EAE">
      <w:pPr>
        <w:pStyle w:val="Paragraphedeliste"/>
        <w:numPr>
          <w:ilvl w:val="3"/>
          <w:numId w:val="7"/>
        </w:numPr>
      </w:pPr>
      <w:r>
        <w:t xml:space="preserve">pH </w:t>
      </w:r>
      <w:proofErr w:type="spellStart"/>
      <w:r>
        <w:t>métrie</w:t>
      </w:r>
      <w:proofErr w:type="spellEnd"/>
      <w:r>
        <w:t> : 24 h</w:t>
      </w:r>
    </w:p>
    <w:p w:rsidR="008B303E" w:rsidRDefault="008B303E" w:rsidP="00281EAE">
      <w:pPr>
        <w:pStyle w:val="Paragraphedeliste"/>
        <w:numPr>
          <w:ilvl w:val="3"/>
          <w:numId w:val="7"/>
        </w:numPr>
      </w:pPr>
      <w:r>
        <w:t xml:space="preserve">pH </w:t>
      </w:r>
      <w:proofErr w:type="spellStart"/>
      <w:r>
        <w:t>métrie</w:t>
      </w:r>
      <w:proofErr w:type="spellEnd"/>
      <w:r>
        <w:t> : 3h</w:t>
      </w:r>
    </w:p>
    <w:p w:rsidR="008B303E" w:rsidRDefault="008B303E" w:rsidP="00281EAE">
      <w:pPr>
        <w:pStyle w:val="Paragraphedeliste"/>
        <w:numPr>
          <w:ilvl w:val="3"/>
          <w:numId w:val="6"/>
        </w:numPr>
      </w:pPr>
      <w:r>
        <w:t xml:space="preserve">Repas test </w:t>
      </w:r>
    </w:p>
    <w:p w:rsidR="008B303E" w:rsidRDefault="008B303E" w:rsidP="00281EAE">
      <w:pPr>
        <w:pStyle w:val="Paragraphedeliste"/>
        <w:numPr>
          <w:ilvl w:val="3"/>
          <w:numId w:val="6"/>
        </w:numPr>
      </w:pPr>
      <w:r>
        <w:t xml:space="preserve">Changement de position en </w:t>
      </w:r>
      <w:proofErr w:type="spellStart"/>
      <w:r>
        <w:t>post-prandial</w:t>
      </w:r>
      <w:proofErr w:type="spellEnd"/>
      <w:r>
        <w:t xml:space="preserve"> </w:t>
      </w:r>
    </w:p>
    <w:p w:rsidR="008B303E" w:rsidRDefault="008B303E" w:rsidP="00281EAE">
      <w:pPr>
        <w:pStyle w:val="Paragraphedeliste"/>
        <w:numPr>
          <w:ilvl w:val="3"/>
          <w:numId w:val="6"/>
        </w:numPr>
      </w:pPr>
      <w:r>
        <w:t xml:space="preserve">1h assis / 1h debout / 1h assis </w:t>
      </w:r>
    </w:p>
    <w:p w:rsidR="00281EAE" w:rsidRDefault="00281EAE" w:rsidP="00281EAE">
      <w:pPr>
        <w:pStyle w:val="Paragraphedeliste"/>
        <w:numPr>
          <w:ilvl w:val="2"/>
          <w:numId w:val="5"/>
        </w:numPr>
      </w:pPr>
      <w:r w:rsidRPr="001D7240">
        <w:rPr>
          <w:u w:val="single"/>
        </w:rPr>
        <w:t>Résultats</w:t>
      </w:r>
      <w:r w:rsidR="001D7240">
        <w:t> :</w:t>
      </w:r>
    </w:p>
    <w:p w:rsidR="00281EAE" w:rsidRPr="001D7240" w:rsidRDefault="00281EAE" w:rsidP="00281EAE">
      <w:pPr>
        <w:pStyle w:val="Paragraphedeliste"/>
        <w:numPr>
          <w:ilvl w:val="3"/>
          <w:numId w:val="5"/>
        </w:numPr>
        <w:rPr>
          <w:i/>
          <w:iCs/>
        </w:rPr>
      </w:pPr>
      <w:r w:rsidRPr="001D7240">
        <w:rPr>
          <w:i/>
          <w:iCs/>
        </w:rPr>
        <w:t xml:space="preserve">Quantitatif : </w:t>
      </w:r>
    </w:p>
    <w:p w:rsidR="00281EAE" w:rsidRDefault="00281EAE" w:rsidP="00281EAE">
      <w:pPr>
        <w:pStyle w:val="Paragraphedeliste"/>
        <w:numPr>
          <w:ilvl w:val="4"/>
          <w:numId w:val="5"/>
        </w:numPr>
      </w:pPr>
      <w:r>
        <w:t xml:space="preserve">Nombre de </w:t>
      </w:r>
      <w:proofErr w:type="spellStart"/>
      <w:r>
        <w:t>refluw</w:t>
      </w:r>
      <w:proofErr w:type="spellEnd"/>
      <w:r>
        <w:t xml:space="preserve"> &lt; pH 4</w:t>
      </w:r>
    </w:p>
    <w:p w:rsidR="00281EAE" w:rsidRPr="001D7240" w:rsidRDefault="00281EAE" w:rsidP="00281EAE">
      <w:pPr>
        <w:pStyle w:val="Paragraphedeliste"/>
        <w:numPr>
          <w:ilvl w:val="3"/>
          <w:numId w:val="5"/>
        </w:numPr>
        <w:rPr>
          <w:i/>
          <w:iCs/>
        </w:rPr>
      </w:pPr>
      <w:r w:rsidRPr="001D7240">
        <w:rPr>
          <w:i/>
          <w:iCs/>
        </w:rPr>
        <w:t xml:space="preserve">Qualitatif : </w:t>
      </w:r>
    </w:p>
    <w:p w:rsidR="00281EAE" w:rsidRDefault="00281EAE" w:rsidP="00281EAE">
      <w:pPr>
        <w:pStyle w:val="Paragraphedeliste"/>
        <w:numPr>
          <w:ilvl w:val="4"/>
          <w:numId w:val="5"/>
        </w:numPr>
      </w:pPr>
      <w:r>
        <w:t xml:space="preserve">Concordance : </w:t>
      </w:r>
      <w:proofErr w:type="spellStart"/>
      <w:r>
        <w:t>evenements</w:t>
      </w:r>
      <w:proofErr w:type="spellEnd"/>
      <w:r>
        <w:t>- épisode RGO acides</w:t>
      </w:r>
    </w:p>
    <w:p w:rsidR="00281EAE" w:rsidRPr="001D7240" w:rsidRDefault="00281EAE" w:rsidP="00281EAE">
      <w:pPr>
        <w:pStyle w:val="Paragraphedeliste"/>
        <w:numPr>
          <w:ilvl w:val="3"/>
          <w:numId w:val="5"/>
        </w:numPr>
        <w:rPr>
          <w:i/>
          <w:iCs/>
        </w:rPr>
      </w:pPr>
      <w:r w:rsidRPr="001D7240">
        <w:rPr>
          <w:i/>
          <w:iCs/>
        </w:rPr>
        <w:t xml:space="preserve">Indications </w:t>
      </w:r>
    </w:p>
    <w:p w:rsidR="00281EAE" w:rsidRDefault="00281EAE" w:rsidP="00281EAE">
      <w:pPr>
        <w:pStyle w:val="Paragraphedeliste"/>
        <w:numPr>
          <w:ilvl w:val="4"/>
          <w:numId w:val="5"/>
        </w:numPr>
      </w:pPr>
      <w:r>
        <w:t xml:space="preserve">Symptômes atypiques : ORL – respiratoire </w:t>
      </w:r>
    </w:p>
    <w:p w:rsidR="00281EAE" w:rsidRDefault="00281EAE" w:rsidP="00281EAE">
      <w:pPr>
        <w:pStyle w:val="Paragraphedeliste"/>
        <w:numPr>
          <w:ilvl w:val="4"/>
          <w:numId w:val="5"/>
        </w:numPr>
      </w:pPr>
      <w:r>
        <w:t>Symptômes réfractaires à un traitement classique</w:t>
      </w:r>
    </w:p>
    <w:p w:rsidR="00281EAE" w:rsidRPr="001D7240" w:rsidRDefault="00281EAE" w:rsidP="00281EAE">
      <w:pPr>
        <w:pStyle w:val="Paragraphedeliste"/>
        <w:numPr>
          <w:ilvl w:val="1"/>
          <w:numId w:val="5"/>
        </w:numPr>
        <w:rPr>
          <w:b/>
          <w:bCs/>
          <w:color w:val="C00000"/>
        </w:rPr>
      </w:pPr>
      <w:r w:rsidRPr="001D7240">
        <w:rPr>
          <w:b/>
          <w:bCs/>
          <w:color w:val="C00000"/>
        </w:rPr>
        <w:t xml:space="preserve">PH </w:t>
      </w:r>
      <w:proofErr w:type="spellStart"/>
      <w:r w:rsidR="00FD537A" w:rsidRPr="001D7240">
        <w:rPr>
          <w:b/>
          <w:bCs/>
          <w:color w:val="C00000"/>
        </w:rPr>
        <w:t>métrie</w:t>
      </w:r>
      <w:proofErr w:type="spellEnd"/>
      <w:r w:rsidRPr="001D7240">
        <w:rPr>
          <w:b/>
          <w:bCs/>
          <w:color w:val="C00000"/>
        </w:rPr>
        <w:t xml:space="preserve"> </w:t>
      </w:r>
      <w:proofErr w:type="spellStart"/>
      <w:r w:rsidRPr="001D7240">
        <w:rPr>
          <w:b/>
          <w:bCs/>
          <w:color w:val="C00000"/>
        </w:rPr>
        <w:t>pesophagienne</w:t>
      </w:r>
      <w:proofErr w:type="spellEnd"/>
      <w:r w:rsidRPr="001D7240">
        <w:rPr>
          <w:b/>
          <w:bCs/>
          <w:color w:val="C00000"/>
        </w:rPr>
        <w:t xml:space="preserve"> sans fil </w:t>
      </w:r>
    </w:p>
    <w:p w:rsidR="00281EAE" w:rsidRPr="001D7240" w:rsidRDefault="00281EAE" w:rsidP="00281EAE">
      <w:pPr>
        <w:pStyle w:val="Paragraphedeliste"/>
        <w:numPr>
          <w:ilvl w:val="1"/>
          <w:numId w:val="5"/>
        </w:numPr>
        <w:rPr>
          <w:b/>
          <w:bCs/>
          <w:color w:val="C00000"/>
        </w:rPr>
      </w:pPr>
      <w:r w:rsidRPr="001D7240">
        <w:rPr>
          <w:b/>
          <w:bCs/>
          <w:color w:val="C00000"/>
        </w:rPr>
        <w:t>pH</w:t>
      </w:r>
      <w:r w:rsidR="00FD537A" w:rsidRPr="001D7240">
        <w:rPr>
          <w:b/>
          <w:bCs/>
          <w:color w:val="C00000"/>
        </w:rPr>
        <w:t xml:space="preserve">- </w:t>
      </w:r>
      <w:proofErr w:type="spellStart"/>
      <w:r w:rsidR="00FD537A" w:rsidRPr="001D7240">
        <w:rPr>
          <w:b/>
          <w:bCs/>
          <w:color w:val="C00000"/>
        </w:rPr>
        <w:t>impédancemétrie</w:t>
      </w:r>
      <w:proofErr w:type="spellEnd"/>
      <w:r w:rsidR="00FD537A" w:rsidRPr="001D7240">
        <w:rPr>
          <w:b/>
          <w:bCs/>
          <w:color w:val="C00000"/>
        </w:rPr>
        <w:t> :</w:t>
      </w:r>
    </w:p>
    <w:p w:rsidR="00FD537A" w:rsidRDefault="00FD537A" w:rsidP="00FD537A">
      <w:pPr>
        <w:pStyle w:val="Paragraphedeliste"/>
        <w:numPr>
          <w:ilvl w:val="2"/>
          <w:numId w:val="5"/>
        </w:numPr>
      </w:pPr>
      <w:r>
        <w:t xml:space="preserve">Détection de la présence de liquide et/ou gaz </w:t>
      </w:r>
    </w:p>
    <w:p w:rsidR="00FD537A" w:rsidRDefault="00FD537A" w:rsidP="00FD537A">
      <w:pPr>
        <w:pStyle w:val="Paragraphedeliste"/>
        <w:numPr>
          <w:ilvl w:val="2"/>
          <w:numId w:val="5"/>
        </w:numPr>
      </w:pPr>
      <w:r>
        <w:t>Détection reflux acide (pH &lt; 4)</w:t>
      </w:r>
    </w:p>
    <w:p w:rsidR="00FD537A" w:rsidRDefault="00FD537A" w:rsidP="00FD537A">
      <w:pPr>
        <w:pStyle w:val="Paragraphedeliste"/>
        <w:numPr>
          <w:ilvl w:val="2"/>
          <w:numId w:val="5"/>
        </w:numPr>
      </w:pPr>
      <w:r>
        <w:t>Détection de reflux peu acide (pH &gt; 4)</w:t>
      </w:r>
    </w:p>
    <w:p w:rsidR="001969F7" w:rsidRPr="001D7240" w:rsidRDefault="001969F7" w:rsidP="001969F7">
      <w:pPr>
        <w:pStyle w:val="Paragraphedeliste"/>
        <w:numPr>
          <w:ilvl w:val="0"/>
          <w:numId w:val="5"/>
        </w:numPr>
        <w:rPr>
          <w:b/>
          <w:bCs/>
          <w:color w:val="00843B" w:themeColor="accent1"/>
        </w:rPr>
      </w:pPr>
      <w:r w:rsidRPr="001D7240">
        <w:rPr>
          <w:b/>
          <w:bCs/>
          <w:color w:val="00843B" w:themeColor="accent1"/>
        </w:rPr>
        <w:t xml:space="preserve">Scintigraphie œsophagienne : </w:t>
      </w:r>
    </w:p>
    <w:p w:rsidR="001969F7" w:rsidRPr="001D7240" w:rsidRDefault="001969F7" w:rsidP="001969F7">
      <w:pPr>
        <w:pStyle w:val="Paragraphedeliste"/>
        <w:numPr>
          <w:ilvl w:val="1"/>
          <w:numId w:val="5"/>
        </w:numPr>
        <w:rPr>
          <w:b/>
          <w:bCs/>
        </w:rPr>
      </w:pPr>
      <w:r w:rsidRPr="001D7240">
        <w:rPr>
          <w:b/>
          <w:bCs/>
          <w:u w:val="single"/>
        </w:rPr>
        <w:t>Méthode</w:t>
      </w:r>
      <w:r w:rsidRPr="001D7240">
        <w:rPr>
          <w:b/>
          <w:bCs/>
        </w:rPr>
        <w:t xml:space="preserve"> : </w:t>
      </w:r>
    </w:p>
    <w:p w:rsidR="00BB44EE" w:rsidRDefault="00BB44EE" w:rsidP="00BB44EE">
      <w:pPr>
        <w:pStyle w:val="Paragraphedeliste"/>
        <w:numPr>
          <w:ilvl w:val="2"/>
          <w:numId w:val="5"/>
        </w:numPr>
      </w:pPr>
      <w:r>
        <w:t xml:space="preserve">Ingestion </w:t>
      </w:r>
      <w:r w:rsidR="00596520">
        <w:t>substances non absorbable marquée au Technétium 99</w:t>
      </w:r>
    </w:p>
    <w:p w:rsidR="00596520" w:rsidRDefault="00596520" w:rsidP="00BB44EE">
      <w:pPr>
        <w:pStyle w:val="Paragraphedeliste"/>
        <w:numPr>
          <w:ilvl w:val="2"/>
          <w:numId w:val="5"/>
        </w:numPr>
      </w:pPr>
      <w:r>
        <w:t xml:space="preserve">Balayage au gamma caméra </w:t>
      </w:r>
    </w:p>
    <w:p w:rsidR="00596520" w:rsidRPr="001D7240" w:rsidRDefault="00596520" w:rsidP="00596520">
      <w:pPr>
        <w:pStyle w:val="Paragraphedeliste"/>
        <w:numPr>
          <w:ilvl w:val="1"/>
          <w:numId w:val="5"/>
        </w:numPr>
        <w:rPr>
          <w:b/>
          <w:bCs/>
        </w:rPr>
      </w:pPr>
      <w:r w:rsidRPr="001D7240">
        <w:rPr>
          <w:b/>
          <w:bCs/>
          <w:u w:val="single"/>
        </w:rPr>
        <w:t>Résultat</w:t>
      </w:r>
      <w:r w:rsidRPr="001D7240">
        <w:rPr>
          <w:b/>
          <w:bCs/>
        </w:rPr>
        <w:t> :</w:t>
      </w:r>
    </w:p>
    <w:p w:rsidR="00596520" w:rsidRDefault="00596520" w:rsidP="00BB44EE">
      <w:pPr>
        <w:pStyle w:val="Paragraphedeliste"/>
        <w:numPr>
          <w:ilvl w:val="2"/>
          <w:numId w:val="5"/>
        </w:numPr>
      </w:pPr>
      <w:r>
        <w:t>Volume matière reflux</w:t>
      </w:r>
    </w:p>
    <w:p w:rsidR="00596520" w:rsidRDefault="00596520" w:rsidP="00BB44EE">
      <w:pPr>
        <w:pStyle w:val="Paragraphedeliste"/>
        <w:numPr>
          <w:ilvl w:val="2"/>
          <w:numId w:val="5"/>
        </w:numPr>
      </w:pPr>
      <w:r>
        <w:t>Durée reflux</w:t>
      </w:r>
    </w:p>
    <w:p w:rsidR="00596520" w:rsidRDefault="00596520" w:rsidP="00BB44EE">
      <w:pPr>
        <w:pStyle w:val="Paragraphedeliste"/>
        <w:numPr>
          <w:ilvl w:val="2"/>
          <w:numId w:val="5"/>
        </w:numPr>
      </w:pPr>
      <w:r>
        <w:t>Éventuel inhalation</w:t>
      </w:r>
    </w:p>
    <w:p w:rsidR="00BB44EE" w:rsidRPr="001D7240" w:rsidRDefault="00BB44EE" w:rsidP="00BB44EE">
      <w:pPr>
        <w:pStyle w:val="Paragraphedeliste"/>
        <w:numPr>
          <w:ilvl w:val="1"/>
          <w:numId w:val="5"/>
        </w:numPr>
        <w:rPr>
          <w:b/>
          <w:bCs/>
        </w:rPr>
      </w:pPr>
      <w:r w:rsidRPr="001D7240">
        <w:rPr>
          <w:b/>
          <w:bCs/>
          <w:u w:val="single"/>
        </w:rPr>
        <w:t>Indication</w:t>
      </w:r>
      <w:r w:rsidR="00596520" w:rsidRPr="001D7240">
        <w:rPr>
          <w:b/>
          <w:bCs/>
        </w:rPr>
        <w:t> :</w:t>
      </w:r>
    </w:p>
    <w:p w:rsidR="00BB44EE" w:rsidRDefault="00BB44EE" w:rsidP="00BB44EE">
      <w:pPr>
        <w:pStyle w:val="Paragraphedeliste"/>
        <w:numPr>
          <w:ilvl w:val="2"/>
          <w:numId w:val="5"/>
        </w:numPr>
      </w:pPr>
      <w:r>
        <w:t>Doute RGO alcalins</w:t>
      </w:r>
    </w:p>
    <w:p w:rsidR="00BB44EE" w:rsidRDefault="00BB44EE" w:rsidP="00BB44EE">
      <w:pPr>
        <w:pStyle w:val="Paragraphedeliste"/>
        <w:numPr>
          <w:ilvl w:val="2"/>
          <w:numId w:val="5"/>
        </w:numPr>
      </w:pPr>
      <w:r>
        <w:t>Micro-inhalation : symptômes respiratoires</w:t>
      </w:r>
    </w:p>
    <w:p w:rsidR="0043138F" w:rsidRPr="001D7240" w:rsidRDefault="0043138F" w:rsidP="0043138F">
      <w:pPr>
        <w:pStyle w:val="Paragraphedeliste"/>
        <w:numPr>
          <w:ilvl w:val="0"/>
          <w:numId w:val="5"/>
        </w:numPr>
        <w:rPr>
          <w:b/>
          <w:bCs/>
          <w:color w:val="00843B" w:themeColor="accent1"/>
        </w:rPr>
      </w:pPr>
      <w:r w:rsidRPr="001D7240">
        <w:rPr>
          <w:b/>
          <w:bCs/>
          <w:color w:val="00843B" w:themeColor="accent1"/>
        </w:rPr>
        <w:t xml:space="preserve">Manométrie œsophagienne : </w:t>
      </w:r>
    </w:p>
    <w:p w:rsidR="0043138F" w:rsidRPr="00D3181E" w:rsidRDefault="0043138F" w:rsidP="0043138F">
      <w:pPr>
        <w:pStyle w:val="Paragraphedeliste"/>
        <w:numPr>
          <w:ilvl w:val="1"/>
          <w:numId w:val="5"/>
        </w:numPr>
        <w:rPr>
          <w:b/>
          <w:bCs/>
        </w:rPr>
      </w:pPr>
      <w:r w:rsidRPr="00D3181E">
        <w:rPr>
          <w:b/>
          <w:bCs/>
          <w:u w:val="single"/>
        </w:rPr>
        <w:t>Technique</w:t>
      </w:r>
      <w:r w:rsidRPr="00D3181E">
        <w:rPr>
          <w:b/>
          <w:bCs/>
        </w:rPr>
        <w:t xml:space="preserve"> : </w:t>
      </w:r>
    </w:p>
    <w:p w:rsidR="0043138F" w:rsidRDefault="0043138F" w:rsidP="0043138F">
      <w:pPr>
        <w:pStyle w:val="Paragraphedeliste"/>
        <w:numPr>
          <w:ilvl w:val="2"/>
          <w:numId w:val="5"/>
        </w:numPr>
      </w:pPr>
      <w:r>
        <w:t xml:space="preserve">Tuyau muni d’un capteur de pression </w:t>
      </w:r>
    </w:p>
    <w:p w:rsidR="0043138F" w:rsidRDefault="0043138F" w:rsidP="0043138F">
      <w:pPr>
        <w:pStyle w:val="Paragraphedeliste"/>
        <w:numPr>
          <w:ilvl w:val="2"/>
          <w:numId w:val="5"/>
        </w:numPr>
      </w:pPr>
      <w:r>
        <w:t>Mesure SIO</w:t>
      </w:r>
    </w:p>
    <w:p w:rsidR="0043138F" w:rsidRDefault="0043138F" w:rsidP="0043138F">
      <w:pPr>
        <w:pStyle w:val="Paragraphedeliste"/>
        <w:numPr>
          <w:ilvl w:val="2"/>
          <w:numId w:val="5"/>
        </w:numPr>
      </w:pPr>
      <w:r>
        <w:t xml:space="preserve">Péristaltisme œsophagienne </w:t>
      </w:r>
    </w:p>
    <w:p w:rsidR="0043138F" w:rsidRPr="00D3181E" w:rsidRDefault="0043138F" w:rsidP="0043138F">
      <w:pPr>
        <w:pStyle w:val="Paragraphedeliste"/>
        <w:numPr>
          <w:ilvl w:val="1"/>
          <w:numId w:val="5"/>
        </w:numPr>
        <w:rPr>
          <w:b/>
          <w:bCs/>
        </w:rPr>
      </w:pPr>
      <w:r w:rsidRPr="00D3181E">
        <w:rPr>
          <w:b/>
          <w:bCs/>
          <w:u w:val="single"/>
        </w:rPr>
        <w:t>Résultat</w:t>
      </w:r>
      <w:r w:rsidRPr="00D3181E">
        <w:rPr>
          <w:b/>
          <w:bCs/>
        </w:rPr>
        <w:t> :</w:t>
      </w:r>
    </w:p>
    <w:p w:rsidR="0043138F" w:rsidRDefault="00CE118C" w:rsidP="0043138F">
      <w:pPr>
        <w:pStyle w:val="Paragraphedeliste"/>
        <w:numPr>
          <w:ilvl w:val="2"/>
          <w:numId w:val="5"/>
        </w:numPr>
      </w:pPr>
      <w:r>
        <w:t xml:space="preserve">Trouble moteur </w:t>
      </w:r>
    </w:p>
    <w:p w:rsidR="00CE118C" w:rsidRDefault="00CE118C" w:rsidP="0043138F">
      <w:pPr>
        <w:pStyle w:val="Paragraphedeliste"/>
        <w:numPr>
          <w:ilvl w:val="2"/>
          <w:numId w:val="5"/>
        </w:numPr>
      </w:pPr>
      <w:r>
        <w:lastRenderedPageBreak/>
        <w:t xml:space="preserve">Pas de place : diagnostic </w:t>
      </w:r>
    </w:p>
    <w:p w:rsidR="00CE118C" w:rsidRDefault="00CE118C" w:rsidP="0043138F">
      <w:pPr>
        <w:pStyle w:val="Paragraphedeliste"/>
        <w:numPr>
          <w:ilvl w:val="2"/>
          <w:numId w:val="5"/>
        </w:numPr>
      </w:pPr>
      <w:r>
        <w:t>Examen : avant chirurgie – éliminer troubles moteurs</w:t>
      </w:r>
    </w:p>
    <w:p w:rsidR="00CE118C" w:rsidRPr="00D3181E" w:rsidRDefault="00CE118C" w:rsidP="00CE118C">
      <w:pPr>
        <w:pStyle w:val="Paragraphedeliste"/>
        <w:numPr>
          <w:ilvl w:val="0"/>
          <w:numId w:val="5"/>
        </w:numPr>
        <w:rPr>
          <w:b/>
          <w:bCs/>
          <w:color w:val="00843B" w:themeColor="accent1"/>
        </w:rPr>
      </w:pPr>
      <w:r w:rsidRPr="00D3181E">
        <w:rPr>
          <w:b/>
          <w:bCs/>
          <w:color w:val="00843B" w:themeColor="accent1"/>
        </w:rPr>
        <w:t xml:space="preserve">Transit </w:t>
      </w:r>
      <w:proofErr w:type="spellStart"/>
      <w:r w:rsidR="00D3181E" w:rsidRPr="00D3181E">
        <w:rPr>
          <w:b/>
          <w:bCs/>
          <w:color w:val="00843B" w:themeColor="accent1"/>
        </w:rPr>
        <w:t>œ</w:t>
      </w:r>
      <w:r w:rsidRPr="00D3181E">
        <w:rPr>
          <w:b/>
          <w:bCs/>
          <w:color w:val="00843B" w:themeColor="accent1"/>
        </w:rPr>
        <w:t>so</w:t>
      </w:r>
      <w:proofErr w:type="spellEnd"/>
      <w:r w:rsidRPr="00D3181E">
        <w:rPr>
          <w:b/>
          <w:bCs/>
          <w:color w:val="00843B" w:themeColor="accent1"/>
        </w:rPr>
        <w:t>-</w:t>
      </w:r>
      <w:proofErr w:type="spellStart"/>
      <w:r w:rsidRPr="00D3181E">
        <w:rPr>
          <w:b/>
          <w:bCs/>
          <w:color w:val="00843B" w:themeColor="accent1"/>
        </w:rPr>
        <w:t>gastro-duodénale</w:t>
      </w:r>
      <w:proofErr w:type="spellEnd"/>
      <w:r w:rsidRPr="00D3181E">
        <w:rPr>
          <w:b/>
          <w:bCs/>
          <w:color w:val="00843B" w:themeColor="accent1"/>
        </w:rPr>
        <w:t> :</w:t>
      </w:r>
    </w:p>
    <w:p w:rsidR="00CE118C" w:rsidRPr="00D3181E" w:rsidRDefault="00CE118C" w:rsidP="00CE118C">
      <w:pPr>
        <w:pStyle w:val="Paragraphedeliste"/>
        <w:numPr>
          <w:ilvl w:val="1"/>
          <w:numId w:val="5"/>
        </w:numPr>
        <w:rPr>
          <w:b/>
          <w:bCs/>
          <w:color w:val="C00000"/>
        </w:rPr>
      </w:pPr>
      <w:r w:rsidRPr="00D3181E">
        <w:rPr>
          <w:b/>
          <w:bCs/>
          <w:color w:val="C00000"/>
        </w:rPr>
        <w:t>Pas d’intérêt diagnostic :</w:t>
      </w:r>
    </w:p>
    <w:p w:rsidR="00CE118C" w:rsidRPr="00D3181E" w:rsidRDefault="00CE118C" w:rsidP="00CE118C">
      <w:pPr>
        <w:pStyle w:val="Paragraphedeliste"/>
        <w:numPr>
          <w:ilvl w:val="1"/>
          <w:numId w:val="5"/>
        </w:numPr>
        <w:rPr>
          <w:b/>
          <w:bCs/>
        </w:rPr>
      </w:pPr>
      <w:r w:rsidRPr="00D3181E">
        <w:rPr>
          <w:b/>
          <w:bCs/>
          <w:u w:val="single"/>
        </w:rPr>
        <w:t>Indication</w:t>
      </w:r>
      <w:r w:rsidRPr="00D3181E">
        <w:rPr>
          <w:b/>
          <w:bCs/>
        </w:rPr>
        <w:t> :</w:t>
      </w:r>
    </w:p>
    <w:p w:rsidR="002C12ED" w:rsidRDefault="00CE118C" w:rsidP="00CE118C">
      <w:pPr>
        <w:pStyle w:val="Paragraphedeliste"/>
        <w:numPr>
          <w:ilvl w:val="2"/>
          <w:numId w:val="5"/>
        </w:numPr>
      </w:pPr>
      <w:r>
        <w:t>Sténose peptique de l’œsophage infranchissable</w:t>
      </w:r>
    </w:p>
    <w:p w:rsidR="00CE118C" w:rsidRDefault="002641B8" w:rsidP="002C12ED">
      <w:pPr>
        <w:pStyle w:val="Paragraphedeliste"/>
        <w:numPr>
          <w:ilvl w:val="3"/>
          <w:numId w:val="5"/>
        </w:numPr>
      </w:pPr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1F449"/>
          </mc:Choice>
          <mc:Fallback>
            <w:t>👉</w:t>
          </mc:Fallback>
        </mc:AlternateContent>
      </w:r>
      <w:r w:rsidR="002C12ED">
        <w:t xml:space="preserve">TOGD : image en </w:t>
      </w:r>
      <w:proofErr w:type="spellStart"/>
      <w:r w:rsidR="002C12ED">
        <w:t>entonoir</w:t>
      </w:r>
      <w:proofErr w:type="spellEnd"/>
    </w:p>
    <w:p w:rsidR="00CE118C" w:rsidRDefault="00CE118C" w:rsidP="00CE118C">
      <w:pPr>
        <w:pStyle w:val="Paragraphedeliste"/>
        <w:numPr>
          <w:ilvl w:val="2"/>
          <w:numId w:val="5"/>
        </w:numPr>
      </w:pPr>
      <w:r>
        <w:t xml:space="preserve">Bilan </w:t>
      </w:r>
      <w:r w:rsidR="002C12ED">
        <w:t xml:space="preserve">préopératoire : siège cardia – hernie hiatale </w:t>
      </w:r>
    </w:p>
    <w:p w:rsidR="00A36BB2" w:rsidRDefault="00A36BB2" w:rsidP="00A1563F">
      <w:pPr>
        <w:pStyle w:val="Titre3"/>
      </w:pPr>
      <w:r>
        <w:t xml:space="preserve">Évolution – complications : </w:t>
      </w:r>
    </w:p>
    <w:p w:rsidR="00A36BB2" w:rsidRDefault="00A36BB2" w:rsidP="00A36BB2">
      <w:pPr>
        <w:pStyle w:val="Paragraphedeliste"/>
        <w:numPr>
          <w:ilvl w:val="0"/>
          <w:numId w:val="5"/>
        </w:numPr>
      </w:pPr>
      <w:r>
        <w:t xml:space="preserve">Généralement bénigne – chronique </w:t>
      </w:r>
    </w:p>
    <w:p w:rsidR="00A36BB2" w:rsidRPr="002641B8" w:rsidRDefault="00A36BB2" w:rsidP="00A36BB2">
      <w:pPr>
        <w:pStyle w:val="Paragraphedeliste"/>
        <w:numPr>
          <w:ilvl w:val="0"/>
          <w:numId w:val="5"/>
        </w:numPr>
        <w:rPr>
          <w:b/>
          <w:bCs/>
        </w:rPr>
      </w:pPr>
      <w:r w:rsidRPr="002641B8">
        <w:rPr>
          <w:b/>
          <w:bCs/>
        </w:rPr>
        <w:t xml:space="preserve">Sous traitement : </w:t>
      </w:r>
    </w:p>
    <w:p w:rsidR="00A36BB2" w:rsidRDefault="00A36BB2" w:rsidP="00A36BB2">
      <w:pPr>
        <w:pStyle w:val="Paragraphedeliste"/>
        <w:numPr>
          <w:ilvl w:val="1"/>
          <w:numId w:val="5"/>
        </w:numPr>
      </w:pPr>
      <w:r>
        <w:t xml:space="preserve">Favorables </w:t>
      </w:r>
    </w:p>
    <w:p w:rsidR="00A36BB2" w:rsidRDefault="00A36BB2" w:rsidP="00A36BB2">
      <w:pPr>
        <w:pStyle w:val="Paragraphedeliste"/>
        <w:numPr>
          <w:ilvl w:val="1"/>
          <w:numId w:val="5"/>
        </w:numPr>
      </w:pPr>
      <w:r>
        <w:t xml:space="preserve">Récidive possibles : arrêt traitement </w:t>
      </w:r>
    </w:p>
    <w:p w:rsidR="00A36BB2" w:rsidRPr="002641B8" w:rsidRDefault="00A36BB2" w:rsidP="00A36BB2">
      <w:pPr>
        <w:pStyle w:val="Paragraphedeliste"/>
        <w:numPr>
          <w:ilvl w:val="0"/>
          <w:numId w:val="5"/>
        </w:numPr>
        <w:rPr>
          <w:b/>
          <w:bCs/>
          <w:color w:val="FF0000"/>
        </w:rPr>
      </w:pPr>
      <w:r w:rsidRPr="002641B8">
        <w:rPr>
          <w:b/>
          <w:bCs/>
          <w:color w:val="FF0000"/>
        </w:rPr>
        <w:t xml:space="preserve">Attention : </w:t>
      </w:r>
    </w:p>
    <w:p w:rsidR="00A36BB2" w:rsidRDefault="00A36BB2" w:rsidP="00A36BB2">
      <w:pPr>
        <w:pStyle w:val="Paragraphedeliste"/>
        <w:numPr>
          <w:ilvl w:val="1"/>
          <w:numId w:val="5"/>
        </w:numPr>
      </w:pPr>
      <w:r>
        <w:t xml:space="preserve">Symptômes d’alarme : complication </w:t>
      </w:r>
    </w:p>
    <w:p w:rsidR="00A36BB2" w:rsidRDefault="00A36BB2" w:rsidP="00A36BB2">
      <w:pPr>
        <w:pStyle w:val="Paragraphedeliste"/>
        <w:numPr>
          <w:ilvl w:val="2"/>
          <w:numId w:val="5"/>
        </w:numPr>
      </w:pPr>
      <w:r>
        <w:t xml:space="preserve">Dysphagie – </w:t>
      </w:r>
      <w:proofErr w:type="spellStart"/>
      <w:r w:rsidR="00D40A44">
        <w:t>odynophagie</w:t>
      </w:r>
      <w:proofErr w:type="spellEnd"/>
      <w:r w:rsidR="00D40A44">
        <w:t xml:space="preserve"> </w:t>
      </w:r>
    </w:p>
    <w:p w:rsidR="00A36BB2" w:rsidRDefault="00A36BB2" w:rsidP="00A36BB2">
      <w:pPr>
        <w:pStyle w:val="Paragraphedeliste"/>
        <w:numPr>
          <w:ilvl w:val="2"/>
          <w:numId w:val="5"/>
        </w:numPr>
      </w:pPr>
      <w:r>
        <w:t xml:space="preserve">Anémie </w:t>
      </w:r>
    </w:p>
    <w:p w:rsidR="00A36BB2" w:rsidRDefault="00A36BB2" w:rsidP="00A36BB2">
      <w:pPr>
        <w:pStyle w:val="Paragraphedeliste"/>
        <w:numPr>
          <w:ilvl w:val="2"/>
          <w:numId w:val="5"/>
        </w:numPr>
      </w:pPr>
      <w:r>
        <w:t xml:space="preserve">Hémorragie digestive </w:t>
      </w:r>
    </w:p>
    <w:p w:rsidR="00A36BB2" w:rsidRDefault="00A36BB2" w:rsidP="00A36BB2">
      <w:pPr>
        <w:pStyle w:val="Paragraphedeliste"/>
        <w:numPr>
          <w:ilvl w:val="2"/>
          <w:numId w:val="5"/>
        </w:numPr>
      </w:pPr>
      <w:r>
        <w:t xml:space="preserve">Amaigrissement </w:t>
      </w:r>
    </w:p>
    <w:p w:rsidR="00D40A44" w:rsidRPr="002641B8" w:rsidRDefault="00D40A44" w:rsidP="00D40A44">
      <w:pPr>
        <w:pStyle w:val="Paragraphedeliste"/>
        <w:numPr>
          <w:ilvl w:val="0"/>
          <w:numId w:val="5"/>
        </w:numPr>
        <w:rPr>
          <w:b/>
          <w:bCs/>
          <w:color w:val="FF0000"/>
        </w:rPr>
      </w:pPr>
      <w:r w:rsidRPr="002641B8">
        <w:rPr>
          <w:b/>
          <w:bCs/>
          <w:color w:val="FF0000"/>
        </w:rPr>
        <w:t>Complications :</w:t>
      </w:r>
    </w:p>
    <w:p w:rsidR="00D40A44" w:rsidRPr="002641B8" w:rsidRDefault="00D40A44" w:rsidP="0020095D">
      <w:pPr>
        <w:pStyle w:val="Paragraphedeliste"/>
        <w:numPr>
          <w:ilvl w:val="1"/>
          <w:numId w:val="5"/>
        </w:numPr>
        <w:rPr>
          <w:b/>
          <w:bCs/>
        </w:rPr>
      </w:pPr>
      <w:r w:rsidRPr="002641B8">
        <w:rPr>
          <w:b/>
          <w:bCs/>
        </w:rPr>
        <w:t xml:space="preserve">Œsophagite érosive : </w:t>
      </w:r>
    </w:p>
    <w:p w:rsidR="00D40A44" w:rsidRDefault="0020095D" w:rsidP="0020095D">
      <w:pPr>
        <w:pStyle w:val="Paragraphedeliste"/>
        <w:numPr>
          <w:ilvl w:val="2"/>
          <w:numId w:val="5"/>
        </w:numPr>
      </w:pPr>
      <w:r w:rsidRPr="00A36E28">
        <w:rPr>
          <w:u w:val="single"/>
        </w:rPr>
        <w:t>Clinique</w:t>
      </w:r>
      <w:r>
        <w:t> : pyrosis</w:t>
      </w:r>
      <w:r w:rsidR="009F68FB">
        <w:t xml:space="preserve"> –</w:t>
      </w:r>
      <w:r>
        <w:t xml:space="preserve"> dysphagie </w:t>
      </w:r>
    </w:p>
    <w:p w:rsidR="0020095D" w:rsidRDefault="0020095D" w:rsidP="0020095D">
      <w:pPr>
        <w:pStyle w:val="Paragraphedeliste"/>
        <w:numPr>
          <w:ilvl w:val="2"/>
          <w:numId w:val="5"/>
        </w:numPr>
      </w:pPr>
      <w:r w:rsidRPr="00A36E28">
        <w:rPr>
          <w:u w:val="single"/>
        </w:rPr>
        <w:t>Endoscopie</w:t>
      </w:r>
      <w:r>
        <w:t xml:space="preserve"> : </w:t>
      </w:r>
    </w:p>
    <w:p w:rsidR="0020095D" w:rsidRDefault="0020095D" w:rsidP="0020095D">
      <w:pPr>
        <w:pStyle w:val="Paragraphedeliste"/>
        <w:numPr>
          <w:ilvl w:val="3"/>
          <w:numId w:val="5"/>
        </w:numPr>
      </w:pPr>
      <w:r>
        <w:t>Œsophagite érosive : grade A au D : classification de Los Angeles</w:t>
      </w:r>
    </w:p>
    <w:p w:rsidR="0020095D" w:rsidRPr="002641B8" w:rsidRDefault="0020095D" w:rsidP="0020095D">
      <w:pPr>
        <w:pStyle w:val="Paragraphedeliste"/>
        <w:numPr>
          <w:ilvl w:val="1"/>
          <w:numId w:val="5"/>
        </w:numPr>
        <w:rPr>
          <w:b/>
          <w:bCs/>
        </w:rPr>
      </w:pPr>
      <w:r w:rsidRPr="002641B8">
        <w:rPr>
          <w:b/>
          <w:bCs/>
        </w:rPr>
        <w:t xml:space="preserve">Ulcère œsophagienne : </w:t>
      </w:r>
    </w:p>
    <w:p w:rsidR="0020095D" w:rsidRDefault="0020095D" w:rsidP="0020095D">
      <w:pPr>
        <w:pStyle w:val="Paragraphedeliste"/>
        <w:numPr>
          <w:ilvl w:val="2"/>
          <w:numId w:val="5"/>
        </w:numPr>
      </w:pPr>
      <w:r>
        <w:t>Perte de substance</w:t>
      </w:r>
    </w:p>
    <w:p w:rsidR="0020095D" w:rsidRPr="002641B8" w:rsidRDefault="00AF46DA" w:rsidP="0020095D">
      <w:pPr>
        <w:pStyle w:val="Paragraphedeliste"/>
        <w:numPr>
          <w:ilvl w:val="1"/>
          <w:numId w:val="5"/>
        </w:numPr>
        <w:rPr>
          <w:b/>
          <w:bCs/>
        </w:rPr>
      </w:pPr>
      <w:r w:rsidRPr="002641B8">
        <w:rPr>
          <w:b/>
          <w:bCs/>
        </w:rPr>
        <w:t>Sténoses</w:t>
      </w:r>
      <w:r w:rsidR="0020095D" w:rsidRPr="002641B8">
        <w:rPr>
          <w:b/>
          <w:bCs/>
        </w:rPr>
        <w:t xml:space="preserve"> peptiques :</w:t>
      </w:r>
    </w:p>
    <w:p w:rsidR="0020095D" w:rsidRDefault="0020095D" w:rsidP="0020095D">
      <w:pPr>
        <w:pStyle w:val="Paragraphedeliste"/>
        <w:numPr>
          <w:ilvl w:val="2"/>
          <w:numId w:val="5"/>
        </w:numPr>
      </w:pPr>
      <w:r>
        <w:t xml:space="preserve">Rétraction fibreuse de la jonction muqueuse malpighien et cylindrique </w:t>
      </w:r>
    </w:p>
    <w:p w:rsidR="0020095D" w:rsidRDefault="0020095D" w:rsidP="0020095D">
      <w:pPr>
        <w:pStyle w:val="Paragraphedeliste"/>
        <w:numPr>
          <w:ilvl w:val="2"/>
          <w:numId w:val="5"/>
        </w:numPr>
      </w:pPr>
      <w:r w:rsidRPr="005E0817">
        <w:rPr>
          <w:u w:val="single"/>
        </w:rPr>
        <w:t>Diagnostic</w:t>
      </w:r>
      <w:r>
        <w:t xml:space="preserve"> : </w:t>
      </w:r>
    </w:p>
    <w:p w:rsidR="0020095D" w:rsidRDefault="0020095D" w:rsidP="0020095D">
      <w:pPr>
        <w:pStyle w:val="Paragraphedeliste"/>
        <w:numPr>
          <w:ilvl w:val="3"/>
          <w:numId w:val="5"/>
        </w:numPr>
      </w:pPr>
      <w:r>
        <w:t>Dysphagie type organique mais non progressive : solides</w:t>
      </w:r>
      <w:r w:rsidR="009F68FB">
        <w:t xml:space="preserve"> –</w:t>
      </w:r>
      <w:r>
        <w:t xml:space="preserve"> augmente certains jours – peu gênant : longue période </w:t>
      </w:r>
    </w:p>
    <w:p w:rsidR="0020095D" w:rsidRDefault="0020095D" w:rsidP="0020095D">
      <w:pPr>
        <w:pStyle w:val="Paragraphedeliste"/>
        <w:numPr>
          <w:ilvl w:val="3"/>
          <w:numId w:val="5"/>
        </w:numPr>
      </w:pPr>
      <w:r>
        <w:t xml:space="preserve">Amaigrissement </w:t>
      </w:r>
    </w:p>
    <w:p w:rsidR="0020095D" w:rsidRDefault="0020095D" w:rsidP="0020095D">
      <w:pPr>
        <w:pStyle w:val="Paragraphedeliste"/>
        <w:numPr>
          <w:ilvl w:val="3"/>
          <w:numId w:val="5"/>
        </w:numPr>
      </w:pPr>
      <w:r>
        <w:t xml:space="preserve">Endoscopie – TOGD : confirmation </w:t>
      </w:r>
    </w:p>
    <w:p w:rsidR="00AF46DA" w:rsidRPr="002641B8" w:rsidRDefault="00AF46DA" w:rsidP="00AF46DA">
      <w:pPr>
        <w:pStyle w:val="Paragraphedeliste"/>
        <w:numPr>
          <w:ilvl w:val="1"/>
          <w:numId w:val="5"/>
        </w:numPr>
        <w:rPr>
          <w:b/>
          <w:bCs/>
        </w:rPr>
      </w:pPr>
      <w:proofErr w:type="spellStart"/>
      <w:r w:rsidRPr="002641B8">
        <w:rPr>
          <w:b/>
          <w:bCs/>
        </w:rPr>
        <w:t>Endobrachyœsophage</w:t>
      </w:r>
      <w:proofErr w:type="spellEnd"/>
      <w:r w:rsidR="00973EF0" w:rsidRPr="002641B8">
        <w:rPr>
          <w:b/>
          <w:bCs/>
        </w:rPr>
        <w:t> (</w:t>
      </w:r>
      <w:r w:rsidR="008F2723" w:rsidRPr="002641B8">
        <w:rPr>
          <w:b/>
          <w:bCs/>
        </w:rPr>
        <w:t>EBO</w:t>
      </w:r>
      <w:r w:rsidR="00973EF0" w:rsidRPr="002641B8">
        <w:rPr>
          <w:b/>
          <w:bCs/>
        </w:rPr>
        <w:t xml:space="preserve">) : Œsophagienne de </w:t>
      </w:r>
      <w:proofErr w:type="spellStart"/>
      <w:r w:rsidR="00973EF0" w:rsidRPr="002641B8">
        <w:rPr>
          <w:b/>
          <w:bCs/>
        </w:rPr>
        <w:t>Barett</w:t>
      </w:r>
      <w:proofErr w:type="spellEnd"/>
      <w:r w:rsidR="00973EF0" w:rsidRPr="002641B8">
        <w:rPr>
          <w:b/>
          <w:bCs/>
        </w:rPr>
        <w:t> :</w:t>
      </w:r>
    </w:p>
    <w:p w:rsidR="00AF46DA" w:rsidRDefault="00101CAA" w:rsidP="00AF46DA">
      <w:pPr>
        <w:pStyle w:val="Paragraphedeliste"/>
        <w:numPr>
          <w:ilvl w:val="2"/>
          <w:numId w:val="5"/>
        </w:numPr>
      </w:pPr>
      <w:r>
        <w:t xml:space="preserve">Définition : </w:t>
      </w:r>
      <w:r w:rsidR="00973EF0">
        <w:t xml:space="preserve">Remplacement de la muqueuse malpighienne bas œsophage / muqueuse cylindrique sur 2 – 3 cm de hauteur </w:t>
      </w:r>
    </w:p>
    <w:p w:rsidR="00B64652" w:rsidRDefault="00B64652" w:rsidP="00AF46DA">
      <w:pPr>
        <w:pStyle w:val="Paragraphedeliste"/>
        <w:numPr>
          <w:ilvl w:val="2"/>
          <w:numId w:val="5"/>
        </w:numPr>
      </w:pPr>
      <w:r w:rsidRPr="005E0817">
        <w:rPr>
          <w:u w:val="single"/>
        </w:rPr>
        <w:t>Diagnostic</w:t>
      </w:r>
      <w:r>
        <w:t xml:space="preserve"> : </w:t>
      </w:r>
    </w:p>
    <w:p w:rsidR="00B64652" w:rsidRDefault="00B64652" w:rsidP="00B64652">
      <w:pPr>
        <w:pStyle w:val="Paragraphedeliste"/>
        <w:numPr>
          <w:ilvl w:val="3"/>
          <w:numId w:val="5"/>
        </w:numPr>
      </w:pPr>
      <w:r>
        <w:t xml:space="preserve"> Endoscopie : muqueuse rouge orangé (type gastrique) empiétant / muqueuse malpighienne </w:t>
      </w:r>
    </w:p>
    <w:p w:rsidR="00B64652" w:rsidRDefault="00B64652" w:rsidP="00B64652">
      <w:pPr>
        <w:pStyle w:val="Paragraphedeliste"/>
        <w:numPr>
          <w:ilvl w:val="3"/>
          <w:numId w:val="5"/>
        </w:numPr>
      </w:pPr>
      <w:r>
        <w:t xml:space="preserve">Biopsie : </w:t>
      </w:r>
      <w:proofErr w:type="spellStart"/>
      <w:r>
        <w:t>fundique</w:t>
      </w:r>
      <w:proofErr w:type="spellEnd"/>
      <w:r>
        <w:t xml:space="preserve"> – cardial – intestinal </w:t>
      </w:r>
    </w:p>
    <w:p w:rsidR="00B64652" w:rsidRDefault="00B64652" w:rsidP="00B64652">
      <w:pPr>
        <w:pStyle w:val="Paragraphedeliste"/>
        <w:numPr>
          <w:ilvl w:val="2"/>
          <w:numId w:val="5"/>
        </w:numPr>
      </w:pPr>
      <w:r w:rsidRPr="005E0817">
        <w:rPr>
          <w:u w:val="single"/>
        </w:rPr>
        <w:t>Risque</w:t>
      </w:r>
      <w:r>
        <w:t xml:space="preserve"> : </w:t>
      </w:r>
    </w:p>
    <w:p w:rsidR="00B64652" w:rsidRDefault="00B64652" w:rsidP="00B64652">
      <w:pPr>
        <w:pStyle w:val="Paragraphedeliste"/>
        <w:numPr>
          <w:ilvl w:val="3"/>
          <w:numId w:val="5"/>
        </w:numPr>
      </w:pPr>
      <w:r>
        <w:t xml:space="preserve">Ulcère </w:t>
      </w:r>
    </w:p>
    <w:p w:rsidR="00B64652" w:rsidRDefault="00B64652" w:rsidP="00B64652">
      <w:pPr>
        <w:pStyle w:val="Paragraphedeliste"/>
        <w:numPr>
          <w:ilvl w:val="3"/>
          <w:numId w:val="5"/>
        </w:numPr>
      </w:pPr>
      <w:r>
        <w:t>Cancer</w:t>
      </w:r>
    </w:p>
    <w:p w:rsidR="00B64652" w:rsidRPr="002641B8" w:rsidRDefault="00B64652" w:rsidP="00B64652">
      <w:pPr>
        <w:pStyle w:val="Paragraphedeliste"/>
        <w:numPr>
          <w:ilvl w:val="1"/>
          <w:numId w:val="5"/>
        </w:numPr>
        <w:rPr>
          <w:b/>
          <w:bCs/>
        </w:rPr>
      </w:pPr>
      <w:r w:rsidRPr="002641B8">
        <w:rPr>
          <w:b/>
          <w:bCs/>
        </w:rPr>
        <w:t xml:space="preserve">Hémorragie digestive : </w:t>
      </w:r>
    </w:p>
    <w:p w:rsidR="00B64652" w:rsidRDefault="00B64652" w:rsidP="00B64652">
      <w:pPr>
        <w:pStyle w:val="Paragraphedeliste"/>
        <w:numPr>
          <w:ilvl w:val="2"/>
          <w:numId w:val="5"/>
        </w:numPr>
      </w:pPr>
      <w:r>
        <w:t xml:space="preserve">Rare (en dehors de troubles de coagulation) </w:t>
      </w:r>
    </w:p>
    <w:p w:rsidR="00B64652" w:rsidRDefault="00B64652" w:rsidP="00B64652">
      <w:pPr>
        <w:pStyle w:val="Paragraphedeliste"/>
        <w:numPr>
          <w:ilvl w:val="2"/>
          <w:numId w:val="5"/>
        </w:numPr>
      </w:pPr>
      <w:r>
        <w:t xml:space="preserve">Complication </w:t>
      </w:r>
      <w:r w:rsidR="009A3DFA">
        <w:t>œsophagite</w:t>
      </w:r>
      <w:r>
        <w:t xml:space="preserve"> </w:t>
      </w:r>
      <w:r w:rsidR="009A3DFA">
        <w:t>– ulcère</w:t>
      </w:r>
    </w:p>
    <w:p w:rsidR="009A3DFA" w:rsidRDefault="009A3DFA" w:rsidP="00B64652">
      <w:pPr>
        <w:pStyle w:val="Paragraphedeliste"/>
        <w:numPr>
          <w:ilvl w:val="2"/>
          <w:numId w:val="5"/>
        </w:numPr>
      </w:pPr>
      <w:r>
        <w:lastRenderedPageBreak/>
        <w:t>Anémie ferriptive</w:t>
      </w:r>
    </w:p>
    <w:p w:rsidR="00B64652" w:rsidRDefault="00B64652" w:rsidP="00B64652">
      <w:pPr>
        <w:pStyle w:val="Paragraphedeliste"/>
        <w:numPr>
          <w:ilvl w:val="1"/>
          <w:numId w:val="5"/>
        </w:numPr>
      </w:pPr>
      <w:r w:rsidRPr="002641B8">
        <w:rPr>
          <w:b/>
          <w:bCs/>
        </w:rPr>
        <w:t xml:space="preserve">Adénocarcinome : </w:t>
      </w:r>
      <w:r>
        <w:t>sur EBO</w:t>
      </w:r>
    </w:p>
    <w:p w:rsidR="009A3DFA" w:rsidRDefault="009A3DFA" w:rsidP="009A3DFA">
      <w:pPr>
        <w:pStyle w:val="Titre2"/>
      </w:pPr>
      <w:r>
        <w:t xml:space="preserve">Formes cliniques : </w:t>
      </w:r>
    </w:p>
    <w:p w:rsidR="009A3DFA" w:rsidRDefault="009A3DFA" w:rsidP="009A3DFA">
      <w:pPr>
        <w:pStyle w:val="Titre3"/>
      </w:pPr>
      <w:r>
        <w:t xml:space="preserve">Symptômes atypiques digestives : </w:t>
      </w:r>
    </w:p>
    <w:p w:rsidR="009A3DFA" w:rsidRPr="00971D9B" w:rsidRDefault="009A3DFA" w:rsidP="009A3DFA">
      <w:pPr>
        <w:pStyle w:val="Paragraphedeliste"/>
        <w:numPr>
          <w:ilvl w:val="0"/>
          <w:numId w:val="5"/>
        </w:numPr>
        <w:rPr>
          <w:b/>
          <w:bCs/>
        </w:rPr>
      </w:pPr>
      <w:r w:rsidRPr="00971D9B">
        <w:rPr>
          <w:b/>
          <w:bCs/>
        </w:rPr>
        <w:t xml:space="preserve">Dysphagie </w:t>
      </w:r>
    </w:p>
    <w:p w:rsidR="009A3DFA" w:rsidRPr="00971D9B" w:rsidRDefault="009A3DFA" w:rsidP="009A3DFA">
      <w:pPr>
        <w:pStyle w:val="Paragraphedeliste"/>
        <w:numPr>
          <w:ilvl w:val="0"/>
          <w:numId w:val="5"/>
        </w:numPr>
        <w:rPr>
          <w:b/>
          <w:bCs/>
        </w:rPr>
      </w:pPr>
      <w:r w:rsidRPr="00971D9B">
        <w:rPr>
          <w:b/>
          <w:bCs/>
        </w:rPr>
        <w:t>Autres :</w:t>
      </w:r>
    </w:p>
    <w:p w:rsidR="009A3DFA" w:rsidRDefault="009A3DFA" w:rsidP="009A3DFA">
      <w:pPr>
        <w:pStyle w:val="Paragraphedeliste"/>
        <w:numPr>
          <w:ilvl w:val="1"/>
          <w:numId w:val="5"/>
        </w:numPr>
      </w:pPr>
      <w:r>
        <w:t>Hoquets</w:t>
      </w:r>
    </w:p>
    <w:p w:rsidR="009A3DFA" w:rsidRDefault="009A3DFA" w:rsidP="009A3DFA">
      <w:pPr>
        <w:pStyle w:val="Paragraphedeliste"/>
        <w:numPr>
          <w:ilvl w:val="1"/>
          <w:numId w:val="5"/>
        </w:numPr>
      </w:pPr>
      <w:r>
        <w:t xml:space="preserve">Éructation </w:t>
      </w:r>
    </w:p>
    <w:p w:rsidR="009A3DFA" w:rsidRPr="00381120" w:rsidRDefault="009A3DFA" w:rsidP="009A3DFA">
      <w:pPr>
        <w:pStyle w:val="Paragraphedeliste"/>
        <w:numPr>
          <w:ilvl w:val="1"/>
          <w:numId w:val="5"/>
        </w:numPr>
      </w:pPr>
      <w:r>
        <w:t xml:space="preserve">Hémorragie digestive </w:t>
      </w:r>
    </w:p>
    <w:p w:rsidR="00A9719B" w:rsidRDefault="00A1563F" w:rsidP="00A1563F">
      <w:pPr>
        <w:pStyle w:val="Titre3"/>
      </w:pPr>
      <w:r>
        <w:t xml:space="preserve">Symptômes extra-digestifs : </w:t>
      </w:r>
    </w:p>
    <w:p w:rsidR="00A1563F" w:rsidRPr="00971D9B" w:rsidRDefault="00A1563F" w:rsidP="00A1563F">
      <w:pPr>
        <w:pStyle w:val="Paragraphedeliste"/>
        <w:numPr>
          <w:ilvl w:val="0"/>
          <w:numId w:val="5"/>
        </w:numPr>
        <w:rPr>
          <w:b/>
          <w:bCs/>
        </w:rPr>
      </w:pPr>
      <w:r w:rsidRPr="00971D9B">
        <w:rPr>
          <w:b/>
          <w:bCs/>
        </w:rPr>
        <w:t>Signes respiratoires :</w:t>
      </w:r>
    </w:p>
    <w:p w:rsidR="00A1563F" w:rsidRDefault="00A1563F" w:rsidP="00A1563F">
      <w:pPr>
        <w:pStyle w:val="Paragraphedeliste"/>
        <w:numPr>
          <w:ilvl w:val="1"/>
          <w:numId w:val="5"/>
        </w:numPr>
      </w:pPr>
      <w:r>
        <w:t xml:space="preserve">Toux nocturne spasmodique </w:t>
      </w:r>
    </w:p>
    <w:p w:rsidR="00A1563F" w:rsidRDefault="00A1563F" w:rsidP="00A1563F">
      <w:pPr>
        <w:pStyle w:val="Paragraphedeliste"/>
        <w:numPr>
          <w:ilvl w:val="1"/>
          <w:numId w:val="5"/>
        </w:numPr>
      </w:pPr>
      <w:r>
        <w:t xml:space="preserve">Bronchopneumopathie </w:t>
      </w:r>
    </w:p>
    <w:p w:rsidR="00A1563F" w:rsidRDefault="00A1563F" w:rsidP="00A1563F">
      <w:pPr>
        <w:pStyle w:val="Paragraphedeliste"/>
        <w:numPr>
          <w:ilvl w:val="1"/>
          <w:numId w:val="5"/>
        </w:numPr>
      </w:pPr>
      <w:r>
        <w:t>Asthme</w:t>
      </w:r>
    </w:p>
    <w:p w:rsidR="00A1563F" w:rsidRDefault="00A1563F" w:rsidP="00A1563F">
      <w:pPr>
        <w:pStyle w:val="Paragraphedeliste"/>
        <w:numPr>
          <w:ilvl w:val="0"/>
          <w:numId w:val="5"/>
        </w:numPr>
      </w:pPr>
      <w:r w:rsidRPr="00971D9B">
        <w:rPr>
          <w:b/>
          <w:bCs/>
        </w:rPr>
        <w:t xml:space="preserve">ORL : </w:t>
      </w:r>
      <w:r>
        <w:t xml:space="preserve">dysphonie, angine, otalgie </w:t>
      </w:r>
    </w:p>
    <w:p w:rsidR="00A1563F" w:rsidRDefault="00A1563F" w:rsidP="00A1563F">
      <w:pPr>
        <w:pStyle w:val="Paragraphedeliste"/>
        <w:numPr>
          <w:ilvl w:val="0"/>
          <w:numId w:val="5"/>
        </w:numPr>
      </w:pPr>
      <w:r w:rsidRPr="00971D9B">
        <w:rPr>
          <w:b/>
          <w:bCs/>
        </w:rPr>
        <w:t xml:space="preserve">Cardiaque : </w:t>
      </w:r>
      <w:r>
        <w:t xml:space="preserve">douleur </w:t>
      </w:r>
      <w:proofErr w:type="spellStart"/>
      <w:r>
        <w:t>pseudo-angineuse</w:t>
      </w:r>
      <w:proofErr w:type="spellEnd"/>
      <w:r>
        <w:t xml:space="preserve"> </w:t>
      </w:r>
    </w:p>
    <w:p w:rsidR="00A1563F" w:rsidRDefault="00A1563F" w:rsidP="008F2723">
      <w:pPr>
        <w:pStyle w:val="Titre1"/>
      </w:pPr>
      <w:r>
        <w:t xml:space="preserve">Diagnostic différentiel : </w:t>
      </w:r>
    </w:p>
    <w:p w:rsidR="00A1563F" w:rsidRDefault="00A1563F" w:rsidP="00A1563F">
      <w:pPr>
        <w:pStyle w:val="Paragraphedeliste"/>
        <w:numPr>
          <w:ilvl w:val="0"/>
          <w:numId w:val="5"/>
        </w:numPr>
      </w:pPr>
      <w:r w:rsidRPr="00971D9B">
        <w:rPr>
          <w:b/>
          <w:bCs/>
        </w:rPr>
        <w:t xml:space="preserve">Régurgitation : </w:t>
      </w:r>
      <w:r>
        <w:t xml:space="preserve">vomissement </w:t>
      </w:r>
    </w:p>
    <w:p w:rsidR="00A1563F" w:rsidRPr="00971D9B" w:rsidRDefault="00A1563F" w:rsidP="00A1563F">
      <w:pPr>
        <w:pStyle w:val="Paragraphedeliste"/>
        <w:numPr>
          <w:ilvl w:val="0"/>
          <w:numId w:val="5"/>
        </w:numPr>
        <w:rPr>
          <w:b/>
          <w:bCs/>
        </w:rPr>
      </w:pPr>
      <w:r w:rsidRPr="00971D9B">
        <w:rPr>
          <w:b/>
          <w:bCs/>
        </w:rPr>
        <w:t xml:space="preserve">Douleur </w:t>
      </w:r>
      <w:proofErr w:type="spellStart"/>
      <w:r w:rsidR="008F2723" w:rsidRPr="00971D9B">
        <w:rPr>
          <w:b/>
          <w:bCs/>
        </w:rPr>
        <w:t>ré</w:t>
      </w:r>
      <w:r w:rsidRPr="00971D9B">
        <w:rPr>
          <w:b/>
          <w:bCs/>
        </w:rPr>
        <w:t>trosternale</w:t>
      </w:r>
      <w:proofErr w:type="spellEnd"/>
      <w:r w:rsidRPr="00971D9B">
        <w:rPr>
          <w:b/>
          <w:bCs/>
        </w:rPr>
        <w:t> :</w:t>
      </w:r>
    </w:p>
    <w:p w:rsidR="00A1563F" w:rsidRDefault="00A1563F" w:rsidP="00A1563F">
      <w:pPr>
        <w:pStyle w:val="Paragraphedeliste"/>
        <w:numPr>
          <w:ilvl w:val="1"/>
          <w:numId w:val="5"/>
        </w:numPr>
      </w:pPr>
      <w:r>
        <w:t xml:space="preserve">Angor </w:t>
      </w:r>
    </w:p>
    <w:p w:rsidR="00A1563F" w:rsidRDefault="00A1563F" w:rsidP="00A1563F">
      <w:pPr>
        <w:pStyle w:val="Paragraphedeliste"/>
        <w:numPr>
          <w:ilvl w:val="1"/>
          <w:numId w:val="5"/>
        </w:numPr>
      </w:pPr>
      <w:r>
        <w:t xml:space="preserve">Troubles moteur œsophagien </w:t>
      </w:r>
    </w:p>
    <w:p w:rsidR="00A1563F" w:rsidRDefault="00A1563F" w:rsidP="00A1563F">
      <w:pPr>
        <w:pStyle w:val="Paragraphedeliste"/>
        <w:numPr>
          <w:ilvl w:val="0"/>
          <w:numId w:val="5"/>
        </w:numPr>
      </w:pPr>
      <w:r w:rsidRPr="00971D9B">
        <w:rPr>
          <w:b/>
          <w:bCs/>
        </w:rPr>
        <w:t xml:space="preserve">Œsophagite : </w:t>
      </w:r>
      <w:r>
        <w:t xml:space="preserve">infectieuse – </w:t>
      </w:r>
      <w:proofErr w:type="spellStart"/>
      <w:r>
        <w:t>radique</w:t>
      </w:r>
      <w:proofErr w:type="spellEnd"/>
      <w:r>
        <w:t xml:space="preserve"> – caustique </w:t>
      </w:r>
    </w:p>
    <w:p w:rsidR="00A1563F" w:rsidRDefault="00A1563F" w:rsidP="00A1563F">
      <w:pPr>
        <w:pStyle w:val="Paragraphedeliste"/>
        <w:numPr>
          <w:ilvl w:val="0"/>
          <w:numId w:val="5"/>
        </w:numPr>
      </w:pPr>
      <w:r w:rsidRPr="00971D9B">
        <w:rPr>
          <w:b/>
          <w:bCs/>
        </w:rPr>
        <w:t xml:space="preserve">Sténose : </w:t>
      </w:r>
      <w:r>
        <w:t>éliminer cancer – achalasie</w:t>
      </w:r>
    </w:p>
    <w:p w:rsidR="00A1563F" w:rsidRPr="00971D9B" w:rsidRDefault="00A1563F" w:rsidP="00A1563F">
      <w:pPr>
        <w:pStyle w:val="Paragraphedeliste"/>
        <w:numPr>
          <w:ilvl w:val="0"/>
          <w:numId w:val="5"/>
        </w:numPr>
        <w:rPr>
          <w:b/>
          <w:bCs/>
        </w:rPr>
      </w:pPr>
      <w:r w:rsidRPr="00971D9B">
        <w:rPr>
          <w:b/>
          <w:bCs/>
        </w:rPr>
        <w:t xml:space="preserve">Hémorragie digestive : </w:t>
      </w:r>
    </w:p>
    <w:p w:rsidR="005228CB" w:rsidRDefault="00A1563F" w:rsidP="00A1563F">
      <w:pPr>
        <w:pStyle w:val="Paragraphedeliste"/>
        <w:numPr>
          <w:ilvl w:val="1"/>
          <w:numId w:val="5"/>
        </w:numPr>
      </w:pPr>
      <w:r>
        <w:t>Syndrome de Mallory Weiss</w:t>
      </w:r>
      <w:r w:rsidR="00C24F98">
        <w:t> : rupture longitudinale du cardia après un effort de vomissement</w:t>
      </w:r>
    </w:p>
    <w:p w:rsidR="00A1563F" w:rsidRDefault="00A1563F" w:rsidP="00A1563F">
      <w:pPr>
        <w:pStyle w:val="Paragraphedeliste"/>
        <w:numPr>
          <w:ilvl w:val="2"/>
          <w:numId w:val="5"/>
        </w:numPr>
      </w:pPr>
      <w:r>
        <w:t>Fissuration : efforts de vomissement</w:t>
      </w:r>
    </w:p>
    <w:p w:rsidR="00C24F98" w:rsidRDefault="00C24F98" w:rsidP="00A0330F">
      <w:pPr>
        <w:pStyle w:val="Titre1"/>
      </w:pPr>
      <w:r>
        <w:t xml:space="preserve">Conclusion : </w:t>
      </w:r>
    </w:p>
    <w:p w:rsidR="00C24F98" w:rsidRDefault="00C24F98" w:rsidP="00C24F98">
      <w:pPr>
        <w:pStyle w:val="Paragraphedeliste"/>
        <w:numPr>
          <w:ilvl w:val="0"/>
          <w:numId w:val="5"/>
        </w:numPr>
      </w:pPr>
      <w:r>
        <w:t xml:space="preserve">Devant </w:t>
      </w:r>
      <w:r w:rsidR="00A0330F">
        <w:t xml:space="preserve">les signes cliniques d’un RGO : pas d’examen complémentaire </w:t>
      </w:r>
    </w:p>
    <w:p w:rsidR="00A0330F" w:rsidRDefault="00A0330F" w:rsidP="00C24F98">
      <w:pPr>
        <w:pStyle w:val="Paragraphedeliste"/>
        <w:numPr>
          <w:ilvl w:val="0"/>
          <w:numId w:val="5"/>
        </w:numPr>
      </w:pPr>
      <w:r>
        <w:t>La présence des signes d’alarmes indiquent et obligatoirement une Fibroscopie digestive</w:t>
      </w:r>
    </w:p>
    <w:p w:rsidR="00A0330F" w:rsidRDefault="00A0330F" w:rsidP="00C24F98">
      <w:pPr>
        <w:pStyle w:val="Paragraphedeliste"/>
        <w:numPr>
          <w:ilvl w:val="0"/>
          <w:numId w:val="5"/>
        </w:numPr>
      </w:pPr>
      <w:r>
        <w:t>Bien surveiller les complications</w:t>
      </w:r>
    </w:p>
    <w:p w:rsidR="005228CB" w:rsidRDefault="005228CB" w:rsidP="00C604D2"/>
    <w:p w:rsidR="005228CB" w:rsidRDefault="005228CB" w:rsidP="00C604D2"/>
    <w:p w:rsidR="005228CB" w:rsidRDefault="005228CB" w:rsidP="00C604D2"/>
    <w:p w:rsidR="005228CB" w:rsidRPr="00C604D2" w:rsidRDefault="005228CB" w:rsidP="00C604D2"/>
    <w:sectPr w:rsidR="005228CB" w:rsidRPr="00C604D2">
      <w:headerReference w:type="default" r:id="rId8"/>
      <w:footerReference w:type="even" r:id="rId9"/>
      <w:footerReference w:type="default" r:id="rId10"/>
      <w:pgSz w:w="12240" w:h="15840"/>
      <w:pgMar w:top="1417" w:right="1417" w:bottom="1417" w:left="1417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DA16E2" w:rsidRDefault="00DA16E2" w:rsidP="006A13F5">
      <w:pPr>
        <w:spacing w:before="0" w:after="0" w:line="240" w:lineRule="auto"/>
      </w:pPr>
      <w:r>
        <w:separator/>
      </w:r>
    </w:p>
  </w:endnote>
  <w:endnote w:type="continuationSeparator" w:id="0">
    <w:p w:rsidR="00DA16E2" w:rsidRDefault="00DA16E2" w:rsidP="006A13F5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French Script MT">
    <w:panose1 w:val="03020402040607040605"/>
    <w:charset w:val="00"/>
    <w:family w:val="script"/>
    <w:pitch w:val="variable"/>
    <w:sig w:usb0="00000003" w:usb1="00000000" w:usb2="00000000" w:usb3="00000000" w:csb0="00000001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Numrodepage"/>
      </w:rPr>
      <w:id w:val="79114287"/>
      <w:docPartObj>
        <w:docPartGallery w:val="Page Numbers (Bottom of Page)"/>
        <w:docPartUnique/>
      </w:docPartObj>
    </w:sdtPr>
    <w:sdtContent>
      <w:p w:rsidR="006A13F5" w:rsidRDefault="006A13F5" w:rsidP="00DA11D6">
        <w:pPr>
          <w:pStyle w:val="Pieddepage"/>
          <w:framePr w:wrap="none" w:vAnchor="text" w:hAnchor="margin" w:xAlign="center" w:y="1"/>
          <w:rPr>
            <w:rStyle w:val="Numrodepage"/>
          </w:rPr>
        </w:pPr>
        <w:r>
          <w:rPr>
            <w:rStyle w:val="Numrodepage"/>
          </w:rPr>
          <w:t xml:space="preserve">Page </w:t>
        </w:r>
        <w:r>
          <w:rPr>
            <w:rStyle w:val="Numrodepage"/>
          </w:rPr>
          <w:fldChar w:fldCharType="begin"/>
        </w:r>
        <w:r>
          <w:rPr>
            <w:rStyle w:val="Numrodepage"/>
          </w:rPr>
          <w:instrText xml:space="preserve"> PAGE </w:instrText>
        </w:r>
        <w:r>
          <w:rPr>
            <w:rStyle w:val="Numrodepage"/>
          </w:rPr>
          <w:fldChar w:fldCharType="end"/>
        </w:r>
        <w:r>
          <w:rPr>
            <w:rStyle w:val="Numrodepage"/>
          </w:rPr>
          <w:t xml:space="preserve"> sur </w:t>
        </w:r>
        <w:r>
          <w:rPr>
            <w:rStyle w:val="Numrodepage"/>
          </w:rPr>
          <w:fldChar w:fldCharType="begin"/>
        </w:r>
        <w:r>
          <w:rPr>
            <w:rStyle w:val="Numrodepage"/>
          </w:rPr>
          <w:instrText xml:space="preserve"> NUMPAGES </w:instrText>
        </w:r>
        <w:r>
          <w:rPr>
            <w:rStyle w:val="Numrodepage"/>
          </w:rPr>
          <w:fldChar w:fldCharType="end"/>
        </w:r>
      </w:p>
    </w:sdtContent>
  </w:sdt>
  <w:p w:rsidR="006A13F5" w:rsidRDefault="006A13F5">
    <w:pPr>
      <w:pStyle w:val="Pieddepag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Numrodepage"/>
      </w:rPr>
      <w:id w:val="-797147793"/>
      <w:docPartObj>
        <w:docPartGallery w:val="Page Numbers (Bottom of Page)"/>
        <w:docPartUnique/>
      </w:docPartObj>
    </w:sdtPr>
    <w:sdtContent>
      <w:p w:rsidR="006A13F5" w:rsidRDefault="006A13F5" w:rsidP="00DA11D6">
        <w:pPr>
          <w:pStyle w:val="Pieddepage"/>
          <w:framePr w:wrap="none" w:vAnchor="text" w:hAnchor="margin" w:xAlign="center" w:y="1"/>
          <w:rPr>
            <w:rStyle w:val="Numrodepage"/>
          </w:rPr>
        </w:pPr>
        <w:r>
          <w:rPr>
            <w:rStyle w:val="Numrodepage"/>
          </w:rPr>
          <w:t xml:space="preserve">Page </w:t>
        </w:r>
        <w:r>
          <w:rPr>
            <w:rStyle w:val="Numrodepage"/>
          </w:rPr>
          <w:fldChar w:fldCharType="begin"/>
        </w:r>
        <w:r>
          <w:rPr>
            <w:rStyle w:val="Numrodepage"/>
          </w:rPr>
          <w:instrText xml:space="preserve"> PAGE </w:instrText>
        </w:r>
        <w:r>
          <w:rPr>
            <w:rStyle w:val="Numrodepage"/>
          </w:rPr>
          <w:fldChar w:fldCharType="separate"/>
        </w:r>
        <w:r>
          <w:rPr>
            <w:rStyle w:val="Numrodepage"/>
            <w:noProof/>
          </w:rPr>
          <w:t>1</w:t>
        </w:r>
        <w:r>
          <w:rPr>
            <w:rStyle w:val="Numrodepage"/>
          </w:rPr>
          <w:fldChar w:fldCharType="end"/>
        </w:r>
        <w:r>
          <w:rPr>
            <w:rStyle w:val="Numrodepage"/>
          </w:rPr>
          <w:t xml:space="preserve"> sur </w:t>
        </w:r>
        <w:r>
          <w:rPr>
            <w:rStyle w:val="Numrodepage"/>
          </w:rPr>
          <w:fldChar w:fldCharType="begin"/>
        </w:r>
        <w:r>
          <w:rPr>
            <w:rStyle w:val="Numrodepage"/>
          </w:rPr>
          <w:instrText xml:space="preserve"> NUMPAGES </w:instrText>
        </w:r>
        <w:r>
          <w:rPr>
            <w:rStyle w:val="Numrodepage"/>
          </w:rPr>
          <w:fldChar w:fldCharType="separate"/>
        </w:r>
        <w:r>
          <w:rPr>
            <w:rStyle w:val="Numrodepage"/>
            <w:noProof/>
          </w:rPr>
          <w:t>1</w:t>
        </w:r>
        <w:r>
          <w:rPr>
            <w:rStyle w:val="Numrodepage"/>
          </w:rPr>
          <w:fldChar w:fldCharType="end"/>
        </w:r>
      </w:p>
    </w:sdtContent>
  </w:sdt>
  <w:p w:rsidR="006A13F5" w:rsidRDefault="006A13F5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DA16E2" w:rsidRDefault="00DA16E2" w:rsidP="006A13F5">
      <w:pPr>
        <w:spacing w:before="0" w:after="0" w:line="240" w:lineRule="auto"/>
      </w:pPr>
      <w:r>
        <w:separator/>
      </w:r>
    </w:p>
  </w:footnote>
  <w:footnote w:type="continuationSeparator" w:id="0">
    <w:p w:rsidR="00DA16E2" w:rsidRDefault="00DA16E2" w:rsidP="006A13F5"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6A13F5" w:rsidRDefault="002D7C0F">
    <w:pPr>
      <w:pStyle w:val="En-tte"/>
    </w:pPr>
    <w:r>
      <w:t>17 Février 2025</w:t>
    </w:r>
    <w:r w:rsidR="006A13F5">
      <w:tab/>
    </w:r>
    <w:r w:rsidR="006A13F5">
      <w:tab/>
      <w:t>Prise de note : Johary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390D47"/>
    <w:multiLevelType w:val="hybridMultilevel"/>
    <w:tmpl w:val="4296D118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38A8F2B8">
      <w:start w:val="1"/>
      <w:numFmt w:val="upperLetter"/>
      <w:lvlText w:val="%2."/>
      <w:lvlJc w:val="left"/>
      <w:pPr>
        <w:ind w:left="1080" w:hanging="360"/>
      </w:pPr>
      <w:rPr>
        <w:rFonts w:hint="default"/>
      </w:r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0CE30BD0"/>
    <w:multiLevelType w:val="hybridMultilevel"/>
    <w:tmpl w:val="A7CCD22C"/>
    <w:lvl w:ilvl="0" w:tplc="FFFFFFFF">
      <w:start w:val="1"/>
      <w:numFmt w:val="bullet"/>
      <w:lvlText w:val=""/>
      <w:lvlJc w:val="left"/>
      <w:pPr>
        <w:ind w:left="720" w:hanging="360"/>
      </w:pPr>
      <w:rPr>
        <w:rFonts w:ascii="Wingdings" w:eastAsiaTheme="minorEastAsia" w:hAnsi="Wingdings" w:cstheme="minorBidi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2601B17"/>
    <w:multiLevelType w:val="hybridMultilevel"/>
    <w:tmpl w:val="6FC8B208"/>
    <w:lvl w:ilvl="0" w:tplc="FFFFFFFF">
      <w:start w:val="17"/>
      <w:numFmt w:val="bullet"/>
      <w:lvlText w:val="-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56302CA"/>
    <w:multiLevelType w:val="hybridMultilevel"/>
    <w:tmpl w:val="2DBCFBAE"/>
    <w:lvl w:ilvl="0" w:tplc="FFFFFFFF">
      <w:start w:val="17"/>
      <w:numFmt w:val="bullet"/>
      <w:lvlText w:val="-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9">
      <w:start w:val="1"/>
      <w:numFmt w:val="bullet"/>
      <w:lvlText w:val=""/>
      <w:lvlJc w:val="left"/>
      <w:pPr>
        <w:ind w:left="2880" w:hanging="360"/>
      </w:pPr>
      <w:rPr>
        <w:rFonts w:ascii="Wingdings" w:hAnsi="Wingdings" w:hint="default"/>
      </w:rPr>
    </w:lvl>
    <w:lvl w:ilvl="4" w:tplc="FFFFFFFF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AE41ABD"/>
    <w:multiLevelType w:val="hybridMultilevel"/>
    <w:tmpl w:val="A330CFEC"/>
    <w:lvl w:ilvl="0" w:tplc="FFFFFFFF">
      <w:start w:val="17"/>
      <w:numFmt w:val="bullet"/>
      <w:lvlText w:val="-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D">
      <w:start w:val="1"/>
      <w:numFmt w:val="bullet"/>
      <w:lvlText w:val=""/>
      <w:lvlJc w:val="left"/>
      <w:pPr>
        <w:ind w:left="2880" w:hanging="360"/>
      </w:pPr>
      <w:rPr>
        <w:rFonts w:ascii="Wingdings" w:hAnsi="Wingdings" w:hint="default"/>
      </w:rPr>
    </w:lvl>
    <w:lvl w:ilvl="4" w:tplc="FFFFFFFF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B1D31AE"/>
    <w:multiLevelType w:val="hybridMultilevel"/>
    <w:tmpl w:val="7AE0520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31C7E29"/>
    <w:multiLevelType w:val="hybridMultilevel"/>
    <w:tmpl w:val="1BE45090"/>
    <w:lvl w:ilvl="0" w:tplc="FFFFFFFF">
      <w:start w:val="17"/>
      <w:numFmt w:val="bullet"/>
      <w:lvlText w:val="-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9">
      <w:start w:val="1"/>
      <w:numFmt w:val="bullet"/>
      <w:lvlText w:val=""/>
      <w:lvlJc w:val="left"/>
      <w:pPr>
        <w:ind w:left="2880" w:hanging="360"/>
      </w:pPr>
      <w:rPr>
        <w:rFonts w:ascii="Wingdings" w:hAnsi="Wingdings" w:hint="default"/>
      </w:rPr>
    </w:lvl>
    <w:lvl w:ilvl="4" w:tplc="FFFFFFFF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4302830">
    <w:abstractNumId w:val="2"/>
  </w:num>
  <w:num w:numId="2" w16cid:durableId="783616204">
    <w:abstractNumId w:val="5"/>
  </w:num>
  <w:num w:numId="3" w16cid:durableId="449472342">
    <w:abstractNumId w:val="0"/>
  </w:num>
  <w:num w:numId="4" w16cid:durableId="1833791947">
    <w:abstractNumId w:val="1"/>
  </w:num>
  <w:num w:numId="5" w16cid:durableId="1067654809">
    <w:abstractNumId w:val="3"/>
  </w:num>
  <w:num w:numId="6" w16cid:durableId="2061241526">
    <w:abstractNumId w:val="4"/>
  </w:num>
  <w:num w:numId="7" w16cid:durableId="911088935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6"/>
  <w:proofState w:spelling="clean"/>
  <w:attachedTemplate r:id="rId1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13F5"/>
    <w:rsid w:val="00053F48"/>
    <w:rsid w:val="00057082"/>
    <w:rsid w:val="00060BF6"/>
    <w:rsid w:val="000E39A7"/>
    <w:rsid w:val="00100761"/>
    <w:rsid w:val="00101CAA"/>
    <w:rsid w:val="0015551A"/>
    <w:rsid w:val="00183E62"/>
    <w:rsid w:val="001944A6"/>
    <w:rsid w:val="001969F7"/>
    <w:rsid w:val="001A3FCC"/>
    <w:rsid w:val="001C6FA8"/>
    <w:rsid w:val="001D7240"/>
    <w:rsid w:val="001E0621"/>
    <w:rsid w:val="0020095D"/>
    <w:rsid w:val="00213A09"/>
    <w:rsid w:val="002227D3"/>
    <w:rsid w:val="002641B8"/>
    <w:rsid w:val="00272957"/>
    <w:rsid w:val="00281EAE"/>
    <w:rsid w:val="00297980"/>
    <w:rsid w:val="002C12ED"/>
    <w:rsid w:val="002C6B10"/>
    <w:rsid w:val="002D4403"/>
    <w:rsid w:val="002D7C0F"/>
    <w:rsid w:val="002F20F8"/>
    <w:rsid w:val="00347DCF"/>
    <w:rsid w:val="00381120"/>
    <w:rsid w:val="003B3C3C"/>
    <w:rsid w:val="003D2C89"/>
    <w:rsid w:val="0043138F"/>
    <w:rsid w:val="00445C41"/>
    <w:rsid w:val="004521B9"/>
    <w:rsid w:val="004B76A9"/>
    <w:rsid w:val="004C5534"/>
    <w:rsid w:val="00505676"/>
    <w:rsid w:val="005228CB"/>
    <w:rsid w:val="00596520"/>
    <w:rsid w:val="005E0817"/>
    <w:rsid w:val="005F5B1B"/>
    <w:rsid w:val="006109C5"/>
    <w:rsid w:val="00620B83"/>
    <w:rsid w:val="00664F01"/>
    <w:rsid w:val="006A13F5"/>
    <w:rsid w:val="006C5BE6"/>
    <w:rsid w:val="006D233D"/>
    <w:rsid w:val="006D5370"/>
    <w:rsid w:val="006E02C7"/>
    <w:rsid w:val="007013D1"/>
    <w:rsid w:val="00745BC0"/>
    <w:rsid w:val="007F707C"/>
    <w:rsid w:val="008818F2"/>
    <w:rsid w:val="008B303E"/>
    <w:rsid w:val="008B6099"/>
    <w:rsid w:val="008F128C"/>
    <w:rsid w:val="008F2723"/>
    <w:rsid w:val="00911179"/>
    <w:rsid w:val="009277FD"/>
    <w:rsid w:val="009707E8"/>
    <w:rsid w:val="00971D9B"/>
    <w:rsid w:val="00973EF0"/>
    <w:rsid w:val="009A3DFA"/>
    <w:rsid w:val="009E48A4"/>
    <w:rsid w:val="009F0590"/>
    <w:rsid w:val="009F68FB"/>
    <w:rsid w:val="00A0330F"/>
    <w:rsid w:val="00A1563F"/>
    <w:rsid w:val="00A15F22"/>
    <w:rsid w:val="00A36BB2"/>
    <w:rsid w:val="00A36E28"/>
    <w:rsid w:val="00A767C2"/>
    <w:rsid w:val="00A769E7"/>
    <w:rsid w:val="00A82404"/>
    <w:rsid w:val="00A9719B"/>
    <w:rsid w:val="00AC2028"/>
    <w:rsid w:val="00AF46DA"/>
    <w:rsid w:val="00B64652"/>
    <w:rsid w:val="00B7070B"/>
    <w:rsid w:val="00B75495"/>
    <w:rsid w:val="00BB44EE"/>
    <w:rsid w:val="00C026C0"/>
    <w:rsid w:val="00C24F98"/>
    <w:rsid w:val="00C604D2"/>
    <w:rsid w:val="00C85A56"/>
    <w:rsid w:val="00CC4E29"/>
    <w:rsid w:val="00CE118C"/>
    <w:rsid w:val="00D0208E"/>
    <w:rsid w:val="00D3181E"/>
    <w:rsid w:val="00D328A8"/>
    <w:rsid w:val="00D40A44"/>
    <w:rsid w:val="00DA16E2"/>
    <w:rsid w:val="00DD7F5B"/>
    <w:rsid w:val="00E0634E"/>
    <w:rsid w:val="00E63BA1"/>
    <w:rsid w:val="00EC5DB7"/>
    <w:rsid w:val="00ED3A14"/>
    <w:rsid w:val="00F1089D"/>
    <w:rsid w:val="00F47F49"/>
    <w:rsid w:val="00FA3E83"/>
    <w:rsid w:val="00FD53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0BBB50"/>
  <w15:chartTrackingRefBased/>
  <w15:docId w15:val="{6FAF0F58-D0D7-204E-97B4-95404EEB5A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fr-FR" w:eastAsia="en-US" w:bidi="ar-SA"/>
      </w:rPr>
    </w:rPrDefault>
    <w:pPrDefault>
      <w:pPr>
        <w:spacing w:before="100"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026C0"/>
  </w:style>
  <w:style w:type="paragraph" w:styleId="Titre1">
    <w:name w:val="heading 1"/>
    <w:basedOn w:val="Normal"/>
    <w:next w:val="Normal"/>
    <w:link w:val="Titre1Car"/>
    <w:uiPriority w:val="9"/>
    <w:qFormat/>
    <w:rsid w:val="00C026C0"/>
    <w:pPr>
      <w:pBdr>
        <w:top w:val="single" w:sz="24" w:space="0" w:color="00843B" w:themeColor="accent1"/>
        <w:left w:val="single" w:sz="24" w:space="0" w:color="00843B" w:themeColor="accent1"/>
        <w:bottom w:val="single" w:sz="24" w:space="0" w:color="00843B" w:themeColor="accent1"/>
        <w:right w:val="single" w:sz="24" w:space="0" w:color="00843B" w:themeColor="accent1"/>
      </w:pBdr>
      <w:shd w:val="clear" w:color="auto" w:fill="00843B" w:themeFill="accent1"/>
      <w:spacing w:after="0"/>
      <w:outlineLvl w:val="0"/>
    </w:pPr>
    <w:rPr>
      <w:b/>
      <w:caps/>
      <w:color w:val="FFFFFF" w:themeColor="background1"/>
      <w:spacing w:val="15"/>
      <w:sz w:val="22"/>
      <w:szCs w:val="22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C026C0"/>
    <w:pPr>
      <w:pBdr>
        <w:top w:val="single" w:sz="24" w:space="0" w:color="B3FFD4" w:themeColor="accent1" w:themeTint="33"/>
        <w:left w:val="single" w:sz="24" w:space="0" w:color="B3FFD4" w:themeColor="accent1" w:themeTint="33"/>
        <w:bottom w:val="single" w:sz="24" w:space="0" w:color="B3FFD4" w:themeColor="accent1" w:themeTint="33"/>
        <w:right w:val="single" w:sz="24" w:space="0" w:color="B3FFD4" w:themeColor="accent1" w:themeTint="33"/>
      </w:pBdr>
      <w:shd w:val="clear" w:color="auto" w:fill="B3FFD4" w:themeFill="accent1" w:themeFillTint="33"/>
      <w:spacing w:after="0"/>
      <w:outlineLvl w:val="1"/>
    </w:pPr>
    <w:rPr>
      <w:rFonts w:ascii="Cambria" w:hAnsi="Cambria"/>
      <w:b/>
      <w:color w:val="000000" w:themeColor="text1"/>
      <w:spacing w:val="15"/>
      <w:sz w:val="22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C026C0"/>
    <w:pPr>
      <w:pBdr>
        <w:top w:val="single" w:sz="6" w:space="2" w:color="00843B" w:themeColor="accent1"/>
        <w:left w:val="single" w:sz="6" w:space="4" w:color="00843B" w:themeColor="accent1"/>
        <w:right w:val="single" w:sz="6" w:space="4" w:color="00843B" w:themeColor="accent1"/>
      </w:pBdr>
      <w:spacing w:before="300" w:after="0"/>
      <w:outlineLvl w:val="2"/>
    </w:pPr>
    <w:rPr>
      <w:b/>
      <w:color w:val="00843B" w:themeColor="accent1"/>
      <w:spacing w:val="15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C026C0"/>
    <w:pPr>
      <w:pBdr>
        <w:top w:val="dotted" w:sz="6" w:space="2" w:color="00843B" w:themeColor="accent1"/>
        <w:left w:val="dotted" w:sz="6" w:space="4" w:color="00843B" w:themeColor="accent1"/>
        <w:right w:val="dotted" w:sz="6" w:space="4" w:color="00843B" w:themeColor="accent1"/>
      </w:pBdr>
      <w:spacing w:before="200" w:after="0"/>
      <w:outlineLvl w:val="3"/>
    </w:pPr>
    <w:rPr>
      <w:b/>
      <w:color w:val="00622B" w:themeColor="accent1" w:themeShade="BF"/>
      <w:spacing w:val="10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C026C0"/>
    <w:pPr>
      <w:pBdr>
        <w:left w:val="single" w:sz="4" w:space="4" w:color="00843B" w:themeColor="accent1"/>
        <w:bottom w:val="single" w:sz="4" w:space="1" w:color="00843B" w:themeColor="accent1"/>
        <w:right w:val="single" w:sz="4" w:space="4" w:color="00843B" w:themeColor="accent1"/>
      </w:pBdr>
      <w:spacing w:before="200" w:after="0"/>
      <w:outlineLvl w:val="4"/>
    </w:pPr>
    <w:rPr>
      <w:b/>
      <w:smallCaps/>
      <w:color w:val="63A537" w:themeColor="accent2"/>
      <w:spacing w:val="10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C026C0"/>
    <w:pPr>
      <w:pBdr>
        <w:bottom w:val="dotted" w:sz="6" w:space="1" w:color="00843B" w:themeColor="accent1"/>
      </w:pBdr>
      <w:spacing w:before="200" w:after="0"/>
      <w:outlineLvl w:val="5"/>
    </w:pPr>
    <w:rPr>
      <w:rFonts w:ascii="French Script MT" w:hAnsi="French Script MT"/>
      <w:color w:val="00622B" w:themeColor="accent1" w:themeShade="BF"/>
      <w:spacing w:val="10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C026C0"/>
    <w:pPr>
      <w:spacing w:before="200" w:after="0"/>
      <w:outlineLvl w:val="6"/>
    </w:pPr>
    <w:rPr>
      <w:caps/>
      <w:color w:val="00622B" w:themeColor="accent1" w:themeShade="BF"/>
      <w:spacing w:val="10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C026C0"/>
    <w:pPr>
      <w:spacing w:before="200" w:after="0"/>
      <w:outlineLvl w:val="7"/>
    </w:pPr>
    <w:rPr>
      <w:caps/>
      <w:spacing w:val="10"/>
      <w:sz w:val="18"/>
      <w:szCs w:val="1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C026C0"/>
    <w:pPr>
      <w:spacing w:before="200" w:after="0"/>
      <w:outlineLvl w:val="8"/>
    </w:pPr>
    <w:rPr>
      <w:i/>
      <w:iCs/>
      <w:caps/>
      <w:spacing w:val="10"/>
      <w:sz w:val="18"/>
      <w:szCs w:val="1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C026C0"/>
    <w:rPr>
      <w:b/>
      <w:caps/>
      <w:color w:val="FFFFFF" w:themeColor="background1"/>
      <w:spacing w:val="15"/>
      <w:sz w:val="22"/>
      <w:szCs w:val="22"/>
      <w:shd w:val="clear" w:color="auto" w:fill="00843B" w:themeFill="accent1"/>
    </w:rPr>
  </w:style>
  <w:style w:type="character" w:customStyle="1" w:styleId="Titre2Car">
    <w:name w:val="Titre 2 Car"/>
    <w:basedOn w:val="Policepardfaut"/>
    <w:link w:val="Titre2"/>
    <w:uiPriority w:val="9"/>
    <w:rsid w:val="00C026C0"/>
    <w:rPr>
      <w:rFonts w:ascii="Cambria" w:hAnsi="Cambria"/>
      <w:b/>
      <w:color w:val="000000" w:themeColor="text1"/>
      <w:spacing w:val="15"/>
      <w:sz w:val="22"/>
      <w:shd w:val="clear" w:color="auto" w:fill="B3FFD4" w:themeFill="accent1" w:themeFillTint="33"/>
    </w:rPr>
  </w:style>
  <w:style w:type="character" w:customStyle="1" w:styleId="Titre3Car">
    <w:name w:val="Titre 3 Car"/>
    <w:basedOn w:val="Policepardfaut"/>
    <w:link w:val="Titre3"/>
    <w:uiPriority w:val="9"/>
    <w:rsid w:val="00C026C0"/>
    <w:rPr>
      <w:b/>
      <w:color w:val="00843B" w:themeColor="accent1"/>
      <w:spacing w:val="15"/>
    </w:rPr>
  </w:style>
  <w:style w:type="character" w:customStyle="1" w:styleId="Titre4Car">
    <w:name w:val="Titre 4 Car"/>
    <w:basedOn w:val="Policepardfaut"/>
    <w:link w:val="Titre4"/>
    <w:uiPriority w:val="9"/>
    <w:semiHidden/>
    <w:rsid w:val="00C026C0"/>
    <w:rPr>
      <w:b/>
      <w:color w:val="00622B" w:themeColor="accent1" w:themeShade="BF"/>
      <w:spacing w:val="10"/>
    </w:rPr>
  </w:style>
  <w:style w:type="character" w:customStyle="1" w:styleId="Titre5Car">
    <w:name w:val="Titre 5 Car"/>
    <w:basedOn w:val="Policepardfaut"/>
    <w:link w:val="Titre5"/>
    <w:uiPriority w:val="9"/>
    <w:semiHidden/>
    <w:rsid w:val="00C026C0"/>
    <w:rPr>
      <w:b/>
      <w:smallCaps/>
      <w:color w:val="63A537" w:themeColor="accent2"/>
      <w:spacing w:val="10"/>
    </w:rPr>
  </w:style>
  <w:style w:type="character" w:customStyle="1" w:styleId="Titre6Car">
    <w:name w:val="Titre 6 Car"/>
    <w:basedOn w:val="Policepardfaut"/>
    <w:link w:val="Titre6"/>
    <w:uiPriority w:val="9"/>
    <w:semiHidden/>
    <w:rsid w:val="00C026C0"/>
    <w:rPr>
      <w:rFonts w:ascii="French Script MT" w:hAnsi="French Script MT"/>
      <w:color w:val="00622B" w:themeColor="accent1" w:themeShade="BF"/>
      <w:spacing w:val="10"/>
    </w:rPr>
  </w:style>
  <w:style w:type="character" w:customStyle="1" w:styleId="Titre7Car">
    <w:name w:val="Titre 7 Car"/>
    <w:basedOn w:val="Policepardfaut"/>
    <w:link w:val="Titre7"/>
    <w:uiPriority w:val="9"/>
    <w:semiHidden/>
    <w:rsid w:val="00C026C0"/>
    <w:rPr>
      <w:caps/>
      <w:color w:val="00622B" w:themeColor="accent1" w:themeShade="BF"/>
      <w:spacing w:val="10"/>
    </w:rPr>
  </w:style>
  <w:style w:type="character" w:customStyle="1" w:styleId="Titre8Car">
    <w:name w:val="Titre 8 Car"/>
    <w:basedOn w:val="Policepardfaut"/>
    <w:link w:val="Titre8"/>
    <w:uiPriority w:val="9"/>
    <w:semiHidden/>
    <w:rsid w:val="00C026C0"/>
    <w:rPr>
      <w:caps/>
      <w:spacing w:val="10"/>
      <w:sz w:val="18"/>
      <w:szCs w:val="18"/>
    </w:rPr>
  </w:style>
  <w:style w:type="character" w:customStyle="1" w:styleId="Titre9Car">
    <w:name w:val="Titre 9 Car"/>
    <w:basedOn w:val="Policepardfaut"/>
    <w:link w:val="Titre9"/>
    <w:uiPriority w:val="9"/>
    <w:semiHidden/>
    <w:rsid w:val="00C026C0"/>
    <w:rPr>
      <w:i/>
      <w:iCs/>
      <w:caps/>
      <w:spacing w:val="10"/>
      <w:sz w:val="18"/>
      <w:szCs w:val="18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C026C0"/>
    <w:rPr>
      <w:b/>
      <w:bCs/>
      <w:color w:val="00622B" w:themeColor="accent1" w:themeShade="BF"/>
      <w:sz w:val="16"/>
      <w:szCs w:val="16"/>
    </w:rPr>
  </w:style>
  <w:style w:type="paragraph" w:styleId="Titre">
    <w:name w:val="Title"/>
    <w:basedOn w:val="Normal"/>
    <w:next w:val="Normal"/>
    <w:link w:val="TitreCar"/>
    <w:uiPriority w:val="10"/>
    <w:qFormat/>
    <w:rsid w:val="00C026C0"/>
    <w:pPr>
      <w:spacing w:before="0" w:after="0"/>
      <w:jc w:val="center"/>
    </w:pPr>
    <w:rPr>
      <w:rFonts w:ascii="Book Antiqua" w:eastAsiaTheme="majorEastAsia" w:hAnsi="Book Antiqua" w:cstheme="majorBidi"/>
      <w:b/>
      <w:caps/>
      <w:color w:val="FF0000"/>
      <w:spacing w:val="10"/>
      <w:sz w:val="36"/>
      <w:szCs w:val="52"/>
    </w:rPr>
  </w:style>
  <w:style w:type="character" w:customStyle="1" w:styleId="TitreCar">
    <w:name w:val="Titre Car"/>
    <w:basedOn w:val="Policepardfaut"/>
    <w:link w:val="Titre"/>
    <w:uiPriority w:val="10"/>
    <w:rsid w:val="00C026C0"/>
    <w:rPr>
      <w:rFonts w:ascii="Book Antiqua" w:eastAsiaTheme="majorEastAsia" w:hAnsi="Book Antiqua" w:cstheme="majorBidi"/>
      <w:b/>
      <w:caps/>
      <w:color w:val="FF0000"/>
      <w:spacing w:val="10"/>
      <w:sz w:val="36"/>
      <w:szCs w:val="52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C026C0"/>
    <w:pPr>
      <w:spacing w:before="0" w:after="500" w:line="240" w:lineRule="auto"/>
    </w:pPr>
    <w:rPr>
      <w:caps/>
      <w:color w:val="595959" w:themeColor="text1" w:themeTint="A6"/>
      <w:spacing w:val="10"/>
      <w:sz w:val="21"/>
      <w:szCs w:val="21"/>
    </w:rPr>
  </w:style>
  <w:style w:type="character" w:customStyle="1" w:styleId="Sous-titreCar">
    <w:name w:val="Sous-titre Car"/>
    <w:basedOn w:val="Policepardfaut"/>
    <w:link w:val="Sous-titre"/>
    <w:uiPriority w:val="11"/>
    <w:rsid w:val="00C026C0"/>
    <w:rPr>
      <w:caps/>
      <w:color w:val="595959" w:themeColor="text1" w:themeTint="A6"/>
      <w:spacing w:val="10"/>
      <w:sz w:val="21"/>
      <w:szCs w:val="21"/>
    </w:rPr>
  </w:style>
  <w:style w:type="character" w:styleId="lev">
    <w:name w:val="Strong"/>
    <w:uiPriority w:val="22"/>
    <w:qFormat/>
    <w:rsid w:val="00C026C0"/>
    <w:rPr>
      <w:b/>
      <w:bCs/>
    </w:rPr>
  </w:style>
  <w:style w:type="character" w:styleId="Accentuation">
    <w:name w:val="Emphasis"/>
    <w:uiPriority w:val="20"/>
    <w:qFormat/>
    <w:rsid w:val="00C026C0"/>
    <w:rPr>
      <w:caps/>
      <w:color w:val="00411D" w:themeColor="accent1" w:themeShade="7F"/>
      <w:spacing w:val="5"/>
    </w:rPr>
  </w:style>
  <w:style w:type="paragraph" w:styleId="Sansinterligne">
    <w:name w:val="No Spacing"/>
    <w:uiPriority w:val="1"/>
    <w:qFormat/>
    <w:rsid w:val="00C026C0"/>
    <w:pPr>
      <w:spacing w:after="0" w:line="240" w:lineRule="auto"/>
    </w:pPr>
    <w:rPr>
      <w:rFonts w:ascii="French Script MT" w:hAnsi="French Script MT"/>
    </w:rPr>
  </w:style>
  <w:style w:type="paragraph" w:styleId="Citation">
    <w:name w:val="Quote"/>
    <w:basedOn w:val="Normal"/>
    <w:next w:val="Normal"/>
    <w:link w:val="CitationCar"/>
    <w:uiPriority w:val="29"/>
    <w:qFormat/>
    <w:rsid w:val="00C026C0"/>
    <w:pPr>
      <w:shd w:val="solid" w:color="FFFF00" w:fill="auto"/>
    </w:pPr>
    <w:rPr>
      <w:rFonts w:ascii="French Script MT" w:hAnsi="French Script MT"/>
      <w:b/>
      <w:iCs/>
      <w:sz w:val="24"/>
      <w:szCs w:val="24"/>
    </w:rPr>
  </w:style>
  <w:style w:type="character" w:customStyle="1" w:styleId="CitationCar">
    <w:name w:val="Citation Car"/>
    <w:basedOn w:val="Policepardfaut"/>
    <w:link w:val="Citation"/>
    <w:uiPriority w:val="29"/>
    <w:rsid w:val="00C026C0"/>
    <w:rPr>
      <w:rFonts w:ascii="French Script MT" w:hAnsi="French Script MT"/>
      <w:b/>
      <w:iCs/>
      <w:sz w:val="24"/>
      <w:szCs w:val="24"/>
      <w:shd w:val="solid" w:color="FFFF00" w:fill="auto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C026C0"/>
    <w:pPr>
      <w:spacing w:before="240" w:after="240" w:line="240" w:lineRule="auto"/>
      <w:ind w:left="1080" w:right="1080"/>
      <w:jc w:val="center"/>
    </w:pPr>
    <w:rPr>
      <w:color w:val="00843B" w:themeColor="accent1"/>
      <w:sz w:val="24"/>
      <w:szCs w:val="24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C026C0"/>
    <w:rPr>
      <w:color w:val="00843B" w:themeColor="accent1"/>
      <w:sz w:val="24"/>
      <w:szCs w:val="24"/>
    </w:rPr>
  </w:style>
  <w:style w:type="character" w:styleId="Accentuationlgre">
    <w:name w:val="Subtle Emphasis"/>
    <w:uiPriority w:val="19"/>
    <w:qFormat/>
    <w:rsid w:val="00C026C0"/>
    <w:rPr>
      <w:i/>
      <w:iCs/>
      <w:color w:val="00411D" w:themeColor="accent1" w:themeShade="7F"/>
    </w:rPr>
  </w:style>
  <w:style w:type="character" w:styleId="Accentuationintense">
    <w:name w:val="Intense Emphasis"/>
    <w:uiPriority w:val="21"/>
    <w:qFormat/>
    <w:rsid w:val="00C026C0"/>
    <w:rPr>
      <w:b/>
      <w:bCs/>
      <w:caps/>
      <w:color w:val="00411D" w:themeColor="accent1" w:themeShade="7F"/>
      <w:spacing w:val="10"/>
    </w:rPr>
  </w:style>
  <w:style w:type="character" w:styleId="Rfrencelgre">
    <w:name w:val="Subtle Reference"/>
    <w:uiPriority w:val="31"/>
    <w:qFormat/>
    <w:rsid w:val="00C026C0"/>
    <w:rPr>
      <w:b/>
      <w:bCs/>
      <w:color w:val="00843B" w:themeColor="accent1"/>
    </w:rPr>
  </w:style>
  <w:style w:type="character" w:styleId="Rfrenceintense">
    <w:name w:val="Intense Reference"/>
    <w:uiPriority w:val="32"/>
    <w:qFormat/>
    <w:rsid w:val="00C026C0"/>
    <w:rPr>
      <w:b/>
      <w:bCs/>
      <w:i/>
      <w:iCs/>
      <w:caps/>
      <w:color w:val="00843B" w:themeColor="accent1"/>
    </w:rPr>
  </w:style>
  <w:style w:type="character" w:styleId="Titredulivre">
    <w:name w:val="Book Title"/>
    <w:uiPriority w:val="33"/>
    <w:qFormat/>
    <w:rsid w:val="00C026C0"/>
    <w:rPr>
      <w:b/>
      <w:bCs/>
      <w:i/>
      <w:iCs/>
      <w:spacing w:val="0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C026C0"/>
    <w:pPr>
      <w:outlineLvl w:val="9"/>
    </w:pPr>
  </w:style>
  <w:style w:type="paragraph" w:styleId="En-tte">
    <w:name w:val="header"/>
    <w:basedOn w:val="Normal"/>
    <w:link w:val="En-tteCar"/>
    <w:uiPriority w:val="99"/>
    <w:unhideWhenUsed/>
    <w:rsid w:val="006A13F5"/>
    <w:pPr>
      <w:tabs>
        <w:tab w:val="center" w:pos="4513"/>
        <w:tab w:val="right" w:pos="9026"/>
      </w:tabs>
      <w:spacing w:before="0"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6A13F5"/>
  </w:style>
  <w:style w:type="paragraph" w:styleId="Pieddepage">
    <w:name w:val="footer"/>
    <w:basedOn w:val="Normal"/>
    <w:link w:val="PieddepageCar"/>
    <w:uiPriority w:val="99"/>
    <w:unhideWhenUsed/>
    <w:rsid w:val="006A13F5"/>
    <w:pPr>
      <w:tabs>
        <w:tab w:val="center" w:pos="4513"/>
        <w:tab w:val="right" w:pos="9026"/>
      </w:tabs>
      <w:spacing w:before="0"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6A13F5"/>
  </w:style>
  <w:style w:type="character" w:styleId="Numrodepage">
    <w:name w:val="page number"/>
    <w:basedOn w:val="Policepardfaut"/>
    <w:uiPriority w:val="99"/>
    <w:semiHidden/>
    <w:unhideWhenUsed/>
    <w:rsid w:val="006A13F5"/>
  </w:style>
  <w:style w:type="paragraph" w:styleId="Paragraphedeliste">
    <w:name w:val="List Paragraph"/>
    <w:basedOn w:val="Normal"/>
    <w:uiPriority w:val="34"/>
    <w:qFormat/>
    <w:rsid w:val="009707E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 /><Relationship Id="rId3" Type="http://schemas.openxmlformats.org/officeDocument/2006/relationships/settings" Target="settings.xml" /><Relationship Id="rId7" Type="http://schemas.openxmlformats.org/officeDocument/2006/relationships/image" Target="media/image1.jpeg" /><Relationship Id="rId12" Type="http://schemas.openxmlformats.org/officeDocument/2006/relationships/theme" Target="theme/theme1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endnotes" Target="endnotes.xml" /><Relationship Id="rId11" Type="http://schemas.openxmlformats.org/officeDocument/2006/relationships/fontTable" Target="fontTable.xml" /><Relationship Id="rId5" Type="http://schemas.openxmlformats.org/officeDocument/2006/relationships/footnotes" Target="footnotes.xml" /><Relationship Id="rId10" Type="http://schemas.openxmlformats.org/officeDocument/2006/relationships/footer" Target="footer2.xml" /><Relationship Id="rId4" Type="http://schemas.openxmlformats.org/officeDocument/2006/relationships/webSettings" Target="webSettings.xml" /><Relationship Id="rId9" Type="http://schemas.openxmlformats.org/officeDocument/2006/relationships/footer" Target="footer1.xml" 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Template%20gastrologie.dotx" TargetMode="External" /></Relationships>
</file>

<file path=word/theme/theme1.xml><?xml version="1.0" encoding="utf-8"?>
<a:theme xmlns:a="http://schemas.openxmlformats.org/drawingml/2006/main" name="Thème Office">
  <a:themeElements>
    <a:clrScheme name="Personnalisé 7">
      <a:dk1>
        <a:sysClr val="windowText" lastClr="000000"/>
      </a:dk1>
      <a:lt1>
        <a:sysClr val="window" lastClr="FFFFFF"/>
      </a:lt1>
      <a:dk2>
        <a:srgbClr val="455F51"/>
      </a:dk2>
      <a:lt2>
        <a:srgbClr val="E2DFCC"/>
      </a:lt2>
      <a:accent1>
        <a:srgbClr val="00843B"/>
      </a:accent1>
      <a:accent2>
        <a:srgbClr val="63A537"/>
      </a:accent2>
      <a:accent3>
        <a:srgbClr val="37A76F"/>
      </a:accent3>
      <a:accent4>
        <a:srgbClr val="44C1A3"/>
      </a:accent4>
      <a:accent5>
        <a:srgbClr val="4EB3CF"/>
      </a:accent5>
      <a:accent6>
        <a:srgbClr val="51C3F9"/>
      </a:accent6>
      <a:hlink>
        <a:srgbClr val="EE7B08"/>
      </a:hlink>
      <a:folHlink>
        <a:srgbClr val="977B2D"/>
      </a:folHlink>
    </a:clrScheme>
    <a:fontScheme name="Cambria">
      <a:majorFont>
        <a:latin typeface="Cambria" panose="02040503050406030204"/>
        <a:ea typeface=""/>
        <a:cs typeface=""/>
        <a:font script="Jpan" typeface="HG明朝B"/>
        <a:font script="Hang" typeface="맑은 고딕"/>
        <a:font script="Hans" typeface="黑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 panose="02040503050406030204"/>
        <a:ea typeface=""/>
        <a:cs typeface=""/>
        <a:font script="Jpan" typeface="HG明朝B"/>
        <a:font script="Hang" typeface="맑은 고딕"/>
        <a:font script="Hans" typeface="黑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Template%20gastrologie.dotx</Template>
  <TotalTime>88</TotalTime>
  <Pages>7</Pages>
  <Words>1143</Words>
  <Characters>6287</Characters>
  <Application>Microsoft Office Word</Application>
  <DocSecurity>0</DocSecurity>
  <Lines>52</Lines>
  <Paragraphs>14</Paragraphs>
  <ScaleCrop>false</ScaleCrop>
  <Company/>
  <LinksUpToDate>false</LinksUpToDate>
  <CharactersWithSpaces>7416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261348333472</dc:creator>
  <cp:keywords/>
  <dc:description/>
  <cp:lastModifiedBy>261348333472</cp:lastModifiedBy>
  <cp:revision>89</cp:revision>
  <dcterms:created xsi:type="dcterms:W3CDTF">2025-02-17T10:58:00Z</dcterms:created>
  <dcterms:modified xsi:type="dcterms:W3CDTF">2025-03-17T10:49:00Z</dcterms:modified>
</cp:coreProperties>
</file>