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01A0A" w14:textId="77777777" w:rsidR="00722513" w:rsidRDefault="00722513" w:rsidP="00BC1C37">
      <w:pPr>
        <w:pStyle w:val="Titre"/>
      </w:pPr>
      <w:r>
        <w:t xml:space="preserve">Les </w:t>
      </w:r>
      <w:r w:rsidR="00BC1C37">
        <w:t>ANÉMIES</w:t>
      </w:r>
    </w:p>
    <w:p w14:paraId="7693F1FB" w14:textId="77777777" w:rsidR="000B2FA5" w:rsidRPr="00AB5C55" w:rsidRDefault="00AB5C55" w:rsidP="000B2FA5">
      <w:pPr>
        <w:pStyle w:val="Citation"/>
        <w:rPr>
          <w:rFonts w:ascii="Brush Script MT" w:hAnsi="Brush Script MT"/>
          <w:sz w:val="32"/>
          <w:szCs w:val="32"/>
        </w:rPr>
      </w:pPr>
      <w:r w:rsidRPr="00AB5C55">
        <w:rPr>
          <w:sz w:val="32"/>
          <w:szCs w:val="32"/>
        </w:rPr>
        <w:t xml:space="preserve">Généralités </w:t>
      </w:r>
    </w:p>
    <w:p w14:paraId="24B7303B" w14:textId="77777777" w:rsidR="00ED295A" w:rsidRPr="00DE03BC" w:rsidRDefault="00293C8D" w:rsidP="005E3694">
      <w:pPr>
        <w:pStyle w:val="Paragraphedeliste"/>
        <w:numPr>
          <w:ilvl w:val="0"/>
          <w:numId w:val="2"/>
        </w:numPr>
        <w:rPr>
          <w:rFonts w:ascii="Fairwater Script" w:hAnsi="Fairwater Script"/>
          <w:b/>
          <w:bCs/>
        </w:rPr>
      </w:pPr>
      <w:proofErr w:type="gramStart"/>
      <w:r w:rsidRPr="00DE03BC">
        <w:rPr>
          <w:rFonts w:ascii="Fairwater Script" w:hAnsi="Fairwater Script"/>
          <w:b/>
          <w:bCs/>
          <w:sz w:val="24"/>
          <w:szCs w:val="24"/>
          <w:u w:val="single"/>
        </w:rPr>
        <w:t>Définitions</w:t>
      </w:r>
      <w:r w:rsidRPr="00DE03BC">
        <w:rPr>
          <w:rFonts w:ascii="Brush Script MT" w:hAnsi="Brush Script MT"/>
          <w:b/>
          <w:bCs/>
        </w:rPr>
        <w:t xml:space="preserve"> </w:t>
      </w:r>
      <w:r w:rsidR="00BC1C37" w:rsidRPr="00DE03BC">
        <w:rPr>
          <w:rFonts w:ascii="Cambria" w:hAnsi="Cambria" w:cs="Cambria"/>
          <w:b/>
          <w:bCs/>
        </w:rPr>
        <w:t> </w:t>
      </w:r>
      <w:r w:rsidR="00BC1C37" w:rsidRPr="00DE03BC">
        <w:rPr>
          <w:rFonts w:ascii="Fairwater Script" w:hAnsi="Fairwater Script"/>
          <w:b/>
          <w:bCs/>
        </w:rPr>
        <w:t>:</w:t>
      </w:r>
      <w:proofErr w:type="gramEnd"/>
    </w:p>
    <w:p w14:paraId="22C21FA0" w14:textId="77777777" w:rsidR="00DD7A39" w:rsidRPr="005E3694" w:rsidRDefault="00DD7A39" w:rsidP="005E3694">
      <w:pPr>
        <w:pStyle w:val="Paragraphedeliste"/>
        <w:numPr>
          <w:ilvl w:val="1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Diminution du taux </w:t>
      </w:r>
      <w:r w:rsidR="00426AC2" w:rsidRPr="005E3694">
        <w:rPr>
          <w:rFonts w:ascii="Fairwater Script" w:hAnsi="Fairwater Script"/>
        </w:rPr>
        <w:t>d'hémoglobine</w:t>
      </w:r>
    </w:p>
    <w:p w14:paraId="0C440EF3" w14:textId="77777777" w:rsidR="00E977D7" w:rsidRPr="005E3694" w:rsidRDefault="00B17375" w:rsidP="005E3694">
      <w:pPr>
        <w:pStyle w:val="Paragraphedeliste"/>
        <w:numPr>
          <w:ilvl w:val="1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1</w:t>
      </w:r>
      <w:r w:rsidRPr="005E3694">
        <w:rPr>
          <w:rFonts w:ascii="Fairwater Script" w:hAnsi="Fairwater Script"/>
          <w:vertAlign w:val="superscript"/>
        </w:rPr>
        <w:t>er</w:t>
      </w:r>
      <w:r w:rsidRPr="005E3694">
        <w:rPr>
          <w:rFonts w:ascii="Fairwater Script" w:hAnsi="Fairwater Script"/>
        </w:rPr>
        <w:t xml:space="preserve"> chose à faire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voir le taux de </w:t>
      </w:r>
      <w:r w:rsidR="00426AC2" w:rsidRPr="005E3694">
        <w:rPr>
          <w:rFonts w:ascii="Fairwater Script" w:hAnsi="Fairwater Script"/>
        </w:rPr>
        <w:t>réticulocytes</w:t>
      </w:r>
      <w:r w:rsidRPr="005E3694">
        <w:rPr>
          <w:rFonts w:ascii="Fairwater Script" w:hAnsi="Fairwater Script"/>
        </w:rPr>
        <w:t xml:space="preserve"> </w:t>
      </w:r>
    </w:p>
    <w:p w14:paraId="29FE413E" w14:textId="77777777" w:rsidR="00B17375" w:rsidRPr="005E3694" w:rsidRDefault="00B17375" w:rsidP="005E3694">
      <w:pPr>
        <w:pStyle w:val="Paragraphedeliste"/>
        <w:numPr>
          <w:ilvl w:val="2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Si bas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anémie arégénérative</w:t>
      </w:r>
      <w:r w:rsidR="00F707E6" w:rsidRPr="005E3694">
        <w:rPr>
          <w:rFonts w:ascii="Fairwater Script" w:hAnsi="Fairwater Script"/>
        </w:rPr>
        <w:t xml:space="preserve"> </w:t>
      </w:r>
    </w:p>
    <w:p w14:paraId="1A19AD82" w14:textId="77777777" w:rsidR="00F707E6" w:rsidRPr="005E3694" w:rsidRDefault="00F707E6" w:rsidP="005E3694">
      <w:pPr>
        <w:pStyle w:val="Paragraphedeliste"/>
        <w:numPr>
          <w:ilvl w:val="2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Si élevée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anémie régénérative </w:t>
      </w:r>
    </w:p>
    <w:p w14:paraId="662220BA" w14:textId="77777777" w:rsidR="00F707E6" w:rsidRPr="005E3694" w:rsidRDefault="00D42298" w:rsidP="005E3694">
      <w:pPr>
        <w:pStyle w:val="Paragraphedeliste"/>
        <w:numPr>
          <w:ilvl w:val="1"/>
          <w:numId w:val="2"/>
        </w:numPr>
        <w:rPr>
          <w:rFonts w:ascii="Fairwater Script" w:hAnsi="Fairwater Script"/>
        </w:rPr>
      </w:pPr>
      <w:r w:rsidRPr="00DE03BC">
        <w:rPr>
          <w:rFonts w:ascii="Fairwater Script" w:hAnsi="Fairwater Script"/>
          <w:b/>
          <w:bCs/>
        </w:rPr>
        <w:t>Anémie régénérative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  <w:r w:rsidR="00396EE5" w:rsidRPr="005E3694">
        <w:rPr>
          <w:rFonts w:ascii="Fairwater Script" w:hAnsi="Fairwater Script"/>
        </w:rPr>
        <w:t>origine périphérique</w:t>
      </w:r>
      <w:r w:rsidR="00396EE5" w:rsidRPr="005E3694">
        <w:rPr>
          <w:rFonts w:ascii="Cambria" w:hAnsi="Cambria" w:cs="Cambria"/>
        </w:rPr>
        <w:t> </w:t>
      </w:r>
      <w:r w:rsidR="00396EE5" w:rsidRPr="005E3694">
        <w:rPr>
          <w:rFonts w:ascii="Fairwater Script" w:hAnsi="Fairwater Script"/>
        </w:rPr>
        <w:t xml:space="preserve">: 2 mécanismes </w:t>
      </w:r>
    </w:p>
    <w:p w14:paraId="464E6ADE" w14:textId="77777777" w:rsidR="00D42298" w:rsidRPr="005E3694" w:rsidRDefault="00396EE5" w:rsidP="005E3694">
      <w:pPr>
        <w:pStyle w:val="Paragraphedeliste"/>
        <w:numPr>
          <w:ilvl w:val="2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Hématies détruites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hémolyse </w:t>
      </w:r>
    </w:p>
    <w:p w14:paraId="4966A4AF" w14:textId="77777777" w:rsidR="00426AC2" w:rsidRPr="005E3694" w:rsidRDefault="004D11E6" w:rsidP="005E3694">
      <w:pPr>
        <w:pStyle w:val="Paragraphedeliste"/>
        <w:numPr>
          <w:ilvl w:val="3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Causes corpusculaires</w:t>
      </w:r>
      <w:r w:rsidR="00AF4E1A" w:rsidRPr="005E3694">
        <w:rPr>
          <w:rFonts w:ascii="Cambria" w:hAnsi="Cambria" w:cs="Cambria"/>
        </w:rPr>
        <w:t> </w:t>
      </w:r>
      <w:r w:rsidR="00AF4E1A" w:rsidRPr="005E3694">
        <w:rPr>
          <w:rFonts w:ascii="Fairwater Script" w:hAnsi="Fairwater Script"/>
        </w:rPr>
        <w:t>:</w:t>
      </w:r>
    </w:p>
    <w:p w14:paraId="01C8A5D8" w14:textId="77777777" w:rsidR="00AF4E1A" w:rsidRPr="005E3694" w:rsidRDefault="00AF4E1A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Anomalies </w:t>
      </w:r>
      <w:proofErr w:type="gramStart"/>
      <w:r w:rsidRPr="005E3694">
        <w:rPr>
          <w:rFonts w:ascii="Fairwater Script" w:hAnsi="Fairwater Script"/>
        </w:rPr>
        <w:t>des protéines membranaire</w:t>
      </w:r>
      <w:proofErr w:type="gramEnd"/>
      <w:r w:rsidRPr="005E3694">
        <w:rPr>
          <w:rFonts w:ascii="Fairwater Script" w:hAnsi="Fairwater Script"/>
        </w:rPr>
        <w:t xml:space="preserve"> du </w:t>
      </w:r>
      <w:r w:rsidRPr="00291952">
        <w:rPr>
          <w:rFonts w:ascii="Comic Sans MS" w:hAnsi="Comic Sans MS"/>
        </w:rPr>
        <w:t>GR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protéine de bande 3, la maladie de Minkowski </w:t>
      </w:r>
      <w:proofErr w:type="spellStart"/>
      <w:r w:rsidRPr="005E3694">
        <w:rPr>
          <w:rFonts w:ascii="Fairwater Script" w:hAnsi="Fairwater Script"/>
        </w:rPr>
        <w:t>Chaufard</w:t>
      </w:r>
      <w:proofErr w:type="spellEnd"/>
      <w:r w:rsidR="00EC6D44" w:rsidRPr="005E3694">
        <w:rPr>
          <w:rFonts w:ascii="Fairwater Script" w:hAnsi="Fairwater Script"/>
        </w:rPr>
        <w:t xml:space="preserve"> (la plus fréquente), sphérocytose héréditaire</w:t>
      </w:r>
    </w:p>
    <w:p w14:paraId="098F01E6" w14:textId="77777777" w:rsidR="00EC6D44" w:rsidRPr="005E3694" w:rsidRDefault="00EC6D44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Les causes enzymatiques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déficit en </w:t>
      </w:r>
      <w:r w:rsidRPr="00291952">
        <w:rPr>
          <w:rFonts w:ascii="Comic Sans MS" w:hAnsi="Comic Sans MS"/>
        </w:rPr>
        <w:t>G6PD</w:t>
      </w:r>
      <w:r w:rsidRPr="005E3694">
        <w:rPr>
          <w:rFonts w:ascii="Fairwater Script" w:hAnsi="Fairwater Script"/>
        </w:rPr>
        <w:t xml:space="preserve"> (glucose 6 phosphate </w:t>
      </w:r>
      <w:proofErr w:type="spellStart"/>
      <w:r w:rsidRPr="005E3694">
        <w:rPr>
          <w:rFonts w:ascii="Fairwater Script" w:hAnsi="Fairwater Script"/>
        </w:rPr>
        <w:t>deshydrogénase</w:t>
      </w:r>
      <w:proofErr w:type="spellEnd"/>
      <w:r w:rsidRPr="005E3694">
        <w:rPr>
          <w:rFonts w:ascii="Fairwater Script" w:hAnsi="Fairwater Script"/>
        </w:rPr>
        <w:t xml:space="preserve">) </w:t>
      </w:r>
      <w:r w:rsidR="006A2E52" w:rsidRPr="005E3694">
        <w:rPr>
          <w:rFonts w:ascii="Fairwater Script" w:hAnsi="Fairwater Script"/>
          <w:i/>
          <w:iCs/>
        </w:rPr>
        <w:t xml:space="preserve">(le plus fréquent) </w:t>
      </w:r>
    </w:p>
    <w:p w14:paraId="4E489166" w14:textId="77777777" w:rsidR="006A2E52" w:rsidRPr="005E3694" w:rsidRDefault="006A2E52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Anomalies de l’hémoglobine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</w:t>
      </w:r>
    </w:p>
    <w:p w14:paraId="50FED368" w14:textId="77777777" w:rsidR="006A2E52" w:rsidRPr="005E3694" w:rsidRDefault="006A2E52" w:rsidP="005E3694">
      <w:pPr>
        <w:pStyle w:val="Paragraphedeliste"/>
        <w:numPr>
          <w:ilvl w:val="5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Anomalies qualitatives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il y a des </w:t>
      </w:r>
      <w:r w:rsidR="009B796B" w:rsidRPr="005E3694">
        <w:rPr>
          <w:rFonts w:ascii="Fairwater Script" w:hAnsi="Fairwater Script"/>
        </w:rPr>
        <w:t>hémoglobines</w:t>
      </w:r>
      <w:r w:rsidRPr="005E3694">
        <w:rPr>
          <w:rFonts w:ascii="Fairwater Script" w:hAnsi="Fairwater Script"/>
        </w:rPr>
        <w:t xml:space="preserve"> anormales</w:t>
      </w:r>
      <w:r w:rsidR="009B796B" w:rsidRPr="005E3694">
        <w:rPr>
          <w:rFonts w:ascii="Cambria" w:hAnsi="Cambria" w:cs="Cambria"/>
        </w:rPr>
        <w:t> </w:t>
      </w:r>
      <w:r w:rsidR="009B796B" w:rsidRPr="005E3694">
        <w:rPr>
          <w:rFonts w:ascii="Fairwater Script" w:hAnsi="Fairwater Script"/>
        </w:rPr>
        <w:t xml:space="preserve">: </w:t>
      </w:r>
      <w:proofErr w:type="gramStart"/>
      <w:r w:rsidR="009B796B" w:rsidRPr="005E3694">
        <w:rPr>
          <w:rFonts w:ascii="Fairwater Script" w:hAnsi="Fairwater Script"/>
        </w:rPr>
        <w:t>drépanocytose</w:t>
      </w:r>
      <w:proofErr w:type="gramEnd"/>
      <w:r w:rsidR="009B796B" w:rsidRPr="005E3694">
        <w:rPr>
          <w:rFonts w:ascii="Fairwater Script" w:hAnsi="Fairwater Script"/>
        </w:rPr>
        <w:t xml:space="preserve"> </w:t>
      </w:r>
    </w:p>
    <w:p w14:paraId="5B0113C6" w14:textId="77777777" w:rsidR="006A2E52" w:rsidRPr="005E3694" w:rsidRDefault="006A2E52" w:rsidP="005E3694">
      <w:pPr>
        <w:pStyle w:val="Paragraphedeliste"/>
        <w:numPr>
          <w:ilvl w:val="5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Anomalies quantitatives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</w:t>
      </w:r>
      <w:r w:rsidR="009B796B" w:rsidRPr="005E3694">
        <w:rPr>
          <w:rFonts w:ascii="Fairwater Script" w:hAnsi="Fairwater Script"/>
        </w:rPr>
        <w:t xml:space="preserve"> </w:t>
      </w:r>
      <w:r w:rsidR="00AA3631" w:rsidRPr="005E3694">
        <w:rPr>
          <w:rFonts w:ascii="Fairwater Script" w:hAnsi="Fairwater Script"/>
        </w:rPr>
        <w:t>hémoglobine produite en quantité insuffisante</w:t>
      </w:r>
      <w:r w:rsidR="00AA3631" w:rsidRPr="005E3694">
        <w:rPr>
          <w:rFonts w:ascii="Cambria" w:hAnsi="Cambria" w:cs="Cambria"/>
        </w:rPr>
        <w:t> </w:t>
      </w:r>
      <w:r w:rsidR="00AA3631" w:rsidRPr="005E3694">
        <w:rPr>
          <w:rFonts w:ascii="Fairwater Script" w:hAnsi="Fairwater Script"/>
        </w:rPr>
        <w:t xml:space="preserve">: thalassémie </w:t>
      </w:r>
    </w:p>
    <w:p w14:paraId="53606859" w14:textId="77777777" w:rsidR="004D11E6" w:rsidRPr="005E3694" w:rsidRDefault="004D11E6" w:rsidP="005E3694">
      <w:pPr>
        <w:pStyle w:val="Paragraphedeliste"/>
        <w:numPr>
          <w:ilvl w:val="3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Causes extra-corpusculaires</w:t>
      </w:r>
      <w:r w:rsidR="00C565FC" w:rsidRPr="005E3694">
        <w:rPr>
          <w:rFonts w:ascii="Cambria" w:hAnsi="Cambria" w:cs="Cambria"/>
        </w:rPr>
        <w:t> </w:t>
      </w:r>
      <w:r w:rsidR="00C565FC" w:rsidRPr="005E3694">
        <w:rPr>
          <w:rFonts w:ascii="Fairwater Script" w:hAnsi="Fairwater Script"/>
        </w:rPr>
        <w:t xml:space="preserve">: </w:t>
      </w:r>
    </w:p>
    <w:p w14:paraId="348FFADF" w14:textId="77777777" w:rsidR="00C565FC" w:rsidRPr="005E3694" w:rsidRDefault="0003607C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Anémies hémolytiques auto-immunes </w:t>
      </w:r>
      <w:r w:rsidR="008B38CB" w:rsidRPr="005E3694">
        <w:rPr>
          <w:rFonts w:ascii="Fairwater Script" w:hAnsi="Fairwater Script"/>
          <w:i/>
          <w:iCs/>
        </w:rPr>
        <w:t xml:space="preserve">(fréquent chez les femmes) </w:t>
      </w:r>
    </w:p>
    <w:p w14:paraId="1297FD01" w14:textId="77777777" w:rsidR="008B38CB" w:rsidRPr="005E3694" w:rsidRDefault="008B38CB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proofErr w:type="gramStart"/>
      <w:r w:rsidRPr="005E3694">
        <w:rPr>
          <w:rFonts w:ascii="Fairwater Script" w:hAnsi="Fairwater Script"/>
        </w:rPr>
        <w:t>Anémie hémolytiques</w:t>
      </w:r>
      <w:proofErr w:type="gramEnd"/>
      <w:r w:rsidRPr="005E3694">
        <w:rPr>
          <w:rFonts w:ascii="Fairwater Script" w:hAnsi="Fairwater Script"/>
        </w:rPr>
        <w:t xml:space="preserve"> de cause virale, bactérienne, parasitaire</w:t>
      </w:r>
    </w:p>
    <w:p w14:paraId="6BD1C77B" w14:textId="77777777" w:rsidR="00396EE5" w:rsidRPr="005E3694" w:rsidRDefault="00396EE5" w:rsidP="005E3694">
      <w:pPr>
        <w:pStyle w:val="Paragraphedeliste"/>
        <w:numPr>
          <w:ilvl w:val="2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Hématies non détruites 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perte d'hématies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hémorragies </w:t>
      </w:r>
      <w:r w:rsidR="008B38CB" w:rsidRPr="005E3694">
        <w:rPr>
          <w:rFonts w:ascii="Fairwater Script" w:hAnsi="Fairwater Script"/>
        </w:rPr>
        <w:t>(digestives, génito-</w:t>
      </w:r>
      <w:proofErr w:type="gramStart"/>
      <w:r w:rsidR="008B38CB" w:rsidRPr="005E3694">
        <w:rPr>
          <w:rFonts w:ascii="Fairwater Script" w:hAnsi="Fairwater Script"/>
        </w:rPr>
        <w:t>urinaire,…</w:t>
      </w:r>
      <w:proofErr w:type="gramEnd"/>
      <w:r w:rsidR="008B38CB" w:rsidRPr="005E3694">
        <w:rPr>
          <w:rFonts w:ascii="Fairwater Script" w:hAnsi="Fairwater Script"/>
        </w:rPr>
        <w:t xml:space="preserve">) </w:t>
      </w:r>
    </w:p>
    <w:p w14:paraId="69DEBBC2" w14:textId="77777777" w:rsidR="00D42298" w:rsidRPr="005E3694" w:rsidRDefault="008B38CB" w:rsidP="005E3694">
      <w:pPr>
        <w:pStyle w:val="Paragraphedeliste"/>
        <w:numPr>
          <w:ilvl w:val="1"/>
          <w:numId w:val="2"/>
        </w:numPr>
        <w:rPr>
          <w:rFonts w:ascii="Fairwater Script" w:hAnsi="Fairwater Script"/>
        </w:rPr>
      </w:pPr>
      <w:r w:rsidRPr="00F126C0">
        <w:rPr>
          <w:rFonts w:ascii="Fairwater Script" w:hAnsi="Fairwater Script"/>
          <w:b/>
          <w:bCs/>
        </w:rPr>
        <w:t>Anémies arégénérative</w:t>
      </w:r>
      <w:r w:rsidRPr="00F126C0">
        <w:rPr>
          <w:rFonts w:ascii="Cambria" w:hAnsi="Cambria" w:cs="Cambria"/>
          <w:b/>
          <w:bCs/>
        </w:rPr>
        <w:t> </w:t>
      </w:r>
      <w:r w:rsidRPr="00F126C0">
        <w:rPr>
          <w:rFonts w:ascii="Fairwater Script" w:hAnsi="Fairwater Script"/>
          <w:b/>
          <w:bCs/>
        </w:rPr>
        <w:t xml:space="preserve">: </w:t>
      </w:r>
      <w:r w:rsidRPr="005E3694">
        <w:rPr>
          <w:rFonts w:ascii="Fairwater Script" w:hAnsi="Fairwater Script"/>
        </w:rPr>
        <w:t>causes centrales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14:paraId="20D5E7E8" w14:textId="77777777" w:rsidR="008B38CB" w:rsidRPr="005E3694" w:rsidRDefault="00940095" w:rsidP="005E3694">
      <w:pPr>
        <w:pStyle w:val="Paragraphedeliste"/>
        <w:numPr>
          <w:ilvl w:val="2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Anomalies de production de la moelle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14:paraId="492E6E5F" w14:textId="77777777" w:rsidR="00940095" w:rsidRPr="005E3694" w:rsidRDefault="00940095" w:rsidP="005E3694">
      <w:pPr>
        <w:pStyle w:val="Paragraphedeliste"/>
        <w:numPr>
          <w:ilvl w:val="3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Carence en matière première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</w:t>
      </w:r>
      <w:r w:rsidR="00903ED0" w:rsidRPr="005E3694">
        <w:rPr>
          <w:rFonts w:ascii="Fairwater Script" w:hAnsi="Fairwater Script"/>
        </w:rPr>
        <w:t xml:space="preserve"> le fer, la vitamine B12, la vitamine B9</w:t>
      </w:r>
      <w:r w:rsidR="00291952">
        <w:rPr>
          <w:rFonts w:ascii="Fairwater Script" w:hAnsi="Fairwater Script"/>
        </w:rPr>
        <w:t xml:space="preserve"> (ou acide folique)</w:t>
      </w:r>
    </w:p>
    <w:p w14:paraId="154D0A1B" w14:textId="77777777" w:rsidR="00903ED0" w:rsidRPr="005E3694" w:rsidRDefault="00903ED0" w:rsidP="005E3694">
      <w:pPr>
        <w:pStyle w:val="Paragraphedeliste"/>
        <w:numPr>
          <w:ilvl w:val="3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Envahissement médullaire par d’autres cellules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</w:t>
      </w:r>
    </w:p>
    <w:p w14:paraId="47896E3F" w14:textId="77777777" w:rsidR="00A322B6" w:rsidRPr="005E3694" w:rsidRDefault="00A322B6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Par des cellules jeunes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blastes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hémopathies malignes </w:t>
      </w:r>
    </w:p>
    <w:p w14:paraId="7E5748D1" w14:textId="77777777" w:rsidR="00A322B6" w:rsidRPr="005E3694" w:rsidRDefault="00A322B6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Par des cellules métastatiques d’un cancer solide (sein, </w:t>
      </w:r>
      <w:proofErr w:type="gramStart"/>
      <w:r w:rsidRPr="005E3694">
        <w:rPr>
          <w:rFonts w:ascii="Fairwater Script" w:hAnsi="Fairwater Script"/>
        </w:rPr>
        <w:t>prostate</w:t>
      </w:r>
      <w:r w:rsidR="000E63F5" w:rsidRPr="005E3694">
        <w:rPr>
          <w:rFonts w:ascii="Fairwater Script" w:hAnsi="Fairwater Script"/>
        </w:rPr>
        <w:t>,…</w:t>
      </w:r>
      <w:proofErr w:type="gramEnd"/>
      <w:r w:rsidRPr="005E3694">
        <w:rPr>
          <w:rFonts w:ascii="Fairwater Script" w:hAnsi="Fairwater Script"/>
        </w:rPr>
        <w:t xml:space="preserve">) </w:t>
      </w:r>
    </w:p>
    <w:p w14:paraId="75916346" w14:textId="77777777" w:rsidR="00F913D3" w:rsidRPr="005E3694" w:rsidRDefault="00F913D3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Les syndromes myélodysplasiques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la moelle produit des cellules en qualité médiocre</w:t>
      </w:r>
      <w:r w:rsidR="000D0A54" w:rsidRPr="005E3694">
        <w:rPr>
          <w:rFonts w:ascii="Fairwater Script" w:hAnsi="Fairwater Script"/>
        </w:rPr>
        <w:t xml:space="preserve">, fonctionnellement anormale </w:t>
      </w:r>
      <w:r w:rsidR="000D0A54" w:rsidRPr="005E3694">
        <w:rPr>
          <w:rFonts w:ascii="Fairwater Script" w:hAnsi="Fairwater Script"/>
        </w:rPr>
        <w:sym w:font="Wingdings" w:char="F0E0"/>
      </w:r>
      <w:r w:rsidR="000D0A54" w:rsidRPr="005E3694">
        <w:rPr>
          <w:rFonts w:ascii="Fairwater Script" w:hAnsi="Fairwater Script"/>
        </w:rPr>
        <w:t xml:space="preserve"> le sort pas de la moelle</w:t>
      </w:r>
    </w:p>
    <w:p w14:paraId="659A5D41" w14:textId="77777777" w:rsidR="00257E1F" w:rsidRPr="005E3694" w:rsidRDefault="000E63F5" w:rsidP="005E3694">
      <w:pPr>
        <w:pStyle w:val="Paragraphedeliste"/>
        <w:numPr>
          <w:ilvl w:val="3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L’aplasie médullaire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cause multiple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14:paraId="6DF864F2" w14:textId="77777777" w:rsidR="000E63F5" w:rsidRPr="00D22DB1" w:rsidRDefault="000E63F5" w:rsidP="005E3694">
      <w:pPr>
        <w:pStyle w:val="Paragraphedeliste"/>
        <w:numPr>
          <w:ilvl w:val="4"/>
          <w:numId w:val="2"/>
        </w:numPr>
        <w:rPr>
          <w:rFonts w:ascii="Fairwater Script" w:hAnsi="Fairwater Script"/>
        </w:rPr>
      </w:pPr>
      <w:r w:rsidRPr="00D22DB1">
        <w:rPr>
          <w:rFonts w:ascii="Fairwater Script" w:hAnsi="Fairwater Script"/>
        </w:rPr>
        <w:t>Causes toxiques</w:t>
      </w:r>
      <w:r w:rsidRPr="00D22DB1">
        <w:rPr>
          <w:rFonts w:ascii="Cambria" w:hAnsi="Cambria" w:cs="Cambria"/>
        </w:rPr>
        <w:t> </w:t>
      </w:r>
      <w:r w:rsidRPr="00D22DB1">
        <w:rPr>
          <w:rFonts w:ascii="Fairwater Script" w:hAnsi="Fairwater Script"/>
        </w:rPr>
        <w:t>: les décoctions (</w:t>
      </w:r>
      <w:proofErr w:type="spellStart"/>
      <w:r w:rsidRPr="00D22DB1">
        <w:rPr>
          <w:rFonts w:ascii="Fairwater Script" w:hAnsi="Fairwater Script"/>
        </w:rPr>
        <w:t>tambavy</w:t>
      </w:r>
      <w:proofErr w:type="spellEnd"/>
      <w:r w:rsidRPr="00D22DB1">
        <w:rPr>
          <w:rFonts w:ascii="Fairwater Script" w:hAnsi="Fairwater Script"/>
        </w:rPr>
        <w:t>)</w:t>
      </w:r>
    </w:p>
    <w:p w14:paraId="6D458C0D" w14:textId="77777777" w:rsidR="000D0A54" w:rsidRPr="00D22DB1" w:rsidRDefault="00293C8D" w:rsidP="005E3694">
      <w:pPr>
        <w:pStyle w:val="Paragraphedeliste"/>
        <w:numPr>
          <w:ilvl w:val="0"/>
          <w:numId w:val="2"/>
        </w:numPr>
        <w:rPr>
          <w:rFonts w:ascii="Fairwater Script" w:hAnsi="Fairwater Script"/>
          <w:b/>
          <w:bCs/>
        </w:rPr>
      </w:pPr>
      <w:proofErr w:type="gramStart"/>
      <w:r w:rsidRPr="00D22DB1">
        <w:rPr>
          <w:rFonts w:ascii="Fairwater Script" w:hAnsi="Fairwater Script"/>
          <w:b/>
          <w:bCs/>
          <w:sz w:val="24"/>
          <w:szCs w:val="24"/>
          <w:u w:val="single"/>
        </w:rPr>
        <w:t>Classification</w:t>
      </w:r>
      <w:r w:rsidR="005E3694" w:rsidRPr="00D22DB1">
        <w:rPr>
          <w:rFonts w:ascii="Fairwater Script" w:hAnsi="Fairwater Script"/>
          <w:b/>
          <w:bCs/>
        </w:rPr>
        <w:t xml:space="preserve"> </w:t>
      </w:r>
      <w:r w:rsidR="002F206D" w:rsidRPr="00D22DB1">
        <w:rPr>
          <w:rFonts w:ascii="Cambria" w:hAnsi="Cambria" w:cs="Cambria"/>
          <w:b/>
          <w:bCs/>
        </w:rPr>
        <w:t> </w:t>
      </w:r>
      <w:r w:rsidR="002F206D" w:rsidRPr="00D22DB1">
        <w:rPr>
          <w:rFonts w:ascii="Fairwater Script" w:hAnsi="Fairwater Script"/>
          <w:b/>
          <w:bCs/>
        </w:rPr>
        <w:t>:</w:t>
      </w:r>
      <w:proofErr w:type="gramEnd"/>
      <w:r w:rsidR="002F206D" w:rsidRPr="00D22DB1">
        <w:rPr>
          <w:rFonts w:ascii="Fairwater Script" w:hAnsi="Fairwater Script"/>
          <w:b/>
          <w:bCs/>
        </w:rPr>
        <w:t xml:space="preserve"> </w:t>
      </w:r>
    </w:p>
    <w:p w14:paraId="201ABD8B" w14:textId="77777777" w:rsidR="00080B42" w:rsidRPr="005E3694" w:rsidRDefault="00080B42" w:rsidP="005E3694">
      <w:pPr>
        <w:pStyle w:val="Paragraphedeliste"/>
        <w:numPr>
          <w:ilvl w:val="1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Anémies microcytaire hypochrome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carence martiale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14:paraId="3CE649D9" w14:textId="77777777" w:rsidR="00080B42" w:rsidRPr="005E3694" w:rsidRDefault="00080B42" w:rsidP="005E3694">
      <w:pPr>
        <w:pStyle w:val="Paragraphedeliste"/>
        <w:numPr>
          <w:ilvl w:val="1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Anémies arégénérative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anémie </w:t>
      </w:r>
      <w:r w:rsidR="00B42A31" w:rsidRPr="005E3694">
        <w:rPr>
          <w:rFonts w:ascii="Fairwater Script" w:hAnsi="Fairwater Script"/>
        </w:rPr>
        <w:t>normocytaire normochrome</w:t>
      </w:r>
    </w:p>
    <w:p w14:paraId="69ABE731" w14:textId="77777777" w:rsidR="00B42A31" w:rsidRPr="005E3694" w:rsidRDefault="009E65E8" w:rsidP="005E3694">
      <w:pPr>
        <w:pStyle w:val="Paragraphedeliste"/>
        <w:numPr>
          <w:ilvl w:val="1"/>
          <w:numId w:val="2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Anémies</w:t>
      </w:r>
      <w:r w:rsidR="00B42A31" w:rsidRPr="005E3694">
        <w:rPr>
          <w:rFonts w:ascii="Fairwater Script" w:hAnsi="Fairwater Script"/>
        </w:rPr>
        <w:t xml:space="preserve"> hémorragiques</w:t>
      </w:r>
      <w:r w:rsidR="00B42A31" w:rsidRPr="005E3694">
        <w:rPr>
          <w:rFonts w:ascii="Cambria" w:hAnsi="Cambria" w:cs="Cambria"/>
        </w:rPr>
        <w:t> </w:t>
      </w:r>
      <w:r w:rsidR="00B42A31" w:rsidRPr="005E3694">
        <w:rPr>
          <w:rFonts w:ascii="Fairwater Script" w:hAnsi="Fairwater Script"/>
        </w:rPr>
        <w:t xml:space="preserve">: anémies microcytaires hypochrome au </w:t>
      </w:r>
      <w:r w:rsidR="00AF26F6" w:rsidRPr="005E3694">
        <w:rPr>
          <w:rFonts w:ascii="Fairwater Script" w:hAnsi="Fairwater Script"/>
        </w:rPr>
        <w:t>début</w:t>
      </w:r>
    </w:p>
    <w:p w14:paraId="02D12915" w14:textId="77777777" w:rsidR="00AF26F6" w:rsidRDefault="00AF26F6" w:rsidP="00AF26F6">
      <w:pPr>
        <w:pStyle w:val="Titre1"/>
      </w:pPr>
      <w:r>
        <w:t>Rappels :</w:t>
      </w:r>
    </w:p>
    <w:p w14:paraId="2D21BBC9" w14:textId="77777777" w:rsidR="00AF26F6" w:rsidRPr="009E65E8" w:rsidRDefault="00AF26F6" w:rsidP="00AF26F6">
      <w:pPr>
        <w:pStyle w:val="Paragraphedeliste"/>
        <w:numPr>
          <w:ilvl w:val="0"/>
          <w:numId w:val="2"/>
        </w:numPr>
        <w:rPr>
          <w:b/>
          <w:bCs/>
        </w:rPr>
      </w:pPr>
      <w:r w:rsidRPr="009E65E8">
        <w:rPr>
          <w:b/>
          <w:bCs/>
        </w:rPr>
        <w:lastRenderedPageBreak/>
        <w:t xml:space="preserve">Globule rouge (GR) ou hématie ou érythrocytes : </w:t>
      </w:r>
    </w:p>
    <w:p w14:paraId="022DC77F" w14:textId="77777777" w:rsidR="00AF26F6" w:rsidRDefault="00AF26F6" w:rsidP="00AF26F6">
      <w:pPr>
        <w:pStyle w:val="Paragraphedeliste"/>
        <w:numPr>
          <w:ilvl w:val="1"/>
          <w:numId w:val="2"/>
        </w:numPr>
      </w:pPr>
      <w:r>
        <w:t xml:space="preserve">Structure cellulaire </w:t>
      </w:r>
      <w:proofErr w:type="spellStart"/>
      <w:r>
        <w:t>anuclée</w:t>
      </w:r>
      <w:proofErr w:type="spellEnd"/>
    </w:p>
    <w:p w14:paraId="314B0377" w14:textId="77777777" w:rsidR="00AF26F6" w:rsidRDefault="00AF26F6" w:rsidP="00AF26F6">
      <w:pPr>
        <w:pStyle w:val="Paragraphedeliste"/>
        <w:numPr>
          <w:ilvl w:val="1"/>
          <w:numId w:val="2"/>
        </w:numPr>
      </w:pPr>
      <w:r>
        <w:t xml:space="preserve">Réduite à </w:t>
      </w:r>
      <w:proofErr w:type="gramStart"/>
      <w:r>
        <w:t>une membrane contenant</w:t>
      </w:r>
      <w:proofErr w:type="gramEnd"/>
      <w:r>
        <w:t xml:space="preserve"> : </w:t>
      </w:r>
    </w:p>
    <w:p w14:paraId="25D0CC25" w14:textId="77777777" w:rsidR="00AF26F6" w:rsidRDefault="00AF26F6" w:rsidP="00AF26F6">
      <w:pPr>
        <w:pStyle w:val="Paragraphedeliste"/>
        <w:numPr>
          <w:ilvl w:val="2"/>
          <w:numId w:val="2"/>
        </w:numPr>
      </w:pPr>
      <w:r>
        <w:t xml:space="preserve">Une solution d’hémoglobine </w:t>
      </w:r>
    </w:p>
    <w:p w14:paraId="56345EBD" w14:textId="77777777" w:rsidR="00AF26F6" w:rsidRDefault="00AF26F6" w:rsidP="00AF26F6">
      <w:pPr>
        <w:pStyle w:val="Paragraphedeliste"/>
        <w:numPr>
          <w:ilvl w:val="2"/>
          <w:numId w:val="2"/>
        </w:numPr>
      </w:pPr>
      <w:r>
        <w:t xml:space="preserve">Plusieurs enzymes : </w:t>
      </w:r>
    </w:p>
    <w:p w14:paraId="32235473" w14:textId="77777777" w:rsidR="00DB650F" w:rsidRPr="00250F4E" w:rsidRDefault="00DB650F" w:rsidP="00DB650F">
      <w:pPr>
        <w:pStyle w:val="Paragraphedeliste"/>
        <w:numPr>
          <w:ilvl w:val="0"/>
          <w:numId w:val="2"/>
        </w:numPr>
        <w:rPr>
          <w:b/>
          <w:bCs/>
        </w:rPr>
      </w:pPr>
      <w:r w:rsidRPr="00250F4E">
        <w:rPr>
          <w:b/>
          <w:bCs/>
        </w:rPr>
        <w:t xml:space="preserve">Hémoglobine </w:t>
      </w:r>
    </w:p>
    <w:p w14:paraId="106B86D0" w14:textId="77777777" w:rsidR="00DB650F" w:rsidRDefault="00DB650F" w:rsidP="00DB650F">
      <w:pPr>
        <w:pStyle w:val="Paragraphedeliste"/>
        <w:numPr>
          <w:ilvl w:val="1"/>
          <w:numId w:val="2"/>
        </w:numPr>
      </w:pPr>
      <w:r>
        <w:t>Principal constituant des globules</w:t>
      </w:r>
      <w:r w:rsidR="00F51082">
        <w:t xml:space="preserve"> rouges</w:t>
      </w:r>
      <w:r>
        <w:t xml:space="preserve"> </w:t>
      </w:r>
    </w:p>
    <w:p w14:paraId="081F9489" w14:textId="77777777" w:rsidR="00DB650F" w:rsidRPr="00F51082" w:rsidRDefault="00DB650F" w:rsidP="00DB650F">
      <w:pPr>
        <w:pStyle w:val="Paragraphedeliste"/>
        <w:numPr>
          <w:ilvl w:val="0"/>
          <w:numId w:val="2"/>
        </w:numPr>
        <w:rPr>
          <w:b/>
          <w:bCs/>
        </w:rPr>
      </w:pPr>
      <w:r w:rsidRPr="00F51082">
        <w:rPr>
          <w:b/>
          <w:bCs/>
        </w:rPr>
        <w:t xml:space="preserve">Flux sanguin dans les Hématies : </w:t>
      </w:r>
    </w:p>
    <w:p w14:paraId="3E91FD5F" w14:textId="77777777" w:rsidR="00DB650F" w:rsidRDefault="00DB650F" w:rsidP="00DB650F">
      <w:pPr>
        <w:pStyle w:val="Paragraphedeliste"/>
        <w:numPr>
          <w:ilvl w:val="1"/>
          <w:numId w:val="2"/>
        </w:numPr>
      </w:pPr>
      <w:r>
        <w:t>Sous la dépendance du rythme cardiaque et le la pression cardiaque</w:t>
      </w:r>
    </w:p>
    <w:p w14:paraId="01B208CC" w14:textId="77777777" w:rsidR="00DB650F" w:rsidRDefault="00DB650F" w:rsidP="00DB650F">
      <w:pPr>
        <w:pStyle w:val="Titre1"/>
      </w:pPr>
      <w:r>
        <w:t xml:space="preserve">Définition : </w:t>
      </w:r>
    </w:p>
    <w:p w14:paraId="26082113" w14:textId="77777777" w:rsidR="00DB650F" w:rsidRPr="00F51082" w:rsidRDefault="00DB650F" w:rsidP="00DB650F">
      <w:pPr>
        <w:pStyle w:val="Paragraphedeliste"/>
        <w:numPr>
          <w:ilvl w:val="0"/>
          <w:numId w:val="2"/>
        </w:numPr>
        <w:rPr>
          <w:b/>
          <w:bCs/>
          <w:color w:val="FF0000" w:themeColor="accent2"/>
        </w:rPr>
      </w:pPr>
      <w:r w:rsidRPr="00F51082">
        <w:rPr>
          <w:b/>
          <w:bCs/>
          <w:color w:val="FF0000" w:themeColor="accent2"/>
        </w:rPr>
        <w:t xml:space="preserve">Baisse du taux </w:t>
      </w:r>
      <w:r w:rsidR="00F51082" w:rsidRPr="00F51082">
        <w:rPr>
          <w:b/>
          <w:bCs/>
          <w:color w:val="FF0000" w:themeColor="accent2"/>
        </w:rPr>
        <w:t>d’hémoglobine</w:t>
      </w:r>
      <w:r w:rsidRPr="00F51082">
        <w:rPr>
          <w:b/>
          <w:bCs/>
          <w:color w:val="FF0000" w:themeColor="accent2"/>
        </w:rPr>
        <w:t xml:space="preserve"> circulant : </w:t>
      </w:r>
    </w:p>
    <w:p w14:paraId="20E99AC4" w14:textId="77777777" w:rsidR="00DB650F" w:rsidRDefault="00DB650F" w:rsidP="00DB650F">
      <w:pPr>
        <w:pStyle w:val="Paragraphedeliste"/>
        <w:numPr>
          <w:ilvl w:val="1"/>
          <w:numId w:val="2"/>
        </w:numPr>
      </w:pPr>
      <w:r>
        <w:t xml:space="preserve"> Homme &lt; 120-130 g/l</w:t>
      </w:r>
    </w:p>
    <w:p w14:paraId="3CE318E9" w14:textId="77777777" w:rsidR="00DB650F" w:rsidRDefault="00DB650F" w:rsidP="00DB650F">
      <w:pPr>
        <w:pStyle w:val="Paragraphedeliste"/>
        <w:numPr>
          <w:ilvl w:val="1"/>
          <w:numId w:val="2"/>
        </w:numPr>
      </w:pPr>
      <w:r>
        <w:t>Femme &lt; 110-120 g/l</w:t>
      </w:r>
    </w:p>
    <w:p w14:paraId="6F3F75F6" w14:textId="77777777" w:rsidR="00DB650F" w:rsidRDefault="00DB650F" w:rsidP="00DB650F">
      <w:pPr>
        <w:pStyle w:val="Paragraphedeliste"/>
        <w:numPr>
          <w:ilvl w:val="1"/>
          <w:numId w:val="2"/>
        </w:numPr>
      </w:pPr>
      <w:r>
        <w:t>Enfant &lt; 100-110 g/l</w:t>
      </w:r>
    </w:p>
    <w:p w14:paraId="709D5DF8" w14:textId="77777777" w:rsidR="00DB650F" w:rsidRDefault="00DB650F" w:rsidP="00DB650F">
      <w:pPr>
        <w:pStyle w:val="Paragraphedeliste"/>
        <w:numPr>
          <w:ilvl w:val="1"/>
          <w:numId w:val="2"/>
        </w:numPr>
      </w:pPr>
      <w:r>
        <w:t xml:space="preserve">N-né &lt; 130-140 g/l </w:t>
      </w:r>
      <w:r w:rsidR="00966322">
        <w:t xml:space="preserve">(non à retenir) </w:t>
      </w:r>
    </w:p>
    <w:p w14:paraId="602AD9D2" w14:textId="77777777" w:rsidR="00966322" w:rsidRDefault="00966322" w:rsidP="00966322">
      <w:pPr>
        <w:pStyle w:val="Paragraphedeliste"/>
        <w:numPr>
          <w:ilvl w:val="0"/>
          <w:numId w:val="2"/>
        </w:numPr>
      </w:pPr>
      <w:r>
        <w:t xml:space="preserve">L’anémie n’est pas une maladie </w:t>
      </w:r>
    </w:p>
    <w:p w14:paraId="66F32853" w14:textId="77777777" w:rsidR="00966322" w:rsidRDefault="00966322" w:rsidP="00966322">
      <w:pPr>
        <w:pStyle w:val="Paragraphedeliste"/>
        <w:numPr>
          <w:ilvl w:val="0"/>
          <w:numId w:val="2"/>
        </w:numPr>
      </w:pPr>
      <w:r>
        <w:t xml:space="preserve">L’anémie n’est pas un diagnostic </w:t>
      </w:r>
    </w:p>
    <w:p w14:paraId="195EEC98" w14:textId="77777777" w:rsidR="00966322" w:rsidRPr="00F51082" w:rsidRDefault="00966322" w:rsidP="00966322">
      <w:pPr>
        <w:pStyle w:val="Paragraphedeliste"/>
        <w:numPr>
          <w:ilvl w:val="0"/>
          <w:numId w:val="2"/>
        </w:numPr>
        <w:rPr>
          <w:b/>
          <w:bCs/>
        </w:rPr>
      </w:pPr>
      <w:r w:rsidRPr="00F51082">
        <w:rPr>
          <w:b/>
          <w:bCs/>
        </w:rPr>
        <w:t xml:space="preserve">L’anémie est un </w:t>
      </w:r>
      <w:r w:rsidR="00F51082" w:rsidRPr="00F51082">
        <w:rPr>
          <w:b/>
          <w:bCs/>
        </w:rPr>
        <w:t>symptôme</w:t>
      </w:r>
      <w:r w:rsidRPr="00F51082">
        <w:rPr>
          <w:b/>
          <w:bCs/>
        </w:rPr>
        <w:t xml:space="preserve"> : </w:t>
      </w:r>
    </w:p>
    <w:p w14:paraId="69A74108" w14:textId="77777777" w:rsidR="00966322" w:rsidRDefault="00966322" w:rsidP="00966322">
      <w:pPr>
        <w:pStyle w:val="Paragraphedeliste"/>
        <w:numPr>
          <w:ilvl w:val="1"/>
          <w:numId w:val="2"/>
        </w:numPr>
      </w:pPr>
      <w:r>
        <w:t xml:space="preserve">Ensemble des </w:t>
      </w:r>
      <w:r w:rsidR="00F51082">
        <w:t>signes</w:t>
      </w:r>
      <w:r>
        <w:t xml:space="preserve"> </w:t>
      </w:r>
    </w:p>
    <w:p w14:paraId="5076CA7D" w14:textId="77777777" w:rsidR="00966322" w:rsidRDefault="00966322" w:rsidP="00966322">
      <w:pPr>
        <w:pStyle w:val="Paragraphedeliste"/>
        <w:numPr>
          <w:ilvl w:val="1"/>
          <w:numId w:val="2"/>
        </w:numPr>
      </w:pPr>
      <w:r>
        <w:t xml:space="preserve">Signes relatifs au manque d’O2 au niveau des tissus ; </w:t>
      </w:r>
    </w:p>
    <w:p w14:paraId="7842FD8A" w14:textId="77777777" w:rsidR="00966322" w:rsidRDefault="00E84CC2" w:rsidP="00E84CC2">
      <w:pPr>
        <w:pStyle w:val="Paragraphedeliste"/>
        <w:ind w:left="2160"/>
      </w:pPr>
      <w:r>
        <w:t>=</w:t>
      </w:r>
      <w:proofErr w:type="gramStart"/>
      <w:r>
        <w:t xml:space="preserve">&gt; </w:t>
      </w:r>
      <w:r w:rsidR="00966322">
        <w:t xml:space="preserve"> recherche</w:t>
      </w:r>
      <w:proofErr w:type="gramEnd"/>
      <w:r w:rsidR="00966322">
        <w:t xml:space="preserve"> étiologique </w:t>
      </w:r>
      <w:r>
        <w:t>+++ pour le traitement</w:t>
      </w:r>
    </w:p>
    <w:p w14:paraId="3D05990F" w14:textId="77777777" w:rsidR="00E84CC2" w:rsidRDefault="00E84CC2" w:rsidP="00E84CC2">
      <w:pPr>
        <w:pStyle w:val="Titre1"/>
      </w:pPr>
      <w:r>
        <w:t xml:space="preserve">Présentation clinique </w:t>
      </w:r>
      <w:r w:rsidR="00F51082">
        <w:t>GÉNÉRALE :</w:t>
      </w:r>
    </w:p>
    <w:p w14:paraId="1ACDAD18" w14:textId="77777777" w:rsidR="00E84CC2" w:rsidRPr="009768F2" w:rsidRDefault="00E84CC2" w:rsidP="00E84CC2">
      <w:pPr>
        <w:pStyle w:val="Paragraphedeliste"/>
        <w:numPr>
          <w:ilvl w:val="0"/>
          <w:numId w:val="3"/>
        </w:numPr>
        <w:rPr>
          <w:b/>
          <w:bCs/>
        </w:rPr>
      </w:pPr>
      <w:r>
        <w:t xml:space="preserve">Elle dépend de </w:t>
      </w:r>
      <w:r w:rsidRPr="009768F2">
        <w:rPr>
          <w:b/>
          <w:bCs/>
        </w:rPr>
        <w:t>plusieurs paramètres</w:t>
      </w:r>
      <w:r w:rsidR="009768F2" w:rsidRPr="009768F2">
        <w:rPr>
          <w:b/>
          <w:bCs/>
        </w:rPr>
        <w:t> :</w:t>
      </w:r>
    </w:p>
    <w:p w14:paraId="5F76209F" w14:textId="77777777" w:rsidR="00E84CC2" w:rsidRDefault="00E84CC2" w:rsidP="00E84CC2">
      <w:pPr>
        <w:pStyle w:val="Paragraphedeliste"/>
        <w:numPr>
          <w:ilvl w:val="1"/>
          <w:numId w:val="3"/>
        </w:numPr>
      </w:pPr>
      <w:r>
        <w:t>Vitesse de réduction de la capacité du sang à transporter l’O2</w:t>
      </w:r>
    </w:p>
    <w:p w14:paraId="51CE68B9" w14:textId="77777777" w:rsidR="00E84CC2" w:rsidRDefault="00E84CC2" w:rsidP="00E84CC2">
      <w:pPr>
        <w:pStyle w:val="Paragraphedeliste"/>
        <w:numPr>
          <w:ilvl w:val="1"/>
          <w:numId w:val="3"/>
        </w:numPr>
      </w:pPr>
      <w:r>
        <w:t xml:space="preserve">Capacité du système cardio-vasculaire et pulmonaire à compenser l’anémie </w:t>
      </w:r>
    </w:p>
    <w:p w14:paraId="76946FCC" w14:textId="77777777" w:rsidR="00E84CC2" w:rsidRDefault="00E84CC2" w:rsidP="00E84CC2">
      <w:pPr>
        <w:pStyle w:val="Paragraphedeliste"/>
        <w:numPr>
          <w:ilvl w:val="1"/>
          <w:numId w:val="3"/>
        </w:numPr>
      </w:pPr>
      <w:r>
        <w:t>Maladie sous-jacente qui peut avoir induit l’anémie</w:t>
      </w:r>
    </w:p>
    <w:p w14:paraId="3791E935" w14:textId="77777777" w:rsidR="00E84CC2" w:rsidRDefault="00E84CC2" w:rsidP="00E84CC2">
      <w:pPr>
        <w:pStyle w:val="Paragraphedeliste"/>
        <w:numPr>
          <w:ilvl w:val="0"/>
          <w:numId w:val="3"/>
        </w:numPr>
      </w:pPr>
      <w:r w:rsidRPr="009768F2">
        <w:rPr>
          <w:b/>
          <w:bCs/>
        </w:rPr>
        <w:t>Peu de signes cliniques</w:t>
      </w:r>
      <w:r>
        <w:t xml:space="preserve"> en rapport avec l’anémie : </w:t>
      </w:r>
    </w:p>
    <w:p w14:paraId="73AC7915" w14:textId="77777777" w:rsidR="00E84CC2" w:rsidRDefault="00E84CC2" w:rsidP="00E84CC2">
      <w:pPr>
        <w:pStyle w:val="Paragraphedeliste"/>
        <w:numPr>
          <w:ilvl w:val="1"/>
          <w:numId w:val="3"/>
        </w:numPr>
      </w:pPr>
      <w:r>
        <w:t xml:space="preserve">Anémie modérée </w:t>
      </w:r>
    </w:p>
    <w:p w14:paraId="3AAE0ADF" w14:textId="77777777" w:rsidR="00E84CC2" w:rsidRDefault="00E84CC2" w:rsidP="00E84CC2">
      <w:pPr>
        <w:pStyle w:val="Paragraphedeliste"/>
        <w:numPr>
          <w:ilvl w:val="1"/>
          <w:numId w:val="3"/>
        </w:numPr>
      </w:pPr>
      <w:r>
        <w:t>Anémie d’installation progressive</w:t>
      </w:r>
    </w:p>
    <w:p w14:paraId="41E3EABF" w14:textId="77777777" w:rsidR="00E84CC2" w:rsidRPr="009768F2" w:rsidRDefault="00E84CC2" w:rsidP="00E84CC2">
      <w:pPr>
        <w:pStyle w:val="Paragraphedeliste"/>
        <w:numPr>
          <w:ilvl w:val="0"/>
          <w:numId w:val="3"/>
        </w:numPr>
        <w:rPr>
          <w:b/>
          <w:bCs/>
        </w:rPr>
      </w:pPr>
      <w:r w:rsidRPr="009768F2">
        <w:rPr>
          <w:b/>
          <w:bCs/>
        </w:rPr>
        <w:t>Signes cliniques nets d’anémie (mal supporté) :</w:t>
      </w:r>
    </w:p>
    <w:p w14:paraId="5FB18424" w14:textId="77777777" w:rsidR="00E84CC2" w:rsidRDefault="00E84CC2" w:rsidP="00E84CC2">
      <w:pPr>
        <w:pStyle w:val="Paragraphedeliste"/>
        <w:numPr>
          <w:ilvl w:val="1"/>
          <w:numId w:val="3"/>
        </w:numPr>
      </w:pPr>
      <w:r>
        <w:t xml:space="preserve">Anémie très profonde, très sévère </w:t>
      </w:r>
    </w:p>
    <w:p w14:paraId="3827425A" w14:textId="77777777" w:rsidR="00E84CC2" w:rsidRDefault="00E84CC2" w:rsidP="00E84CC2">
      <w:pPr>
        <w:pStyle w:val="Paragraphedeliste"/>
        <w:numPr>
          <w:ilvl w:val="1"/>
          <w:numId w:val="3"/>
        </w:numPr>
      </w:pPr>
      <w:r>
        <w:t xml:space="preserve">Anémie d’installation rapide (anémie aiguë) </w:t>
      </w:r>
    </w:p>
    <w:p w14:paraId="55295867" w14:textId="77777777" w:rsidR="00E84CC2" w:rsidRDefault="00E84CC2" w:rsidP="00E84CC2">
      <w:pPr>
        <w:pStyle w:val="Paragraphedeliste"/>
        <w:numPr>
          <w:ilvl w:val="2"/>
          <w:numId w:val="3"/>
        </w:numPr>
      </w:pPr>
      <w:r>
        <w:t xml:space="preserve">Avec risque d’état de choc par collapsus cardio-vasculaire </w:t>
      </w:r>
    </w:p>
    <w:p w14:paraId="2E313BDD" w14:textId="77777777" w:rsidR="00E65142" w:rsidRPr="00E65142" w:rsidRDefault="00E65142" w:rsidP="00E65142">
      <w:pPr>
        <w:pStyle w:val="Paragraphedeliste"/>
        <w:numPr>
          <w:ilvl w:val="0"/>
          <w:numId w:val="3"/>
        </w:numPr>
        <w:rPr>
          <w:b/>
          <w:bCs/>
        </w:rPr>
      </w:pPr>
      <w:r w:rsidRPr="00E65142">
        <w:rPr>
          <w:b/>
          <w:bCs/>
        </w:rPr>
        <w:t>Signes cliniques d’anémie :</w:t>
      </w:r>
    </w:p>
    <w:p w14:paraId="31D25BF6" w14:textId="77777777" w:rsidR="00E65142" w:rsidRDefault="00E65142" w:rsidP="00E65142">
      <w:pPr>
        <w:pStyle w:val="Paragraphedeliste"/>
        <w:numPr>
          <w:ilvl w:val="1"/>
          <w:numId w:val="3"/>
        </w:numPr>
      </w:pPr>
      <w:r>
        <w:t xml:space="preserve">Pâleur </w:t>
      </w:r>
      <w:proofErr w:type="spellStart"/>
      <w:r>
        <w:t>conjonctivo</w:t>
      </w:r>
      <w:proofErr w:type="spellEnd"/>
      <w:r>
        <w:t>-muqueuse</w:t>
      </w:r>
    </w:p>
    <w:p w14:paraId="6E1EBB90" w14:textId="77777777" w:rsidR="00E65142" w:rsidRDefault="00E65142" w:rsidP="00E65142">
      <w:pPr>
        <w:pStyle w:val="Paragraphedeliste"/>
        <w:numPr>
          <w:ilvl w:val="1"/>
          <w:numId w:val="3"/>
        </w:numPr>
      </w:pPr>
      <w:r>
        <w:t xml:space="preserve">Asthénie, malaise </w:t>
      </w:r>
    </w:p>
    <w:p w14:paraId="2C0E834B" w14:textId="77777777" w:rsidR="00E65142" w:rsidRDefault="00E65142" w:rsidP="00E65142">
      <w:pPr>
        <w:pStyle w:val="Paragraphedeliste"/>
        <w:numPr>
          <w:ilvl w:val="1"/>
          <w:numId w:val="3"/>
        </w:numPr>
      </w:pPr>
      <w:r>
        <w:t xml:space="preserve">Signes cardio-respiratoires : hypotension, tachycardie, pouls filant, souffle systolique anorganique, dyspnée à type de polypnée </w:t>
      </w:r>
    </w:p>
    <w:p w14:paraId="43CF9103" w14:textId="77777777" w:rsidR="00E65142" w:rsidRDefault="00E65142" w:rsidP="00E65142">
      <w:pPr>
        <w:pStyle w:val="Paragraphedeliste"/>
        <w:numPr>
          <w:ilvl w:val="1"/>
          <w:numId w:val="3"/>
        </w:numPr>
      </w:pPr>
      <w:r>
        <w:t>Signes neuro-sensoriels : céphalées, vertiges, bourdonnement d’oreille, éblouissement visuel, syncope, lipothymie</w:t>
      </w:r>
    </w:p>
    <w:p w14:paraId="0CFB05D9" w14:textId="77777777" w:rsidR="002B7D5C" w:rsidRPr="009768F2" w:rsidRDefault="002B7D5C" w:rsidP="002B7D5C">
      <w:pPr>
        <w:pStyle w:val="Paragraphedeliste"/>
        <w:numPr>
          <w:ilvl w:val="0"/>
          <w:numId w:val="3"/>
        </w:numPr>
        <w:rPr>
          <w:b/>
          <w:bCs/>
        </w:rPr>
      </w:pPr>
      <w:r w:rsidRPr="009768F2">
        <w:rPr>
          <w:b/>
          <w:bCs/>
        </w:rPr>
        <w:t>Complications de l’anémie :</w:t>
      </w:r>
    </w:p>
    <w:p w14:paraId="151BFC93" w14:textId="77777777" w:rsidR="002B7D5C" w:rsidRDefault="002B7D5C" w:rsidP="002B7D5C">
      <w:pPr>
        <w:pStyle w:val="Paragraphedeliste"/>
        <w:numPr>
          <w:ilvl w:val="1"/>
          <w:numId w:val="3"/>
        </w:numPr>
      </w:pPr>
      <w:r>
        <w:t xml:space="preserve">Liée à l’hypoxémie tissulaire chronique </w:t>
      </w:r>
    </w:p>
    <w:p w14:paraId="6DB5435B" w14:textId="77777777" w:rsidR="002B7D5C" w:rsidRDefault="002B7D5C" w:rsidP="002B7D5C">
      <w:pPr>
        <w:pStyle w:val="Paragraphedeliste"/>
        <w:numPr>
          <w:ilvl w:val="2"/>
          <w:numId w:val="3"/>
        </w:numPr>
      </w:pPr>
      <w:r>
        <w:t xml:space="preserve">1- Troubles neurologiques </w:t>
      </w:r>
    </w:p>
    <w:p w14:paraId="5DE5DD7D" w14:textId="77777777" w:rsidR="002B7D5C" w:rsidRDefault="002B7D5C" w:rsidP="002B7D5C">
      <w:pPr>
        <w:pStyle w:val="Paragraphedeliste"/>
        <w:numPr>
          <w:ilvl w:val="2"/>
          <w:numId w:val="3"/>
        </w:numPr>
      </w:pPr>
      <w:r>
        <w:t xml:space="preserve">2- Troubles des phanères </w:t>
      </w:r>
    </w:p>
    <w:p w14:paraId="566EDFBF" w14:textId="77777777" w:rsidR="002B7D5C" w:rsidRDefault="002B7D5C" w:rsidP="002B7D5C">
      <w:pPr>
        <w:pStyle w:val="Paragraphedeliste"/>
        <w:numPr>
          <w:ilvl w:val="2"/>
          <w:numId w:val="3"/>
        </w:numPr>
      </w:pPr>
      <w:r>
        <w:t xml:space="preserve">3- Atrophie cutanée et muqueuse </w:t>
      </w:r>
    </w:p>
    <w:p w14:paraId="768A8C55" w14:textId="77777777" w:rsidR="002B7D5C" w:rsidRDefault="002B7D5C" w:rsidP="002B7D5C">
      <w:pPr>
        <w:pStyle w:val="Paragraphedeliste"/>
        <w:numPr>
          <w:ilvl w:val="2"/>
          <w:numId w:val="3"/>
        </w:numPr>
      </w:pPr>
      <w:r>
        <w:lastRenderedPageBreak/>
        <w:t>4- Troubles de la croissance</w:t>
      </w:r>
    </w:p>
    <w:p w14:paraId="3C3692F0" w14:textId="77777777" w:rsidR="002B7D5C" w:rsidRDefault="002B7D5C" w:rsidP="00BD254F">
      <w:pPr>
        <w:pStyle w:val="Titre1"/>
      </w:pPr>
      <w:r>
        <w:t xml:space="preserve">Classification des </w:t>
      </w:r>
      <w:r w:rsidR="009768F2">
        <w:t>ANÉMIES</w:t>
      </w:r>
      <w:r>
        <w:t xml:space="preserve"> : </w:t>
      </w:r>
    </w:p>
    <w:p w14:paraId="14AFD6FC" w14:textId="77777777" w:rsidR="002B7D5C" w:rsidRPr="009768F2" w:rsidRDefault="002B7D5C" w:rsidP="002B7D5C">
      <w:pPr>
        <w:pStyle w:val="Paragraphedeliste"/>
        <w:numPr>
          <w:ilvl w:val="0"/>
          <w:numId w:val="3"/>
        </w:numPr>
        <w:rPr>
          <w:b/>
          <w:bCs/>
        </w:rPr>
      </w:pPr>
      <w:r w:rsidRPr="009768F2">
        <w:rPr>
          <w:b/>
          <w:bCs/>
        </w:rPr>
        <w:t xml:space="preserve">Tenir compte des : </w:t>
      </w:r>
    </w:p>
    <w:p w14:paraId="38D73433" w14:textId="77777777" w:rsidR="000A35CF" w:rsidRPr="009768F2" w:rsidRDefault="000A35CF" w:rsidP="000A35CF">
      <w:pPr>
        <w:pStyle w:val="Paragraphedeliste"/>
        <w:numPr>
          <w:ilvl w:val="1"/>
          <w:numId w:val="3"/>
        </w:numPr>
        <w:rPr>
          <w:b/>
          <w:bCs/>
          <w:i/>
          <w:iCs/>
        </w:rPr>
      </w:pPr>
      <w:r w:rsidRPr="009768F2">
        <w:rPr>
          <w:b/>
          <w:bCs/>
          <w:i/>
          <w:iCs/>
        </w:rPr>
        <w:t>Constantes érythrocytaires :</w:t>
      </w:r>
    </w:p>
    <w:p w14:paraId="32FA5A46" w14:textId="77777777" w:rsidR="000A35CF" w:rsidRPr="00B86841" w:rsidRDefault="000A35CF" w:rsidP="000A35CF">
      <w:pPr>
        <w:pStyle w:val="Paragraphedeliste"/>
        <w:numPr>
          <w:ilvl w:val="2"/>
          <w:numId w:val="3"/>
        </w:numPr>
        <w:rPr>
          <w:rFonts w:ascii="Fairwater Script" w:hAnsi="Fairwater Script"/>
        </w:rPr>
      </w:pPr>
      <w:r>
        <w:t>VGM, secondairement TCMH/CCMH</w:t>
      </w:r>
      <w:r w:rsidR="00B86841" w:rsidRPr="00B86841">
        <w:rPr>
          <w:rFonts w:ascii="Fairwater Script" w:hAnsi="Fairwater Script"/>
        </w:rPr>
        <w:t xml:space="preserve"> (en pratique, tenir plus compte du </w:t>
      </w:r>
      <w:r w:rsidR="00B86841" w:rsidRPr="00513DF7">
        <w:rPr>
          <w:rFonts w:ascii="Comic Sans MS" w:hAnsi="Comic Sans MS"/>
        </w:rPr>
        <w:t>TCMH</w:t>
      </w:r>
      <w:r w:rsidR="00B86841" w:rsidRPr="00B86841">
        <w:rPr>
          <w:rFonts w:ascii="Fairwater Script" w:hAnsi="Fairwater Script"/>
        </w:rPr>
        <w:t xml:space="preserve">) </w:t>
      </w:r>
    </w:p>
    <w:p w14:paraId="49660FCA" w14:textId="77777777" w:rsidR="000A35CF" w:rsidRDefault="000A35CF" w:rsidP="000A35CF">
      <w:pPr>
        <w:pStyle w:val="Paragraphedeliste"/>
        <w:numPr>
          <w:ilvl w:val="1"/>
          <w:numId w:val="3"/>
        </w:numPr>
      </w:pPr>
      <w:r>
        <w:t>Numération des réticulocytes</w:t>
      </w:r>
      <w:r w:rsidRPr="009768F2">
        <w:rPr>
          <w:b/>
          <w:bCs/>
          <w:i/>
          <w:iCs/>
        </w:rPr>
        <w:t xml:space="preserve"> (N : 25-100 </w:t>
      </w:r>
      <w:r>
        <w:t xml:space="preserve">G/l) </w:t>
      </w:r>
    </w:p>
    <w:p w14:paraId="6B78827C" w14:textId="77777777" w:rsidR="000A35CF" w:rsidRPr="009768F2" w:rsidRDefault="000A35CF" w:rsidP="000A35CF">
      <w:pPr>
        <w:pStyle w:val="Paragraphedeliste"/>
        <w:numPr>
          <w:ilvl w:val="1"/>
          <w:numId w:val="3"/>
        </w:numPr>
        <w:rPr>
          <w:b/>
          <w:bCs/>
          <w:i/>
          <w:iCs/>
        </w:rPr>
      </w:pPr>
      <w:r w:rsidRPr="009768F2">
        <w:rPr>
          <w:b/>
          <w:bCs/>
          <w:i/>
          <w:iCs/>
        </w:rPr>
        <w:t xml:space="preserve">Autres anomalies de l’hémogramme : </w:t>
      </w:r>
    </w:p>
    <w:p w14:paraId="0932C18A" w14:textId="77777777" w:rsidR="000A35CF" w:rsidRDefault="000A35CF" w:rsidP="000A35CF">
      <w:pPr>
        <w:pStyle w:val="Paragraphedeliste"/>
        <w:numPr>
          <w:ilvl w:val="2"/>
          <w:numId w:val="3"/>
        </w:numPr>
      </w:pPr>
      <w:r>
        <w:t xml:space="preserve">Anomalies quantitatives : </w:t>
      </w:r>
    </w:p>
    <w:p w14:paraId="7B379396" w14:textId="77777777" w:rsidR="000A35CF" w:rsidRDefault="00B86841" w:rsidP="000A35CF">
      <w:pPr>
        <w:pStyle w:val="Paragraphedeliste"/>
        <w:numPr>
          <w:ilvl w:val="3"/>
          <w:numId w:val="3"/>
        </w:numPr>
      </w:pPr>
      <w:r>
        <w:t xml:space="preserve">Leucocytes </w:t>
      </w:r>
    </w:p>
    <w:p w14:paraId="1E25D423" w14:textId="77777777" w:rsidR="00B86841" w:rsidRDefault="00B86841" w:rsidP="000A35CF">
      <w:pPr>
        <w:pStyle w:val="Paragraphedeliste"/>
        <w:numPr>
          <w:ilvl w:val="3"/>
          <w:numId w:val="3"/>
        </w:numPr>
      </w:pPr>
      <w:r>
        <w:t xml:space="preserve">Et/ou des plaquettes </w:t>
      </w:r>
    </w:p>
    <w:p w14:paraId="2C47F2E5" w14:textId="77777777" w:rsidR="00B86841" w:rsidRDefault="00B86841" w:rsidP="00B86841">
      <w:pPr>
        <w:pStyle w:val="Paragraphedeliste"/>
        <w:numPr>
          <w:ilvl w:val="2"/>
          <w:numId w:val="3"/>
        </w:numPr>
      </w:pPr>
      <w:r>
        <w:t xml:space="preserve">Anomalies qualitatives </w:t>
      </w:r>
    </w:p>
    <w:p w14:paraId="5F3E0D29" w14:textId="77777777" w:rsidR="00B86841" w:rsidRDefault="00B86841" w:rsidP="000A35CF">
      <w:pPr>
        <w:pStyle w:val="Paragraphedeliste"/>
        <w:numPr>
          <w:ilvl w:val="3"/>
          <w:numId w:val="3"/>
        </w:numPr>
      </w:pPr>
      <w:r>
        <w:t>Présence de cellules anormales circulantes</w:t>
      </w:r>
    </w:p>
    <w:p w14:paraId="6A8BD328" w14:textId="77777777" w:rsidR="00513DF7" w:rsidRDefault="00513DF7" w:rsidP="00BD254F">
      <w:pPr>
        <w:pStyle w:val="Titre2"/>
      </w:pPr>
      <w:r>
        <w:t xml:space="preserve">Classes </w:t>
      </w:r>
      <w:r w:rsidR="00BD254F">
        <w:t>d'ané</w:t>
      </w:r>
      <w:r>
        <w:t xml:space="preserve">mies : </w:t>
      </w:r>
    </w:p>
    <w:p w14:paraId="113089A3" w14:textId="77777777" w:rsidR="00513DF7" w:rsidRPr="009768F2" w:rsidRDefault="00513DF7" w:rsidP="00513DF7">
      <w:pPr>
        <w:pStyle w:val="Paragraphedeliste"/>
        <w:numPr>
          <w:ilvl w:val="0"/>
          <w:numId w:val="3"/>
        </w:numPr>
        <w:rPr>
          <w:b/>
          <w:bCs/>
        </w:rPr>
      </w:pPr>
      <w:r w:rsidRPr="009768F2">
        <w:rPr>
          <w:b/>
          <w:bCs/>
        </w:rPr>
        <w:t xml:space="preserve">Anémies </w:t>
      </w:r>
      <w:r w:rsidR="007D5E5A" w:rsidRPr="009768F2">
        <w:rPr>
          <w:b/>
          <w:bCs/>
        </w:rPr>
        <w:t>normocytaires</w:t>
      </w:r>
      <w:r w:rsidRPr="009768F2">
        <w:rPr>
          <w:b/>
          <w:bCs/>
        </w:rPr>
        <w:t xml:space="preserve"> ou </w:t>
      </w:r>
      <w:r w:rsidR="007D5E5A" w:rsidRPr="009768F2">
        <w:rPr>
          <w:b/>
          <w:bCs/>
        </w:rPr>
        <w:t>macrocytaires</w:t>
      </w:r>
      <w:r w:rsidRPr="009768F2">
        <w:rPr>
          <w:b/>
          <w:bCs/>
        </w:rPr>
        <w:t xml:space="preserve"> normochromes</w:t>
      </w:r>
      <w:r w:rsidR="007D5E5A" w:rsidRPr="009768F2">
        <w:rPr>
          <w:b/>
          <w:bCs/>
        </w:rPr>
        <w:t> :</w:t>
      </w:r>
    </w:p>
    <w:p w14:paraId="0E1CFF78" w14:textId="77777777" w:rsidR="007D5E5A" w:rsidRDefault="007D5E5A" w:rsidP="007D5E5A">
      <w:pPr>
        <w:pStyle w:val="Paragraphedeliste"/>
        <w:numPr>
          <w:ilvl w:val="1"/>
          <w:numId w:val="3"/>
        </w:numPr>
      </w:pPr>
      <w:r>
        <w:t xml:space="preserve">Régénérative (hémorragies, hémolyse) </w:t>
      </w:r>
    </w:p>
    <w:p w14:paraId="09815C7D" w14:textId="77777777" w:rsidR="007D5E5A" w:rsidRDefault="007D5E5A" w:rsidP="007D5E5A">
      <w:pPr>
        <w:pStyle w:val="Paragraphedeliste"/>
        <w:numPr>
          <w:ilvl w:val="1"/>
          <w:numId w:val="3"/>
        </w:numPr>
      </w:pPr>
      <w:r>
        <w:t xml:space="preserve">Arégénérative (aplasie, envahissement, myélodysplasies) </w:t>
      </w:r>
    </w:p>
    <w:p w14:paraId="42C5DC3C" w14:textId="77777777" w:rsidR="00513DF7" w:rsidRPr="009768F2" w:rsidRDefault="00513DF7" w:rsidP="00513DF7">
      <w:pPr>
        <w:pStyle w:val="Paragraphedeliste"/>
        <w:numPr>
          <w:ilvl w:val="0"/>
          <w:numId w:val="3"/>
        </w:numPr>
        <w:rPr>
          <w:b/>
          <w:bCs/>
        </w:rPr>
      </w:pPr>
      <w:r w:rsidRPr="009768F2">
        <w:rPr>
          <w:b/>
          <w:bCs/>
        </w:rPr>
        <w:t>Anémies microcytaires hypochromes</w:t>
      </w:r>
      <w:r w:rsidR="00477355" w:rsidRPr="009768F2">
        <w:rPr>
          <w:b/>
          <w:bCs/>
        </w:rPr>
        <w:t> :</w:t>
      </w:r>
    </w:p>
    <w:p w14:paraId="3B9EC5CF" w14:textId="77777777" w:rsidR="007D5E5A" w:rsidRDefault="007D5E5A" w:rsidP="007D5E5A">
      <w:pPr>
        <w:pStyle w:val="Paragraphedeliste"/>
        <w:numPr>
          <w:ilvl w:val="1"/>
          <w:numId w:val="3"/>
        </w:numPr>
      </w:pPr>
      <w:r>
        <w:t xml:space="preserve">Régénérative (hémorragies) </w:t>
      </w:r>
    </w:p>
    <w:p w14:paraId="55177223" w14:textId="77777777" w:rsidR="007D5E5A" w:rsidRDefault="007D5E5A" w:rsidP="007D5E5A">
      <w:pPr>
        <w:pStyle w:val="Paragraphedeliste"/>
        <w:numPr>
          <w:ilvl w:val="1"/>
          <w:numId w:val="3"/>
        </w:numPr>
      </w:pPr>
      <w:r>
        <w:t xml:space="preserve">Arégénérative (carence en fer) </w:t>
      </w:r>
    </w:p>
    <w:p w14:paraId="7F827DAE" w14:textId="77777777" w:rsidR="006653EC" w:rsidRDefault="003166FE" w:rsidP="003166FE">
      <w:pPr>
        <w:pStyle w:val="Titre2"/>
      </w:pPr>
      <w:r>
        <w:t xml:space="preserve">Deux mécanismes physiopathologiques : </w:t>
      </w:r>
    </w:p>
    <w:p w14:paraId="4C1C7BAA" w14:textId="77777777" w:rsidR="003166FE" w:rsidRDefault="003166FE" w:rsidP="003166FE">
      <w:pPr>
        <w:pStyle w:val="Paragraphedeliste"/>
        <w:numPr>
          <w:ilvl w:val="0"/>
          <w:numId w:val="3"/>
        </w:numPr>
      </w:pPr>
      <w:r>
        <w:t xml:space="preserve">Centrale : diminution de production </w:t>
      </w:r>
    </w:p>
    <w:p w14:paraId="7BC1018B" w14:textId="77777777" w:rsidR="003166FE" w:rsidRDefault="003166FE" w:rsidP="003166FE">
      <w:pPr>
        <w:pStyle w:val="Paragraphedeliste"/>
        <w:numPr>
          <w:ilvl w:val="0"/>
          <w:numId w:val="3"/>
        </w:numPr>
      </w:pPr>
      <w:r>
        <w:t xml:space="preserve">Périphérique : </w:t>
      </w:r>
    </w:p>
    <w:p w14:paraId="36653B11" w14:textId="77777777" w:rsidR="003166FE" w:rsidRDefault="003166FE" w:rsidP="003166FE">
      <w:pPr>
        <w:pStyle w:val="Paragraphedeliste"/>
        <w:numPr>
          <w:ilvl w:val="1"/>
          <w:numId w:val="3"/>
        </w:numPr>
      </w:pPr>
      <w:r>
        <w:t xml:space="preserve">Spoliation (hémorragie) </w:t>
      </w:r>
    </w:p>
    <w:p w14:paraId="6497C188" w14:textId="77777777" w:rsidR="003166FE" w:rsidRDefault="003166FE" w:rsidP="003166FE">
      <w:pPr>
        <w:pStyle w:val="Paragraphedeliste"/>
        <w:numPr>
          <w:ilvl w:val="1"/>
          <w:numId w:val="3"/>
        </w:numPr>
      </w:pPr>
      <w:r>
        <w:t xml:space="preserve">Destruction (hémolyse) </w:t>
      </w:r>
    </w:p>
    <w:p w14:paraId="2CE86DC0" w14:textId="77777777" w:rsidR="00AF2BCD" w:rsidRDefault="00AF2BCD" w:rsidP="00AF2BCD">
      <w:pPr>
        <w:pStyle w:val="Titre1"/>
      </w:pPr>
      <w:r>
        <w:t xml:space="preserve">Étiologies : </w:t>
      </w:r>
    </w:p>
    <w:p w14:paraId="6BC73571" w14:textId="77777777" w:rsidR="00AF2BCD" w:rsidRDefault="00AF2BCD" w:rsidP="00AF2BCD">
      <w:pPr>
        <w:pStyle w:val="Titre2"/>
      </w:pPr>
      <w:r>
        <w:t xml:space="preserve">Insuffisance de production : </w:t>
      </w:r>
    </w:p>
    <w:p w14:paraId="545A0FF5" w14:textId="77777777" w:rsidR="00AF2BCD" w:rsidRDefault="00AF2BCD" w:rsidP="00AF2BCD">
      <w:pPr>
        <w:pStyle w:val="Paragraphedeliste"/>
        <w:numPr>
          <w:ilvl w:val="0"/>
          <w:numId w:val="3"/>
        </w:numPr>
      </w:pPr>
      <w:r w:rsidRPr="00DD3148">
        <w:rPr>
          <w:b/>
          <w:bCs/>
        </w:rPr>
        <w:t>Aplasie</w:t>
      </w:r>
      <w:r>
        <w:t xml:space="preserve"> (anémies aplasiques) </w:t>
      </w:r>
    </w:p>
    <w:p w14:paraId="1E231707" w14:textId="77777777" w:rsidR="00AF2BCD" w:rsidRPr="00DD3148" w:rsidRDefault="00AF2BCD" w:rsidP="00AF2BCD">
      <w:pPr>
        <w:pStyle w:val="Paragraphedeliste"/>
        <w:numPr>
          <w:ilvl w:val="0"/>
          <w:numId w:val="3"/>
        </w:numPr>
        <w:rPr>
          <w:b/>
          <w:bCs/>
        </w:rPr>
      </w:pPr>
      <w:r w:rsidRPr="00DD3148">
        <w:rPr>
          <w:b/>
          <w:bCs/>
        </w:rPr>
        <w:t xml:space="preserve">Manque de matière premières : </w:t>
      </w:r>
    </w:p>
    <w:p w14:paraId="43372609" w14:textId="77777777" w:rsidR="00AF2BCD" w:rsidRDefault="00AF2BCD" w:rsidP="00AF2BCD">
      <w:pPr>
        <w:pStyle w:val="Paragraphedeliste"/>
        <w:numPr>
          <w:ilvl w:val="1"/>
          <w:numId w:val="3"/>
        </w:numPr>
      </w:pPr>
      <w:r w:rsidRPr="00DD3148">
        <w:rPr>
          <w:b/>
          <w:bCs/>
          <w:i/>
          <w:iCs/>
        </w:rPr>
        <w:t>Fer</w:t>
      </w:r>
      <w:r>
        <w:t xml:space="preserve"> (anémies microcytaires hypochrome hyposidérémique) </w:t>
      </w:r>
    </w:p>
    <w:p w14:paraId="35BAED7A" w14:textId="77777777" w:rsidR="00AF2BCD" w:rsidRDefault="00AF2BCD" w:rsidP="00AF2BCD">
      <w:pPr>
        <w:pStyle w:val="Paragraphedeliste"/>
        <w:numPr>
          <w:ilvl w:val="1"/>
          <w:numId w:val="3"/>
        </w:numPr>
      </w:pPr>
      <w:r w:rsidRPr="00DD3148">
        <w:rPr>
          <w:b/>
          <w:bCs/>
          <w:i/>
          <w:iCs/>
        </w:rPr>
        <w:t>Vit B12 et acide folique</w:t>
      </w:r>
      <w:r>
        <w:t xml:space="preserve"> (anémie </w:t>
      </w:r>
      <w:r w:rsidR="00CE2FC8">
        <w:t>mégalocytaires</w:t>
      </w:r>
      <w:r>
        <w:t xml:space="preserve"> mégaloblastiques) </w:t>
      </w:r>
    </w:p>
    <w:p w14:paraId="5F3542BA" w14:textId="77777777" w:rsidR="00AF2BCD" w:rsidRPr="00DD3148" w:rsidRDefault="00AF2BCD" w:rsidP="00AF2BCD">
      <w:pPr>
        <w:pStyle w:val="Paragraphedeliste"/>
        <w:numPr>
          <w:ilvl w:val="1"/>
          <w:numId w:val="3"/>
        </w:numPr>
        <w:rPr>
          <w:b/>
          <w:bCs/>
          <w:i/>
          <w:iCs/>
        </w:rPr>
      </w:pPr>
      <w:r w:rsidRPr="00DD3148">
        <w:rPr>
          <w:b/>
          <w:bCs/>
          <w:i/>
          <w:iCs/>
        </w:rPr>
        <w:t xml:space="preserve">Protéines </w:t>
      </w:r>
    </w:p>
    <w:p w14:paraId="194DB882" w14:textId="77777777" w:rsidR="00AF2BCD" w:rsidRPr="00DD3148" w:rsidRDefault="00AF2BCD" w:rsidP="00AF2BCD">
      <w:pPr>
        <w:pStyle w:val="Paragraphedeliste"/>
        <w:numPr>
          <w:ilvl w:val="0"/>
          <w:numId w:val="3"/>
        </w:numPr>
        <w:rPr>
          <w:b/>
          <w:bCs/>
        </w:rPr>
      </w:pPr>
      <w:r w:rsidRPr="00DD3148">
        <w:rPr>
          <w:b/>
          <w:bCs/>
        </w:rPr>
        <w:t xml:space="preserve">Envahissement médullaire : </w:t>
      </w:r>
    </w:p>
    <w:p w14:paraId="55AC0C05" w14:textId="77777777" w:rsidR="00AF2BCD" w:rsidRDefault="00AF2BCD" w:rsidP="00AF2BCD">
      <w:pPr>
        <w:pStyle w:val="Paragraphedeliste"/>
        <w:numPr>
          <w:ilvl w:val="1"/>
          <w:numId w:val="3"/>
        </w:numPr>
      </w:pPr>
      <w:r w:rsidRPr="00DD3148">
        <w:rPr>
          <w:b/>
          <w:bCs/>
          <w:i/>
          <w:iCs/>
        </w:rPr>
        <w:t>Cellules hématologiques anormales</w:t>
      </w:r>
      <w:r>
        <w:t xml:space="preserve"> (leucémies, lymphomes, myélome) </w:t>
      </w:r>
    </w:p>
    <w:p w14:paraId="44560FE1" w14:textId="77777777" w:rsidR="00AF2BCD" w:rsidRPr="00DD3148" w:rsidRDefault="00AF2BCD" w:rsidP="00AF2BCD">
      <w:pPr>
        <w:pStyle w:val="Paragraphedeliste"/>
        <w:numPr>
          <w:ilvl w:val="1"/>
          <w:numId w:val="3"/>
        </w:numPr>
        <w:rPr>
          <w:b/>
          <w:bCs/>
          <w:i/>
          <w:iCs/>
        </w:rPr>
      </w:pPr>
      <w:r w:rsidRPr="00DD3148">
        <w:rPr>
          <w:b/>
          <w:bCs/>
          <w:i/>
          <w:iCs/>
        </w:rPr>
        <w:t xml:space="preserve">Cellules métastatiques </w:t>
      </w:r>
    </w:p>
    <w:p w14:paraId="34AC1271" w14:textId="77777777" w:rsidR="00AF2BCD" w:rsidRPr="00DD3148" w:rsidRDefault="00AF2BCD" w:rsidP="00AF2BCD">
      <w:pPr>
        <w:pStyle w:val="Paragraphedeliste"/>
        <w:numPr>
          <w:ilvl w:val="0"/>
          <w:numId w:val="3"/>
        </w:numPr>
        <w:rPr>
          <w:b/>
          <w:bCs/>
        </w:rPr>
      </w:pPr>
      <w:r w:rsidRPr="00DD3148">
        <w:rPr>
          <w:b/>
          <w:bCs/>
        </w:rPr>
        <w:t>Myélodysplasies</w:t>
      </w:r>
      <w:r w:rsidR="00DD3148" w:rsidRPr="00DD3148">
        <w:rPr>
          <w:b/>
          <w:bCs/>
        </w:rPr>
        <w:t> :</w:t>
      </w:r>
      <w:r w:rsidRPr="00DD3148">
        <w:rPr>
          <w:b/>
          <w:bCs/>
        </w:rPr>
        <w:t xml:space="preserve"> </w:t>
      </w:r>
    </w:p>
    <w:p w14:paraId="484C3B83" w14:textId="77777777" w:rsidR="00AF2BCD" w:rsidRDefault="00AF2BCD" w:rsidP="00AB63F5">
      <w:pPr>
        <w:pStyle w:val="Paragraphedeliste"/>
        <w:numPr>
          <w:ilvl w:val="1"/>
          <w:numId w:val="3"/>
        </w:numPr>
      </w:pPr>
      <w:r>
        <w:t>Production de mauvaise qualité</w:t>
      </w:r>
      <w:r w:rsidR="006500D5">
        <w:t xml:space="preserve"> </w:t>
      </w:r>
      <w:r>
        <w:sym w:font="Wingdings" w:char="F0E0"/>
      </w:r>
      <w:r w:rsidR="00EE4432">
        <w:t xml:space="preserve"> avortement intramédullaire </w:t>
      </w:r>
    </w:p>
    <w:p w14:paraId="2F93EEDA" w14:textId="77777777" w:rsidR="00AF2BCD" w:rsidRDefault="00AF2BCD" w:rsidP="00AF2BCD">
      <w:pPr>
        <w:pStyle w:val="Paragraphedeliste"/>
        <w:numPr>
          <w:ilvl w:val="0"/>
          <w:numId w:val="3"/>
        </w:numPr>
      </w:pPr>
      <w:r w:rsidRPr="00AE3381">
        <w:rPr>
          <w:b/>
          <w:bCs/>
        </w:rPr>
        <w:t xml:space="preserve">Insuffisance en </w:t>
      </w:r>
      <w:r w:rsidR="00AE3381" w:rsidRPr="00AE3381">
        <w:rPr>
          <w:b/>
          <w:bCs/>
        </w:rPr>
        <w:t>érythropoïétine</w:t>
      </w:r>
      <w:r>
        <w:t xml:space="preserve"> (insuffisance rénale) </w:t>
      </w:r>
    </w:p>
    <w:p w14:paraId="593EE800" w14:textId="77777777" w:rsidR="00AF2BCD" w:rsidRDefault="00AF2BCD" w:rsidP="006500D5">
      <w:pPr>
        <w:pStyle w:val="Titre2"/>
      </w:pPr>
      <w:r>
        <w:t xml:space="preserve">Origine périphérique </w:t>
      </w:r>
    </w:p>
    <w:p w14:paraId="5D573ACA" w14:textId="77777777" w:rsidR="00AF2BCD" w:rsidRDefault="00AF2BCD" w:rsidP="00AF2BCD">
      <w:pPr>
        <w:pStyle w:val="Paragraphedeliste"/>
        <w:numPr>
          <w:ilvl w:val="0"/>
          <w:numId w:val="3"/>
        </w:numPr>
      </w:pPr>
      <w:r w:rsidRPr="00AE3381">
        <w:rPr>
          <w:b/>
          <w:bCs/>
        </w:rPr>
        <w:lastRenderedPageBreak/>
        <w:t xml:space="preserve">Perte des GR : </w:t>
      </w:r>
      <w:r>
        <w:t xml:space="preserve">hémorragies </w:t>
      </w:r>
    </w:p>
    <w:p w14:paraId="76773BB5" w14:textId="77777777" w:rsidR="00AF2BCD" w:rsidRDefault="00AF2BCD" w:rsidP="00AF2BCD">
      <w:pPr>
        <w:pStyle w:val="Paragraphedeliste"/>
        <w:numPr>
          <w:ilvl w:val="0"/>
          <w:numId w:val="3"/>
        </w:numPr>
      </w:pPr>
      <w:r w:rsidRPr="00AE3381">
        <w:rPr>
          <w:b/>
          <w:bCs/>
        </w:rPr>
        <w:t xml:space="preserve">Destruction des GR : </w:t>
      </w:r>
      <w:r>
        <w:t>Hémolyse (anémies hémolytiques</w:t>
      </w:r>
    </w:p>
    <w:p w14:paraId="573A9746" w14:textId="77777777" w:rsidR="00AA3EF9" w:rsidRDefault="00AA3EF9" w:rsidP="00AA3EF9">
      <w:pPr>
        <w:pStyle w:val="Titre1"/>
      </w:pPr>
      <w:r>
        <w:t xml:space="preserve">4 groupes D’anémie : </w:t>
      </w:r>
    </w:p>
    <w:p w14:paraId="7DCA3078" w14:textId="77777777" w:rsidR="00AA3EF9" w:rsidRDefault="00AA3EF9" w:rsidP="00AA3EF9">
      <w:pPr>
        <w:pStyle w:val="Paragraphedeliste"/>
        <w:numPr>
          <w:ilvl w:val="0"/>
          <w:numId w:val="3"/>
        </w:numPr>
      </w:pPr>
      <w:r>
        <w:t xml:space="preserve">Anémies microcytaires hypochromes </w:t>
      </w:r>
    </w:p>
    <w:p w14:paraId="50B255D7" w14:textId="77777777" w:rsidR="00AA3EF9" w:rsidRDefault="00AA3EF9" w:rsidP="00AA3EF9">
      <w:pPr>
        <w:pStyle w:val="Paragraphedeliste"/>
        <w:numPr>
          <w:ilvl w:val="0"/>
          <w:numId w:val="3"/>
        </w:numPr>
      </w:pPr>
      <w:r>
        <w:t xml:space="preserve">Anémies hémolytiques </w:t>
      </w:r>
    </w:p>
    <w:p w14:paraId="649408D2" w14:textId="77777777" w:rsidR="00AA3EF9" w:rsidRDefault="00AA3EF9" w:rsidP="00AA3EF9">
      <w:pPr>
        <w:pStyle w:val="Paragraphedeliste"/>
        <w:numPr>
          <w:ilvl w:val="0"/>
          <w:numId w:val="3"/>
        </w:numPr>
      </w:pPr>
      <w:r>
        <w:t xml:space="preserve">Anémies aplasiques </w:t>
      </w:r>
    </w:p>
    <w:p w14:paraId="3B5F8589" w14:textId="1E5215C2" w:rsidR="00193FA1" w:rsidRDefault="00AA3EF9" w:rsidP="00193FA1">
      <w:pPr>
        <w:pStyle w:val="Paragraphedeliste"/>
        <w:numPr>
          <w:ilvl w:val="0"/>
          <w:numId w:val="3"/>
        </w:numPr>
      </w:pPr>
      <w:r>
        <w:t xml:space="preserve">Anémies </w:t>
      </w:r>
      <w:r w:rsidR="00CE2FC8">
        <w:t>mégalocytaires</w:t>
      </w:r>
      <w:r>
        <w:t xml:space="preserve"> mégaloblastiques </w:t>
      </w:r>
    </w:p>
    <w:p w14:paraId="1DDB2B42" w14:textId="4E1966E0" w:rsidR="00305607" w:rsidRPr="0028716D" w:rsidRDefault="00305607" w:rsidP="00193FA1"/>
    <w:sectPr w:rsidR="00305607" w:rsidRPr="002871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89E66" w14:textId="77777777" w:rsidR="00350ABB" w:rsidRDefault="00350ABB" w:rsidP="00CD5EB2">
      <w:pPr>
        <w:spacing w:before="0" w:after="0" w:line="240" w:lineRule="auto"/>
      </w:pPr>
      <w:r>
        <w:separator/>
      </w:r>
    </w:p>
  </w:endnote>
  <w:endnote w:type="continuationSeparator" w:id="0">
    <w:p w14:paraId="4A8C7726" w14:textId="77777777" w:rsidR="00350ABB" w:rsidRDefault="00350ABB" w:rsidP="00CD5E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713316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5F41409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56522501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FB18964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8F09F5D" w14:textId="77777777" w:rsidR="00CD5EB2" w:rsidRDefault="00CD5E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8563986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8C94A82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D3C66CB" w14:textId="77777777" w:rsidR="00CD5EB2" w:rsidRDefault="00CD5EB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2C05D" w14:textId="77777777" w:rsidR="00CD5EB2" w:rsidRDefault="00CD5E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17988" w14:textId="77777777" w:rsidR="00350ABB" w:rsidRDefault="00350ABB" w:rsidP="00CD5EB2">
      <w:pPr>
        <w:spacing w:before="0" w:after="0" w:line="240" w:lineRule="auto"/>
      </w:pPr>
      <w:r>
        <w:separator/>
      </w:r>
    </w:p>
  </w:footnote>
  <w:footnote w:type="continuationSeparator" w:id="0">
    <w:p w14:paraId="2474F80C" w14:textId="77777777" w:rsidR="00350ABB" w:rsidRDefault="00350ABB" w:rsidP="00CD5E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042FD" w14:textId="77777777" w:rsidR="00CD5EB2" w:rsidRDefault="00CD5E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429A9" w14:textId="77777777" w:rsidR="00CD5EB2" w:rsidRDefault="00CD5EB2" w:rsidP="00CD5EB2">
    <w:pPr>
      <w:pStyle w:val="En-tte"/>
      <w:jc w:val="right"/>
    </w:pPr>
    <w:r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7D293" w14:textId="77777777" w:rsidR="00CD5EB2" w:rsidRDefault="00CD5E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C0220"/>
    <w:multiLevelType w:val="hybridMultilevel"/>
    <w:tmpl w:val="BCE2C8D4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12067"/>
    <w:multiLevelType w:val="hybridMultilevel"/>
    <w:tmpl w:val="82160C3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C5C0B"/>
    <w:multiLevelType w:val="hybridMultilevel"/>
    <w:tmpl w:val="7328319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F4BCF"/>
    <w:multiLevelType w:val="hybridMultilevel"/>
    <w:tmpl w:val="BDD2AE6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24"/>
    <w:rsid w:val="00030D2F"/>
    <w:rsid w:val="00032C3E"/>
    <w:rsid w:val="0003607C"/>
    <w:rsid w:val="00080B42"/>
    <w:rsid w:val="000877CA"/>
    <w:rsid w:val="000A35CF"/>
    <w:rsid w:val="000B2FA5"/>
    <w:rsid w:val="000C2088"/>
    <w:rsid w:val="000C5E0A"/>
    <w:rsid w:val="000D0A54"/>
    <w:rsid w:val="000D5067"/>
    <w:rsid w:val="000D752B"/>
    <w:rsid w:val="000E63F5"/>
    <w:rsid w:val="001053A6"/>
    <w:rsid w:val="00111B3E"/>
    <w:rsid w:val="001260F3"/>
    <w:rsid w:val="001651F9"/>
    <w:rsid w:val="00174503"/>
    <w:rsid w:val="00192361"/>
    <w:rsid w:val="00193FA1"/>
    <w:rsid w:val="00194CA9"/>
    <w:rsid w:val="001A52F2"/>
    <w:rsid w:val="001A73C4"/>
    <w:rsid w:val="001C6ABD"/>
    <w:rsid w:val="001D0003"/>
    <w:rsid w:val="001E6748"/>
    <w:rsid w:val="001F441F"/>
    <w:rsid w:val="002227D3"/>
    <w:rsid w:val="00231BCF"/>
    <w:rsid w:val="00250F4E"/>
    <w:rsid w:val="0025218C"/>
    <w:rsid w:val="00255E86"/>
    <w:rsid w:val="002560CE"/>
    <w:rsid w:val="00257E1F"/>
    <w:rsid w:val="00266829"/>
    <w:rsid w:val="0027379F"/>
    <w:rsid w:val="0028716D"/>
    <w:rsid w:val="00291952"/>
    <w:rsid w:val="00293C8D"/>
    <w:rsid w:val="00294FC2"/>
    <w:rsid w:val="002A116A"/>
    <w:rsid w:val="002A4894"/>
    <w:rsid w:val="002B30A1"/>
    <w:rsid w:val="002B6BA9"/>
    <w:rsid w:val="002B7D5C"/>
    <w:rsid w:val="002C3F86"/>
    <w:rsid w:val="002D37CE"/>
    <w:rsid w:val="002E2F67"/>
    <w:rsid w:val="002E4C6D"/>
    <w:rsid w:val="002F206D"/>
    <w:rsid w:val="00305607"/>
    <w:rsid w:val="003166FE"/>
    <w:rsid w:val="00334954"/>
    <w:rsid w:val="00342092"/>
    <w:rsid w:val="00343433"/>
    <w:rsid w:val="00350ABB"/>
    <w:rsid w:val="00373574"/>
    <w:rsid w:val="0037376D"/>
    <w:rsid w:val="00387AAD"/>
    <w:rsid w:val="00390775"/>
    <w:rsid w:val="00396EE5"/>
    <w:rsid w:val="00397F5E"/>
    <w:rsid w:val="003A6A15"/>
    <w:rsid w:val="003B6EB6"/>
    <w:rsid w:val="003D0AE5"/>
    <w:rsid w:val="003D5E3C"/>
    <w:rsid w:val="003E35D4"/>
    <w:rsid w:val="003F10C6"/>
    <w:rsid w:val="004035E9"/>
    <w:rsid w:val="004229E5"/>
    <w:rsid w:val="00426AC2"/>
    <w:rsid w:val="00477355"/>
    <w:rsid w:val="0048434E"/>
    <w:rsid w:val="004A3E0B"/>
    <w:rsid w:val="004C37E2"/>
    <w:rsid w:val="004D11E6"/>
    <w:rsid w:val="004E200C"/>
    <w:rsid w:val="004E3E26"/>
    <w:rsid w:val="004E5B80"/>
    <w:rsid w:val="00513DF7"/>
    <w:rsid w:val="00516407"/>
    <w:rsid w:val="00533E79"/>
    <w:rsid w:val="00535349"/>
    <w:rsid w:val="0053718F"/>
    <w:rsid w:val="00555E1D"/>
    <w:rsid w:val="00564004"/>
    <w:rsid w:val="005655E7"/>
    <w:rsid w:val="00581ABE"/>
    <w:rsid w:val="005845CC"/>
    <w:rsid w:val="005C2637"/>
    <w:rsid w:val="005D14DE"/>
    <w:rsid w:val="005E3694"/>
    <w:rsid w:val="005F1A7B"/>
    <w:rsid w:val="005F5B1B"/>
    <w:rsid w:val="006066CF"/>
    <w:rsid w:val="00620B83"/>
    <w:rsid w:val="00643910"/>
    <w:rsid w:val="00645D7D"/>
    <w:rsid w:val="006500D5"/>
    <w:rsid w:val="006637CC"/>
    <w:rsid w:val="006642E4"/>
    <w:rsid w:val="006653EC"/>
    <w:rsid w:val="006A1B86"/>
    <w:rsid w:val="006A2E52"/>
    <w:rsid w:val="006A32DD"/>
    <w:rsid w:val="006D5DF6"/>
    <w:rsid w:val="006E5800"/>
    <w:rsid w:val="007044C6"/>
    <w:rsid w:val="00722513"/>
    <w:rsid w:val="00725172"/>
    <w:rsid w:val="00732DF3"/>
    <w:rsid w:val="00735695"/>
    <w:rsid w:val="007369AC"/>
    <w:rsid w:val="00736C2D"/>
    <w:rsid w:val="00744A46"/>
    <w:rsid w:val="00754C90"/>
    <w:rsid w:val="007654BF"/>
    <w:rsid w:val="00775A5F"/>
    <w:rsid w:val="007D5E5A"/>
    <w:rsid w:val="007F65AC"/>
    <w:rsid w:val="00800D60"/>
    <w:rsid w:val="00811AD6"/>
    <w:rsid w:val="0081601B"/>
    <w:rsid w:val="00823B98"/>
    <w:rsid w:val="00824707"/>
    <w:rsid w:val="0082568F"/>
    <w:rsid w:val="008519D8"/>
    <w:rsid w:val="008668F9"/>
    <w:rsid w:val="008B38CB"/>
    <w:rsid w:val="008D122B"/>
    <w:rsid w:val="00902F2C"/>
    <w:rsid w:val="00903ED0"/>
    <w:rsid w:val="00911179"/>
    <w:rsid w:val="00940095"/>
    <w:rsid w:val="00951A1E"/>
    <w:rsid w:val="00966322"/>
    <w:rsid w:val="009768F2"/>
    <w:rsid w:val="009843F8"/>
    <w:rsid w:val="00997064"/>
    <w:rsid w:val="009B16FF"/>
    <w:rsid w:val="009B6F78"/>
    <w:rsid w:val="009B796B"/>
    <w:rsid w:val="009C107D"/>
    <w:rsid w:val="009C7D76"/>
    <w:rsid w:val="009D7F9A"/>
    <w:rsid w:val="009E46DA"/>
    <w:rsid w:val="009E48A4"/>
    <w:rsid w:val="009E65E8"/>
    <w:rsid w:val="009F0590"/>
    <w:rsid w:val="009F1432"/>
    <w:rsid w:val="00A033FA"/>
    <w:rsid w:val="00A05C4C"/>
    <w:rsid w:val="00A15F22"/>
    <w:rsid w:val="00A27D89"/>
    <w:rsid w:val="00A322B6"/>
    <w:rsid w:val="00A456D4"/>
    <w:rsid w:val="00A84129"/>
    <w:rsid w:val="00AA3631"/>
    <w:rsid w:val="00AA3EF9"/>
    <w:rsid w:val="00AA57A7"/>
    <w:rsid w:val="00AB5C55"/>
    <w:rsid w:val="00AB63F5"/>
    <w:rsid w:val="00AB7A24"/>
    <w:rsid w:val="00AC550E"/>
    <w:rsid w:val="00AD0C75"/>
    <w:rsid w:val="00AD249A"/>
    <w:rsid w:val="00AE3381"/>
    <w:rsid w:val="00AF26F6"/>
    <w:rsid w:val="00AF28F2"/>
    <w:rsid w:val="00AF2BCD"/>
    <w:rsid w:val="00AF4E1A"/>
    <w:rsid w:val="00B11B2B"/>
    <w:rsid w:val="00B17375"/>
    <w:rsid w:val="00B42A31"/>
    <w:rsid w:val="00B43E8E"/>
    <w:rsid w:val="00B65B9A"/>
    <w:rsid w:val="00B7070B"/>
    <w:rsid w:val="00B70914"/>
    <w:rsid w:val="00B72805"/>
    <w:rsid w:val="00B86841"/>
    <w:rsid w:val="00BA227D"/>
    <w:rsid w:val="00BC1C37"/>
    <w:rsid w:val="00BC53BA"/>
    <w:rsid w:val="00BD254F"/>
    <w:rsid w:val="00BD3D28"/>
    <w:rsid w:val="00BE0F59"/>
    <w:rsid w:val="00BE1436"/>
    <w:rsid w:val="00BF0B5C"/>
    <w:rsid w:val="00C17CAF"/>
    <w:rsid w:val="00C33663"/>
    <w:rsid w:val="00C40670"/>
    <w:rsid w:val="00C4468B"/>
    <w:rsid w:val="00C504B8"/>
    <w:rsid w:val="00C521E3"/>
    <w:rsid w:val="00C565FC"/>
    <w:rsid w:val="00C63BCB"/>
    <w:rsid w:val="00C65F7A"/>
    <w:rsid w:val="00CA4843"/>
    <w:rsid w:val="00CC6AF8"/>
    <w:rsid w:val="00CD4A19"/>
    <w:rsid w:val="00CD5EB2"/>
    <w:rsid w:val="00CE1A48"/>
    <w:rsid w:val="00CE2FC8"/>
    <w:rsid w:val="00CE788C"/>
    <w:rsid w:val="00CF02EB"/>
    <w:rsid w:val="00CF164A"/>
    <w:rsid w:val="00CF7C0E"/>
    <w:rsid w:val="00D01915"/>
    <w:rsid w:val="00D04B80"/>
    <w:rsid w:val="00D11BB0"/>
    <w:rsid w:val="00D146C5"/>
    <w:rsid w:val="00D22DB1"/>
    <w:rsid w:val="00D34A19"/>
    <w:rsid w:val="00D42298"/>
    <w:rsid w:val="00D47FE2"/>
    <w:rsid w:val="00D73EB2"/>
    <w:rsid w:val="00DA1EFB"/>
    <w:rsid w:val="00DB650F"/>
    <w:rsid w:val="00DC3CD4"/>
    <w:rsid w:val="00DC73A1"/>
    <w:rsid w:val="00DC7715"/>
    <w:rsid w:val="00DD3148"/>
    <w:rsid w:val="00DD7A39"/>
    <w:rsid w:val="00DE03BC"/>
    <w:rsid w:val="00DE79D4"/>
    <w:rsid w:val="00DF0CBD"/>
    <w:rsid w:val="00E05CA3"/>
    <w:rsid w:val="00E5549A"/>
    <w:rsid w:val="00E65142"/>
    <w:rsid w:val="00E84CC2"/>
    <w:rsid w:val="00E8750D"/>
    <w:rsid w:val="00E93F1D"/>
    <w:rsid w:val="00E977D7"/>
    <w:rsid w:val="00EB1DDB"/>
    <w:rsid w:val="00EC5407"/>
    <w:rsid w:val="00EC6250"/>
    <w:rsid w:val="00EC6598"/>
    <w:rsid w:val="00EC6D44"/>
    <w:rsid w:val="00ED04AF"/>
    <w:rsid w:val="00ED295A"/>
    <w:rsid w:val="00EE0095"/>
    <w:rsid w:val="00EE2280"/>
    <w:rsid w:val="00EE4432"/>
    <w:rsid w:val="00EE48B3"/>
    <w:rsid w:val="00F0090D"/>
    <w:rsid w:val="00F03451"/>
    <w:rsid w:val="00F126C0"/>
    <w:rsid w:val="00F43790"/>
    <w:rsid w:val="00F45B7A"/>
    <w:rsid w:val="00F51082"/>
    <w:rsid w:val="00F53D5D"/>
    <w:rsid w:val="00F707E6"/>
    <w:rsid w:val="00F72840"/>
    <w:rsid w:val="00F913D3"/>
    <w:rsid w:val="00F946C7"/>
    <w:rsid w:val="00FB40F8"/>
    <w:rsid w:val="00FC5732"/>
    <w:rsid w:val="00FD1BF2"/>
    <w:rsid w:val="00F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37B0A"/>
  <w15:chartTrackingRefBased/>
  <w15:docId w15:val="{7CD717F2-269F-C04F-81AD-523E6105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5EB2"/>
  </w:style>
  <w:style w:type="paragraph" w:styleId="Pieddepage">
    <w:name w:val="footer"/>
    <w:basedOn w:val="Normal"/>
    <w:link w:val="Pieddepag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5EB2"/>
  </w:style>
  <w:style w:type="character" w:styleId="Numrodepage">
    <w:name w:val="page number"/>
    <w:basedOn w:val="Policepardfaut"/>
    <w:uiPriority w:val="99"/>
    <w:semiHidden/>
    <w:unhideWhenUsed/>
    <w:rsid w:val="00CD5EB2"/>
  </w:style>
  <w:style w:type="paragraph" w:styleId="Paragraphedeliste">
    <w:name w:val="List Paragraph"/>
    <w:basedOn w:val="Normal"/>
    <w:uiPriority w:val="34"/>
    <w:qFormat/>
    <w:rsid w:val="00287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h&#233;mat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126</TotalTime>
  <Pages>4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137</cp:revision>
  <dcterms:created xsi:type="dcterms:W3CDTF">2025-01-15T12:29:00Z</dcterms:created>
  <dcterms:modified xsi:type="dcterms:W3CDTF">2026-07-18T05:43:00Z</dcterms:modified>
</cp:coreProperties>
</file>