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033" w:rsidRDefault="007D086C" w:rsidP="007D086C">
      <w:pPr>
        <w:pStyle w:val="Titre"/>
      </w:pPr>
      <w:r>
        <w:t>pneumothorax</w:t>
      </w:r>
    </w:p>
    <w:p w:rsidR="00E751B5" w:rsidRDefault="00E751B5" w:rsidP="00F06C34">
      <w:pPr>
        <w:jc w:val="right"/>
      </w:pPr>
      <w:r>
        <w:t xml:space="preserve">Dr RANIVOSON </w:t>
      </w:r>
      <w:proofErr w:type="spellStart"/>
      <w:r>
        <w:t>Andrianina</w:t>
      </w:r>
      <w:proofErr w:type="spellEnd"/>
    </w:p>
    <w:p w:rsidR="001E68B1" w:rsidRDefault="001E68B1" w:rsidP="00F06C34">
      <w:pPr>
        <w:pStyle w:val="Paragraphedeliste"/>
      </w:pPr>
    </w:p>
    <w:p w:rsidR="00E751B5" w:rsidRPr="00F06C34" w:rsidRDefault="001E68B1" w:rsidP="00F06C34">
      <w:pPr>
        <w:spacing w:after="0"/>
        <w:rPr>
          <w:b/>
          <w:bCs/>
          <w:i/>
          <w:iCs/>
        </w:rPr>
      </w:pPr>
      <w:r w:rsidRPr="00F06C34">
        <w:rPr>
          <w:b/>
          <w:bCs/>
          <w:i/>
          <w:iCs/>
        </w:rPr>
        <w:t>Objectifs pédagogiques :</w:t>
      </w:r>
    </w:p>
    <w:p w:rsidR="001E68B1" w:rsidRDefault="001E68B1" w:rsidP="00F06C34">
      <w:pPr>
        <w:pStyle w:val="Paragraphedeliste"/>
        <w:numPr>
          <w:ilvl w:val="0"/>
          <w:numId w:val="1"/>
        </w:numPr>
        <w:spacing w:before="0"/>
      </w:pPr>
      <w:r>
        <w:t>Poser le diagnostic de pneumothorax</w:t>
      </w:r>
    </w:p>
    <w:p w:rsidR="001E68B1" w:rsidRDefault="001E68B1" w:rsidP="001E68B1">
      <w:pPr>
        <w:pStyle w:val="Paragraphedeliste"/>
        <w:numPr>
          <w:ilvl w:val="0"/>
          <w:numId w:val="1"/>
        </w:numPr>
      </w:pPr>
      <w:r>
        <w:t xml:space="preserve">Citer les étiologies </w:t>
      </w:r>
    </w:p>
    <w:p w:rsidR="001E68B1" w:rsidRDefault="001E68B1" w:rsidP="001E68B1">
      <w:pPr>
        <w:pStyle w:val="Paragraphedeliste"/>
        <w:numPr>
          <w:ilvl w:val="0"/>
          <w:numId w:val="1"/>
        </w:numPr>
      </w:pPr>
      <w:r>
        <w:t xml:space="preserve">Enumérer les principes du traitement </w:t>
      </w:r>
    </w:p>
    <w:p w:rsidR="001E68B1" w:rsidRDefault="001E61D0" w:rsidP="001E61D0">
      <w:pPr>
        <w:pStyle w:val="Titre1"/>
      </w:pPr>
      <w:r>
        <w:t>Introduction :</w:t>
      </w:r>
    </w:p>
    <w:p w:rsidR="001E61D0" w:rsidRDefault="001E61D0" w:rsidP="001E61D0">
      <w:pPr>
        <w:pStyle w:val="Paragraphedeliste"/>
        <w:numPr>
          <w:ilvl w:val="0"/>
          <w:numId w:val="1"/>
        </w:numPr>
      </w:pPr>
      <w:r w:rsidRPr="006B0A3E">
        <w:rPr>
          <w:b/>
          <w:bCs/>
        </w:rPr>
        <w:t xml:space="preserve">Pneumothorax : </w:t>
      </w:r>
      <w:r w:rsidRPr="006B0A3E">
        <w:rPr>
          <w:b/>
          <w:bCs/>
          <w:color w:val="7030A0" w:themeColor="accent1"/>
        </w:rPr>
        <w:t xml:space="preserve">présence d’air dans l’espace pleural, </w:t>
      </w:r>
      <w:r>
        <w:t xml:space="preserve">entre la  plèvre pariétale et la plèvre viscérale </w:t>
      </w:r>
    </w:p>
    <w:p w:rsidR="001E61D0" w:rsidRDefault="001E61D0" w:rsidP="001E61D0">
      <w:pPr>
        <w:pStyle w:val="Paragraphedeliste"/>
        <w:numPr>
          <w:ilvl w:val="0"/>
          <w:numId w:val="1"/>
        </w:numPr>
      </w:pPr>
      <w:r w:rsidRPr="006B0A3E">
        <w:rPr>
          <w:b/>
          <w:bCs/>
        </w:rPr>
        <w:t xml:space="preserve">Emphysème sous-cutanée : </w:t>
      </w:r>
      <w:r>
        <w:t xml:space="preserve">air dans le derme profond ou tissu péri-viscéraux </w:t>
      </w:r>
    </w:p>
    <w:p w:rsidR="001E61D0" w:rsidRDefault="001E61D0" w:rsidP="001E61D0">
      <w:pPr>
        <w:pStyle w:val="Paragraphedeliste"/>
        <w:numPr>
          <w:ilvl w:val="0"/>
          <w:numId w:val="1"/>
        </w:numPr>
      </w:pPr>
      <w:proofErr w:type="spellStart"/>
      <w:r w:rsidRPr="006B0A3E">
        <w:rPr>
          <w:b/>
          <w:bCs/>
        </w:rPr>
        <w:t>Pneumomédiastin</w:t>
      </w:r>
      <w:proofErr w:type="spellEnd"/>
      <w:r w:rsidR="00F11556" w:rsidRPr="006B0A3E">
        <w:rPr>
          <w:b/>
          <w:bCs/>
        </w:rPr>
        <w:t xml:space="preserve"> : </w:t>
      </w:r>
      <w:r w:rsidR="00F11556">
        <w:t xml:space="preserve">air dans l’espace péricardique et </w:t>
      </w:r>
      <w:proofErr w:type="spellStart"/>
      <w:r w:rsidR="00F11556">
        <w:t>péritrachéal</w:t>
      </w:r>
      <w:proofErr w:type="spellEnd"/>
    </w:p>
    <w:p w:rsidR="00F11556" w:rsidRDefault="00F11556" w:rsidP="005C60BD">
      <w:pPr>
        <w:pStyle w:val="Titre1"/>
      </w:pPr>
      <w:r>
        <w:t>Rappel anatomique :</w:t>
      </w:r>
    </w:p>
    <w:p w:rsidR="00F11556" w:rsidRDefault="00F11556" w:rsidP="00F11556"/>
    <w:p w:rsidR="00B7413F" w:rsidRDefault="00B7413F" w:rsidP="005C60BD">
      <w:pPr>
        <w:pStyle w:val="Titre1"/>
      </w:pPr>
      <w:r>
        <w:t>Physiopathologie :</w:t>
      </w:r>
    </w:p>
    <w:p w:rsidR="00B7413F" w:rsidRPr="00592572" w:rsidRDefault="00B7413F" w:rsidP="00B7413F">
      <w:pPr>
        <w:pStyle w:val="Paragraphedeliste"/>
        <w:numPr>
          <w:ilvl w:val="0"/>
          <w:numId w:val="1"/>
        </w:numPr>
      </w:pPr>
      <w:r w:rsidRPr="00592572">
        <w:rPr>
          <w:b/>
          <w:bCs/>
        </w:rPr>
        <w:t xml:space="preserve">Brèche d’origine traumatique : </w:t>
      </w:r>
      <w:r w:rsidRPr="00592572">
        <w:t xml:space="preserve">plaie de la paroi thoracique et plèvre pariétale  </w:t>
      </w:r>
    </w:p>
    <w:p w:rsidR="00B7413F" w:rsidRDefault="00B7413F" w:rsidP="00B7413F">
      <w:pPr>
        <w:pStyle w:val="Paragraphedeliste"/>
        <w:numPr>
          <w:ilvl w:val="0"/>
          <w:numId w:val="1"/>
        </w:numPr>
      </w:pPr>
      <w:r w:rsidRPr="00592572">
        <w:rPr>
          <w:b/>
          <w:bCs/>
        </w:rPr>
        <w:t xml:space="preserve">Rupture de la plèvre viscérale : </w:t>
      </w:r>
      <w:r>
        <w:t xml:space="preserve">brèche entre l’espace pleural et les voies aériennes </w:t>
      </w:r>
    </w:p>
    <w:p w:rsidR="005C60BD" w:rsidRDefault="005C60BD" w:rsidP="005C60BD">
      <w:pPr>
        <w:pStyle w:val="Paragraphedeliste"/>
        <w:numPr>
          <w:ilvl w:val="1"/>
          <w:numId w:val="1"/>
        </w:numPr>
      </w:pPr>
      <w:r>
        <w:t xml:space="preserve">Rupture de </w:t>
      </w:r>
      <w:proofErr w:type="spellStart"/>
      <w:r>
        <w:t>blebs</w:t>
      </w:r>
      <w:proofErr w:type="spellEnd"/>
      <w:r>
        <w:t xml:space="preserve"> ou bulle  sous-pleurale </w:t>
      </w:r>
    </w:p>
    <w:p w:rsidR="005C60BD" w:rsidRDefault="005C60BD" w:rsidP="005C60BD">
      <w:pPr>
        <w:pStyle w:val="Paragraphedeliste"/>
        <w:numPr>
          <w:ilvl w:val="1"/>
          <w:numId w:val="1"/>
        </w:numPr>
      </w:pPr>
      <w:r>
        <w:t xml:space="preserve">Destruction parenchymateuse </w:t>
      </w:r>
    </w:p>
    <w:p w:rsidR="005C60BD" w:rsidRDefault="005C60BD" w:rsidP="005C60BD">
      <w:pPr>
        <w:pStyle w:val="Paragraphedeliste"/>
        <w:numPr>
          <w:ilvl w:val="1"/>
          <w:numId w:val="1"/>
        </w:numPr>
      </w:pPr>
      <w:r>
        <w:t>Rupture alvéolaire à l’origine d’une hyperpression</w:t>
      </w:r>
    </w:p>
    <w:p w:rsidR="005C60BD" w:rsidRDefault="005C60BD" w:rsidP="005C60BD">
      <w:pPr>
        <w:pStyle w:val="Titre1"/>
      </w:pPr>
      <w:r>
        <w:t>Diagnostic positif :</w:t>
      </w:r>
    </w:p>
    <w:p w:rsidR="005C60BD" w:rsidRDefault="00FC4D78" w:rsidP="00FC4D78">
      <w:pPr>
        <w:pStyle w:val="Titre2"/>
      </w:pPr>
      <w:r>
        <w:t>Signes cliniques :</w:t>
      </w:r>
    </w:p>
    <w:p w:rsidR="00FC4D78" w:rsidRDefault="00FC4D78" w:rsidP="00FC4D78">
      <w:pPr>
        <w:pStyle w:val="Titre3"/>
      </w:pPr>
      <w:r>
        <w:t>Grand enfant :</w:t>
      </w:r>
    </w:p>
    <w:p w:rsidR="00FC4D78" w:rsidRDefault="00FC4D78" w:rsidP="00FC4D78">
      <w:pPr>
        <w:pStyle w:val="Paragraphedeliste"/>
        <w:numPr>
          <w:ilvl w:val="0"/>
          <w:numId w:val="1"/>
        </w:numPr>
      </w:pPr>
      <w:r w:rsidRPr="003C2F00">
        <w:rPr>
          <w:b/>
          <w:bCs/>
        </w:rPr>
        <w:t xml:space="preserve">Douleur </w:t>
      </w:r>
      <w:proofErr w:type="spellStart"/>
      <w:r w:rsidRPr="003C2F00">
        <w:rPr>
          <w:b/>
          <w:bCs/>
        </w:rPr>
        <w:t>basi</w:t>
      </w:r>
      <w:proofErr w:type="spellEnd"/>
      <w:r w:rsidRPr="003C2F00">
        <w:rPr>
          <w:b/>
          <w:bCs/>
        </w:rPr>
        <w:t>-thoracique</w:t>
      </w:r>
      <w:r>
        <w:t xml:space="preserve"> brutale, augmentée à l’inspiration profonde </w:t>
      </w:r>
    </w:p>
    <w:p w:rsidR="00FC4D78" w:rsidRDefault="00FC4D78" w:rsidP="00FC4D78">
      <w:pPr>
        <w:pStyle w:val="Paragraphedeliste"/>
        <w:numPr>
          <w:ilvl w:val="0"/>
          <w:numId w:val="1"/>
        </w:numPr>
      </w:pPr>
      <w:r w:rsidRPr="003C2F00">
        <w:rPr>
          <w:b/>
          <w:bCs/>
        </w:rPr>
        <w:t>Dyspnée</w:t>
      </w:r>
      <w:r>
        <w:t xml:space="preserve"> variable, </w:t>
      </w:r>
      <w:r w:rsidRPr="003C2F00">
        <w:rPr>
          <w:b/>
          <w:bCs/>
        </w:rPr>
        <w:t>toux</w:t>
      </w:r>
      <w:r>
        <w:t xml:space="preserve"> sèche </w:t>
      </w:r>
    </w:p>
    <w:p w:rsidR="00FC4D78" w:rsidRDefault="00FC4D78" w:rsidP="00FC4D78">
      <w:pPr>
        <w:pStyle w:val="Paragraphedeliste"/>
        <w:numPr>
          <w:ilvl w:val="0"/>
          <w:numId w:val="1"/>
        </w:numPr>
      </w:pPr>
      <w:r w:rsidRPr="003C2F00">
        <w:rPr>
          <w:b/>
          <w:bCs/>
        </w:rPr>
        <w:t>Polypnée</w:t>
      </w:r>
      <w:r>
        <w:t xml:space="preserve"> superficielle </w:t>
      </w:r>
    </w:p>
    <w:p w:rsidR="00DB69A3" w:rsidRDefault="00FC4D78" w:rsidP="00DB69A3">
      <w:pPr>
        <w:pStyle w:val="Paragraphedeliste"/>
        <w:numPr>
          <w:ilvl w:val="0"/>
          <w:numId w:val="1"/>
        </w:numPr>
      </w:pPr>
      <w:r w:rsidRPr="003C2F00">
        <w:rPr>
          <w:b/>
          <w:bCs/>
        </w:rPr>
        <w:t>Syndrome d’épanchement gazeux</w:t>
      </w:r>
      <w:r>
        <w:t xml:space="preserve"> (immobilité, distension de l’hémithorax</w:t>
      </w:r>
      <w:r w:rsidR="00DB69A3">
        <w:t>, tympanisme, baisse des vibrations vocales et diminution  des murmures vésiculaires)</w:t>
      </w:r>
    </w:p>
    <w:p w:rsidR="00DB69A3" w:rsidRDefault="00DB69A3" w:rsidP="006C753C">
      <w:pPr>
        <w:pStyle w:val="Titre3"/>
      </w:pPr>
      <w:r>
        <w:t>Nouveau-né :</w:t>
      </w:r>
    </w:p>
    <w:p w:rsidR="00DB69A3" w:rsidRPr="00BC0FED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BC0FED">
        <w:rPr>
          <w:b/>
          <w:bCs/>
        </w:rPr>
        <w:t>Détresse respiratoire inexpliquée</w:t>
      </w:r>
    </w:p>
    <w:p w:rsidR="00DB69A3" w:rsidRPr="00BC0FED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BC0FED">
        <w:rPr>
          <w:b/>
          <w:bCs/>
        </w:rPr>
        <w:t>Tachypnée</w:t>
      </w:r>
    </w:p>
    <w:p w:rsidR="00DB69A3" w:rsidRPr="00BC0FED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BC0FED">
        <w:rPr>
          <w:b/>
          <w:bCs/>
        </w:rPr>
        <w:t>Cyanose isolée</w:t>
      </w:r>
    </w:p>
    <w:p w:rsidR="00DB69A3" w:rsidRPr="00BC0FED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BC0FED">
        <w:rPr>
          <w:b/>
          <w:bCs/>
        </w:rPr>
        <w:t xml:space="preserve">Malaise </w:t>
      </w:r>
    </w:p>
    <w:p w:rsidR="00DB69A3" w:rsidRDefault="00DB69A3" w:rsidP="006C753C">
      <w:pPr>
        <w:pStyle w:val="Titre3"/>
      </w:pPr>
      <w:r>
        <w:lastRenderedPageBreak/>
        <w:t>Enfant en ventilation artificielle :</w:t>
      </w:r>
    </w:p>
    <w:p w:rsidR="00DB69A3" w:rsidRPr="00DF0812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DF0812">
        <w:rPr>
          <w:b/>
          <w:bCs/>
        </w:rPr>
        <w:t xml:space="preserve">Aggravation brutale de la  détresse respiratoire </w:t>
      </w:r>
    </w:p>
    <w:p w:rsidR="00DB69A3" w:rsidRPr="00DF0812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DF0812">
        <w:rPr>
          <w:b/>
          <w:bCs/>
        </w:rPr>
        <w:t xml:space="preserve">Désadaptation de la machine </w:t>
      </w:r>
    </w:p>
    <w:p w:rsidR="00DB69A3" w:rsidRPr="00DF0812" w:rsidRDefault="00DB69A3" w:rsidP="00DB69A3">
      <w:pPr>
        <w:pStyle w:val="Paragraphedeliste"/>
        <w:numPr>
          <w:ilvl w:val="0"/>
          <w:numId w:val="1"/>
        </w:numPr>
        <w:rPr>
          <w:b/>
          <w:bCs/>
        </w:rPr>
      </w:pPr>
      <w:r w:rsidRPr="00DF0812">
        <w:rPr>
          <w:b/>
          <w:bCs/>
        </w:rPr>
        <w:t xml:space="preserve">Arrêt  cardio respiratoire </w:t>
      </w:r>
    </w:p>
    <w:p w:rsidR="00DB69A3" w:rsidRDefault="00E3515F" w:rsidP="00E3515F">
      <w:pPr>
        <w:pStyle w:val="Titre2"/>
      </w:pPr>
      <w:r>
        <w:t xml:space="preserve">Signes paracliniques </w:t>
      </w:r>
    </w:p>
    <w:p w:rsidR="00E3515F" w:rsidRDefault="00E3515F" w:rsidP="006C753C">
      <w:pPr>
        <w:pStyle w:val="Titre3"/>
      </w:pPr>
      <w:r>
        <w:t>Radiographie du thorax :</w:t>
      </w:r>
    </w:p>
    <w:p w:rsidR="00E3515F" w:rsidRDefault="00E3515F" w:rsidP="00E3515F">
      <w:pPr>
        <w:pStyle w:val="Paragraphedeliste"/>
        <w:numPr>
          <w:ilvl w:val="0"/>
          <w:numId w:val="1"/>
        </w:numPr>
      </w:pPr>
      <w:r>
        <w:t xml:space="preserve">Recherche un </w:t>
      </w:r>
      <w:r w:rsidRPr="00DF0812">
        <w:rPr>
          <w:b/>
          <w:bCs/>
        </w:rPr>
        <w:t>décollement pleural</w:t>
      </w:r>
      <w:r>
        <w:t>, de l’air surtout à l’apex et au niveau des régions axillaires</w:t>
      </w:r>
    </w:p>
    <w:p w:rsidR="00E3515F" w:rsidRPr="00DF0812" w:rsidRDefault="00E3515F" w:rsidP="00E3515F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DF0812">
        <w:rPr>
          <w:b/>
          <w:bCs/>
        </w:rPr>
        <w:t>Hyperclarté</w:t>
      </w:r>
      <w:proofErr w:type="spellEnd"/>
      <w:r w:rsidRPr="00DF0812">
        <w:rPr>
          <w:b/>
          <w:bCs/>
        </w:rPr>
        <w:t xml:space="preserve"> avasculaire</w:t>
      </w:r>
      <w:r>
        <w:t xml:space="preserve"> entre la  paroi et le parenchyme  pulmonaire </w:t>
      </w:r>
      <w:r w:rsidRPr="00DF0812">
        <w:rPr>
          <w:b/>
          <w:bCs/>
        </w:rPr>
        <w:t xml:space="preserve">délimitée par une ligne bordante </w:t>
      </w:r>
    </w:p>
    <w:p w:rsidR="00E3515F" w:rsidRDefault="00E3515F" w:rsidP="00E3515F">
      <w:pPr>
        <w:pStyle w:val="Paragraphedeliste"/>
        <w:numPr>
          <w:ilvl w:val="0"/>
          <w:numId w:val="1"/>
        </w:numPr>
      </w:pPr>
      <w:r w:rsidRPr="00DF0812">
        <w:rPr>
          <w:b/>
          <w:bCs/>
        </w:rPr>
        <w:t xml:space="preserve">Précise son importance : </w:t>
      </w:r>
      <w:r>
        <w:t xml:space="preserve">complet ou incomplet ; estime son volume </w:t>
      </w:r>
    </w:p>
    <w:p w:rsidR="00E3515F" w:rsidRPr="00934971" w:rsidRDefault="00E3515F" w:rsidP="00E3515F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Analyse le </w:t>
      </w:r>
      <w:r w:rsidRPr="00934971">
        <w:rPr>
          <w:b/>
          <w:bCs/>
        </w:rPr>
        <w:t>parenchyme sous-jacent</w:t>
      </w:r>
      <w:r>
        <w:t xml:space="preserve"> </w:t>
      </w:r>
      <w:r w:rsidR="00A0670E">
        <w:t xml:space="preserve">et le </w:t>
      </w:r>
      <w:r w:rsidR="00A0670E" w:rsidRPr="00934971">
        <w:rPr>
          <w:b/>
          <w:bCs/>
        </w:rPr>
        <w:t xml:space="preserve">côté opposé </w:t>
      </w:r>
      <w:r w:rsidR="00A0670E">
        <w:t xml:space="preserve">et recherche les </w:t>
      </w:r>
      <w:r w:rsidR="00A0670E" w:rsidRPr="00934971">
        <w:rPr>
          <w:b/>
          <w:bCs/>
        </w:rPr>
        <w:t xml:space="preserve">signes de gravité </w:t>
      </w:r>
    </w:p>
    <w:p w:rsidR="00A0670E" w:rsidRDefault="00A0670E" w:rsidP="006C753C">
      <w:pPr>
        <w:pStyle w:val="Titre3"/>
      </w:pPr>
      <w:r>
        <w:t>Echographie thoracique :</w:t>
      </w:r>
    </w:p>
    <w:p w:rsidR="00A0670E" w:rsidRDefault="00A0670E" w:rsidP="00A0670E">
      <w:pPr>
        <w:pStyle w:val="Paragraphedeliste"/>
        <w:numPr>
          <w:ilvl w:val="0"/>
          <w:numId w:val="1"/>
        </w:numPr>
      </w:pPr>
      <w:r>
        <w:t xml:space="preserve">Détecte et évalue la taille du PNO avec précision et de manière très fiable </w:t>
      </w:r>
    </w:p>
    <w:p w:rsidR="00A0670E" w:rsidRDefault="00A0670E" w:rsidP="00A0670E">
      <w:pPr>
        <w:pStyle w:val="Paragraphedeliste"/>
        <w:numPr>
          <w:ilvl w:val="0"/>
          <w:numId w:val="1"/>
        </w:numPr>
      </w:pPr>
      <w:r>
        <w:t xml:space="preserve">Plus sensible que la radiographie pour le diagnostic  des petits PNO </w:t>
      </w:r>
    </w:p>
    <w:p w:rsidR="00A0670E" w:rsidRDefault="00A0670E" w:rsidP="00A0670E">
      <w:pPr>
        <w:pStyle w:val="Paragraphedeliste"/>
        <w:numPr>
          <w:ilvl w:val="0"/>
          <w:numId w:val="1"/>
        </w:numPr>
      </w:pPr>
      <w:r>
        <w:t xml:space="preserve">Permet le suivi pour ne pas répéter les radiographies </w:t>
      </w:r>
    </w:p>
    <w:p w:rsidR="00A0670E" w:rsidRDefault="00A0670E" w:rsidP="006C753C">
      <w:pPr>
        <w:pStyle w:val="Titre3"/>
      </w:pPr>
      <w:r>
        <w:t>Tomodensitométrie thoracique :</w:t>
      </w:r>
    </w:p>
    <w:p w:rsidR="00A0670E" w:rsidRDefault="00A0670E" w:rsidP="00A0670E">
      <w:pPr>
        <w:pStyle w:val="Paragraphedeliste"/>
        <w:numPr>
          <w:ilvl w:val="0"/>
          <w:numId w:val="1"/>
        </w:numPr>
      </w:pPr>
      <w:r>
        <w:t>Utiles dans un second temps pour rechercher les signes évocateurs de récidive (</w:t>
      </w:r>
      <w:proofErr w:type="spellStart"/>
      <w:r>
        <w:t>blebs</w:t>
      </w:r>
      <w:proofErr w:type="spellEnd"/>
      <w:r>
        <w:t xml:space="preserve"> ou bulles)</w:t>
      </w:r>
    </w:p>
    <w:p w:rsidR="00A0670E" w:rsidRDefault="00A0670E" w:rsidP="00A0670E">
      <w:pPr>
        <w:pStyle w:val="Paragraphedeliste"/>
        <w:numPr>
          <w:ilvl w:val="0"/>
          <w:numId w:val="1"/>
        </w:numPr>
      </w:pPr>
      <w:r w:rsidRPr="00934971">
        <w:rPr>
          <w:b/>
          <w:bCs/>
        </w:rPr>
        <w:t xml:space="preserve">NB : </w:t>
      </w:r>
      <w:r>
        <w:t xml:space="preserve">pas d’indication à la phase aiguë </w:t>
      </w:r>
    </w:p>
    <w:p w:rsidR="00A0670E" w:rsidRDefault="00A0670E" w:rsidP="00A0670E">
      <w:pPr>
        <w:pStyle w:val="Titre1"/>
      </w:pPr>
      <w:r>
        <w:t>Diagnostic de gravité :</w:t>
      </w:r>
    </w:p>
    <w:p w:rsidR="00A0670E" w:rsidRDefault="00D765BE" w:rsidP="006C753C">
      <w:pPr>
        <w:pStyle w:val="Titre2"/>
      </w:pPr>
      <w:r>
        <w:t>Clinique :</w:t>
      </w:r>
    </w:p>
    <w:p w:rsidR="00D765BE" w:rsidRPr="00717475" w:rsidRDefault="00D765BE" w:rsidP="00D765BE">
      <w:pPr>
        <w:pStyle w:val="Paragraphedeliste"/>
        <w:numPr>
          <w:ilvl w:val="0"/>
          <w:numId w:val="1"/>
        </w:numPr>
        <w:rPr>
          <w:b/>
          <w:bCs/>
        </w:rPr>
      </w:pPr>
      <w:r w:rsidRPr="00717475">
        <w:rPr>
          <w:b/>
          <w:bCs/>
        </w:rPr>
        <w:t xml:space="preserve">Détresse respiratoire </w:t>
      </w:r>
    </w:p>
    <w:p w:rsidR="00D765BE" w:rsidRDefault="00D765BE" w:rsidP="00D765BE">
      <w:pPr>
        <w:pStyle w:val="Paragraphedeliste"/>
        <w:numPr>
          <w:ilvl w:val="0"/>
          <w:numId w:val="1"/>
        </w:numPr>
      </w:pPr>
      <w:r w:rsidRPr="00717475">
        <w:rPr>
          <w:b/>
          <w:bCs/>
        </w:rPr>
        <w:t xml:space="preserve">Etat de choc : </w:t>
      </w:r>
      <w:r>
        <w:t>hypotension et tachycardie (PNO compressif)</w:t>
      </w:r>
    </w:p>
    <w:p w:rsidR="00D765BE" w:rsidRDefault="00D765BE" w:rsidP="00D765BE">
      <w:pPr>
        <w:pStyle w:val="Paragraphedeliste"/>
        <w:numPr>
          <w:ilvl w:val="0"/>
          <w:numId w:val="1"/>
        </w:numPr>
      </w:pPr>
      <w:r w:rsidRPr="00717475">
        <w:rPr>
          <w:b/>
          <w:bCs/>
        </w:rPr>
        <w:t xml:space="preserve">Maladie sous-jacente : </w:t>
      </w:r>
      <w:r>
        <w:t xml:space="preserve">mucoviscidose, dilatation des bronches </w:t>
      </w:r>
    </w:p>
    <w:p w:rsidR="00D765BE" w:rsidRDefault="001D7E92" w:rsidP="006C753C">
      <w:pPr>
        <w:pStyle w:val="Titre2"/>
      </w:pPr>
      <w:r>
        <w:t>Radiologique :</w:t>
      </w:r>
    </w:p>
    <w:p w:rsidR="001D7E92" w:rsidRPr="00717475" w:rsidRDefault="001D7E92" w:rsidP="001D7E92">
      <w:pPr>
        <w:pStyle w:val="Paragraphedeliste"/>
        <w:numPr>
          <w:ilvl w:val="0"/>
          <w:numId w:val="1"/>
        </w:numPr>
        <w:rPr>
          <w:b/>
          <w:bCs/>
        </w:rPr>
      </w:pPr>
      <w:r w:rsidRPr="00717475">
        <w:rPr>
          <w:b/>
          <w:bCs/>
        </w:rPr>
        <w:t xml:space="preserve">PNO compressif </w:t>
      </w:r>
      <w:r w:rsidRPr="00717475">
        <w:t>avec</w:t>
      </w:r>
      <w:r w:rsidRPr="00717475">
        <w:rPr>
          <w:b/>
          <w:bCs/>
        </w:rPr>
        <w:t xml:space="preserve"> déplacement médiastinal controlatéral </w:t>
      </w:r>
      <w:r w:rsidRPr="00717475">
        <w:t>et</w:t>
      </w:r>
      <w:r w:rsidRPr="00717475">
        <w:rPr>
          <w:b/>
          <w:bCs/>
        </w:rPr>
        <w:t xml:space="preserve">  aplatissement de la coupole diaphragmatique homolatérale </w:t>
      </w:r>
    </w:p>
    <w:p w:rsidR="001D7E92" w:rsidRPr="00F155B8" w:rsidRDefault="001D7E92" w:rsidP="001D7E92">
      <w:pPr>
        <w:pStyle w:val="Paragraphedeliste"/>
        <w:numPr>
          <w:ilvl w:val="0"/>
          <w:numId w:val="1"/>
        </w:numPr>
        <w:rPr>
          <w:b/>
          <w:bCs/>
        </w:rPr>
      </w:pPr>
      <w:r w:rsidRPr="00F155B8">
        <w:rPr>
          <w:b/>
          <w:bCs/>
        </w:rPr>
        <w:t xml:space="preserve">PNO bilatérale </w:t>
      </w:r>
    </w:p>
    <w:p w:rsidR="001D7E92" w:rsidRPr="00F155B8" w:rsidRDefault="001D7E92" w:rsidP="001D7E92">
      <w:pPr>
        <w:pStyle w:val="Paragraphedeliste"/>
        <w:numPr>
          <w:ilvl w:val="0"/>
          <w:numId w:val="1"/>
        </w:numPr>
        <w:rPr>
          <w:b/>
          <w:bCs/>
        </w:rPr>
      </w:pPr>
      <w:r w:rsidRPr="00F155B8">
        <w:rPr>
          <w:b/>
          <w:bCs/>
        </w:rPr>
        <w:t xml:space="preserve">Anomalies parenchymateuses </w:t>
      </w:r>
    </w:p>
    <w:p w:rsidR="001D7E92" w:rsidRDefault="00A36C72" w:rsidP="001D7E92">
      <w:pPr>
        <w:pStyle w:val="Paragraphedeliste"/>
        <w:numPr>
          <w:ilvl w:val="0"/>
          <w:numId w:val="1"/>
        </w:numPr>
      </w:pPr>
      <w:r w:rsidRPr="00F155B8">
        <w:rPr>
          <w:b/>
          <w:bCs/>
        </w:rPr>
        <w:t>Bride pleurale :</w:t>
      </w:r>
      <w:r>
        <w:t xml:space="preserve"> risque d’</w:t>
      </w:r>
      <w:proofErr w:type="spellStart"/>
      <w:r>
        <w:t>hémoPNO</w:t>
      </w:r>
      <w:proofErr w:type="spellEnd"/>
      <w:r>
        <w:t xml:space="preserve"> en cas de rupture </w:t>
      </w:r>
    </w:p>
    <w:p w:rsidR="00A36C72" w:rsidRDefault="00A36C72" w:rsidP="00A36C72">
      <w:pPr>
        <w:pStyle w:val="Titre1"/>
      </w:pPr>
      <w:r>
        <w:t>Etiologies :</w:t>
      </w:r>
    </w:p>
    <w:p w:rsidR="000D69CC" w:rsidRDefault="000D69CC" w:rsidP="006C753C">
      <w:pPr>
        <w:pStyle w:val="Titre2"/>
      </w:pPr>
      <w:r>
        <w:t xml:space="preserve">Nouveau-né : </w:t>
      </w:r>
    </w:p>
    <w:p w:rsidR="000D69CC" w:rsidRDefault="000D69CC" w:rsidP="000D69CC">
      <w:pPr>
        <w:pStyle w:val="Paragraphedeliste"/>
        <w:numPr>
          <w:ilvl w:val="0"/>
          <w:numId w:val="1"/>
        </w:numPr>
      </w:pPr>
      <w:r>
        <w:t xml:space="preserve">Traumatisme de l’accouchement </w:t>
      </w:r>
    </w:p>
    <w:p w:rsidR="000D69CC" w:rsidRDefault="000D69CC" w:rsidP="000D69CC">
      <w:pPr>
        <w:pStyle w:val="Paragraphedeliste"/>
        <w:numPr>
          <w:ilvl w:val="0"/>
          <w:numId w:val="1"/>
        </w:numPr>
      </w:pPr>
      <w:r>
        <w:t xml:space="preserve">Complications mécaniques de ventilation artificielle </w:t>
      </w:r>
    </w:p>
    <w:p w:rsidR="000D69CC" w:rsidRDefault="000D69CC" w:rsidP="006C753C">
      <w:pPr>
        <w:pStyle w:val="Titre2"/>
      </w:pPr>
      <w:r>
        <w:lastRenderedPageBreak/>
        <w:t>Nourrisson et enfant :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F155B8">
        <w:rPr>
          <w:b/>
          <w:bCs/>
          <w:color w:val="7030A0" w:themeColor="accent1"/>
        </w:rPr>
        <w:t>Cause infectieuse</w:t>
      </w:r>
      <w:r w:rsidR="0044786B" w:rsidRPr="00F155B8">
        <w:rPr>
          <w:b/>
          <w:bCs/>
          <w:color w:val="7030A0" w:themeColor="accent1"/>
        </w:rPr>
        <w:t xml:space="preserve"> : </w:t>
      </w:r>
      <w:r w:rsidR="0044786B">
        <w:t xml:space="preserve">coqueluche, rougeole, tuberculose, abcès pulmonaire, staphylococcie </w:t>
      </w:r>
      <w:r w:rsidR="00483684">
        <w:t>pleuropulmonaire</w:t>
      </w:r>
      <w:r w:rsidR="0044786B">
        <w:t xml:space="preserve">, bronchiolites aiguës à VRS, pneumocystose, aspergillose 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F155B8">
        <w:rPr>
          <w:b/>
          <w:bCs/>
          <w:color w:val="7030A0" w:themeColor="accent1"/>
        </w:rPr>
        <w:t>Cause iatrogènes</w:t>
      </w:r>
      <w:r w:rsidR="0044786B" w:rsidRPr="00F155B8">
        <w:rPr>
          <w:b/>
          <w:bCs/>
          <w:color w:val="7030A0" w:themeColor="accent1"/>
        </w:rPr>
        <w:t xml:space="preserve"> : </w:t>
      </w:r>
      <w:r w:rsidR="0044786B">
        <w:t>ventilation artificielle</w:t>
      </w:r>
      <w:r w:rsidR="00513F63">
        <w:t>, ventilation à l’</w:t>
      </w:r>
      <w:proofErr w:type="spellStart"/>
      <w:r w:rsidR="00513F63">
        <w:t>ambu</w:t>
      </w:r>
      <w:proofErr w:type="spellEnd"/>
      <w:r w:rsidR="00513F63">
        <w:t xml:space="preserve">, ponction pleurale, biopsie </w:t>
      </w:r>
      <w:proofErr w:type="spellStart"/>
      <w:r w:rsidR="00513F63">
        <w:t>transbronchique</w:t>
      </w:r>
      <w:proofErr w:type="spellEnd"/>
      <w:r w:rsidR="00513F63">
        <w:t>, trachéotomie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483684">
        <w:rPr>
          <w:b/>
          <w:bCs/>
          <w:color w:val="7030A0" w:themeColor="accent1"/>
        </w:rPr>
        <w:t>Causes traumatiques</w:t>
      </w:r>
      <w:r w:rsidR="00513F63" w:rsidRPr="00483684">
        <w:rPr>
          <w:b/>
          <w:bCs/>
          <w:color w:val="7030A0" w:themeColor="accent1"/>
        </w:rPr>
        <w:t xml:space="preserve"> : </w:t>
      </w:r>
      <w:r w:rsidR="00513F63">
        <w:t>traumatismes thoraciques, manœuvres expiratoires forcées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483684">
        <w:rPr>
          <w:b/>
          <w:bCs/>
          <w:color w:val="7030A0" w:themeColor="accent1"/>
        </w:rPr>
        <w:t>Syndromes obstructifs bronchiques</w:t>
      </w:r>
      <w:r w:rsidR="00E00AC6" w:rsidRPr="00483684">
        <w:rPr>
          <w:b/>
          <w:bCs/>
          <w:color w:val="7030A0" w:themeColor="accent1"/>
        </w:rPr>
        <w:t xml:space="preserve"> : </w:t>
      </w:r>
      <w:r w:rsidR="00E00AC6">
        <w:t xml:space="preserve">asthme, corps étranger bronchique, atélectasie et emphysème obstructif 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483684">
        <w:rPr>
          <w:b/>
          <w:bCs/>
          <w:color w:val="7030A0" w:themeColor="accent1"/>
        </w:rPr>
        <w:t>Evolution d’une affection pulmonaire</w:t>
      </w:r>
      <w:r w:rsidR="00E00AC6" w:rsidRPr="00483684">
        <w:rPr>
          <w:b/>
          <w:bCs/>
          <w:color w:val="7030A0" w:themeColor="accent1"/>
        </w:rPr>
        <w:t xml:space="preserve"> : </w:t>
      </w:r>
      <w:r w:rsidR="00E00AC6">
        <w:t>mucoviscidose, malformation kystique…</w:t>
      </w:r>
    </w:p>
    <w:p w:rsidR="000D69CC" w:rsidRDefault="000D69CC" w:rsidP="000D69CC">
      <w:pPr>
        <w:pStyle w:val="Paragraphedeliste"/>
        <w:numPr>
          <w:ilvl w:val="0"/>
          <w:numId w:val="4"/>
        </w:numPr>
      </w:pPr>
      <w:r w:rsidRPr="00483684">
        <w:rPr>
          <w:b/>
          <w:bCs/>
          <w:color w:val="7030A0" w:themeColor="accent1"/>
        </w:rPr>
        <w:t>Affection médicale</w:t>
      </w:r>
      <w:r w:rsidR="00655F83" w:rsidRPr="00483684">
        <w:rPr>
          <w:b/>
          <w:bCs/>
          <w:color w:val="7030A0" w:themeColor="accent1"/>
        </w:rPr>
        <w:t xml:space="preserve"> : </w:t>
      </w:r>
      <w:r w:rsidR="00655F83">
        <w:t xml:space="preserve">Maladie de </w:t>
      </w:r>
      <w:proofErr w:type="spellStart"/>
      <w:r w:rsidR="00655F83">
        <w:t>Marfan</w:t>
      </w:r>
      <w:proofErr w:type="spellEnd"/>
      <w:r w:rsidR="00655F83">
        <w:t>…</w:t>
      </w:r>
    </w:p>
    <w:p w:rsidR="00655F83" w:rsidRDefault="00655F83" w:rsidP="00655F83">
      <w:pPr>
        <w:pStyle w:val="Titre1"/>
      </w:pPr>
      <w:r>
        <w:t>Prise en charge :</w:t>
      </w:r>
    </w:p>
    <w:p w:rsidR="00655F83" w:rsidRDefault="00655F83" w:rsidP="00655F83">
      <w:pPr>
        <w:pStyle w:val="Paragraphedeliste"/>
        <w:numPr>
          <w:ilvl w:val="0"/>
          <w:numId w:val="1"/>
        </w:numPr>
      </w:pPr>
      <w:r>
        <w:t>Abstention thérapeutique</w:t>
      </w:r>
    </w:p>
    <w:p w:rsidR="00655F83" w:rsidRDefault="00655F83" w:rsidP="00655F83">
      <w:pPr>
        <w:pStyle w:val="Paragraphedeliste"/>
        <w:numPr>
          <w:ilvl w:val="0"/>
          <w:numId w:val="1"/>
        </w:numPr>
      </w:pPr>
      <w:r>
        <w:t>Exsufflation à l’aiguille</w:t>
      </w:r>
    </w:p>
    <w:p w:rsidR="00655F83" w:rsidRDefault="00655F83" w:rsidP="00655F83">
      <w:pPr>
        <w:pStyle w:val="Paragraphedeliste"/>
        <w:numPr>
          <w:ilvl w:val="0"/>
          <w:numId w:val="1"/>
        </w:numPr>
      </w:pPr>
      <w:r>
        <w:t>Drainage aspiratif</w:t>
      </w:r>
    </w:p>
    <w:p w:rsidR="00655F83" w:rsidRDefault="00655F83" w:rsidP="00655F83">
      <w:pPr>
        <w:pStyle w:val="Paragraphedeliste"/>
        <w:numPr>
          <w:ilvl w:val="0"/>
          <w:numId w:val="1"/>
        </w:numPr>
      </w:pPr>
      <w:proofErr w:type="spellStart"/>
      <w:r>
        <w:t>Thoracoscopie</w:t>
      </w:r>
      <w:proofErr w:type="spellEnd"/>
      <w:r>
        <w:t xml:space="preserve"> </w:t>
      </w:r>
    </w:p>
    <w:p w:rsidR="00655F83" w:rsidRDefault="00655F83" w:rsidP="00655F83">
      <w:pPr>
        <w:pStyle w:val="Paragraphedeliste"/>
        <w:numPr>
          <w:ilvl w:val="0"/>
          <w:numId w:val="1"/>
        </w:numPr>
      </w:pPr>
      <w:r>
        <w:t xml:space="preserve">Thoracotomie </w:t>
      </w:r>
    </w:p>
    <w:p w:rsidR="00655F83" w:rsidRDefault="00655F83" w:rsidP="00655F83">
      <w:pPr>
        <w:pStyle w:val="Paragraphedeliste"/>
        <w:rPr>
          <w:b/>
          <w:bCs/>
        </w:rPr>
      </w:pPr>
      <w:r w:rsidRPr="00655F83">
        <w:rPr>
          <w:b/>
          <w:bCs/>
        </w:rPr>
        <w:t xml:space="preserve">Pas de recommandations pédiatriques </w:t>
      </w:r>
    </w:p>
    <w:p w:rsidR="00655F83" w:rsidRDefault="009F427E" w:rsidP="006C753C">
      <w:pPr>
        <w:pStyle w:val="Titre2"/>
      </w:pPr>
      <w:r>
        <w:t>PNO compressif avec retentissement cardiorespiratoire :</w:t>
      </w:r>
    </w:p>
    <w:p w:rsidR="009F427E" w:rsidRPr="000C60BA" w:rsidRDefault="009F427E" w:rsidP="009F427E">
      <w:pPr>
        <w:pStyle w:val="Paragraphedeliste"/>
        <w:numPr>
          <w:ilvl w:val="0"/>
          <w:numId w:val="1"/>
        </w:numPr>
        <w:rPr>
          <w:b/>
          <w:bCs/>
        </w:rPr>
      </w:pPr>
      <w:r w:rsidRPr="000C60BA">
        <w:rPr>
          <w:b/>
          <w:bCs/>
        </w:rPr>
        <w:t xml:space="preserve">Pose de VVP </w:t>
      </w:r>
    </w:p>
    <w:p w:rsidR="009F427E" w:rsidRDefault="009F427E" w:rsidP="009F427E">
      <w:pPr>
        <w:pStyle w:val="Paragraphedeliste"/>
        <w:numPr>
          <w:ilvl w:val="0"/>
          <w:numId w:val="1"/>
        </w:numPr>
      </w:pPr>
      <w:r w:rsidRPr="000C60BA">
        <w:rPr>
          <w:b/>
          <w:bCs/>
        </w:rPr>
        <w:t>Geste d’évacuation</w:t>
      </w:r>
      <w:r w:rsidR="00FB1885" w:rsidRPr="000C60BA">
        <w:rPr>
          <w:b/>
          <w:bCs/>
        </w:rPr>
        <w:t xml:space="preserve"> rapide +++ : </w:t>
      </w:r>
      <w:r w:rsidR="00FB1885">
        <w:t xml:space="preserve">exsufflation avec </w:t>
      </w:r>
      <w:r w:rsidR="00A514FA">
        <w:t>une grosse aiguille (</w:t>
      </w:r>
      <w:proofErr w:type="spellStart"/>
      <w:r w:rsidR="00A514FA">
        <w:t>Cathlon</w:t>
      </w:r>
      <w:proofErr w:type="spellEnd"/>
      <w:r w:rsidR="00A514FA">
        <w:t xml:space="preserve"> 14 à 18 G) montée  sur une </w:t>
      </w:r>
      <w:r w:rsidR="000C60BA">
        <w:t>seringue</w:t>
      </w:r>
      <w:r w:rsidR="00A514FA">
        <w:t xml:space="preserve"> avec robinet 3 voies dans le second espace intercostal sur ligne médio</w:t>
      </w:r>
      <w:r w:rsidR="000C60BA">
        <w:t>-</w:t>
      </w:r>
      <w:r w:rsidR="00A514FA">
        <w:t>claviculaire, en rasant le bord supérieur de la 3</w:t>
      </w:r>
      <w:r w:rsidR="00A514FA" w:rsidRPr="00A514FA">
        <w:rPr>
          <w:vertAlign w:val="superscript"/>
        </w:rPr>
        <w:t>ème</w:t>
      </w:r>
      <w:r w:rsidR="00A514FA">
        <w:t xml:space="preserve"> côte ou sur la ligne axillaire, dans le 4</w:t>
      </w:r>
      <w:r w:rsidR="00A514FA" w:rsidRPr="00A514FA">
        <w:rPr>
          <w:vertAlign w:val="superscript"/>
        </w:rPr>
        <w:t>ème</w:t>
      </w:r>
      <w:r w:rsidR="00A514FA">
        <w:t xml:space="preserve"> ou 5</w:t>
      </w:r>
      <w:r w:rsidR="00A514FA" w:rsidRPr="00A514FA">
        <w:rPr>
          <w:vertAlign w:val="superscript"/>
        </w:rPr>
        <w:t>ème</w:t>
      </w:r>
      <w:r w:rsidR="00A514FA">
        <w:t xml:space="preserve"> espace intercostal </w:t>
      </w:r>
    </w:p>
    <w:p w:rsidR="00A514FA" w:rsidRPr="000C60BA" w:rsidRDefault="00A514FA" w:rsidP="00A514FA">
      <w:pPr>
        <w:pStyle w:val="Paragraphedeliste"/>
        <w:numPr>
          <w:ilvl w:val="0"/>
          <w:numId w:val="1"/>
        </w:numPr>
        <w:rPr>
          <w:b/>
          <w:bCs/>
        </w:rPr>
      </w:pPr>
      <w:r w:rsidRPr="000C60BA">
        <w:rPr>
          <w:b/>
          <w:bCs/>
        </w:rPr>
        <w:t xml:space="preserve">O2, remplissage vasculaire </w:t>
      </w:r>
    </w:p>
    <w:p w:rsidR="00A514FA" w:rsidRPr="000C60BA" w:rsidRDefault="00A514FA" w:rsidP="00A514FA">
      <w:pPr>
        <w:pStyle w:val="Paragraphedeliste"/>
        <w:numPr>
          <w:ilvl w:val="0"/>
          <w:numId w:val="1"/>
        </w:numPr>
        <w:rPr>
          <w:b/>
          <w:bCs/>
        </w:rPr>
      </w:pPr>
      <w:r w:rsidRPr="000C60BA">
        <w:rPr>
          <w:b/>
          <w:bCs/>
        </w:rPr>
        <w:t xml:space="preserve">Pose d’un drain pleural </w:t>
      </w:r>
    </w:p>
    <w:p w:rsidR="00D12EF6" w:rsidRDefault="00D12EF6" w:rsidP="006C753C">
      <w:pPr>
        <w:pStyle w:val="Titre2"/>
      </w:pPr>
      <w:r>
        <w:t>PNO de grande taille :</w:t>
      </w:r>
    </w:p>
    <w:p w:rsidR="00D12EF6" w:rsidRDefault="00D12EF6" w:rsidP="00D12EF6">
      <w:pPr>
        <w:pStyle w:val="Paragraphedeliste"/>
        <w:numPr>
          <w:ilvl w:val="0"/>
          <w:numId w:val="1"/>
        </w:numPr>
      </w:pPr>
      <w:r w:rsidRPr="00D00397">
        <w:rPr>
          <w:b/>
          <w:bCs/>
        </w:rPr>
        <w:t xml:space="preserve">Drain pleural </w:t>
      </w:r>
      <w:r>
        <w:t xml:space="preserve">d’emblée ou après échec d’exsufflation à l’aiguille </w:t>
      </w:r>
    </w:p>
    <w:p w:rsidR="00D12EF6" w:rsidRPr="00D00397" w:rsidRDefault="00D12EF6" w:rsidP="00D12EF6">
      <w:pPr>
        <w:pStyle w:val="Paragraphedeliste"/>
        <w:numPr>
          <w:ilvl w:val="0"/>
          <w:numId w:val="1"/>
        </w:numPr>
        <w:rPr>
          <w:b/>
          <w:bCs/>
        </w:rPr>
      </w:pPr>
      <w:r w:rsidRPr="00D00397">
        <w:rPr>
          <w:b/>
          <w:bCs/>
        </w:rPr>
        <w:t xml:space="preserve">Drain 10 à 14 French </w:t>
      </w:r>
    </w:p>
    <w:p w:rsidR="00D12EF6" w:rsidRDefault="00D12EF6" w:rsidP="00D12EF6">
      <w:pPr>
        <w:pStyle w:val="Paragraphedeliste"/>
        <w:numPr>
          <w:ilvl w:val="0"/>
          <w:numId w:val="1"/>
        </w:numPr>
      </w:pPr>
      <w:r w:rsidRPr="00D00397">
        <w:rPr>
          <w:b/>
          <w:bCs/>
        </w:rPr>
        <w:t xml:space="preserve">Aspiration douce  </w:t>
      </w:r>
      <w:r>
        <w:t>(-10 – 20 cm</w:t>
      </w:r>
      <w:r w:rsidR="00A273FA">
        <w:t>d’H2O)</w:t>
      </w:r>
    </w:p>
    <w:p w:rsidR="00A273FA" w:rsidRPr="002D47D3" w:rsidRDefault="00A273FA" w:rsidP="00D12EF6">
      <w:pPr>
        <w:pStyle w:val="Paragraphedeliste"/>
        <w:numPr>
          <w:ilvl w:val="0"/>
          <w:numId w:val="1"/>
        </w:numPr>
        <w:rPr>
          <w:b/>
          <w:bCs/>
        </w:rPr>
      </w:pPr>
      <w:r w:rsidRPr="00D00397">
        <w:rPr>
          <w:b/>
          <w:bCs/>
        </w:rPr>
        <w:t>Drainage maintenu en place jusqu’à ré-expansion complète</w:t>
      </w:r>
      <w:r>
        <w:t xml:space="preserve"> </w:t>
      </w:r>
      <w:r w:rsidRPr="00D00397">
        <w:rPr>
          <w:b/>
          <w:bCs/>
        </w:rPr>
        <w:t>pulmonaire</w:t>
      </w:r>
      <w:r>
        <w:t xml:space="preserve"> et </w:t>
      </w:r>
      <w:r w:rsidRPr="002D47D3">
        <w:rPr>
          <w:b/>
          <w:bCs/>
        </w:rPr>
        <w:t xml:space="preserve">tarissement de la  fuite  d’air </w:t>
      </w:r>
    </w:p>
    <w:p w:rsidR="00A273FA" w:rsidRDefault="00A273FA" w:rsidP="00D12EF6">
      <w:pPr>
        <w:pStyle w:val="Paragraphedeliste"/>
        <w:numPr>
          <w:ilvl w:val="0"/>
          <w:numId w:val="1"/>
        </w:numPr>
      </w:pPr>
      <w:r w:rsidRPr="00D00397">
        <w:rPr>
          <w:b/>
          <w:bCs/>
        </w:rPr>
        <w:t xml:space="preserve">Si fuite persistante &gt; 1 semaine : </w:t>
      </w:r>
      <w:r>
        <w:t xml:space="preserve">discuter traitement chirurgical </w:t>
      </w:r>
    </w:p>
    <w:p w:rsidR="00A273FA" w:rsidRDefault="00A273FA" w:rsidP="006C753C">
      <w:pPr>
        <w:pStyle w:val="Titre2"/>
      </w:pPr>
      <w:r>
        <w:t>PNO spontanée de grande taille :</w:t>
      </w:r>
    </w:p>
    <w:p w:rsidR="00A273FA" w:rsidRDefault="00A273FA" w:rsidP="00A273FA">
      <w:pPr>
        <w:pStyle w:val="Paragraphedeliste"/>
        <w:numPr>
          <w:ilvl w:val="0"/>
          <w:numId w:val="1"/>
        </w:numPr>
      </w:pPr>
      <w:r>
        <w:t xml:space="preserve">Surveillance simple si asymptomatique </w:t>
      </w:r>
    </w:p>
    <w:p w:rsidR="00A273FA" w:rsidRDefault="00A273FA" w:rsidP="00A273FA">
      <w:pPr>
        <w:pStyle w:val="Paragraphedeliste"/>
        <w:numPr>
          <w:ilvl w:val="0"/>
          <w:numId w:val="1"/>
        </w:numPr>
      </w:pPr>
      <w:r>
        <w:t xml:space="preserve">Exsufflation à l’aiguille </w:t>
      </w:r>
    </w:p>
    <w:p w:rsidR="00A273FA" w:rsidRDefault="00A273FA" w:rsidP="00A273FA">
      <w:pPr>
        <w:pStyle w:val="Paragraphedeliste"/>
        <w:numPr>
          <w:ilvl w:val="0"/>
          <w:numId w:val="1"/>
        </w:numPr>
      </w:pPr>
      <w:r>
        <w:t xml:space="preserve">En cas d’échec, un drainage est proposé </w:t>
      </w:r>
    </w:p>
    <w:p w:rsidR="007275F5" w:rsidRDefault="007275F5" w:rsidP="006C753C">
      <w:pPr>
        <w:pStyle w:val="Titre2"/>
      </w:pPr>
      <w:r>
        <w:t>CAT PNO drainé :</w:t>
      </w:r>
    </w:p>
    <w:p w:rsidR="007275F5" w:rsidRDefault="007275F5" w:rsidP="007275F5">
      <w:pPr>
        <w:pStyle w:val="Paragraphedeliste"/>
        <w:numPr>
          <w:ilvl w:val="0"/>
          <w:numId w:val="1"/>
        </w:numPr>
      </w:pPr>
      <w:r w:rsidRPr="00C2439D">
        <w:rPr>
          <w:b/>
          <w:bCs/>
        </w:rPr>
        <w:t>Surveillance</w:t>
      </w:r>
      <w:r>
        <w:t xml:space="preserve"> T°, douleur, FC, hémodynamique, bullage, liquide </w:t>
      </w:r>
    </w:p>
    <w:p w:rsidR="007275F5" w:rsidRDefault="007275F5" w:rsidP="007275F5">
      <w:pPr>
        <w:pStyle w:val="Paragraphedeliste"/>
        <w:numPr>
          <w:ilvl w:val="0"/>
          <w:numId w:val="1"/>
        </w:numPr>
      </w:pPr>
      <w:r w:rsidRPr="00C2439D">
        <w:rPr>
          <w:b/>
          <w:bCs/>
        </w:rPr>
        <w:t xml:space="preserve">Durée drainage : </w:t>
      </w:r>
      <w:r>
        <w:t xml:space="preserve">3 – 5 jours </w:t>
      </w:r>
    </w:p>
    <w:p w:rsidR="007275F5" w:rsidRPr="00C2439D" w:rsidRDefault="007275F5" w:rsidP="007275F5">
      <w:pPr>
        <w:pStyle w:val="Paragraphedeliste"/>
        <w:numPr>
          <w:ilvl w:val="0"/>
          <w:numId w:val="1"/>
        </w:numPr>
        <w:rPr>
          <w:b/>
          <w:bCs/>
        </w:rPr>
      </w:pPr>
      <w:r w:rsidRPr="00C2439D">
        <w:rPr>
          <w:b/>
          <w:bCs/>
        </w:rPr>
        <w:lastRenderedPageBreak/>
        <w:t xml:space="preserve">Drain laissé en place 48h après bullage </w:t>
      </w:r>
    </w:p>
    <w:p w:rsidR="007275F5" w:rsidRPr="00C2439D" w:rsidRDefault="007275F5" w:rsidP="007275F5">
      <w:pPr>
        <w:pStyle w:val="Paragraphedeliste"/>
        <w:numPr>
          <w:ilvl w:val="0"/>
          <w:numId w:val="1"/>
        </w:numPr>
        <w:rPr>
          <w:b/>
          <w:bCs/>
        </w:rPr>
      </w:pPr>
      <w:r w:rsidRPr="00C2439D">
        <w:rPr>
          <w:b/>
          <w:bCs/>
        </w:rPr>
        <w:t>Consignes :</w:t>
      </w:r>
    </w:p>
    <w:p w:rsidR="007275F5" w:rsidRDefault="007275F5" w:rsidP="007275F5">
      <w:pPr>
        <w:pStyle w:val="Paragraphedeliste"/>
        <w:numPr>
          <w:ilvl w:val="1"/>
          <w:numId w:val="1"/>
        </w:numPr>
      </w:pPr>
      <w:r>
        <w:t>Eviction voyage en avion, sport violent (2-6 semaines après résolution complète ), efforts à glotte fermés</w:t>
      </w:r>
    </w:p>
    <w:p w:rsidR="007275F5" w:rsidRDefault="007275F5" w:rsidP="007275F5">
      <w:pPr>
        <w:pStyle w:val="Paragraphedeliste"/>
        <w:numPr>
          <w:ilvl w:val="1"/>
          <w:numId w:val="1"/>
        </w:numPr>
      </w:pPr>
      <w:r>
        <w:t xml:space="preserve">Contre-indication des plongées sous-marines </w:t>
      </w:r>
    </w:p>
    <w:p w:rsidR="007275F5" w:rsidRDefault="007275F5" w:rsidP="007275F5">
      <w:pPr>
        <w:pStyle w:val="Titre1"/>
      </w:pPr>
      <w:r>
        <w:t>Conclusion :</w:t>
      </w:r>
    </w:p>
    <w:p w:rsidR="007275F5" w:rsidRDefault="007275F5" w:rsidP="007275F5">
      <w:pPr>
        <w:pStyle w:val="Paragraphedeliste"/>
        <w:numPr>
          <w:ilvl w:val="0"/>
          <w:numId w:val="1"/>
        </w:numPr>
      </w:pPr>
      <w:r>
        <w:t>PNO</w:t>
      </w:r>
      <w:r w:rsidR="00365D76">
        <w:t> : rare en pédiatrie</w:t>
      </w:r>
    </w:p>
    <w:p w:rsidR="00365D76" w:rsidRDefault="00365D76" w:rsidP="007275F5">
      <w:pPr>
        <w:pStyle w:val="Paragraphedeliste"/>
        <w:numPr>
          <w:ilvl w:val="0"/>
          <w:numId w:val="1"/>
        </w:numPr>
      </w:pPr>
      <w:r>
        <w:t xml:space="preserve">Diagnostic clinique confirmé par la radiographie </w:t>
      </w:r>
    </w:p>
    <w:p w:rsidR="00365D76" w:rsidRDefault="002935F1" w:rsidP="007275F5">
      <w:pPr>
        <w:pStyle w:val="Paragraphedeliste"/>
        <w:numPr>
          <w:ilvl w:val="0"/>
          <w:numId w:val="1"/>
        </w:numPr>
      </w:pPr>
      <w:r>
        <w:t xml:space="preserve">Etiologies diverses </w:t>
      </w:r>
    </w:p>
    <w:p w:rsidR="001E5038" w:rsidRPr="007275F5" w:rsidRDefault="001E5038" w:rsidP="007275F5">
      <w:pPr>
        <w:pStyle w:val="Paragraphedeliste"/>
        <w:numPr>
          <w:ilvl w:val="0"/>
          <w:numId w:val="1"/>
        </w:numPr>
      </w:pPr>
      <w:r>
        <w:t xml:space="preserve">Traitement variable en fonction de l’intensité et la tolérance du PNO </w:t>
      </w:r>
    </w:p>
    <w:sectPr w:rsidR="001E5038" w:rsidRPr="007275F5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4762" w:rsidRDefault="00394762" w:rsidP="007D086C">
      <w:pPr>
        <w:spacing w:before="0" w:after="0" w:line="240" w:lineRule="auto"/>
      </w:pPr>
      <w:r>
        <w:separator/>
      </w:r>
    </w:p>
  </w:endnote>
  <w:endnote w:type="continuationSeparator" w:id="0">
    <w:p w:rsidR="00394762" w:rsidRDefault="00394762" w:rsidP="007D08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3777021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D086C" w:rsidRDefault="007D086C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D086C" w:rsidRDefault="007D086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3620991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7D086C" w:rsidRDefault="007D086C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D086C" w:rsidRDefault="007D08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4762" w:rsidRDefault="00394762" w:rsidP="007D086C">
      <w:pPr>
        <w:spacing w:before="0" w:after="0" w:line="240" w:lineRule="auto"/>
      </w:pPr>
      <w:r>
        <w:separator/>
      </w:r>
    </w:p>
  </w:footnote>
  <w:footnote w:type="continuationSeparator" w:id="0">
    <w:p w:rsidR="00394762" w:rsidRDefault="00394762" w:rsidP="007D086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086C" w:rsidRDefault="007D086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75C14"/>
    <w:multiLevelType w:val="hybridMultilevel"/>
    <w:tmpl w:val="24588A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D03982"/>
    <w:multiLevelType w:val="hybridMultilevel"/>
    <w:tmpl w:val="94027D6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901C9"/>
    <w:multiLevelType w:val="hybridMultilevel"/>
    <w:tmpl w:val="3FDC24D2"/>
    <w:lvl w:ilvl="0" w:tplc="F9969E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7030A0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11D9C"/>
    <w:multiLevelType w:val="hybridMultilevel"/>
    <w:tmpl w:val="1EAC1D76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731900">
    <w:abstractNumId w:val="1"/>
  </w:num>
  <w:num w:numId="2" w16cid:durableId="827987959">
    <w:abstractNumId w:val="3"/>
  </w:num>
  <w:num w:numId="3" w16cid:durableId="909997934">
    <w:abstractNumId w:val="0"/>
  </w:num>
  <w:num w:numId="4" w16cid:durableId="595600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32"/>
    <w:rsid w:val="000C60BA"/>
    <w:rsid w:val="000D69CC"/>
    <w:rsid w:val="00103D94"/>
    <w:rsid w:val="00181033"/>
    <w:rsid w:val="001D7E92"/>
    <w:rsid w:val="001E5038"/>
    <w:rsid w:val="001E61D0"/>
    <w:rsid w:val="001E68B1"/>
    <w:rsid w:val="002227D3"/>
    <w:rsid w:val="002935F1"/>
    <w:rsid w:val="002D47D3"/>
    <w:rsid w:val="00365D76"/>
    <w:rsid w:val="00394762"/>
    <w:rsid w:val="003C2F00"/>
    <w:rsid w:val="0044786B"/>
    <w:rsid w:val="00483684"/>
    <w:rsid w:val="00513F63"/>
    <w:rsid w:val="00592572"/>
    <w:rsid w:val="005C60BD"/>
    <w:rsid w:val="005F5B1B"/>
    <w:rsid w:val="00620B83"/>
    <w:rsid w:val="00653632"/>
    <w:rsid w:val="00655F83"/>
    <w:rsid w:val="006B0A3E"/>
    <w:rsid w:val="006C753C"/>
    <w:rsid w:val="00717475"/>
    <w:rsid w:val="007275F5"/>
    <w:rsid w:val="007D086C"/>
    <w:rsid w:val="0089071B"/>
    <w:rsid w:val="00911179"/>
    <w:rsid w:val="00934971"/>
    <w:rsid w:val="009E48A4"/>
    <w:rsid w:val="009F0590"/>
    <w:rsid w:val="009F427E"/>
    <w:rsid w:val="00A0670E"/>
    <w:rsid w:val="00A15F22"/>
    <w:rsid w:val="00A273FA"/>
    <w:rsid w:val="00A36C72"/>
    <w:rsid w:val="00A514FA"/>
    <w:rsid w:val="00B7070B"/>
    <w:rsid w:val="00B7413F"/>
    <w:rsid w:val="00BC0FED"/>
    <w:rsid w:val="00C2439D"/>
    <w:rsid w:val="00D00397"/>
    <w:rsid w:val="00D12EF6"/>
    <w:rsid w:val="00D765BE"/>
    <w:rsid w:val="00DB69A3"/>
    <w:rsid w:val="00DF0812"/>
    <w:rsid w:val="00E00AC6"/>
    <w:rsid w:val="00E3515F"/>
    <w:rsid w:val="00E751B5"/>
    <w:rsid w:val="00F06C34"/>
    <w:rsid w:val="00F11556"/>
    <w:rsid w:val="00F155B8"/>
    <w:rsid w:val="00FB1885"/>
    <w:rsid w:val="00FC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C8CB"/>
  <w15:chartTrackingRefBased/>
  <w15:docId w15:val="{CE7AE8C4-F537-0646-A3C1-21032631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D086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086C"/>
  </w:style>
  <w:style w:type="paragraph" w:styleId="Pieddepage">
    <w:name w:val="footer"/>
    <w:basedOn w:val="Normal"/>
    <w:link w:val="PieddepageCar"/>
    <w:uiPriority w:val="99"/>
    <w:unhideWhenUsed/>
    <w:rsid w:val="007D086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086C"/>
  </w:style>
  <w:style w:type="character" w:styleId="Numrodepage">
    <w:name w:val="page number"/>
    <w:basedOn w:val="Policepardfaut"/>
    <w:uiPriority w:val="99"/>
    <w:semiHidden/>
    <w:unhideWhenUsed/>
    <w:rsid w:val="007D086C"/>
  </w:style>
  <w:style w:type="paragraph" w:styleId="Paragraphedeliste">
    <w:name w:val="List Paragraph"/>
    <w:basedOn w:val="Normal"/>
    <w:uiPriority w:val="34"/>
    <w:qFormat/>
    <w:rsid w:val="001E6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42</TotalTime>
  <Pages>4</Pages>
  <Words>736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45</cp:revision>
  <dcterms:created xsi:type="dcterms:W3CDTF">2025-02-07T18:18:00Z</dcterms:created>
  <dcterms:modified xsi:type="dcterms:W3CDTF">2025-02-16T17:01:00Z</dcterms:modified>
</cp:coreProperties>
</file>