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5503" w:rsidRDefault="00E40743" w:rsidP="001875B4">
      <w:pPr>
        <w:pStyle w:val="Titre"/>
      </w:pPr>
      <w:r>
        <w:t>tuberculose de l’enfant</w:t>
      </w:r>
    </w:p>
    <w:p w:rsidR="00445392" w:rsidRDefault="00445392" w:rsidP="00445392">
      <w:pPr>
        <w:jc w:val="right"/>
      </w:pPr>
      <w:r>
        <w:t>Dr RAKOTOMALALA Lova</w:t>
      </w:r>
    </w:p>
    <w:p w:rsidR="00445392" w:rsidRPr="00C33617" w:rsidRDefault="008E5BB9" w:rsidP="008E5BB9">
      <w:pPr>
        <w:spacing w:after="0"/>
        <w:rPr>
          <w:b/>
          <w:bCs/>
        </w:rPr>
      </w:pPr>
      <w:r w:rsidRPr="00C33617">
        <w:rPr>
          <w:b/>
          <w:bCs/>
        </w:rPr>
        <w:t>Objectifs :</w:t>
      </w:r>
    </w:p>
    <w:p w:rsidR="008E5BB9" w:rsidRDefault="008E5BB9" w:rsidP="008E5BB9">
      <w:pPr>
        <w:pStyle w:val="Paragraphedeliste"/>
        <w:numPr>
          <w:ilvl w:val="0"/>
          <w:numId w:val="1"/>
        </w:numPr>
        <w:spacing w:before="0"/>
      </w:pPr>
      <w:r>
        <w:t>Poser le  diagnostic positif d’une tuberculose pulmonaire et les différentes formes cliniques de la tuberculose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>
        <w:t xml:space="preserve">Citer les principes du traitement de la tuberculose </w:t>
      </w:r>
    </w:p>
    <w:p w:rsidR="008E5BB9" w:rsidRDefault="008E5BB9" w:rsidP="008E5BB9">
      <w:pPr>
        <w:pStyle w:val="Titre1"/>
      </w:pPr>
      <w:r>
        <w:t>Introduction :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>
        <w:t>Infection due au Bacille de Koch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>
        <w:t xml:space="preserve">Conséquence d’un contact avec un cas de tuberculose contagieuse 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>
        <w:t xml:space="preserve">Pathologie endémique et fréquente dans les pays en développement 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>
        <w:t xml:space="preserve">Tout âge </w:t>
      </w:r>
    </w:p>
    <w:p w:rsidR="008E5BB9" w:rsidRDefault="008E5BB9" w:rsidP="008E5BB9">
      <w:pPr>
        <w:pStyle w:val="Paragraphedeliste"/>
        <w:numPr>
          <w:ilvl w:val="0"/>
          <w:numId w:val="1"/>
        </w:numPr>
      </w:pPr>
      <w:r w:rsidRPr="00D64402">
        <w:rPr>
          <w:b/>
          <w:bCs/>
        </w:rPr>
        <w:t xml:space="preserve">Facteurs favorisants : </w:t>
      </w:r>
      <w:r>
        <w:t>précarité, promiscuité, malnutrition, immunodépression, absence de vaccination par le BCG</w:t>
      </w:r>
    </w:p>
    <w:p w:rsidR="008E5BB9" w:rsidRDefault="00C33617" w:rsidP="008E5BB9">
      <w:pPr>
        <w:pStyle w:val="Paragraphedeliste"/>
        <w:numPr>
          <w:ilvl w:val="0"/>
          <w:numId w:val="1"/>
        </w:numPr>
      </w:pPr>
      <w:r w:rsidRPr="00D64402">
        <w:rPr>
          <w:b/>
          <w:bCs/>
        </w:rPr>
        <w:t xml:space="preserve">Mode de transmission : </w:t>
      </w:r>
      <w:r>
        <w:t xml:space="preserve">aérienne par les gouttelette de </w:t>
      </w:r>
      <w:proofErr w:type="spellStart"/>
      <w:r>
        <w:t>pfludge</w:t>
      </w:r>
      <w:proofErr w:type="spellEnd"/>
      <w:r>
        <w:t xml:space="preserve"> </w:t>
      </w:r>
    </w:p>
    <w:p w:rsidR="00F720D7" w:rsidRDefault="00F720D7" w:rsidP="008E5BB9">
      <w:pPr>
        <w:pStyle w:val="Paragraphedeliste"/>
        <w:numPr>
          <w:ilvl w:val="0"/>
          <w:numId w:val="1"/>
        </w:numPr>
      </w:pPr>
      <w:proofErr w:type="spellStart"/>
      <w:r w:rsidRPr="00D64402">
        <w:rPr>
          <w:b/>
          <w:bCs/>
        </w:rPr>
        <w:t>Co-infection</w:t>
      </w:r>
      <w:proofErr w:type="spellEnd"/>
      <w:r w:rsidRPr="00D64402">
        <w:rPr>
          <w:b/>
          <w:bCs/>
        </w:rPr>
        <w:t xml:space="preserve"> Tuberculose – VIH +++ : </w:t>
      </w:r>
      <w:r>
        <w:t>dépistage systémique</w:t>
      </w:r>
    </w:p>
    <w:p w:rsidR="00F720D7" w:rsidRDefault="00F720D7" w:rsidP="008E5BB9">
      <w:pPr>
        <w:pStyle w:val="Paragraphedeliste"/>
        <w:numPr>
          <w:ilvl w:val="0"/>
          <w:numId w:val="1"/>
        </w:numPr>
      </w:pPr>
      <w:r w:rsidRPr="00D64402">
        <w:rPr>
          <w:b/>
          <w:bCs/>
          <w:color w:val="7030A0" w:themeColor="accent1"/>
        </w:rPr>
        <w:t xml:space="preserve">Tuberculose – infection ou primo-infection latente : </w:t>
      </w:r>
      <w:r>
        <w:t xml:space="preserve">contact avec le bacille tuberculeux : simple virage IDR, asymptomatique </w:t>
      </w:r>
    </w:p>
    <w:p w:rsidR="00F720D7" w:rsidRDefault="00F720D7" w:rsidP="008E5BB9">
      <w:pPr>
        <w:pStyle w:val="Paragraphedeliste"/>
        <w:numPr>
          <w:ilvl w:val="0"/>
          <w:numId w:val="1"/>
        </w:numPr>
      </w:pPr>
      <w:r w:rsidRPr="00D64402">
        <w:rPr>
          <w:b/>
          <w:bCs/>
          <w:color w:val="7030A0" w:themeColor="accent1"/>
        </w:rPr>
        <w:t xml:space="preserve">Tuberculose maladie ou primo-infection patente : </w:t>
      </w:r>
      <w:r>
        <w:t>présence de signes cliniques et radiologiques +/- bactériologie positive</w:t>
      </w:r>
    </w:p>
    <w:p w:rsidR="00D55202" w:rsidRDefault="00D55202" w:rsidP="00287A83">
      <w:pPr>
        <w:pStyle w:val="Titre1"/>
      </w:pPr>
      <w:r>
        <w:t>Diagnostic positif :</w:t>
      </w:r>
    </w:p>
    <w:p w:rsidR="00D55202" w:rsidRDefault="00D55202" w:rsidP="00287A83">
      <w:pPr>
        <w:pStyle w:val="Titre2"/>
      </w:pPr>
      <w:r>
        <w:t xml:space="preserve">Type de description : tuberculose pulmonaire </w:t>
      </w:r>
    </w:p>
    <w:p w:rsidR="00991803" w:rsidRDefault="00D55202" w:rsidP="00D55202">
      <w:pPr>
        <w:pStyle w:val="Paragraphedeliste"/>
        <w:numPr>
          <w:ilvl w:val="0"/>
          <w:numId w:val="1"/>
        </w:numPr>
      </w:pPr>
      <w:r w:rsidRPr="00D64402">
        <w:rPr>
          <w:b/>
          <w:bCs/>
          <w:color w:val="7030A0" w:themeColor="accent1"/>
        </w:rPr>
        <w:t xml:space="preserve">Anamnèse : </w:t>
      </w:r>
    </w:p>
    <w:p w:rsidR="00D55202" w:rsidRDefault="00991803" w:rsidP="00991803">
      <w:pPr>
        <w:pStyle w:val="Paragraphedeliste"/>
        <w:numPr>
          <w:ilvl w:val="1"/>
          <w:numId w:val="1"/>
        </w:numPr>
      </w:pPr>
      <w:r>
        <w:t>N</w:t>
      </w:r>
      <w:r w:rsidR="00D55202">
        <w:t xml:space="preserve">otion de contage </w:t>
      </w:r>
    </w:p>
    <w:p w:rsidR="00384FC6" w:rsidRPr="00991803" w:rsidRDefault="00384FC6" w:rsidP="00384FC6">
      <w:pPr>
        <w:pStyle w:val="Paragraphedeliste"/>
        <w:numPr>
          <w:ilvl w:val="1"/>
          <w:numId w:val="1"/>
        </w:numPr>
        <w:rPr>
          <w:color w:val="FF0000"/>
        </w:rPr>
      </w:pPr>
      <w:r w:rsidRPr="00991803">
        <w:rPr>
          <w:b/>
          <w:bCs/>
          <w:color w:val="FF0000"/>
        </w:rPr>
        <w:t>Statut vaccinal</w:t>
      </w:r>
    </w:p>
    <w:p w:rsidR="00D55202" w:rsidRPr="00D64402" w:rsidRDefault="00D55202" w:rsidP="00D55202">
      <w:pPr>
        <w:pStyle w:val="Paragraphedeliste"/>
        <w:numPr>
          <w:ilvl w:val="0"/>
          <w:numId w:val="1"/>
        </w:numPr>
        <w:rPr>
          <w:b/>
          <w:bCs/>
        </w:rPr>
      </w:pPr>
      <w:r w:rsidRPr="00D64402">
        <w:rPr>
          <w:b/>
          <w:bCs/>
          <w:color w:val="7030A0" w:themeColor="accent1"/>
        </w:rPr>
        <w:t xml:space="preserve">Clinique : </w:t>
      </w:r>
      <w:r w:rsidRPr="00D64402">
        <w:rPr>
          <w:b/>
          <w:bCs/>
        </w:rPr>
        <w:t xml:space="preserve">symptomatologie  variable </w:t>
      </w:r>
    </w:p>
    <w:p w:rsidR="00D55202" w:rsidRDefault="00D55202" w:rsidP="00D55202">
      <w:pPr>
        <w:pStyle w:val="Paragraphedeliste"/>
        <w:numPr>
          <w:ilvl w:val="1"/>
          <w:numId w:val="1"/>
        </w:numPr>
      </w:pPr>
      <w:r>
        <w:t>Syndrome d’impr</w:t>
      </w:r>
      <w:r w:rsidR="00A73C3D">
        <w:t>é</w:t>
      </w:r>
      <w:r>
        <w:t xml:space="preserve">gnation tuberculeuse </w:t>
      </w:r>
    </w:p>
    <w:p w:rsidR="00D55202" w:rsidRDefault="00D55202" w:rsidP="00D55202">
      <w:pPr>
        <w:pStyle w:val="Paragraphedeliste"/>
        <w:numPr>
          <w:ilvl w:val="1"/>
          <w:numId w:val="1"/>
        </w:numPr>
      </w:pPr>
      <w:r>
        <w:t xml:space="preserve">Fièvre vespérale trainante </w:t>
      </w:r>
    </w:p>
    <w:p w:rsidR="00D55202" w:rsidRDefault="00D55202" w:rsidP="00D55202">
      <w:pPr>
        <w:pStyle w:val="Paragraphedeliste"/>
        <w:numPr>
          <w:ilvl w:val="1"/>
          <w:numId w:val="1"/>
        </w:numPr>
      </w:pPr>
      <w:r>
        <w:t xml:space="preserve">Toux trainante &gt; 3 semaine </w:t>
      </w:r>
    </w:p>
    <w:p w:rsidR="00D55202" w:rsidRDefault="00D55202" w:rsidP="00D55202">
      <w:pPr>
        <w:pStyle w:val="Paragraphedeliste"/>
        <w:numPr>
          <w:ilvl w:val="1"/>
          <w:numId w:val="1"/>
        </w:numPr>
      </w:pPr>
      <w:r>
        <w:t>Tableau clinique de pneumonie, syndrome de détresse respiratoire  fébrile</w:t>
      </w:r>
    </w:p>
    <w:p w:rsidR="00D64402" w:rsidRPr="00A73C3D" w:rsidRDefault="0008342A" w:rsidP="00D64402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A73C3D">
        <w:rPr>
          <w:b/>
          <w:bCs/>
          <w:color w:val="7030A0" w:themeColor="accent1"/>
        </w:rPr>
        <w:t>Paraclinique :</w:t>
      </w:r>
    </w:p>
    <w:p w:rsidR="0008342A" w:rsidRPr="00A73C3D" w:rsidRDefault="0008342A" w:rsidP="0008342A">
      <w:pPr>
        <w:pStyle w:val="Paragraphedeliste"/>
        <w:numPr>
          <w:ilvl w:val="1"/>
          <w:numId w:val="1"/>
        </w:numPr>
        <w:rPr>
          <w:b/>
          <w:bCs/>
        </w:rPr>
      </w:pPr>
      <w:r w:rsidRPr="00A73C3D">
        <w:rPr>
          <w:b/>
          <w:bCs/>
        </w:rPr>
        <w:t>Imagerie :</w:t>
      </w:r>
    </w:p>
    <w:p w:rsidR="0008342A" w:rsidRPr="00A73C3D" w:rsidRDefault="0008342A" w:rsidP="0008342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A73C3D">
        <w:rPr>
          <w:b/>
          <w:bCs/>
          <w:i/>
          <w:iCs/>
        </w:rPr>
        <w:t>Radiographie du thorax :</w:t>
      </w:r>
    </w:p>
    <w:p w:rsidR="0008342A" w:rsidRDefault="0008342A" w:rsidP="0008342A">
      <w:pPr>
        <w:pStyle w:val="Paragraphedeliste"/>
        <w:numPr>
          <w:ilvl w:val="3"/>
          <w:numId w:val="1"/>
        </w:numPr>
      </w:pPr>
      <w:r>
        <w:t xml:space="preserve">Adénopathie  hilaire </w:t>
      </w:r>
    </w:p>
    <w:p w:rsidR="0008342A" w:rsidRDefault="0008342A" w:rsidP="0008342A">
      <w:pPr>
        <w:pStyle w:val="Paragraphedeliste"/>
        <w:numPr>
          <w:ilvl w:val="3"/>
          <w:numId w:val="1"/>
        </w:numPr>
      </w:pPr>
      <w:r>
        <w:t xml:space="preserve">Opacité parenchymateuse </w:t>
      </w:r>
    </w:p>
    <w:p w:rsidR="0008342A" w:rsidRDefault="0008342A" w:rsidP="0008342A">
      <w:pPr>
        <w:pStyle w:val="Paragraphedeliste"/>
        <w:numPr>
          <w:ilvl w:val="3"/>
          <w:numId w:val="1"/>
        </w:numPr>
      </w:pPr>
      <w:r>
        <w:t xml:space="preserve">Opacité </w:t>
      </w:r>
      <w:proofErr w:type="spellStart"/>
      <w:r>
        <w:t>réticulo</w:t>
      </w:r>
      <w:proofErr w:type="spellEnd"/>
      <w:r>
        <w:t xml:space="preserve"> nodulaire </w:t>
      </w:r>
    </w:p>
    <w:p w:rsidR="008C12F2" w:rsidRDefault="0008342A" w:rsidP="0008342A">
      <w:pPr>
        <w:pStyle w:val="Paragraphedeliste"/>
        <w:numPr>
          <w:ilvl w:val="3"/>
          <w:numId w:val="1"/>
        </w:numPr>
      </w:pPr>
      <w:r>
        <w:t>Pleuro pneumopathie</w:t>
      </w:r>
    </w:p>
    <w:p w:rsidR="008C12F2" w:rsidRPr="00A73C3D" w:rsidRDefault="008C12F2" w:rsidP="008C12F2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A73C3D">
        <w:rPr>
          <w:b/>
          <w:bCs/>
          <w:i/>
          <w:iCs/>
        </w:rPr>
        <w:t>Tomodensitométrie thoracique :</w:t>
      </w:r>
    </w:p>
    <w:p w:rsidR="008C12F2" w:rsidRDefault="008C12F2" w:rsidP="008C12F2">
      <w:pPr>
        <w:pStyle w:val="Paragraphedeliste"/>
        <w:numPr>
          <w:ilvl w:val="3"/>
          <w:numId w:val="1"/>
        </w:numPr>
      </w:pPr>
      <w:r>
        <w:t xml:space="preserve">Petites adénopathies invisibles sur le cliché de thorax </w:t>
      </w:r>
    </w:p>
    <w:p w:rsidR="008C12F2" w:rsidRDefault="008C12F2" w:rsidP="008C12F2">
      <w:pPr>
        <w:pStyle w:val="Paragraphedeliste"/>
        <w:numPr>
          <w:ilvl w:val="2"/>
          <w:numId w:val="1"/>
        </w:numPr>
      </w:pPr>
      <w:r w:rsidRPr="00A73C3D">
        <w:rPr>
          <w:b/>
          <w:bCs/>
          <w:i/>
          <w:iCs/>
        </w:rPr>
        <w:t xml:space="preserve">Fibroscopie bronchique : </w:t>
      </w:r>
      <w:r>
        <w:t xml:space="preserve">justifié devant toute anomalie de la  radiographie du thorax </w:t>
      </w:r>
    </w:p>
    <w:p w:rsidR="008C12F2" w:rsidRPr="00A73C3D" w:rsidRDefault="008C12F2" w:rsidP="008C12F2">
      <w:pPr>
        <w:pStyle w:val="Paragraphedeliste"/>
        <w:numPr>
          <w:ilvl w:val="1"/>
          <w:numId w:val="1"/>
        </w:numPr>
        <w:rPr>
          <w:b/>
          <w:bCs/>
        </w:rPr>
      </w:pPr>
      <w:r w:rsidRPr="00A73C3D">
        <w:rPr>
          <w:b/>
          <w:bCs/>
        </w:rPr>
        <w:t>Recherche de BK :</w:t>
      </w:r>
    </w:p>
    <w:p w:rsidR="008C12F2" w:rsidRDefault="008C12F2" w:rsidP="008C12F2">
      <w:pPr>
        <w:pStyle w:val="Paragraphedeliste"/>
        <w:numPr>
          <w:ilvl w:val="2"/>
          <w:numId w:val="1"/>
        </w:numPr>
      </w:pPr>
      <w:r w:rsidRPr="00735255">
        <w:rPr>
          <w:b/>
          <w:bCs/>
          <w:i/>
          <w:iCs/>
        </w:rPr>
        <w:lastRenderedPageBreak/>
        <w:t xml:space="preserve">Examen direct et culture : </w:t>
      </w:r>
      <w:r>
        <w:t>par tubage gastrique (3jours)</w:t>
      </w:r>
    </w:p>
    <w:p w:rsidR="008C12F2" w:rsidRDefault="008C12F2" w:rsidP="008C12F2">
      <w:pPr>
        <w:pStyle w:val="Paragraphedeliste"/>
        <w:numPr>
          <w:ilvl w:val="3"/>
          <w:numId w:val="1"/>
        </w:numPr>
      </w:pPr>
      <w:r>
        <w:t xml:space="preserve">Mise en évidence de bacille </w:t>
      </w:r>
      <w:proofErr w:type="spellStart"/>
      <w:r>
        <w:t>acido</w:t>
      </w:r>
      <w:proofErr w:type="spellEnd"/>
      <w:r>
        <w:t>-alcoolo résistant (BAAR)</w:t>
      </w:r>
    </w:p>
    <w:p w:rsidR="0008342A" w:rsidRPr="005E1EB7" w:rsidRDefault="008C12F2" w:rsidP="008C12F2">
      <w:pPr>
        <w:pStyle w:val="Paragraphedeliste"/>
        <w:numPr>
          <w:ilvl w:val="1"/>
          <w:numId w:val="1"/>
        </w:numPr>
        <w:rPr>
          <w:b/>
          <w:bCs/>
        </w:rPr>
      </w:pPr>
      <w:r w:rsidRPr="00735255">
        <w:rPr>
          <w:b/>
          <w:bCs/>
        </w:rPr>
        <w:t xml:space="preserve">Intradermoréaction (IDR) </w:t>
      </w:r>
      <w:r w:rsidRPr="00295E98">
        <w:t>positive</w:t>
      </w:r>
      <w:r w:rsidR="00735255">
        <w:t xml:space="preserve"> </w:t>
      </w:r>
    </w:p>
    <w:p w:rsidR="005E1EB7" w:rsidRPr="005E1EB7" w:rsidRDefault="005E1EB7" w:rsidP="005E1EB7">
      <w:pPr>
        <w:pStyle w:val="Paragraphedeliste"/>
        <w:numPr>
          <w:ilvl w:val="1"/>
          <w:numId w:val="1"/>
        </w:numPr>
        <w:rPr>
          <w:b/>
          <w:bCs/>
        </w:rPr>
      </w:pPr>
      <w:proofErr w:type="spellStart"/>
      <w:r w:rsidRPr="00723838">
        <w:rPr>
          <w:b/>
          <w:bCs/>
        </w:rPr>
        <w:t>G</w:t>
      </w:r>
      <w:r w:rsidR="00723838">
        <w:rPr>
          <w:b/>
          <w:bCs/>
        </w:rPr>
        <w:t>e</w:t>
      </w:r>
      <w:r w:rsidRPr="00723838">
        <w:rPr>
          <w:b/>
          <w:bCs/>
        </w:rPr>
        <w:t>ne</w:t>
      </w:r>
      <w:r w:rsidR="000F345C">
        <w:rPr>
          <w:b/>
          <w:bCs/>
        </w:rPr>
        <w:t>X</w:t>
      </w:r>
      <w:r w:rsidRPr="00723838">
        <w:rPr>
          <w:b/>
          <w:bCs/>
        </w:rPr>
        <w:t>pert</w:t>
      </w:r>
      <w:proofErr w:type="spellEnd"/>
      <w:r w:rsidRPr="00723838">
        <w:rPr>
          <w:b/>
          <w:bCs/>
        </w:rPr>
        <w:t xml:space="preserve"> : </w:t>
      </w:r>
      <w:r>
        <w:t>biologie moléculaire (meilleure sensibilité) :</w:t>
      </w:r>
    </w:p>
    <w:p w:rsidR="005E1EB7" w:rsidRPr="005E1EB7" w:rsidRDefault="005E1EB7" w:rsidP="005E1EB7">
      <w:pPr>
        <w:pStyle w:val="Paragraphedeliste"/>
        <w:numPr>
          <w:ilvl w:val="2"/>
          <w:numId w:val="1"/>
        </w:numPr>
        <w:rPr>
          <w:b/>
          <w:bCs/>
        </w:rPr>
      </w:pPr>
      <w:r>
        <w:t xml:space="preserve">Identification de </w:t>
      </w:r>
      <w:proofErr w:type="spellStart"/>
      <w:r>
        <w:t>l’adn</w:t>
      </w:r>
      <w:proofErr w:type="spellEnd"/>
      <w:r>
        <w:t xml:space="preserve">  des bacilles du complexe </w:t>
      </w:r>
      <w:proofErr w:type="spellStart"/>
      <w:r>
        <w:t>tuberculosis</w:t>
      </w:r>
      <w:proofErr w:type="spellEnd"/>
      <w:r>
        <w:t xml:space="preserve"> </w:t>
      </w:r>
    </w:p>
    <w:p w:rsidR="005E1EB7" w:rsidRPr="00723838" w:rsidRDefault="005A161F" w:rsidP="005E1EB7">
      <w:pPr>
        <w:pStyle w:val="Paragraphedeliste"/>
        <w:numPr>
          <w:ilvl w:val="2"/>
          <w:numId w:val="1"/>
        </w:numPr>
      </w:pPr>
      <w:r w:rsidRPr="00723838">
        <w:t xml:space="preserve">Diagnostic moléculaire de résistance </w:t>
      </w:r>
    </w:p>
    <w:p w:rsidR="005A161F" w:rsidRPr="00723838" w:rsidRDefault="005A161F" w:rsidP="005A161F">
      <w:pPr>
        <w:pStyle w:val="Paragraphedeliste"/>
        <w:numPr>
          <w:ilvl w:val="1"/>
          <w:numId w:val="1"/>
        </w:numPr>
        <w:rPr>
          <w:b/>
          <w:bCs/>
        </w:rPr>
      </w:pPr>
      <w:r w:rsidRPr="00723838">
        <w:rPr>
          <w:b/>
          <w:bCs/>
        </w:rPr>
        <w:t xml:space="preserve">Test </w:t>
      </w:r>
      <w:proofErr w:type="spellStart"/>
      <w:r w:rsidRPr="00723838">
        <w:rPr>
          <w:b/>
          <w:bCs/>
        </w:rPr>
        <w:t>Quantiferon</w:t>
      </w:r>
      <w:proofErr w:type="spellEnd"/>
      <w:r w:rsidRPr="00723838">
        <w:rPr>
          <w:b/>
          <w:bCs/>
        </w:rPr>
        <w:t> :</w:t>
      </w:r>
    </w:p>
    <w:p w:rsidR="005A161F" w:rsidRPr="005A161F" w:rsidRDefault="005A161F" w:rsidP="005A161F">
      <w:pPr>
        <w:pStyle w:val="Paragraphedeliste"/>
        <w:numPr>
          <w:ilvl w:val="2"/>
          <w:numId w:val="1"/>
        </w:numPr>
        <w:rPr>
          <w:b/>
          <w:bCs/>
        </w:rPr>
      </w:pPr>
      <w:r>
        <w:t xml:space="preserve">Evaluation de la réponse immunitaire  contre la tuberculose </w:t>
      </w:r>
    </w:p>
    <w:p w:rsidR="005A161F" w:rsidRPr="00723838" w:rsidRDefault="00A3480A" w:rsidP="00A3480A">
      <w:pPr>
        <w:pStyle w:val="Paragraphedeliste"/>
        <w:numPr>
          <w:ilvl w:val="1"/>
          <w:numId w:val="1"/>
        </w:numPr>
        <w:rPr>
          <w:b/>
          <w:bCs/>
        </w:rPr>
      </w:pPr>
      <w:r w:rsidRPr="00723838">
        <w:rPr>
          <w:b/>
          <w:bCs/>
        </w:rPr>
        <w:t>Activité adénosine désaminase (ADA) :</w:t>
      </w:r>
    </w:p>
    <w:p w:rsidR="00A3480A" w:rsidRPr="00723838" w:rsidRDefault="00A3480A" w:rsidP="00A3480A">
      <w:pPr>
        <w:pStyle w:val="Paragraphedeliste"/>
        <w:numPr>
          <w:ilvl w:val="2"/>
          <w:numId w:val="1"/>
        </w:numPr>
        <w:rPr>
          <w:b/>
          <w:bCs/>
        </w:rPr>
      </w:pPr>
      <w:r>
        <w:t xml:space="preserve">↑ ADA </w:t>
      </w:r>
      <w:r w:rsidR="00723838">
        <w:t xml:space="preserve">dans les épanchements séreux </w:t>
      </w:r>
      <w:r w:rsidR="000F345C" w:rsidRPr="00384FC6">
        <w:rPr>
          <w:rFonts w:ascii="Fairwater Script" w:hAnsi="Fairwater Script"/>
        </w:rPr>
        <w:t>(pleural, ascite, péricardique)</w:t>
      </w:r>
      <w:r w:rsidR="00384FC6">
        <w:t xml:space="preserve"> </w:t>
      </w:r>
      <w:r w:rsidR="00723838">
        <w:t xml:space="preserve">+ épanchement lymphocytaire : origine tuberculeuse </w:t>
      </w:r>
    </w:p>
    <w:p w:rsidR="00723838" w:rsidRDefault="00723838" w:rsidP="00723838">
      <w:pPr>
        <w:pStyle w:val="Titre2"/>
      </w:pPr>
      <w:r>
        <w:t>Formes cliniques</w:t>
      </w:r>
      <w:r w:rsidR="00991803">
        <w:t> :</w:t>
      </w:r>
    </w:p>
    <w:p w:rsidR="00991803" w:rsidRDefault="00991803" w:rsidP="00991803">
      <w:pPr>
        <w:pStyle w:val="Titre3"/>
      </w:pPr>
      <w:r>
        <w:t>Miliaire  tuberculeuse :</w:t>
      </w:r>
    </w:p>
    <w:p w:rsidR="00EE7AEB" w:rsidRPr="00EE7AEB" w:rsidRDefault="00EE7AEB" w:rsidP="00EE7AEB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Nourrisson &lt; 12 mois +++</w:t>
      </w:r>
      <w:r w:rsidRPr="00EE7AEB">
        <w:rPr>
          <w:rFonts w:ascii="Fairwater Script" w:hAnsi="Fairwater Script"/>
        </w:rPr>
        <w:t xml:space="preserve"> (car l’immunité n’est pas encore mature)</w:t>
      </w:r>
    </w:p>
    <w:p w:rsidR="00EE7AEB" w:rsidRDefault="00EE7AEB" w:rsidP="00EE7AEB">
      <w:pPr>
        <w:pStyle w:val="Paragraphedeliste"/>
        <w:numPr>
          <w:ilvl w:val="0"/>
          <w:numId w:val="1"/>
        </w:numPr>
      </w:pPr>
      <w:r w:rsidRPr="00EE7AEB">
        <w:rPr>
          <w:b/>
          <w:bCs/>
          <w:color w:val="7030A0" w:themeColor="accent1"/>
        </w:rPr>
        <w:t>Diffusion hématogène de la maladie</w:t>
      </w:r>
      <w:r>
        <w:t xml:space="preserve"> avec </w:t>
      </w:r>
      <w:r w:rsidRPr="004C3B00">
        <w:rPr>
          <w:b/>
          <w:bCs/>
          <w:color w:val="7030A0" w:themeColor="accent1"/>
        </w:rPr>
        <w:t>formation de multiples foyers :</w:t>
      </w:r>
    </w:p>
    <w:p w:rsidR="00EE7AEB" w:rsidRDefault="00EE7AEB" w:rsidP="00EE7AEB">
      <w:pPr>
        <w:pStyle w:val="Paragraphedeliste"/>
        <w:numPr>
          <w:ilvl w:val="1"/>
          <w:numId w:val="1"/>
        </w:numPr>
      </w:pPr>
      <w:r>
        <w:t>3 à 6 mois après la primo-infection</w:t>
      </w:r>
    </w:p>
    <w:p w:rsidR="004C3B00" w:rsidRDefault="004C3B00" w:rsidP="00EE7AEB">
      <w:pPr>
        <w:pStyle w:val="Paragraphedeliste"/>
        <w:numPr>
          <w:ilvl w:val="1"/>
          <w:numId w:val="1"/>
        </w:numPr>
      </w:pPr>
      <w:r>
        <w:t xml:space="preserve">Signes non spécifiques : détresse respiratoire, AEG, fièvre </w:t>
      </w:r>
    </w:p>
    <w:p w:rsidR="004C3B00" w:rsidRPr="00D04D70" w:rsidRDefault="004C3B00" w:rsidP="00EE7AEB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Hématologique fréquente, atteinte </w:t>
      </w:r>
      <w:r w:rsidR="0054469F">
        <w:t>méningée associé (20%)</w:t>
      </w:r>
      <w:r w:rsidR="0054469F" w:rsidRPr="00D04D70">
        <w:rPr>
          <w:rFonts w:ascii="Fairwater Script" w:hAnsi="Fairwater Script"/>
        </w:rPr>
        <w:t xml:space="preserve"> </w:t>
      </w:r>
      <w:r w:rsidR="00D04D70" w:rsidRPr="00D04D70">
        <w:rPr>
          <w:rFonts w:ascii="Fairwater Script" w:hAnsi="Fairwater Script"/>
        </w:rPr>
        <w:t>(faire systématiquement une ponction lombaire)</w:t>
      </w:r>
    </w:p>
    <w:p w:rsidR="0054469F" w:rsidRDefault="0054469F" w:rsidP="0054469F">
      <w:pPr>
        <w:pStyle w:val="Paragraphedeliste"/>
        <w:numPr>
          <w:ilvl w:val="0"/>
          <w:numId w:val="1"/>
        </w:numPr>
      </w:pPr>
      <w:r w:rsidRPr="00FE174D">
        <w:rPr>
          <w:b/>
          <w:bCs/>
          <w:color w:val="7030A0" w:themeColor="accent1"/>
        </w:rPr>
        <w:t xml:space="preserve">Radiographie du thorax : </w:t>
      </w:r>
      <w:r w:rsidR="0071702C">
        <w:t>petits </w:t>
      </w:r>
      <w:r>
        <w:t xml:space="preserve">nodules disséminés </w:t>
      </w:r>
    </w:p>
    <w:p w:rsidR="0054469F" w:rsidRDefault="0054469F" w:rsidP="0054469F">
      <w:pPr>
        <w:pStyle w:val="Paragraphedeliste"/>
        <w:numPr>
          <w:ilvl w:val="0"/>
          <w:numId w:val="1"/>
        </w:numPr>
      </w:pPr>
      <w:r w:rsidRPr="00FE174D">
        <w:rPr>
          <w:b/>
          <w:bCs/>
          <w:color w:val="7030A0" w:themeColor="accent1"/>
        </w:rPr>
        <w:t xml:space="preserve">Réactions </w:t>
      </w:r>
      <w:r w:rsidR="00D04D70" w:rsidRPr="00FE174D">
        <w:rPr>
          <w:b/>
          <w:bCs/>
          <w:color w:val="7030A0" w:themeColor="accent1"/>
        </w:rPr>
        <w:t>tu</w:t>
      </w:r>
      <w:r w:rsidR="0071702C" w:rsidRPr="00FE174D">
        <w:rPr>
          <w:b/>
          <w:bCs/>
          <w:color w:val="7030A0" w:themeColor="accent1"/>
        </w:rPr>
        <w:t>berculiniques</w:t>
      </w:r>
      <w:r w:rsidR="0071702C">
        <w:t xml:space="preserve"> souvent négatives </w:t>
      </w:r>
    </w:p>
    <w:p w:rsidR="0071702C" w:rsidRPr="00EE7AEB" w:rsidRDefault="0071702C" w:rsidP="0054469F">
      <w:pPr>
        <w:pStyle w:val="Paragraphedeliste"/>
        <w:numPr>
          <w:ilvl w:val="0"/>
          <w:numId w:val="1"/>
        </w:numPr>
      </w:pPr>
      <w:r w:rsidRPr="00FE174D">
        <w:rPr>
          <w:b/>
          <w:bCs/>
          <w:color w:val="7030A0" w:themeColor="accent1"/>
        </w:rPr>
        <w:t>Fond d’œil</w:t>
      </w:r>
      <w:r>
        <w:t xml:space="preserve"> et </w:t>
      </w:r>
      <w:r w:rsidRPr="00FE174D">
        <w:rPr>
          <w:b/>
          <w:bCs/>
          <w:color w:val="7030A0" w:themeColor="accent1"/>
        </w:rPr>
        <w:t>ponction lombaire</w:t>
      </w:r>
      <w:r>
        <w:t xml:space="preserve"> systématique (recherche  d</w:t>
      </w:r>
      <w:r w:rsidR="00ED1684">
        <w:t>e méningite tuberculeuse)</w:t>
      </w:r>
    </w:p>
    <w:p w:rsidR="00A876A9" w:rsidRPr="00A876A9" w:rsidRDefault="00ED1684" w:rsidP="00A876A9">
      <w:pPr>
        <w:pStyle w:val="Titre3"/>
      </w:pPr>
      <w:r>
        <w:t>Tuberculose extra-pulmonaire :</w:t>
      </w:r>
    </w:p>
    <w:p w:rsidR="001649DC" w:rsidRDefault="00A876A9" w:rsidP="001649DC">
      <w:pPr>
        <w:pStyle w:val="Titre4"/>
      </w:pPr>
      <w:r>
        <w:t>Méningite tuberculeuse :</w:t>
      </w:r>
    </w:p>
    <w:p w:rsidR="00A876A9" w:rsidRDefault="00A876A9" w:rsidP="00A876A9">
      <w:pPr>
        <w:pStyle w:val="Paragraphedeliste"/>
        <w:numPr>
          <w:ilvl w:val="0"/>
          <w:numId w:val="1"/>
        </w:numPr>
      </w:pPr>
      <w:r>
        <w:t xml:space="preserve">Tableau </w:t>
      </w:r>
      <w:r w:rsidR="00324CFD">
        <w:t>insidieux</w:t>
      </w:r>
      <w:r>
        <w:t xml:space="preserve"> et </w:t>
      </w:r>
      <w:r w:rsidR="00D0777A">
        <w:t xml:space="preserve">évolution </w:t>
      </w:r>
      <w:r>
        <w:t xml:space="preserve">lentement progressif </w:t>
      </w:r>
    </w:p>
    <w:p w:rsidR="00A876A9" w:rsidRPr="00592299" w:rsidRDefault="00A876A9" w:rsidP="00A876A9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92299">
        <w:rPr>
          <w:b/>
          <w:bCs/>
          <w:color w:val="7030A0" w:themeColor="accent1"/>
        </w:rPr>
        <w:t xml:space="preserve">Clinique :  </w:t>
      </w:r>
    </w:p>
    <w:p w:rsidR="00A876A9" w:rsidRPr="00A27ED4" w:rsidRDefault="00324CFD" w:rsidP="00A876A9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Difficulté alimentaire, cassure pondérale, fébricule</w:t>
      </w:r>
      <w:r w:rsidRPr="00A27ED4">
        <w:rPr>
          <w:rFonts w:ascii="Fairwater Script" w:hAnsi="Fairwater Script"/>
        </w:rPr>
        <w:t xml:space="preserve"> </w:t>
      </w:r>
      <w:r w:rsidR="00A27ED4" w:rsidRPr="00A27ED4">
        <w:rPr>
          <w:rFonts w:ascii="Fairwater Script" w:hAnsi="Fairwater Script"/>
        </w:rPr>
        <w:t>(vespérales)</w:t>
      </w:r>
    </w:p>
    <w:p w:rsidR="00324CFD" w:rsidRDefault="00324CFD" w:rsidP="00A876A9">
      <w:pPr>
        <w:pStyle w:val="Paragraphedeliste"/>
        <w:numPr>
          <w:ilvl w:val="1"/>
          <w:numId w:val="1"/>
        </w:numPr>
      </w:pPr>
      <w:r>
        <w:t xml:space="preserve">Céphalée, vomissements </w:t>
      </w:r>
    </w:p>
    <w:p w:rsidR="00324CFD" w:rsidRDefault="00324CFD" w:rsidP="00A876A9">
      <w:pPr>
        <w:pStyle w:val="Paragraphedeliste"/>
        <w:numPr>
          <w:ilvl w:val="1"/>
          <w:numId w:val="1"/>
        </w:numPr>
      </w:pPr>
      <w:r>
        <w:t xml:space="preserve">Somnolence, convulsion </w:t>
      </w:r>
    </w:p>
    <w:p w:rsidR="00324CFD" w:rsidRDefault="00324CFD" w:rsidP="00A876A9">
      <w:pPr>
        <w:pStyle w:val="Paragraphedeliste"/>
        <w:numPr>
          <w:ilvl w:val="1"/>
          <w:numId w:val="1"/>
        </w:numPr>
      </w:pPr>
      <w:r>
        <w:t xml:space="preserve">Signes </w:t>
      </w:r>
      <w:r w:rsidR="00A27ED4">
        <w:t>focaux</w:t>
      </w:r>
      <w:r>
        <w:t xml:space="preserve"> : paralysie des nerfs crâniens, hémiparésie </w:t>
      </w:r>
    </w:p>
    <w:p w:rsidR="00A27ED4" w:rsidRDefault="00A27ED4" w:rsidP="00A876A9">
      <w:pPr>
        <w:pStyle w:val="Paragraphedeliste"/>
        <w:numPr>
          <w:ilvl w:val="1"/>
          <w:numId w:val="1"/>
        </w:numPr>
      </w:pPr>
      <w:r>
        <w:t xml:space="preserve">Coma </w:t>
      </w:r>
    </w:p>
    <w:p w:rsidR="00D0777A" w:rsidRPr="00592299" w:rsidRDefault="00D0777A" w:rsidP="00D0777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592299">
        <w:rPr>
          <w:b/>
          <w:bCs/>
          <w:color w:val="7030A0" w:themeColor="accent1"/>
        </w:rPr>
        <w:t>Paraclinique :</w:t>
      </w:r>
    </w:p>
    <w:p w:rsidR="00D0777A" w:rsidRDefault="00D0777A" w:rsidP="00D0777A">
      <w:pPr>
        <w:pStyle w:val="Paragraphedeliste"/>
        <w:numPr>
          <w:ilvl w:val="1"/>
          <w:numId w:val="1"/>
        </w:numPr>
      </w:pPr>
      <w:r w:rsidRPr="00592299">
        <w:rPr>
          <w:b/>
          <w:bCs/>
        </w:rPr>
        <w:t xml:space="preserve">Ponction  lombaire : </w:t>
      </w:r>
      <w:r>
        <w:t>liquide clair</w:t>
      </w:r>
    </w:p>
    <w:p w:rsidR="0087547A" w:rsidRDefault="0087547A" w:rsidP="0087547A">
      <w:pPr>
        <w:pStyle w:val="Paragraphedeliste"/>
        <w:numPr>
          <w:ilvl w:val="2"/>
          <w:numId w:val="1"/>
        </w:numPr>
      </w:pPr>
      <w:proofErr w:type="spellStart"/>
      <w:r>
        <w:t>Hypercellularité</w:t>
      </w:r>
      <w:proofErr w:type="spellEnd"/>
      <w:r>
        <w:t xml:space="preserve"> à prédominance lymphocytaire (plus de 10 éléments/mm3)</w:t>
      </w:r>
    </w:p>
    <w:p w:rsidR="0087547A" w:rsidRDefault="00EB1F14" w:rsidP="0087547A">
      <w:pPr>
        <w:pStyle w:val="Paragraphedeliste"/>
        <w:numPr>
          <w:ilvl w:val="2"/>
          <w:numId w:val="1"/>
        </w:numPr>
      </w:pPr>
      <w:proofErr w:type="spellStart"/>
      <w:r>
        <w:t>Hyperprotéinorachie</w:t>
      </w:r>
      <w:proofErr w:type="spellEnd"/>
      <w:r>
        <w:t xml:space="preserve"> et </w:t>
      </w:r>
      <w:proofErr w:type="spellStart"/>
      <w:r>
        <w:t>hypoglycorachie</w:t>
      </w:r>
      <w:proofErr w:type="spellEnd"/>
      <w:r>
        <w:t xml:space="preserve"> </w:t>
      </w:r>
    </w:p>
    <w:p w:rsidR="00EB1F14" w:rsidRDefault="00EB1F14" w:rsidP="00EB1F14">
      <w:pPr>
        <w:pStyle w:val="Paragraphedeliste"/>
        <w:numPr>
          <w:ilvl w:val="1"/>
          <w:numId w:val="1"/>
        </w:numPr>
      </w:pPr>
      <w:proofErr w:type="spellStart"/>
      <w:r w:rsidRPr="00592299">
        <w:rPr>
          <w:b/>
          <w:bCs/>
        </w:rPr>
        <w:t>Genexpert</w:t>
      </w:r>
      <w:proofErr w:type="spellEnd"/>
      <w:r w:rsidRPr="00592299">
        <w:rPr>
          <w:b/>
          <w:bCs/>
        </w:rPr>
        <w:t xml:space="preserve"> : </w:t>
      </w:r>
      <w:r>
        <w:t xml:space="preserve">mise en évidence du BK </w:t>
      </w:r>
    </w:p>
    <w:p w:rsidR="00EB1F14" w:rsidRDefault="00092AF6" w:rsidP="00EB1F14">
      <w:pPr>
        <w:pStyle w:val="Paragraphedeliste"/>
        <w:numPr>
          <w:ilvl w:val="1"/>
          <w:numId w:val="1"/>
        </w:numPr>
      </w:pPr>
      <w:r w:rsidRPr="00592299">
        <w:rPr>
          <w:b/>
          <w:bCs/>
        </w:rPr>
        <w:t>IDR</w:t>
      </w:r>
      <w:r>
        <w:t xml:space="preserve"> souvent négative </w:t>
      </w:r>
    </w:p>
    <w:p w:rsidR="00092AF6" w:rsidRDefault="00092AF6" w:rsidP="00EB1F14">
      <w:pPr>
        <w:pStyle w:val="Paragraphedeliste"/>
        <w:numPr>
          <w:ilvl w:val="1"/>
          <w:numId w:val="1"/>
        </w:numPr>
      </w:pPr>
      <w:r w:rsidRPr="00592299">
        <w:rPr>
          <w:b/>
          <w:bCs/>
        </w:rPr>
        <w:t xml:space="preserve">Fond d’œil : </w:t>
      </w:r>
      <w:r>
        <w:t xml:space="preserve">tubercule de </w:t>
      </w:r>
      <w:proofErr w:type="spellStart"/>
      <w:r>
        <w:t>Bouchut</w:t>
      </w:r>
      <w:proofErr w:type="spellEnd"/>
      <w:r>
        <w:t xml:space="preserve"> </w:t>
      </w:r>
    </w:p>
    <w:p w:rsidR="00092AF6" w:rsidRDefault="00092AF6" w:rsidP="00EB1F14">
      <w:pPr>
        <w:pStyle w:val="Paragraphedeliste"/>
        <w:numPr>
          <w:ilvl w:val="1"/>
          <w:numId w:val="1"/>
        </w:numPr>
      </w:pPr>
      <w:r w:rsidRPr="00592299">
        <w:rPr>
          <w:b/>
          <w:bCs/>
        </w:rPr>
        <w:t>TDM cérébrale</w:t>
      </w:r>
      <w:r>
        <w:t xml:space="preserve"> systématique</w:t>
      </w:r>
    </w:p>
    <w:p w:rsidR="00F90203" w:rsidRDefault="00F90203" w:rsidP="00F90203">
      <w:pPr>
        <w:pStyle w:val="Titre4"/>
      </w:pPr>
      <w:r>
        <w:t>Tuberculose ganglionnaire périphérique :</w:t>
      </w:r>
    </w:p>
    <w:p w:rsidR="0089451B" w:rsidRDefault="008C531D" w:rsidP="0089451B">
      <w:pPr>
        <w:pStyle w:val="Paragraphedeliste"/>
        <w:numPr>
          <w:ilvl w:val="0"/>
          <w:numId w:val="1"/>
        </w:numPr>
      </w:pPr>
      <w:r>
        <w:lastRenderedPageBreak/>
        <w:t xml:space="preserve">Evolution de la taille du ganglion progressive </w:t>
      </w:r>
    </w:p>
    <w:p w:rsidR="008C531D" w:rsidRDefault="008C531D" w:rsidP="0089451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>Adénopathie</w:t>
      </w:r>
      <w:r>
        <w:t xml:space="preserve"> non inflammatoire, de consistance ferme puis fluctuante si évolution nécrosante </w:t>
      </w:r>
    </w:p>
    <w:p w:rsidR="008C531D" w:rsidRDefault="008C531D" w:rsidP="0089451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>Diagnostic positif</w:t>
      </w:r>
      <w:r w:rsidR="006D373F" w:rsidRPr="00333DD8">
        <w:rPr>
          <w:b/>
          <w:bCs/>
        </w:rPr>
        <w:t xml:space="preserve"> : </w:t>
      </w:r>
      <w:proofErr w:type="spellStart"/>
      <w:r w:rsidR="006D373F">
        <w:t>cytoponction</w:t>
      </w:r>
      <w:proofErr w:type="spellEnd"/>
      <w:r w:rsidR="006D373F">
        <w:t xml:space="preserve"> pour mise en évidence de BAAR </w:t>
      </w:r>
    </w:p>
    <w:p w:rsidR="006D373F" w:rsidRDefault="006D373F" w:rsidP="006D373F">
      <w:pPr>
        <w:pStyle w:val="Paragraphedeliste"/>
        <w:numPr>
          <w:ilvl w:val="1"/>
          <w:numId w:val="1"/>
        </w:numPr>
      </w:pPr>
      <w:r>
        <w:t xml:space="preserve">Examen direct et culture </w:t>
      </w:r>
    </w:p>
    <w:p w:rsidR="006D373F" w:rsidRDefault="00A01ABE" w:rsidP="006D373F">
      <w:pPr>
        <w:pStyle w:val="Paragraphedeliste"/>
        <w:numPr>
          <w:ilvl w:val="1"/>
          <w:numId w:val="1"/>
        </w:numPr>
      </w:pPr>
      <w:proofErr w:type="spellStart"/>
      <w:r>
        <w:t>G</w:t>
      </w:r>
      <w:r w:rsidR="006D373F">
        <w:t>eneXpert</w:t>
      </w:r>
      <w:proofErr w:type="spellEnd"/>
      <w:r w:rsidR="006D373F">
        <w:t xml:space="preserve"> </w:t>
      </w:r>
    </w:p>
    <w:p w:rsidR="00A01ABE" w:rsidRDefault="00A01ABE" w:rsidP="00A01ABE">
      <w:pPr>
        <w:pStyle w:val="Titre4"/>
      </w:pPr>
      <w:r>
        <w:t>Tuberculose ostéo-articulaire</w:t>
      </w:r>
    </w:p>
    <w:p w:rsidR="00A01ABE" w:rsidRDefault="00A01ABE" w:rsidP="00A01ABE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>Moins fréquent</w:t>
      </w:r>
      <w:r>
        <w:t xml:space="preserve"> chez l’enfant : </w:t>
      </w:r>
    </w:p>
    <w:p w:rsidR="00A01ABE" w:rsidRDefault="00A01ABE" w:rsidP="00A01ABE">
      <w:pPr>
        <w:pStyle w:val="Paragraphedeliste"/>
        <w:numPr>
          <w:ilvl w:val="1"/>
          <w:numId w:val="1"/>
        </w:numPr>
      </w:pPr>
      <w:r>
        <w:t xml:space="preserve">Sites préférentiels : rachis et grosses articulations </w:t>
      </w:r>
    </w:p>
    <w:p w:rsidR="00A01ABE" w:rsidRDefault="00A01ABE" w:rsidP="00A01ABE">
      <w:pPr>
        <w:pStyle w:val="Paragraphedeliste"/>
        <w:numPr>
          <w:ilvl w:val="1"/>
          <w:numId w:val="1"/>
        </w:numPr>
      </w:pPr>
      <w:r>
        <w:t xml:space="preserve">Atteinte vertébrale : douleur dorsale, fièvre inconstantes </w:t>
      </w:r>
    </w:p>
    <w:p w:rsidR="00A01ABE" w:rsidRDefault="00A01ABE" w:rsidP="00A01ABE">
      <w:pPr>
        <w:pStyle w:val="Paragraphedeliste"/>
        <w:numPr>
          <w:ilvl w:val="1"/>
          <w:numId w:val="1"/>
        </w:numPr>
      </w:pPr>
      <w:r>
        <w:t xml:space="preserve">Complications neurologiques : compression médullaire </w:t>
      </w:r>
    </w:p>
    <w:p w:rsidR="00A01ABE" w:rsidRDefault="00A01ABE" w:rsidP="00A01ABE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Imagerie : </w:t>
      </w:r>
      <w:r>
        <w:t xml:space="preserve">IRM pour visualiser les lésions </w:t>
      </w:r>
    </w:p>
    <w:p w:rsidR="00A01ABE" w:rsidRDefault="00A01ABE" w:rsidP="00A01ABE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Diagnostic de certitude : </w:t>
      </w:r>
      <w:r>
        <w:t>examens microbiologiques sur ponction, biopsie ostéo-articulaire, épanchement</w:t>
      </w:r>
      <w:r w:rsidR="00125448">
        <w:t xml:space="preserve"> </w:t>
      </w:r>
      <w:proofErr w:type="spellStart"/>
      <w:r w:rsidR="00125448">
        <w:t>intra-articulaire</w:t>
      </w:r>
      <w:proofErr w:type="spellEnd"/>
      <w:r w:rsidR="00125448">
        <w:t xml:space="preserve"> </w:t>
      </w:r>
    </w:p>
    <w:p w:rsidR="00125448" w:rsidRDefault="00125448" w:rsidP="00125448">
      <w:pPr>
        <w:pStyle w:val="Titre4"/>
      </w:pPr>
      <w:r>
        <w:t>Péricardite tuberculeuse :</w:t>
      </w:r>
    </w:p>
    <w:p w:rsidR="00125448" w:rsidRPr="00333DD8" w:rsidRDefault="00125448" w:rsidP="00125448">
      <w:pPr>
        <w:pStyle w:val="Paragraphedeliste"/>
        <w:numPr>
          <w:ilvl w:val="0"/>
          <w:numId w:val="1"/>
        </w:numPr>
        <w:rPr>
          <w:b/>
          <w:bCs/>
        </w:rPr>
      </w:pPr>
      <w:r w:rsidRPr="00333DD8">
        <w:rPr>
          <w:b/>
          <w:bCs/>
        </w:rPr>
        <w:t>Clinique :</w:t>
      </w:r>
    </w:p>
    <w:p w:rsidR="00125448" w:rsidRDefault="00125448" w:rsidP="00125448">
      <w:pPr>
        <w:pStyle w:val="Paragraphedeliste"/>
        <w:numPr>
          <w:ilvl w:val="1"/>
          <w:numId w:val="1"/>
        </w:numPr>
      </w:pPr>
      <w:r>
        <w:t xml:space="preserve">Signes d’insuffisance cardiaque droite </w:t>
      </w:r>
    </w:p>
    <w:p w:rsidR="00125448" w:rsidRDefault="00125448" w:rsidP="00125448">
      <w:pPr>
        <w:pStyle w:val="Paragraphedeliste"/>
        <w:numPr>
          <w:ilvl w:val="1"/>
          <w:numId w:val="1"/>
        </w:numPr>
      </w:pPr>
      <w:r>
        <w:t xml:space="preserve">Fièvre inconstante </w:t>
      </w:r>
    </w:p>
    <w:p w:rsidR="00125448" w:rsidRDefault="00125448" w:rsidP="00125448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Diagnostic de certitude : </w:t>
      </w:r>
      <w:r>
        <w:t>microbiologie du liquide péricardique :</w:t>
      </w:r>
    </w:p>
    <w:p w:rsidR="00125448" w:rsidRDefault="00FC0728" w:rsidP="00125448">
      <w:pPr>
        <w:pStyle w:val="Paragraphedeliste"/>
        <w:numPr>
          <w:ilvl w:val="1"/>
          <w:numId w:val="1"/>
        </w:numPr>
      </w:pPr>
      <w:proofErr w:type="spellStart"/>
      <w:r>
        <w:t>GeneXpert</w:t>
      </w:r>
      <w:proofErr w:type="spellEnd"/>
      <w:r>
        <w:t xml:space="preserve">  du liquide péricardique </w:t>
      </w:r>
    </w:p>
    <w:p w:rsidR="00FC0728" w:rsidRDefault="00FC0728" w:rsidP="00125448">
      <w:pPr>
        <w:pStyle w:val="Paragraphedeliste"/>
        <w:numPr>
          <w:ilvl w:val="1"/>
          <w:numId w:val="1"/>
        </w:numPr>
      </w:pPr>
      <w:r>
        <w:t xml:space="preserve">Dosage ADA </w:t>
      </w:r>
    </w:p>
    <w:p w:rsidR="00FC0728" w:rsidRDefault="00FC0728" w:rsidP="00B07DDC">
      <w:pPr>
        <w:pStyle w:val="Titre3"/>
      </w:pPr>
      <w:r>
        <w:t>Tuberculose gastro-intestinale :</w:t>
      </w:r>
    </w:p>
    <w:p w:rsidR="00FC0728" w:rsidRDefault="00B96CFB" w:rsidP="00FC0728">
      <w:pPr>
        <w:pStyle w:val="Paragraphedeliste"/>
        <w:numPr>
          <w:ilvl w:val="0"/>
          <w:numId w:val="1"/>
        </w:numPr>
      </w:pPr>
      <w:r>
        <w:t>&lt; 2% des formes chez l’enfant :</w:t>
      </w:r>
    </w:p>
    <w:p w:rsidR="00B96CFB" w:rsidRDefault="00B96CFB" w:rsidP="00B96CF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Clinique : </w:t>
      </w:r>
      <w:r>
        <w:t xml:space="preserve">douleur abdominale , fièvre, anorexie, perte de poids </w:t>
      </w:r>
    </w:p>
    <w:p w:rsidR="00B96CFB" w:rsidRDefault="00B96CFB" w:rsidP="00B96CF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Paraclinique : </w:t>
      </w:r>
      <w:r>
        <w:t xml:space="preserve">échographie et TDM abdominales </w:t>
      </w:r>
      <w:r>
        <w:sym w:font="Wingdings" w:char="F0E0"/>
      </w:r>
      <w:r>
        <w:t xml:space="preserve"> adénopathies, ascite </w:t>
      </w:r>
    </w:p>
    <w:p w:rsidR="00B96CFB" w:rsidRDefault="00B96CFB" w:rsidP="00B96CF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>Confirmation microbiologique</w:t>
      </w:r>
      <w:r>
        <w:t xml:space="preserve"> (liquide d’ascite) rarement obtenue </w:t>
      </w:r>
    </w:p>
    <w:p w:rsidR="00B07DDC" w:rsidRDefault="00B07DDC" w:rsidP="00B96CFB">
      <w:pPr>
        <w:pStyle w:val="Paragraphedeliste"/>
        <w:numPr>
          <w:ilvl w:val="0"/>
          <w:numId w:val="1"/>
        </w:numPr>
      </w:pPr>
      <w:r w:rsidRPr="00333DD8">
        <w:rPr>
          <w:b/>
          <w:bCs/>
        </w:rPr>
        <w:t xml:space="preserve">Dosage ADA </w:t>
      </w:r>
      <w:r w:rsidRPr="00333DD8">
        <w:rPr>
          <w:b/>
          <w:bCs/>
        </w:rPr>
        <w:sym w:font="Wingdings" w:char="F0E0"/>
      </w:r>
      <w:r>
        <w:t xml:space="preserve"> épanchements lymphocytaires </w:t>
      </w:r>
    </w:p>
    <w:p w:rsidR="00B07DDC" w:rsidRDefault="00B07DDC" w:rsidP="00B07DDC">
      <w:pPr>
        <w:pStyle w:val="Titre3"/>
      </w:pPr>
      <w:r>
        <w:t>Autres localisations rares :</w:t>
      </w:r>
    </w:p>
    <w:p w:rsidR="00B07DDC" w:rsidRDefault="00B07DDC" w:rsidP="00B07DDC">
      <w:pPr>
        <w:pStyle w:val="Paragraphedeliste"/>
        <w:numPr>
          <w:ilvl w:val="0"/>
          <w:numId w:val="1"/>
        </w:numPr>
      </w:pPr>
      <w:r>
        <w:t xml:space="preserve">Rénales </w:t>
      </w:r>
    </w:p>
    <w:p w:rsidR="00B07DDC" w:rsidRDefault="00B07DDC" w:rsidP="00B07DDC">
      <w:pPr>
        <w:pStyle w:val="Paragraphedeliste"/>
        <w:numPr>
          <w:ilvl w:val="0"/>
          <w:numId w:val="1"/>
        </w:numPr>
      </w:pPr>
      <w:r>
        <w:t xml:space="preserve">Génito-urinaires </w:t>
      </w:r>
    </w:p>
    <w:p w:rsidR="00B07DDC" w:rsidRDefault="00B07DDC" w:rsidP="00B07DDC">
      <w:pPr>
        <w:pStyle w:val="Paragraphedeliste"/>
        <w:numPr>
          <w:ilvl w:val="0"/>
          <w:numId w:val="1"/>
        </w:numPr>
      </w:pPr>
      <w:r>
        <w:t>Cutanées</w:t>
      </w:r>
    </w:p>
    <w:p w:rsidR="00B07DDC" w:rsidRDefault="00B07DDC" w:rsidP="00B07DDC">
      <w:pPr>
        <w:pStyle w:val="Paragraphedeliste"/>
        <w:numPr>
          <w:ilvl w:val="0"/>
          <w:numId w:val="1"/>
        </w:numPr>
      </w:pPr>
      <w:r>
        <w:t xml:space="preserve">Ophtalmologique </w:t>
      </w:r>
    </w:p>
    <w:p w:rsidR="00B07DDC" w:rsidRDefault="00B07DDC" w:rsidP="00B07DDC">
      <w:pPr>
        <w:pStyle w:val="Paragraphedeliste"/>
        <w:numPr>
          <w:ilvl w:val="0"/>
          <w:numId w:val="1"/>
        </w:numPr>
      </w:pPr>
      <w:r>
        <w:t>ORL</w:t>
      </w:r>
    </w:p>
    <w:p w:rsidR="00B07DDC" w:rsidRDefault="00B07DDC" w:rsidP="00DC31E4">
      <w:pPr>
        <w:pStyle w:val="Titre2"/>
      </w:pPr>
      <w:r>
        <w:t xml:space="preserve">Difficulté diagnostique : score diagnostique (score </w:t>
      </w:r>
      <w:r w:rsidR="00B442FF">
        <w:t>Fi  [arabe])</w:t>
      </w:r>
    </w:p>
    <w:p w:rsidR="00F87073" w:rsidRDefault="00F87073" w:rsidP="00F87073">
      <w:pPr>
        <w:pStyle w:val="Paragraphedeliste"/>
        <w:numPr>
          <w:ilvl w:val="0"/>
          <w:numId w:val="1"/>
        </w:numPr>
      </w:pPr>
      <w:r>
        <w:t>Score &gt; ou =</w:t>
      </w:r>
      <w:r w:rsidR="00B442FF">
        <w:t> 7 mise en route du traitement antituberculeux</w:t>
      </w:r>
    </w:p>
    <w:p w:rsidR="00DC31E4" w:rsidRDefault="00DC31E4" w:rsidP="00B51DCE">
      <w:pPr>
        <w:pStyle w:val="Titre1"/>
      </w:pPr>
      <w:r>
        <w:t>Diagnostic étiologique :</w:t>
      </w:r>
    </w:p>
    <w:p w:rsidR="00DC31E4" w:rsidRDefault="00DC31E4" w:rsidP="00DC31E4">
      <w:pPr>
        <w:pStyle w:val="Paragraphedeliste"/>
        <w:numPr>
          <w:ilvl w:val="0"/>
          <w:numId w:val="1"/>
        </w:numPr>
      </w:pPr>
      <w:r>
        <w:t xml:space="preserve">Agent pathogène : </w:t>
      </w:r>
      <w:proofErr w:type="spellStart"/>
      <w:r>
        <w:t>Mycobacterium</w:t>
      </w:r>
      <w:proofErr w:type="spellEnd"/>
      <w:r>
        <w:t xml:space="preserve"> </w:t>
      </w:r>
      <w:proofErr w:type="spellStart"/>
      <w:r>
        <w:t>tuberculosis</w:t>
      </w:r>
      <w:proofErr w:type="spellEnd"/>
      <w:r>
        <w:t xml:space="preserve"> ou Bacille de Koch </w:t>
      </w:r>
    </w:p>
    <w:p w:rsidR="00DC31E4" w:rsidRPr="00333DD8" w:rsidRDefault="00DC31E4" w:rsidP="00DC31E4">
      <w:pPr>
        <w:pStyle w:val="Paragraphedeliste"/>
        <w:numPr>
          <w:ilvl w:val="0"/>
          <w:numId w:val="1"/>
        </w:numPr>
        <w:rPr>
          <w:b/>
          <w:bCs/>
        </w:rPr>
      </w:pPr>
      <w:r w:rsidRPr="00333DD8">
        <w:rPr>
          <w:b/>
          <w:bCs/>
        </w:rPr>
        <w:t>Mis  en évidence par :</w:t>
      </w:r>
    </w:p>
    <w:p w:rsidR="00DC31E4" w:rsidRDefault="00DC31E4" w:rsidP="00DC31E4">
      <w:pPr>
        <w:pStyle w:val="Paragraphedeliste"/>
        <w:numPr>
          <w:ilvl w:val="1"/>
          <w:numId w:val="1"/>
        </w:numPr>
      </w:pPr>
      <w:r>
        <w:t xml:space="preserve">Microbiologique : examen </w:t>
      </w:r>
      <w:r w:rsidR="00B51DCE">
        <w:t xml:space="preserve">direct et culture  par prélèvement selon le site de l’infection </w:t>
      </w:r>
    </w:p>
    <w:p w:rsidR="00B51DCE" w:rsidRDefault="00B51DCE" w:rsidP="00DC31E4">
      <w:pPr>
        <w:pStyle w:val="Paragraphedeliste"/>
        <w:numPr>
          <w:ilvl w:val="1"/>
          <w:numId w:val="1"/>
        </w:numPr>
      </w:pPr>
      <w:r>
        <w:t>Biologie moléculaire : test d’amplification d’ADN</w:t>
      </w:r>
    </w:p>
    <w:p w:rsidR="00686685" w:rsidRDefault="00686685" w:rsidP="00686685">
      <w:pPr>
        <w:pStyle w:val="Titre1"/>
      </w:pPr>
      <w:r>
        <w:lastRenderedPageBreak/>
        <w:t>Tuberculose et VIH :</w:t>
      </w:r>
    </w:p>
    <w:p w:rsidR="00686685" w:rsidRDefault="00686685" w:rsidP="00686685">
      <w:pPr>
        <w:pStyle w:val="Paragraphedeliste"/>
        <w:numPr>
          <w:ilvl w:val="0"/>
          <w:numId w:val="1"/>
        </w:numPr>
      </w:pPr>
      <w:r>
        <w:t xml:space="preserve">Association morbide fréquente </w:t>
      </w:r>
    </w:p>
    <w:p w:rsidR="00686685" w:rsidRDefault="00686685" w:rsidP="00686685">
      <w:pPr>
        <w:pStyle w:val="Paragraphedeliste"/>
        <w:numPr>
          <w:ilvl w:val="0"/>
          <w:numId w:val="1"/>
        </w:numPr>
      </w:pPr>
      <w:r>
        <w:t xml:space="preserve">Recherche systématique infection à VIH en cas de tuberculose </w:t>
      </w:r>
    </w:p>
    <w:p w:rsidR="00686685" w:rsidRDefault="00686685" w:rsidP="00686685">
      <w:pPr>
        <w:pStyle w:val="Paragraphedeliste"/>
        <w:numPr>
          <w:ilvl w:val="0"/>
          <w:numId w:val="1"/>
        </w:numPr>
      </w:pPr>
      <w:r>
        <w:t xml:space="preserve">Enfant malnutri : recherche systématique de la tuberculose et infection à VIH </w:t>
      </w:r>
    </w:p>
    <w:p w:rsidR="00686685" w:rsidRDefault="00686685" w:rsidP="00686685">
      <w:pPr>
        <w:pStyle w:val="Titre1"/>
      </w:pPr>
      <w:r>
        <w:t>Traitement :</w:t>
      </w:r>
    </w:p>
    <w:p w:rsidR="006C7D03" w:rsidRDefault="006C7D03" w:rsidP="0079307C">
      <w:pPr>
        <w:pStyle w:val="Titre2"/>
      </w:pPr>
      <w:r>
        <w:t>Traitements curatifs</w:t>
      </w:r>
    </w:p>
    <w:p w:rsidR="006C7D03" w:rsidRDefault="006C7D03" w:rsidP="006F3B28">
      <w:pPr>
        <w:pStyle w:val="Titre3"/>
      </w:pPr>
      <w:r>
        <w:t>Buts :</w:t>
      </w:r>
    </w:p>
    <w:p w:rsidR="006C7D03" w:rsidRDefault="006C7D03" w:rsidP="006C7D03">
      <w:pPr>
        <w:pStyle w:val="Paragraphedeliste"/>
        <w:numPr>
          <w:ilvl w:val="0"/>
          <w:numId w:val="1"/>
        </w:numPr>
      </w:pPr>
      <w:r>
        <w:t xml:space="preserve">Obtenir une guérison </w:t>
      </w:r>
    </w:p>
    <w:p w:rsidR="006C7D03" w:rsidRDefault="006C7D03" w:rsidP="006C7D03">
      <w:pPr>
        <w:pStyle w:val="Paragraphedeliste"/>
        <w:numPr>
          <w:ilvl w:val="0"/>
          <w:numId w:val="1"/>
        </w:numPr>
      </w:pPr>
      <w:r>
        <w:t xml:space="preserve">Eviter les séquelles </w:t>
      </w:r>
    </w:p>
    <w:p w:rsidR="006C7D03" w:rsidRDefault="006C7D03" w:rsidP="006C7D03">
      <w:pPr>
        <w:pStyle w:val="Paragraphedeliste"/>
        <w:numPr>
          <w:ilvl w:val="0"/>
          <w:numId w:val="1"/>
        </w:numPr>
      </w:pPr>
      <w:r>
        <w:t>Limiter la dissémination de la maladie</w:t>
      </w:r>
    </w:p>
    <w:p w:rsidR="00A85741" w:rsidRDefault="00A85741" w:rsidP="006F3B28">
      <w:pPr>
        <w:pStyle w:val="Titre3"/>
      </w:pPr>
      <w:r>
        <w:t xml:space="preserve">Moyens : </w:t>
      </w:r>
    </w:p>
    <w:p w:rsidR="00A85741" w:rsidRPr="00333DD8" w:rsidRDefault="00A85741" w:rsidP="00A85741">
      <w:pPr>
        <w:pStyle w:val="Paragraphedeliste"/>
        <w:numPr>
          <w:ilvl w:val="0"/>
          <w:numId w:val="1"/>
        </w:numPr>
        <w:rPr>
          <w:b/>
          <w:bCs/>
        </w:rPr>
      </w:pPr>
      <w:r w:rsidRPr="00333DD8">
        <w:rPr>
          <w:b/>
          <w:bCs/>
        </w:rPr>
        <w:t>Antituberculeux</w:t>
      </w:r>
      <w:r w:rsidR="00333DD8" w:rsidRPr="00333DD8">
        <w:rPr>
          <w:b/>
          <w:bCs/>
        </w:rPr>
        <w:t> :</w:t>
      </w:r>
    </w:p>
    <w:p w:rsidR="00A85741" w:rsidRDefault="00A85741" w:rsidP="00A85741">
      <w:pPr>
        <w:pStyle w:val="Paragraphedeliste"/>
        <w:numPr>
          <w:ilvl w:val="1"/>
          <w:numId w:val="1"/>
        </w:numPr>
      </w:pPr>
      <w:r>
        <w:t>Isoniazide H</w:t>
      </w:r>
    </w:p>
    <w:p w:rsidR="00A85741" w:rsidRDefault="00A85741" w:rsidP="00A85741">
      <w:pPr>
        <w:pStyle w:val="Paragraphedeliste"/>
        <w:numPr>
          <w:ilvl w:val="1"/>
          <w:numId w:val="1"/>
        </w:numPr>
      </w:pPr>
      <w:r>
        <w:t xml:space="preserve">Rifampicine R </w:t>
      </w:r>
    </w:p>
    <w:p w:rsidR="00A85741" w:rsidRDefault="00A85741" w:rsidP="00A85741">
      <w:pPr>
        <w:pStyle w:val="Paragraphedeliste"/>
        <w:numPr>
          <w:ilvl w:val="1"/>
          <w:numId w:val="1"/>
        </w:numPr>
      </w:pPr>
      <w:proofErr w:type="spellStart"/>
      <w:r>
        <w:t>Pyrazinamide</w:t>
      </w:r>
      <w:proofErr w:type="spellEnd"/>
      <w:r>
        <w:t xml:space="preserve"> </w:t>
      </w:r>
      <w:r w:rsidR="0079307C">
        <w:t>Z</w:t>
      </w:r>
    </w:p>
    <w:p w:rsidR="00A85741" w:rsidRDefault="00A85741" w:rsidP="00A85741">
      <w:pPr>
        <w:pStyle w:val="Paragraphedeliste"/>
        <w:numPr>
          <w:ilvl w:val="1"/>
          <w:numId w:val="1"/>
        </w:numPr>
      </w:pPr>
      <w:proofErr w:type="spellStart"/>
      <w:r>
        <w:t>Ethambutol</w:t>
      </w:r>
      <w:proofErr w:type="spellEnd"/>
      <w:r>
        <w:t xml:space="preserve"> E </w:t>
      </w:r>
    </w:p>
    <w:p w:rsidR="00D43EA7" w:rsidRPr="00333DD8" w:rsidRDefault="00D43EA7" w:rsidP="00D43EA7">
      <w:pPr>
        <w:pStyle w:val="Paragraphedeliste"/>
        <w:numPr>
          <w:ilvl w:val="0"/>
          <w:numId w:val="1"/>
        </w:numPr>
        <w:rPr>
          <w:b/>
          <w:bCs/>
        </w:rPr>
      </w:pPr>
      <w:r w:rsidRPr="00333DD8">
        <w:rPr>
          <w:b/>
          <w:bCs/>
        </w:rPr>
        <w:t>Corticoïdes :</w:t>
      </w:r>
    </w:p>
    <w:p w:rsidR="00D43EA7" w:rsidRDefault="00D43EA7" w:rsidP="00D43EA7">
      <w:pPr>
        <w:pStyle w:val="Paragraphedeliste"/>
        <w:numPr>
          <w:ilvl w:val="1"/>
          <w:numId w:val="1"/>
        </w:numPr>
      </w:pPr>
      <w:r>
        <w:t xml:space="preserve">Posologie : 1 à 2 mg/kg/j </w:t>
      </w:r>
    </w:p>
    <w:p w:rsidR="00D43EA7" w:rsidRDefault="00D43EA7" w:rsidP="00D43EA7">
      <w:pPr>
        <w:pStyle w:val="Paragraphedeliste"/>
        <w:numPr>
          <w:ilvl w:val="1"/>
          <w:numId w:val="1"/>
        </w:numPr>
      </w:pPr>
      <w:r>
        <w:t xml:space="preserve">Durée : 4 semaines </w:t>
      </w:r>
    </w:p>
    <w:p w:rsidR="0079307C" w:rsidRDefault="0079307C" w:rsidP="00D43EA7">
      <w:pPr>
        <w:pStyle w:val="Paragraphedeliste"/>
        <w:numPr>
          <w:ilvl w:val="1"/>
          <w:numId w:val="1"/>
        </w:numPr>
      </w:pPr>
      <w:r>
        <w:t xml:space="preserve">Baisse progressive </w:t>
      </w:r>
    </w:p>
    <w:p w:rsidR="0079307C" w:rsidRDefault="0079307C" w:rsidP="006F3B28">
      <w:pPr>
        <w:pStyle w:val="Titre3"/>
      </w:pPr>
      <w:r>
        <w:t xml:space="preserve">Indications : </w:t>
      </w:r>
    </w:p>
    <w:p w:rsidR="0079307C" w:rsidRPr="006F7C75" w:rsidRDefault="0079307C" w:rsidP="0079307C">
      <w:pPr>
        <w:pStyle w:val="Paragraphedeliste"/>
        <w:numPr>
          <w:ilvl w:val="0"/>
          <w:numId w:val="1"/>
        </w:numPr>
        <w:rPr>
          <w:b/>
          <w:bCs/>
        </w:rPr>
      </w:pPr>
      <w:r w:rsidRPr="006F7C75">
        <w:rPr>
          <w:b/>
          <w:bCs/>
        </w:rPr>
        <w:t>Forme peu grave de tuberculeuse :</w:t>
      </w:r>
    </w:p>
    <w:p w:rsidR="0079307C" w:rsidRDefault="0079307C" w:rsidP="0079307C">
      <w:pPr>
        <w:pStyle w:val="Paragraphedeliste"/>
        <w:numPr>
          <w:ilvl w:val="1"/>
          <w:numId w:val="1"/>
        </w:numPr>
      </w:pPr>
      <w:r>
        <w:t xml:space="preserve">TPB(+), TPB(-) , ganglionnaire </w:t>
      </w:r>
      <w:proofErr w:type="spellStart"/>
      <w:r>
        <w:t>intrathoracique</w:t>
      </w:r>
      <w:proofErr w:type="spellEnd"/>
      <w:r>
        <w:t xml:space="preserve"> et périphérique </w:t>
      </w:r>
    </w:p>
    <w:p w:rsidR="0079307C" w:rsidRDefault="0079307C" w:rsidP="0079307C">
      <w:pPr>
        <w:pStyle w:val="Paragraphedeliste"/>
        <w:numPr>
          <w:ilvl w:val="1"/>
          <w:numId w:val="1"/>
        </w:numPr>
      </w:pPr>
      <w:r>
        <w:t>2 mois RHZ/4 mois RH</w:t>
      </w:r>
    </w:p>
    <w:p w:rsidR="0079307C" w:rsidRPr="006F7C75" w:rsidRDefault="0079307C" w:rsidP="0079307C">
      <w:pPr>
        <w:pStyle w:val="Paragraphedeliste"/>
        <w:numPr>
          <w:ilvl w:val="0"/>
          <w:numId w:val="1"/>
        </w:numPr>
        <w:rPr>
          <w:b/>
          <w:bCs/>
        </w:rPr>
      </w:pPr>
      <w:r w:rsidRPr="006F7C75">
        <w:rPr>
          <w:b/>
          <w:bCs/>
        </w:rPr>
        <w:t>Forme grave de tuberculose pulmonaire :</w:t>
      </w:r>
    </w:p>
    <w:p w:rsidR="0079307C" w:rsidRDefault="00054A21" w:rsidP="0079307C">
      <w:pPr>
        <w:pStyle w:val="Paragraphedeliste"/>
        <w:numPr>
          <w:ilvl w:val="1"/>
          <w:numId w:val="1"/>
        </w:numPr>
      </w:pPr>
      <w:r>
        <w:t xml:space="preserve">TPB (+), caverne, atteinte étendue du parenchyme </w:t>
      </w:r>
    </w:p>
    <w:p w:rsidR="00054A21" w:rsidRDefault="00054A21" w:rsidP="0079307C">
      <w:pPr>
        <w:pStyle w:val="Paragraphedeliste"/>
        <w:numPr>
          <w:ilvl w:val="1"/>
          <w:numId w:val="1"/>
        </w:numPr>
      </w:pPr>
      <w:r>
        <w:t xml:space="preserve">2 mois (RHZ)E/4 mois RH </w:t>
      </w:r>
    </w:p>
    <w:p w:rsidR="00054A21" w:rsidRPr="006F7C75" w:rsidRDefault="00054A21" w:rsidP="00054A21">
      <w:pPr>
        <w:pStyle w:val="Paragraphedeliste"/>
        <w:numPr>
          <w:ilvl w:val="0"/>
          <w:numId w:val="1"/>
        </w:numPr>
        <w:rPr>
          <w:b/>
          <w:bCs/>
        </w:rPr>
      </w:pPr>
      <w:r w:rsidRPr="006F7C75">
        <w:rPr>
          <w:b/>
          <w:bCs/>
        </w:rPr>
        <w:t>Méningite tuberculeuse, tuberculose ostéo-articulaire :</w:t>
      </w:r>
    </w:p>
    <w:p w:rsidR="00054A21" w:rsidRDefault="00054A21" w:rsidP="00054A21">
      <w:pPr>
        <w:pStyle w:val="Paragraphedeliste"/>
        <w:numPr>
          <w:ilvl w:val="1"/>
          <w:numId w:val="1"/>
        </w:numPr>
      </w:pPr>
      <w:r>
        <w:t xml:space="preserve">2 mois (RHZ)E/10 mois RH </w:t>
      </w:r>
    </w:p>
    <w:p w:rsidR="00054A21" w:rsidRPr="006F7C75" w:rsidRDefault="00054A21" w:rsidP="00054A21">
      <w:pPr>
        <w:pStyle w:val="Paragraphedeliste"/>
        <w:numPr>
          <w:ilvl w:val="0"/>
          <w:numId w:val="1"/>
        </w:numPr>
        <w:rPr>
          <w:b/>
          <w:bCs/>
        </w:rPr>
      </w:pPr>
      <w:r w:rsidRPr="006F7C75">
        <w:rPr>
          <w:b/>
          <w:bCs/>
        </w:rPr>
        <w:t>Corticoïdes :</w:t>
      </w:r>
    </w:p>
    <w:p w:rsidR="00054A21" w:rsidRDefault="00054A21" w:rsidP="00054A21">
      <w:pPr>
        <w:pStyle w:val="Paragraphedeliste"/>
        <w:numPr>
          <w:ilvl w:val="1"/>
          <w:numId w:val="1"/>
        </w:numPr>
      </w:pPr>
      <w:r>
        <w:t xml:space="preserve">Méningite tuberculeuse </w:t>
      </w:r>
    </w:p>
    <w:p w:rsidR="00054A21" w:rsidRDefault="00054A21" w:rsidP="00054A21">
      <w:pPr>
        <w:pStyle w:val="Paragraphedeliste"/>
        <w:numPr>
          <w:ilvl w:val="1"/>
          <w:numId w:val="1"/>
        </w:numPr>
      </w:pPr>
      <w:r>
        <w:t xml:space="preserve">Péricardite tuberculeuse </w:t>
      </w:r>
    </w:p>
    <w:p w:rsidR="006F3B28" w:rsidRDefault="006F3B28" w:rsidP="00054A21">
      <w:pPr>
        <w:pStyle w:val="Paragraphedeliste"/>
        <w:numPr>
          <w:ilvl w:val="1"/>
          <w:numId w:val="1"/>
        </w:numPr>
      </w:pPr>
      <w:r>
        <w:t>Compression bronchique par adénopathie</w:t>
      </w:r>
    </w:p>
    <w:p w:rsidR="006F3B28" w:rsidRDefault="006F3B28" w:rsidP="00054A21">
      <w:pPr>
        <w:pStyle w:val="Paragraphedeliste"/>
        <w:numPr>
          <w:ilvl w:val="1"/>
          <w:numId w:val="1"/>
        </w:numPr>
      </w:pPr>
      <w:r>
        <w:t xml:space="preserve">Milliaire avec </w:t>
      </w:r>
      <w:proofErr w:type="spellStart"/>
      <w:r>
        <w:t>oxygéno</w:t>
      </w:r>
      <w:proofErr w:type="spellEnd"/>
      <w:r>
        <w:t xml:space="preserve">-dépendance </w:t>
      </w:r>
    </w:p>
    <w:p w:rsidR="006F3B28" w:rsidRDefault="006F3B28" w:rsidP="006F3B28">
      <w:pPr>
        <w:pStyle w:val="Titre3"/>
      </w:pPr>
      <w:r>
        <w:t>Surveillance :</w:t>
      </w:r>
    </w:p>
    <w:p w:rsidR="006F3B28" w:rsidRDefault="00252CC5" w:rsidP="006F3B28">
      <w:pPr>
        <w:pStyle w:val="Paragraphedeliste"/>
        <w:numPr>
          <w:ilvl w:val="0"/>
          <w:numId w:val="1"/>
        </w:numPr>
      </w:pPr>
      <w:r w:rsidRPr="006F7C75">
        <w:rPr>
          <w:b/>
          <w:bCs/>
        </w:rPr>
        <w:t xml:space="preserve">Etapes d’évaluation : </w:t>
      </w:r>
      <w:r>
        <w:t>2 semaines, 2 mois, 4 mois, 6 mois</w:t>
      </w:r>
    </w:p>
    <w:p w:rsidR="00252CC5" w:rsidRDefault="00252CC5" w:rsidP="006F3B28">
      <w:pPr>
        <w:pStyle w:val="Paragraphedeliste"/>
        <w:numPr>
          <w:ilvl w:val="0"/>
          <w:numId w:val="1"/>
        </w:numPr>
      </w:pPr>
      <w:r w:rsidRPr="006F7C75">
        <w:rPr>
          <w:b/>
          <w:bCs/>
        </w:rPr>
        <w:t xml:space="preserve">Chaque évaluation : </w:t>
      </w:r>
      <w:r>
        <w:t xml:space="preserve">symptômes, adhérence  thérapeutique, effets secondaires, poids +++ (et adaptations thérapeutiques) </w:t>
      </w:r>
    </w:p>
    <w:p w:rsidR="00252CC5" w:rsidRDefault="00252CC5" w:rsidP="006F3B28">
      <w:pPr>
        <w:pStyle w:val="Paragraphedeliste"/>
        <w:numPr>
          <w:ilvl w:val="0"/>
          <w:numId w:val="1"/>
        </w:numPr>
      </w:pPr>
      <w:r w:rsidRPr="006F7C75">
        <w:rPr>
          <w:b/>
          <w:bCs/>
        </w:rPr>
        <w:lastRenderedPageBreak/>
        <w:t>Contrôle microbiologique</w:t>
      </w:r>
      <w:r>
        <w:t xml:space="preserve"> à M2</w:t>
      </w:r>
      <w:r w:rsidR="008E452D">
        <w:t xml:space="preserve">, si microscopie initialement </w:t>
      </w:r>
      <w:r w:rsidR="00176E54">
        <w:t>positive</w:t>
      </w:r>
    </w:p>
    <w:p w:rsidR="008E452D" w:rsidRDefault="008E452D" w:rsidP="006F3B28">
      <w:pPr>
        <w:pStyle w:val="Paragraphedeliste"/>
        <w:numPr>
          <w:ilvl w:val="0"/>
          <w:numId w:val="1"/>
        </w:numPr>
      </w:pPr>
      <w:r w:rsidRPr="006F7C75">
        <w:rPr>
          <w:b/>
          <w:bCs/>
        </w:rPr>
        <w:t>Pas de radiographie</w:t>
      </w:r>
      <w:r>
        <w:t xml:space="preserve"> de suivi, si évolution favorable </w:t>
      </w:r>
    </w:p>
    <w:p w:rsidR="008E452D" w:rsidRDefault="00A2190F" w:rsidP="006F3B28">
      <w:pPr>
        <w:pStyle w:val="Paragraphedeliste"/>
        <w:numPr>
          <w:ilvl w:val="0"/>
          <w:numId w:val="1"/>
        </w:numPr>
      </w:pPr>
      <w:r w:rsidRPr="006F7C75">
        <w:rPr>
          <w:b/>
          <w:bCs/>
        </w:rPr>
        <w:t>Pas de dosage systématique</w:t>
      </w:r>
      <w:r>
        <w:t xml:space="preserve"> des transaminases </w:t>
      </w:r>
      <w:r w:rsidR="008B4259">
        <w:t>[</w:t>
      </w:r>
      <w:r>
        <w:t>pas d’indication</w:t>
      </w:r>
      <w:r w:rsidR="00176E54">
        <w:t xml:space="preserve"> à modifier le traitement</w:t>
      </w:r>
      <w:r w:rsidR="00EA4359">
        <w:t xml:space="preserve"> si élévation modeste (&lt;</w:t>
      </w:r>
      <w:r w:rsidR="008B4259">
        <w:t xml:space="preserve"> </w:t>
      </w:r>
      <w:r w:rsidR="00EA4359">
        <w:t>x5</w:t>
      </w:r>
      <w:r w:rsidR="008B4259">
        <w:t>) et asymptomatique], mais seulement si symp</w:t>
      </w:r>
      <w:r w:rsidR="00D34756">
        <w:t xml:space="preserve">tômes avec arrêt immédiat des drogues hépatotoxiques </w:t>
      </w:r>
    </w:p>
    <w:p w:rsidR="00D34756" w:rsidRDefault="00D34756" w:rsidP="00D34756">
      <w:pPr>
        <w:pStyle w:val="Titre2"/>
      </w:pPr>
      <w:r>
        <w:t>Traitement préventif :</w:t>
      </w:r>
    </w:p>
    <w:p w:rsidR="00D34756" w:rsidRDefault="00E935CE" w:rsidP="00E935CE">
      <w:pPr>
        <w:pStyle w:val="Paragraphedeliste"/>
        <w:numPr>
          <w:ilvl w:val="0"/>
          <w:numId w:val="1"/>
        </w:numPr>
      </w:pPr>
      <w:r>
        <w:t xml:space="preserve">Vaccination </w:t>
      </w:r>
    </w:p>
    <w:p w:rsidR="00E935CE" w:rsidRDefault="00E935CE" w:rsidP="00E935CE">
      <w:pPr>
        <w:pStyle w:val="Paragraphedeliste"/>
        <w:numPr>
          <w:ilvl w:val="0"/>
          <w:numId w:val="1"/>
        </w:numPr>
      </w:pPr>
      <w:r>
        <w:t>Dépistage : enfant  &lt; 15 ans vivant avec personnes TPB (+)</w:t>
      </w:r>
    </w:p>
    <w:p w:rsidR="00E935CE" w:rsidRDefault="00E935CE" w:rsidP="00E935CE">
      <w:pPr>
        <w:pStyle w:val="Titre1"/>
      </w:pPr>
      <w:r>
        <w:t>conclusion :</w:t>
      </w:r>
    </w:p>
    <w:p w:rsidR="00E935CE" w:rsidRDefault="00962112" w:rsidP="00962112">
      <w:pPr>
        <w:pStyle w:val="Paragraphedeliste"/>
        <w:numPr>
          <w:ilvl w:val="0"/>
          <w:numId w:val="1"/>
        </w:numPr>
      </w:pPr>
      <w:r>
        <w:t xml:space="preserve">Fréquente </w:t>
      </w:r>
    </w:p>
    <w:p w:rsidR="00962112" w:rsidRDefault="00962112" w:rsidP="00962112">
      <w:pPr>
        <w:pStyle w:val="Paragraphedeliste"/>
        <w:numPr>
          <w:ilvl w:val="0"/>
          <w:numId w:val="1"/>
        </w:numPr>
      </w:pPr>
      <w:r>
        <w:t>Diagnostic positif : arguments anamnestiques, cliniques et paracliniques</w:t>
      </w:r>
    </w:p>
    <w:p w:rsidR="00962112" w:rsidRDefault="00962112" w:rsidP="00962112">
      <w:pPr>
        <w:pStyle w:val="Paragraphedeliste"/>
        <w:numPr>
          <w:ilvl w:val="0"/>
          <w:numId w:val="1"/>
        </w:numPr>
      </w:pPr>
      <w:r>
        <w:t xml:space="preserve">Formes cliniques diverses </w:t>
      </w:r>
    </w:p>
    <w:p w:rsidR="00962112" w:rsidRDefault="00962112" w:rsidP="00962112">
      <w:pPr>
        <w:pStyle w:val="Paragraphedeliste"/>
        <w:numPr>
          <w:ilvl w:val="0"/>
          <w:numId w:val="1"/>
        </w:numPr>
      </w:pPr>
      <w:proofErr w:type="spellStart"/>
      <w:r>
        <w:t>Co-infection</w:t>
      </w:r>
      <w:proofErr w:type="spellEnd"/>
      <w:r>
        <w:t xml:space="preserve"> TB-VIH : dépistage systématique </w:t>
      </w:r>
    </w:p>
    <w:p w:rsidR="00962112" w:rsidRDefault="00962112" w:rsidP="00962112">
      <w:pPr>
        <w:pStyle w:val="Paragraphedeliste"/>
        <w:numPr>
          <w:ilvl w:val="0"/>
          <w:numId w:val="1"/>
        </w:numPr>
      </w:pPr>
      <w:r>
        <w:t xml:space="preserve">Traitement curatif selon la forme </w:t>
      </w:r>
    </w:p>
    <w:p w:rsidR="00962112" w:rsidRPr="00E935CE" w:rsidRDefault="00962112" w:rsidP="00962112">
      <w:pPr>
        <w:pStyle w:val="Paragraphedeliste"/>
        <w:numPr>
          <w:ilvl w:val="0"/>
          <w:numId w:val="1"/>
        </w:numPr>
      </w:pPr>
      <w:r>
        <w:t xml:space="preserve">Prévention : vaccination +++, dépistage des cas contact </w:t>
      </w:r>
    </w:p>
    <w:p w:rsidR="0079307C" w:rsidRPr="006C7D03" w:rsidRDefault="0079307C" w:rsidP="0079307C"/>
    <w:sectPr w:rsidR="0079307C" w:rsidRPr="006C7D0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38D5" w:rsidRDefault="00FA38D5" w:rsidP="001875B4">
      <w:pPr>
        <w:spacing w:before="0" w:after="0" w:line="240" w:lineRule="auto"/>
      </w:pPr>
      <w:r>
        <w:separator/>
      </w:r>
    </w:p>
  </w:endnote>
  <w:endnote w:type="continuationSeparator" w:id="0">
    <w:p w:rsidR="00FA38D5" w:rsidRDefault="00FA38D5" w:rsidP="001875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002694639"/>
      <w:docPartObj>
        <w:docPartGallery w:val="Page Numbers (Bottom of Page)"/>
        <w:docPartUnique/>
      </w:docPartObj>
    </w:sdtPr>
    <w:sdtContent>
      <w:p w:rsidR="001875B4" w:rsidRDefault="001875B4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1875B4" w:rsidRDefault="001875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486825954"/>
      <w:docPartObj>
        <w:docPartGallery w:val="Page Numbers (Bottom of Page)"/>
        <w:docPartUnique/>
      </w:docPartObj>
    </w:sdtPr>
    <w:sdtContent>
      <w:p w:rsidR="001875B4" w:rsidRDefault="001875B4" w:rsidP="00404A5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1875B4" w:rsidRDefault="001875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38D5" w:rsidRDefault="00FA38D5" w:rsidP="001875B4">
      <w:pPr>
        <w:spacing w:before="0" w:after="0" w:line="240" w:lineRule="auto"/>
      </w:pPr>
      <w:r>
        <w:separator/>
      </w:r>
    </w:p>
  </w:footnote>
  <w:footnote w:type="continuationSeparator" w:id="0">
    <w:p w:rsidR="00FA38D5" w:rsidRDefault="00FA38D5" w:rsidP="001875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875B4" w:rsidRDefault="001875B4">
    <w:pPr>
      <w:pStyle w:val="En-tte"/>
    </w:pPr>
    <w:r>
      <w:t>12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12C34"/>
    <w:multiLevelType w:val="hybridMultilevel"/>
    <w:tmpl w:val="4C6635CC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11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B4"/>
    <w:rsid w:val="00054A21"/>
    <w:rsid w:val="0008342A"/>
    <w:rsid w:val="00092AF6"/>
    <w:rsid w:val="000F345C"/>
    <w:rsid w:val="00125448"/>
    <w:rsid w:val="001649DC"/>
    <w:rsid w:val="00176E54"/>
    <w:rsid w:val="001875B4"/>
    <w:rsid w:val="002227D3"/>
    <w:rsid w:val="00252CC5"/>
    <w:rsid w:val="00287A83"/>
    <w:rsid w:val="00295E98"/>
    <w:rsid w:val="00324CFD"/>
    <w:rsid w:val="00333DD8"/>
    <w:rsid w:val="00384FC6"/>
    <w:rsid w:val="0041166A"/>
    <w:rsid w:val="00445392"/>
    <w:rsid w:val="004C3B00"/>
    <w:rsid w:val="0054469F"/>
    <w:rsid w:val="00575503"/>
    <w:rsid w:val="00592299"/>
    <w:rsid w:val="005A161F"/>
    <w:rsid w:val="005E1EB7"/>
    <w:rsid w:val="005F5B1B"/>
    <w:rsid w:val="00620B83"/>
    <w:rsid w:val="00686685"/>
    <w:rsid w:val="006B7A3D"/>
    <w:rsid w:val="006C7D03"/>
    <w:rsid w:val="006D373F"/>
    <w:rsid w:val="006F3B28"/>
    <w:rsid w:val="006F7C75"/>
    <w:rsid w:val="0071702C"/>
    <w:rsid w:val="00723838"/>
    <w:rsid w:val="00735255"/>
    <w:rsid w:val="0079307C"/>
    <w:rsid w:val="0087547A"/>
    <w:rsid w:val="0089071B"/>
    <w:rsid w:val="0089451B"/>
    <w:rsid w:val="008B4259"/>
    <w:rsid w:val="008C12F2"/>
    <w:rsid w:val="008C531D"/>
    <w:rsid w:val="008E452D"/>
    <w:rsid w:val="008E5BB9"/>
    <w:rsid w:val="00911179"/>
    <w:rsid w:val="00962112"/>
    <w:rsid w:val="00991803"/>
    <w:rsid w:val="009E48A4"/>
    <w:rsid w:val="009F0590"/>
    <w:rsid w:val="00A01ABE"/>
    <w:rsid w:val="00A15F22"/>
    <w:rsid w:val="00A2190F"/>
    <w:rsid w:val="00A27ED4"/>
    <w:rsid w:val="00A3480A"/>
    <w:rsid w:val="00A73C3D"/>
    <w:rsid w:val="00A85741"/>
    <w:rsid w:val="00A876A9"/>
    <w:rsid w:val="00B07DDC"/>
    <w:rsid w:val="00B442FF"/>
    <w:rsid w:val="00B51DCE"/>
    <w:rsid w:val="00B7070B"/>
    <w:rsid w:val="00B96CFB"/>
    <w:rsid w:val="00C33617"/>
    <w:rsid w:val="00D04D70"/>
    <w:rsid w:val="00D0777A"/>
    <w:rsid w:val="00D34756"/>
    <w:rsid w:val="00D43EA7"/>
    <w:rsid w:val="00D55202"/>
    <w:rsid w:val="00D64402"/>
    <w:rsid w:val="00DC31E4"/>
    <w:rsid w:val="00E40743"/>
    <w:rsid w:val="00E935CE"/>
    <w:rsid w:val="00EA4359"/>
    <w:rsid w:val="00EB1F14"/>
    <w:rsid w:val="00ED1684"/>
    <w:rsid w:val="00EE7AEB"/>
    <w:rsid w:val="00F720D7"/>
    <w:rsid w:val="00F87073"/>
    <w:rsid w:val="00F90203"/>
    <w:rsid w:val="00FA38D5"/>
    <w:rsid w:val="00FC0728"/>
    <w:rsid w:val="00FE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6F49"/>
  <w15:chartTrackingRefBased/>
  <w15:docId w15:val="{72CAB1AB-2438-7E4C-B777-C8EDBA85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1875B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75B4"/>
  </w:style>
  <w:style w:type="paragraph" w:styleId="Pieddepage">
    <w:name w:val="footer"/>
    <w:basedOn w:val="Normal"/>
    <w:link w:val="PieddepageCar"/>
    <w:uiPriority w:val="99"/>
    <w:unhideWhenUsed/>
    <w:rsid w:val="001875B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75B4"/>
  </w:style>
  <w:style w:type="character" w:styleId="Numrodepage">
    <w:name w:val="page number"/>
    <w:basedOn w:val="Policepardfaut"/>
    <w:uiPriority w:val="99"/>
    <w:semiHidden/>
    <w:unhideWhenUsed/>
    <w:rsid w:val="001875B4"/>
  </w:style>
  <w:style w:type="paragraph" w:styleId="Paragraphedeliste">
    <w:name w:val="List Paragraph"/>
    <w:basedOn w:val="Normal"/>
    <w:uiPriority w:val="34"/>
    <w:qFormat/>
    <w:rsid w:val="008E5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62</TotalTime>
  <Pages>5</Pages>
  <Words>1038</Words>
  <Characters>5713</Characters>
  <Application>Microsoft Office Word</Application>
  <DocSecurity>0</DocSecurity>
  <Lines>47</Lines>
  <Paragraphs>13</Paragraphs>
  <ScaleCrop>false</ScaleCrop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69</cp:revision>
  <dcterms:created xsi:type="dcterms:W3CDTF">2025-02-12T13:28:00Z</dcterms:created>
  <dcterms:modified xsi:type="dcterms:W3CDTF">2025-02-12T16:22:00Z</dcterms:modified>
</cp:coreProperties>
</file>