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371B" w:rsidRDefault="00465061" w:rsidP="00465061">
      <w:pPr>
        <w:pStyle w:val="Titre"/>
        <w:rPr>
          <w:lang w:val=""/>
        </w:rPr>
      </w:pPr>
      <w:r>
        <w:rPr>
          <w:lang w:val=""/>
        </w:rPr>
        <w:t>Coma</w:t>
      </w:r>
    </w:p>
    <w:p w:rsidR="00782A39" w:rsidRPr="00782A39" w:rsidRDefault="00782A39" w:rsidP="00782A39">
      <w:pPr>
        <w:jc w:val="right"/>
        <w:rPr>
          <w:lang w:val=""/>
        </w:rPr>
      </w:pPr>
      <w:r>
        <w:rPr>
          <w:lang w:val=""/>
        </w:rPr>
        <w:t>Dr TSIFIREGNA Rosa Lalao</w:t>
      </w:r>
    </w:p>
    <w:p w:rsidR="009547AF" w:rsidRPr="00782A39" w:rsidRDefault="00BA64C2" w:rsidP="00361DE5">
      <w:pPr>
        <w:spacing w:after="0"/>
        <w:rPr>
          <w:b/>
          <w:bCs/>
          <w:i/>
          <w:iCs/>
          <w:lang w:val=""/>
        </w:rPr>
      </w:pPr>
      <w:r w:rsidRPr="00782A39">
        <w:rPr>
          <w:b/>
          <w:bCs/>
          <w:i/>
          <w:iCs/>
          <w:lang w:val=""/>
        </w:rPr>
        <w:t xml:space="preserve">Objectifs </w:t>
      </w:r>
      <w:r w:rsidR="00465061" w:rsidRPr="00782A39">
        <w:rPr>
          <w:b/>
          <w:bCs/>
          <w:i/>
          <w:iCs/>
          <w:lang w:val=""/>
        </w:rPr>
        <w:t>:</w:t>
      </w:r>
    </w:p>
    <w:p w:rsidR="00465061" w:rsidRDefault="00465061" w:rsidP="00361DE5">
      <w:pPr>
        <w:pStyle w:val="Paragraphedeliste"/>
        <w:numPr>
          <w:ilvl w:val="0"/>
          <w:numId w:val="2"/>
        </w:numPr>
        <w:spacing w:before="0"/>
        <w:rPr>
          <w:lang w:val=""/>
        </w:rPr>
      </w:pPr>
      <w:r>
        <w:rPr>
          <w:lang w:val=""/>
        </w:rPr>
        <w:t>Citer les étapes de la CAT devant un coma de l'enfant</w:t>
      </w:r>
    </w:p>
    <w:p w:rsidR="009547AF" w:rsidRPr="00465061" w:rsidRDefault="00465061" w:rsidP="00465061">
      <w:pPr>
        <w:pStyle w:val="Paragraphedeliste"/>
        <w:numPr>
          <w:ilvl w:val="0"/>
          <w:numId w:val="2"/>
        </w:numPr>
        <w:rPr>
          <w:lang w:val=""/>
        </w:rPr>
      </w:pPr>
      <w:r>
        <w:rPr>
          <w:lang w:val=""/>
        </w:rPr>
        <w:t>Décrire le score de Glasgow pédiatrique</w:t>
      </w:r>
    </w:p>
    <w:p w:rsidR="009547AF" w:rsidRDefault="009547AF" w:rsidP="00465061">
      <w:pPr>
        <w:pStyle w:val="Titre1"/>
        <w:rPr>
          <w:lang w:val=""/>
        </w:rPr>
      </w:pPr>
      <w:r>
        <w:rPr>
          <w:lang w:val=""/>
        </w:rPr>
        <w:t xml:space="preserve">Introduction: </w:t>
      </w:r>
    </w:p>
    <w:p w:rsidR="008D541E" w:rsidRPr="008D541E" w:rsidRDefault="008D541E" w:rsidP="00BA64C2">
      <w:pPr>
        <w:pStyle w:val="Titre2"/>
        <w:rPr>
          <w:lang w:val=""/>
        </w:rPr>
      </w:pPr>
      <w:r>
        <w:rPr>
          <w:lang w:val=""/>
        </w:rPr>
        <w:t>Coma</w:t>
      </w:r>
      <w:r w:rsidR="00BA64C2">
        <w:rPr>
          <w:lang w:val=""/>
        </w:rPr>
        <w:t xml:space="preserve"> :</w:t>
      </w:r>
    </w:p>
    <w:p w:rsidR="009547AF" w:rsidRDefault="009547AF" w:rsidP="009547AF">
      <w:pPr>
        <w:pStyle w:val="Paragraphedeliste"/>
        <w:numPr>
          <w:ilvl w:val="0"/>
          <w:numId w:val="1"/>
        </w:numPr>
      </w:pPr>
      <w:r w:rsidRPr="00361DE5">
        <w:rPr>
          <w:b/>
          <w:bCs/>
        </w:rPr>
        <w:t xml:space="preserve">Coma : </w:t>
      </w:r>
      <w:r>
        <w:t>abolition de l’état de conscience non réversible sous l’influence le stimulation</w:t>
      </w:r>
    </w:p>
    <w:p w:rsidR="009547AF" w:rsidRDefault="009547AF" w:rsidP="009547AF">
      <w:pPr>
        <w:pStyle w:val="Paragraphedeliste"/>
        <w:numPr>
          <w:ilvl w:val="0"/>
          <w:numId w:val="1"/>
        </w:numPr>
      </w:pPr>
      <w:r>
        <w:t>URGENCE</w:t>
      </w:r>
    </w:p>
    <w:p w:rsidR="009547AF" w:rsidRDefault="009547AF" w:rsidP="009547AF">
      <w:pPr>
        <w:pStyle w:val="Paragraphedeliste"/>
        <w:numPr>
          <w:ilvl w:val="0"/>
          <w:numId w:val="1"/>
        </w:numPr>
      </w:pPr>
      <w:r w:rsidRPr="00361DE5">
        <w:rPr>
          <w:b/>
          <w:bCs/>
        </w:rPr>
        <w:t xml:space="preserve">Pronostic : </w:t>
      </w:r>
      <w:r>
        <w:t>étiologie, durée et cinétique</w:t>
      </w:r>
    </w:p>
    <w:p w:rsidR="009547AF" w:rsidRDefault="009547AF" w:rsidP="009547AF">
      <w:pPr>
        <w:pStyle w:val="Paragraphedeliste"/>
        <w:numPr>
          <w:ilvl w:val="0"/>
          <w:numId w:val="1"/>
        </w:numPr>
      </w:pPr>
      <w:r w:rsidRPr="00361DE5">
        <w:rPr>
          <w:b/>
          <w:bCs/>
        </w:rPr>
        <w:t xml:space="preserve">Mortalité : </w:t>
      </w:r>
      <w:r>
        <w:t>26 – 46%</w:t>
      </w:r>
    </w:p>
    <w:p w:rsidR="00465061" w:rsidRDefault="008D541E" w:rsidP="00BA64C2">
      <w:pPr>
        <w:pStyle w:val="Titre2"/>
      </w:pPr>
      <w:r>
        <w:t>Obnubilation :</w:t>
      </w:r>
    </w:p>
    <w:p w:rsidR="008D541E" w:rsidRDefault="008D541E" w:rsidP="008D541E">
      <w:pPr>
        <w:pStyle w:val="Paragraphedeliste"/>
        <w:numPr>
          <w:ilvl w:val="0"/>
          <w:numId w:val="1"/>
        </w:numPr>
      </w:pPr>
      <w:r>
        <w:t>Persistance de réaction aux ordres complexes : réponse à un ordre oral et écrit, exécution d'ordres</w:t>
      </w:r>
    </w:p>
    <w:p w:rsidR="008D541E" w:rsidRDefault="008D541E" w:rsidP="008D541E">
      <w:pPr>
        <w:pStyle w:val="Paragraphedeliste"/>
        <w:numPr>
          <w:ilvl w:val="0"/>
          <w:numId w:val="1"/>
        </w:numPr>
      </w:pPr>
      <w:r>
        <w:t>Orientation temporo-spatiale normale</w:t>
      </w:r>
    </w:p>
    <w:p w:rsidR="008D541E" w:rsidRDefault="008D541E" w:rsidP="008D541E">
      <w:pPr>
        <w:pStyle w:val="Paragraphedeliste"/>
        <w:numPr>
          <w:ilvl w:val="0"/>
          <w:numId w:val="1"/>
        </w:numPr>
      </w:pPr>
      <w:r>
        <w:t>Réactivité moins rapide et moins précise</w:t>
      </w:r>
    </w:p>
    <w:p w:rsidR="00465061" w:rsidRDefault="008D541E" w:rsidP="00361DE5">
      <w:pPr>
        <w:pStyle w:val="Titre2"/>
      </w:pPr>
      <w:r>
        <w:t>État stuporeux :</w:t>
      </w:r>
    </w:p>
    <w:p w:rsidR="00CD7321" w:rsidRDefault="008D541E" w:rsidP="00CD7321">
      <w:pPr>
        <w:pStyle w:val="Paragraphedeliste"/>
        <w:numPr>
          <w:ilvl w:val="0"/>
          <w:numId w:val="1"/>
        </w:numPr>
      </w:pPr>
      <w:r>
        <w:t xml:space="preserve">Persistance de </w:t>
      </w:r>
      <w:r w:rsidR="00CD7321" w:rsidRPr="007D5954">
        <w:rPr>
          <w:b/>
          <w:bCs/>
        </w:rPr>
        <w:t>réactivité à un stimuli simple</w:t>
      </w:r>
      <w:r w:rsidR="00CD7321">
        <w:t xml:space="preserve"> (appel du nom, stimulation auditive, stimulation nociceptive)</w:t>
      </w:r>
    </w:p>
    <w:p w:rsidR="00CD7321" w:rsidRDefault="00CD7321" w:rsidP="00CD7321">
      <w:pPr>
        <w:pStyle w:val="Paragraphedeliste"/>
        <w:numPr>
          <w:ilvl w:val="0"/>
          <w:numId w:val="1"/>
        </w:numPr>
      </w:pPr>
      <w:r>
        <w:t>Réponse obtenue = un geste ou une parole (ou geignement, ou cri)</w:t>
      </w:r>
    </w:p>
    <w:p w:rsidR="003C32DC" w:rsidRDefault="003C32DC" w:rsidP="000C4741">
      <w:pPr>
        <w:pStyle w:val="Titre1"/>
      </w:pPr>
      <w:r>
        <w:t>Physiopathologie :</w:t>
      </w:r>
    </w:p>
    <w:p w:rsidR="003575FA" w:rsidRDefault="003575FA" w:rsidP="003575FA">
      <w:pPr>
        <w:pStyle w:val="Paragraphedeliste"/>
        <w:numPr>
          <w:ilvl w:val="0"/>
          <w:numId w:val="1"/>
        </w:numPr>
      </w:pPr>
      <w:r w:rsidRPr="00634E61">
        <w:rPr>
          <w:b/>
          <w:bCs/>
        </w:rPr>
        <w:t xml:space="preserve">Vigilance : </w:t>
      </w:r>
      <w:r>
        <w:t>sous la commande de la Substance Réticulée Activatrice Ascendante (SRAA)</w:t>
      </w:r>
    </w:p>
    <w:p w:rsidR="003575FA" w:rsidRDefault="003575FA" w:rsidP="003575FA">
      <w:pPr>
        <w:pStyle w:val="Paragraphedeliste"/>
        <w:numPr>
          <w:ilvl w:val="0"/>
          <w:numId w:val="1"/>
        </w:numPr>
      </w:pPr>
      <w:r>
        <w:t xml:space="preserve">Localisée dans le mésencéphale, reçoit des afférences </w:t>
      </w:r>
      <w:proofErr w:type="spellStart"/>
      <w:r>
        <w:t>sensitivo</w:t>
      </w:r>
      <w:proofErr w:type="spellEnd"/>
      <w:r>
        <w:t>-sensorielles des voies ascendantes et du cortex qui module son éveil</w:t>
      </w:r>
    </w:p>
    <w:p w:rsidR="003575FA" w:rsidRDefault="003575FA" w:rsidP="003575FA">
      <w:pPr>
        <w:pStyle w:val="Paragraphedeliste"/>
        <w:numPr>
          <w:ilvl w:val="0"/>
          <w:numId w:val="1"/>
        </w:numPr>
      </w:pPr>
      <w:r>
        <w:t xml:space="preserve">Coma = perturbation de la </w:t>
      </w:r>
      <w:r w:rsidRPr="00634E61">
        <w:rPr>
          <w:b/>
          <w:bCs/>
        </w:rPr>
        <w:t>SRAA</w:t>
      </w:r>
      <w:r>
        <w:t xml:space="preserve"> et/ou du </w:t>
      </w:r>
      <w:r w:rsidRPr="00634E61">
        <w:rPr>
          <w:b/>
          <w:bCs/>
        </w:rPr>
        <w:t>cortex</w:t>
      </w:r>
    </w:p>
    <w:p w:rsidR="003C32DC" w:rsidRPr="00634E61" w:rsidRDefault="003C32DC" w:rsidP="003C32DC">
      <w:pPr>
        <w:pStyle w:val="Paragraphedeliste"/>
        <w:numPr>
          <w:ilvl w:val="0"/>
          <w:numId w:val="1"/>
        </w:numPr>
        <w:rPr>
          <w:b/>
          <w:bCs/>
        </w:rPr>
      </w:pPr>
      <w:r w:rsidRPr="00634E61">
        <w:rPr>
          <w:b/>
          <w:bCs/>
        </w:rPr>
        <w:t>Mécanisme de 2 ordres :</w:t>
      </w:r>
    </w:p>
    <w:p w:rsidR="003C32DC" w:rsidRPr="00361DE5" w:rsidRDefault="003C32DC" w:rsidP="002F7726">
      <w:pPr>
        <w:pStyle w:val="Paragraphedeliste"/>
        <w:numPr>
          <w:ilvl w:val="0"/>
          <w:numId w:val="3"/>
        </w:numPr>
        <w:ind w:left="1068"/>
        <w:rPr>
          <w:b/>
          <w:bCs/>
          <w:color w:val="7030A0" w:themeColor="accent1"/>
        </w:rPr>
      </w:pPr>
      <w:r w:rsidRPr="00361DE5">
        <w:rPr>
          <w:b/>
          <w:bCs/>
          <w:color w:val="7030A0" w:themeColor="accent1"/>
          <w:u w:val="single"/>
        </w:rPr>
        <w:t>Souffrance cérébrale diffuse</w:t>
      </w:r>
      <w:r w:rsidRPr="00361DE5">
        <w:rPr>
          <w:b/>
          <w:bCs/>
          <w:color w:val="7030A0" w:themeColor="accent1"/>
        </w:rPr>
        <w:t> :</w:t>
      </w:r>
    </w:p>
    <w:p w:rsidR="002F7726" w:rsidRDefault="003C32DC" w:rsidP="002F7726">
      <w:pPr>
        <w:pStyle w:val="Paragraphedeliste"/>
        <w:numPr>
          <w:ilvl w:val="1"/>
          <w:numId w:val="1"/>
        </w:numPr>
        <w:ind w:left="1428"/>
      </w:pPr>
      <w:r>
        <w:t xml:space="preserve">Causes : infectieuses, toxiques, métaboliques, anoxie, épilepsie </w:t>
      </w:r>
    </w:p>
    <w:p w:rsidR="002F7726" w:rsidRDefault="003C32DC" w:rsidP="002F7726">
      <w:pPr>
        <w:pStyle w:val="Paragraphedeliste"/>
        <w:numPr>
          <w:ilvl w:val="0"/>
          <w:numId w:val="3"/>
        </w:numPr>
        <w:ind w:left="1068"/>
      </w:pPr>
      <w:r w:rsidRPr="00361DE5">
        <w:rPr>
          <w:b/>
          <w:bCs/>
          <w:color w:val="7030A0" w:themeColor="accent1"/>
          <w:u w:val="single"/>
        </w:rPr>
        <w:t>Lésion directe de la SRAA</w:t>
      </w:r>
      <w:r>
        <w:t xml:space="preserve"> (lésion du TC, </w:t>
      </w:r>
      <w:r w:rsidR="00D56822">
        <w:t>compression du TC et engagement sur HIC)</w:t>
      </w:r>
    </w:p>
    <w:p w:rsidR="000546C6" w:rsidRDefault="00D56822" w:rsidP="000546C6">
      <w:pPr>
        <w:pStyle w:val="Titre1"/>
      </w:pPr>
      <w:r>
        <w:t>Conduite à tenir :</w:t>
      </w:r>
    </w:p>
    <w:p w:rsidR="00474A07" w:rsidRDefault="00474A07" w:rsidP="003F38F9">
      <w:pPr>
        <w:pStyle w:val="Paragraphedeliste"/>
        <w:numPr>
          <w:ilvl w:val="0"/>
          <w:numId w:val="4"/>
        </w:numPr>
        <w:ind w:left="720"/>
      </w:pPr>
      <w:r>
        <w:t xml:space="preserve">Bilan des fonctions vitales, mise en jeu immédiate </w:t>
      </w:r>
      <w:r w:rsidR="003154C3">
        <w:t xml:space="preserve">des gestes secouristes (traitement d’urgence y compris) </w:t>
      </w:r>
    </w:p>
    <w:p w:rsidR="003154C3" w:rsidRDefault="003154C3" w:rsidP="003F38F9">
      <w:pPr>
        <w:pStyle w:val="Paragraphedeliste"/>
        <w:numPr>
          <w:ilvl w:val="0"/>
          <w:numId w:val="4"/>
        </w:numPr>
        <w:ind w:left="720"/>
      </w:pPr>
      <w:r>
        <w:t xml:space="preserve">Anamnèse </w:t>
      </w:r>
      <w:r w:rsidR="00BB1E44">
        <w:t>succincte</w:t>
      </w:r>
    </w:p>
    <w:p w:rsidR="003154C3" w:rsidRDefault="003154C3" w:rsidP="003F38F9">
      <w:pPr>
        <w:pStyle w:val="Paragraphedeliste"/>
        <w:numPr>
          <w:ilvl w:val="0"/>
          <w:numId w:val="4"/>
        </w:numPr>
        <w:ind w:left="720"/>
      </w:pPr>
      <w:r>
        <w:t xml:space="preserve">Évaluation de la profondeur du coma </w:t>
      </w:r>
    </w:p>
    <w:p w:rsidR="003154C3" w:rsidRDefault="00513D57" w:rsidP="003F38F9">
      <w:pPr>
        <w:pStyle w:val="Paragraphedeliste"/>
        <w:numPr>
          <w:ilvl w:val="0"/>
          <w:numId w:val="4"/>
        </w:numPr>
        <w:ind w:left="720"/>
      </w:pPr>
      <w:r>
        <w:t>Examen neurologique rapide mais rigoureux</w:t>
      </w:r>
    </w:p>
    <w:p w:rsidR="00513D57" w:rsidRDefault="00513D57" w:rsidP="003F38F9">
      <w:pPr>
        <w:pStyle w:val="Paragraphedeliste"/>
        <w:numPr>
          <w:ilvl w:val="0"/>
          <w:numId w:val="4"/>
        </w:numPr>
        <w:ind w:left="720"/>
      </w:pPr>
      <w:r>
        <w:t xml:space="preserve">Recherche étiologique </w:t>
      </w:r>
    </w:p>
    <w:p w:rsidR="003F38F9" w:rsidRPr="00474A07" w:rsidRDefault="003F38F9" w:rsidP="003F38F9">
      <w:pPr>
        <w:pStyle w:val="Paragraphedeliste"/>
        <w:numPr>
          <w:ilvl w:val="0"/>
          <w:numId w:val="4"/>
        </w:numPr>
        <w:ind w:left="720"/>
      </w:pPr>
      <w:r>
        <w:t xml:space="preserve">Traitement </w:t>
      </w:r>
    </w:p>
    <w:p w:rsidR="00C54A55" w:rsidRPr="00C54A55" w:rsidRDefault="00D56822" w:rsidP="00C54A55">
      <w:pPr>
        <w:pStyle w:val="Titre2"/>
        <w:numPr>
          <w:ilvl w:val="0"/>
          <w:numId w:val="6"/>
        </w:numPr>
        <w:ind w:left="360"/>
      </w:pPr>
      <w:r>
        <w:t>Bilan des fonctions vitales</w:t>
      </w:r>
      <w:r w:rsidR="00474A07">
        <w:t>, mise</w:t>
      </w:r>
      <w:r>
        <w:t xml:space="preserve"> en jeu immédiate des gestes </w:t>
      </w:r>
      <w:r w:rsidR="00490408">
        <w:t>secouristes (traitement d’urgence y compris) :</w:t>
      </w:r>
    </w:p>
    <w:p w:rsidR="00490408" w:rsidRPr="008E4D49" w:rsidRDefault="00490408" w:rsidP="00490408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8E4D49">
        <w:rPr>
          <w:b/>
          <w:bCs/>
          <w:color w:val="7030A0" w:themeColor="accent1"/>
        </w:rPr>
        <w:t xml:space="preserve">Appréciation des grandes fonctions vitales et mesures thérapeutiques </w:t>
      </w:r>
      <w:r w:rsidR="003F38F9" w:rsidRPr="008E4D49">
        <w:rPr>
          <w:b/>
          <w:bCs/>
          <w:color w:val="7030A0" w:themeColor="accent1"/>
        </w:rPr>
        <w:t>immédiate</w:t>
      </w:r>
      <w:r w:rsidRPr="008E4D49">
        <w:rPr>
          <w:b/>
          <w:bCs/>
          <w:color w:val="7030A0" w:themeColor="accent1"/>
        </w:rPr>
        <w:t> :</w:t>
      </w:r>
    </w:p>
    <w:p w:rsidR="00490408" w:rsidRDefault="00490408" w:rsidP="00490408">
      <w:pPr>
        <w:pStyle w:val="Paragraphedeliste"/>
        <w:numPr>
          <w:ilvl w:val="1"/>
          <w:numId w:val="1"/>
        </w:numPr>
      </w:pPr>
      <w:r>
        <w:t xml:space="preserve">État respiratoire </w:t>
      </w:r>
    </w:p>
    <w:p w:rsidR="00490408" w:rsidRDefault="00490408" w:rsidP="00490408">
      <w:pPr>
        <w:pStyle w:val="Paragraphedeliste"/>
        <w:numPr>
          <w:ilvl w:val="1"/>
          <w:numId w:val="1"/>
        </w:numPr>
      </w:pPr>
      <w:r>
        <w:t>État cardiovasculaire (TA, scope)</w:t>
      </w:r>
    </w:p>
    <w:p w:rsidR="00B600A5" w:rsidRPr="008E4D49" w:rsidRDefault="00B600A5" w:rsidP="00B600A5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8E4D49">
        <w:rPr>
          <w:b/>
          <w:bCs/>
          <w:color w:val="7030A0" w:themeColor="accent1"/>
        </w:rPr>
        <w:t>État respiratoire :</w:t>
      </w:r>
    </w:p>
    <w:p w:rsidR="00B600A5" w:rsidRDefault="00B600A5" w:rsidP="00B600A5">
      <w:pPr>
        <w:pStyle w:val="Paragraphedeliste"/>
        <w:numPr>
          <w:ilvl w:val="1"/>
          <w:numId w:val="1"/>
        </w:numPr>
      </w:pPr>
      <w:r>
        <w:t>Chute langue en arrière consécutive à l'hypotonie</w:t>
      </w:r>
    </w:p>
    <w:p w:rsidR="00B600A5" w:rsidRDefault="00B600A5" w:rsidP="00B600A5">
      <w:pPr>
        <w:pStyle w:val="Paragraphedeliste"/>
        <w:numPr>
          <w:ilvl w:val="1"/>
          <w:numId w:val="1"/>
        </w:numPr>
      </w:pPr>
      <w:r>
        <w:t xml:space="preserve">Hypersécrétion par hypercapnie </w:t>
      </w:r>
    </w:p>
    <w:p w:rsidR="000C4741" w:rsidRDefault="000C4741" w:rsidP="00B600A5">
      <w:pPr>
        <w:pStyle w:val="Paragraphedeliste"/>
        <w:numPr>
          <w:ilvl w:val="1"/>
          <w:numId w:val="1"/>
        </w:numPr>
      </w:pPr>
      <w:r>
        <w:t>Abolition du réflexe de déglutition</w:t>
      </w:r>
    </w:p>
    <w:p w:rsidR="000C4741" w:rsidRDefault="000C4741" w:rsidP="00B600A5">
      <w:pPr>
        <w:pStyle w:val="Paragraphedeliste"/>
        <w:numPr>
          <w:ilvl w:val="1"/>
          <w:numId w:val="1"/>
        </w:numPr>
      </w:pPr>
      <w:r>
        <w:t>Vomissement  (risque d’inhalation)</w:t>
      </w:r>
    </w:p>
    <w:p w:rsidR="000C4741" w:rsidRDefault="000C4741" w:rsidP="00B600A5">
      <w:pPr>
        <w:pStyle w:val="Paragraphedeliste"/>
        <w:numPr>
          <w:ilvl w:val="1"/>
          <w:numId w:val="1"/>
        </w:numPr>
      </w:pPr>
      <w:r>
        <w:t>Encombrement bronchique majeur</w:t>
      </w:r>
    </w:p>
    <w:p w:rsidR="000C4741" w:rsidRDefault="000C4741" w:rsidP="00B600A5">
      <w:pPr>
        <w:pStyle w:val="Paragraphedeliste"/>
        <w:numPr>
          <w:ilvl w:val="1"/>
          <w:numId w:val="1"/>
        </w:numPr>
      </w:pPr>
      <w:r>
        <w:t>Dépression ventilatoire et altération de la commande centrale</w:t>
      </w:r>
    </w:p>
    <w:p w:rsidR="000C4741" w:rsidRDefault="000C4741" w:rsidP="000C4741">
      <w:pPr>
        <w:pStyle w:val="Paragraphedeliste"/>
        <w:numPr>
          <w:ilvl w:val="0"/>
          <w:numId w:val="2"/>
        </w:numPr>
      </w:pPr>
      <w:r>
        <w:t>Assurer la</w:t>
      </w:r>
      <w:r w:rsidRPr="00216480">
        <w:rPr>
          <w:b/>
          <w:bCs/>
        </w:rPr>
        <w:t xml:space="preserve"> liberté des voies aériennes : </w:t>
      </w:r>
      <w:r>
        <w:t xml:space="preserve">canule de </w:t>
      </w:r>
      <w:proofErr w:type="spellStart"/>
      <w:r>
        <w:t>Guedel</w:t>
      </w:r>
      <w:proofErr w:type="spellEnd"/>
      <w:r>
        <w:t>, aspiration</w:t>
      </w:r>
    </w:p>
    <w:p w:rsidR="000C4741" w:rsidRPr="00216480" w:rsidRDefault="000C4741" w:rsidP="000C4741">
      <w:pPr>
        <w:pStyle w:val="Paragraphedeliste"/>
        <w:numPr>
          <w:ilvl w:val="0"/>
          <w:numId w:val="2"/>
        </w:numPr>
        <w:rPr>
          <w:b/>
          <w:bCs/>
        </w:rPr>
      </w:pPr>
      <w:r>
        <w:t xml:space="preserve">Évaluer </w:t>
      </w:r>
      <w:r w:rsidRPr="00216480">
        <w:rPr>
          <w:b/>
          <w:bCs/>
        </w:rPr>
        <w:t>l’efficacité, fréquence, pause</w:t>
      </w:r>
    </w:p>
    <w:p w:rsidR="000C4741" w:rsidRDefault="000C4741" w:rsidP="000C4741">
      <w:pPr>
        <w:pStyle w:val="Paragraphedeliste"/>
        <w:numPr>
          <w:ilvl w:val="0"/>
          <w:numId w:val="2"/>
        </w:numPr>
      </w:pPr>
      <w:r w:rsidRPr="00216480">
        <w:rPr>
          <w:b/>
          <w:bCs/>
        </w:rPr>
        <w:t>Nécessité d’une IOT</w:t>
      </w:r>
      <w:r>
        <w:t xml:space="preserve"> (intubation </w:t>
      </w:r>
      <w:proofErr w:type="spellStart"/>
      <w:r>
        <w:t>oro-trachéale</w:t>
      </w:r>
      <w:proofErr w:type="spellEnd"/>
      <w:r>
        <w:t>)</w:t>
      </w:r>
      <w:r w:rsidR="00D12795">
        <w:t> ?</w:t>
      </w:r>
    </w:p>
    <w:p w:rsidR="000546C6" w:rsidRPr="00216480" w:rsidRDefault="000546C6" w:rsidP="000546C6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216480">
        <w:rPr>
          <w:b/>
          <w:bCs/>
          <w:color w:val="7030A0" w:themeColor="accent1"/>
        </w:rPr>
        <w:t>État circulatoire :</w:t>
      </w:r>
    </w:p>
    <w:p w:rsidR="000546C6" w:rsidRDefault="000546C6" w:rsidP="000546C6">
      <w:pPr>
        <w:pStyle w:val="Paragraphedeliste"/>
        <w:numPr>
          <w:ilvl w:val="1"/>
          <w:numId w:val="1"/>
        </w:numPr>
      </w:pPr>
      <w:r>
        <w:t>Choc ?</w:t>
      </w:r>
    </w:p>
    <w:p w:rsidR="000546C6" w:rsidRDefault="000546C6" w:rsidP="000546C6">
      <w:pPr>
        <w:pStyle w:val="Paragraphedeliste"/>
        <w:numPr>
          <w:ilvl w:val="1"/>
          <w:numId w:val="1"/>
        </w:numPr>
      </w:pPr>
      <w:r>
        <w:t>Troubles du rythme ?</w:t>
      </w:r>
    </w:p>
    <w:p w:rsidR="000546C6" w:rsidRDefault="000546C6" w:rsidP="000546C6">
      <w:pPr>
        <w:pStyle w:val="Paragraphedeliste"/>
        <w:numPr>
          <w:ilvl w:val="1"/>
          <w:numId w:val="1"/>
        </w:numPr>
      </w:pPr>
      <w:r>
        <w:t>Asystolie ?</w:t>
      </w:r>
    </w:p>
    <w:p w:rsidR="0003525F" w:rsidRPr="0003525F" w:rsidRDefault="00D56822" w:rsidP="0003525F">
      <w:pPr>
        <w:pStyle w:val="Titre2"/>
        <w:numPr>
          <w:ilvl w:val="0"/>
          <w:numId w:val="6"/>
        </w:numPr>
        <w:ind w:left="360"/>
      </w:pPr>
      <w:r>
        <w:t xml:space="preserve">Anamnèse </w:t>
      </w:r>
      <w:r w:rsidR="00490408">
        <w:t xml:space="preserve">succincte </w:t>
      </w:r>
      <w:r w:rsidR="00C85443">
        <w:t>:</w:t>
      </w:r>
    </w:p>
    <w:p w:rsidR="00CF18E3" w:rsidRDefault="00CF18E3" w:rsidP="00CF18E3">
      <w:pPr>
        <w:pStyle w:val="Paragraphedeliste"/>
        <w:numPr>
          <w:ilvl w:val="0"/>
          <w:numId w:val="1"/>
        </w:numPr>
      </w:pPr>
      <w:r w:rsidRPr="00216480">
        <w:rPr>
          <w:b/>
          <w:bCs/>
        </w:rPr>
        <w:t xml:space="preserve">Mode de survenue : </w:t>
      </w:r>
      <w:r>
        <w:t>brutal, progressif</w:t>
      </w:r>
    </w:p>
    <w:p w:rsidR="00CF18E3" w:rsidRPr="00216480" w:rsidRDefault="00CF18E3" w:rsidP="00CF18E3">
      <w:pPr>
        <w:pStyle w:val="Paragraphedeliste"/>
        <w:numPr>
          <w:ilvl w:val="0"/>
          <w:numId w:val="1"/>
        </w:numPr>
        <w:rPr>
          <w:b/>
          <w:bCs/>
        </w:rPr>
      </w:pPr>
      <w:r w:rsidRPr="00216480">
        <w:rPr>
          <w:b/>
          <w:bCs/>
        </w:rPr>
        <w:t>Contexte de survenue :</w:t>
      </w:r>
    </w:p>
    <w:p w:rsidR="00CF18E3" w:rsidRDefault="00CF18E3" w:rsidP="00CF18E3">
      <w:pPr>
        <w:pStyle w:val="Paragraphedeliste"/>
        <w:numPr>
          <w:ilvl w:val="1"/>
          <w:numId w:val="1"/>
        </w:numPr>
      </w:pPr>
      <w:r>
        <w:t>Traumatisme crânien récent, voyage</w:t>
      </w:r>
    </w:p>
    <w:p w:rsidR="00CF18E3" w:rsidRDefault="00CF18E3" w:rsidP="00CF18E3">
      <w:pPr>
        <w:pStyle w:val="Paragraphedeliste"/>
        <w:numPr>
          <w:ilvl w:val="1"/>
          <w:numId w:val="1"/>
        </w:numPr>
      </w:pPr>
      <w:r>
        <w:t>Maladie infectieuse en cours (varicelle…)</w:t>
      </w:r>
    </w:p>
    <w:p w:rsidR="00CF18E3" w:rsidRDefault="00CF18E3" w:rsidP="00CF18E3">
      <w:pPr>
        <w:pStyle w:val="Paragraphedeliste"/>
        <w:numPr>
          <w:ilvl w:val="1"/>
          <w:numId w:val="1"/>
        </w:numPr>
      </w:pPr>
      <w:r>
        <w:t xml:space="preserve">Vaccination récente </w:t>
      </w:r>
    </w:p>
    <w:p w:rsidR="00CF18E3" w:rsidRDefault="00CF18E3" w:rsidP="00CF18E3">
      <w:pPr>
        <w:pStyle w:val="Paragraphedeliste"/>
        <w:numPr>
          <w:ilvl w:val="1"/>
          <w:numId w:val="1"/>
        </w:numPr>
      </w:pPr>
      <w:r>
        <w:t xml:space="preserve">Diabète </w:t>
      </w:r>
      <w:proofErr w:type="spellStart"/>
      <w:r>
        <w:t>insulinoprive</w:t>
      </w:r>
      <w:proofErr w:type="spellEnd"/>
      <w:r>
        <w:t xml:space="preserve"> ou à jeun </w:t>
      </w:r>
    </w:p>
    <w:p w:rsidR="00CF18E3" w:rsidRDefault="00CF18E3" w:rsidP="00CF18E3">
      <w:pPr>
        <w:pStyle w:val="Paragraphedeliste"/>
        <w:numPr>
          <w:ilvl w:val="0"/>
          <w:numId w:val="1"/>
        </w:numPr>
      </w:pPr>
      <w:r w:rsidRPr="00216480">
        <w:rPr>
          <w:b/>
          <w:bCs/>
        </w:rPr>
        <w:t xml:space="preserve">Symptôme récent : </w:t>
      </w:r>
      <w:r w:rsidR="00222973">
        <w:t>céphalées, convulsions…</w:t>
      </w:r>
    </w:p>
    <w:p w:rsidR="00CB752F" w:rsidRDefault="00CB752F" w:rsidP="00CF18E3">
      <w:pPr>
        <w:pStyle w:val="Paragraphedeliste"/>
        <w:numPr>
          <w:ilvl w:val="0"/>
          <w:numId w:val="1"/>
        </w:numPr>
      </w:pPr>
      <w:r w:rsidRPr="00216480">
        <w:rPr>
          <w:b/>
          <w:bCs/>
        </w:rPr>
        <w:t xml:space="preserve">Antécédents médicaux </w:t>
      </w:r>
      <w:r>
        <w:t>récents</w:t>
      </w:r>
    </w:p>
    <w:p w:rsidR="00CB752F" w:rsidRDefault="00CB752F" w:rsidP="00CF18E3">
      <w:pPr>
        <w:pStyle w:val="Paragraphedeliste"/>
        <w:numPr>
          <w:ilvl w:val="0"/>
          <w:numId w:val="1"/>
        </w:numPr>
      </w:pPr>
      <w:r w:rsidRPr="00216480">
        <w:rPr>
          <w:b/>
          <w:bCs/>
        </w:rPr>
        <w:t>Médicaments</w:t>
      </w:r>
      <w:r>
        <w:t xml:space="preserve"> administrés / disponibles dans l'entourage</w:t>
      </w:r>
    </w:p>
    <w:p w:rsidR="00CB752F" w:rsidRDefault="00CB752F" w:rsidP="00CF18E3">
      <w:pPr>
        <w:pStyle w:val="Paragraphedeliste"/>
        <w:numPr>
          <w:ilvl w:val="0"/>
          <w:numId w:val="1"/>
        </w:numPr>
      </w:pPr>
      <w:r w:rsidRPr="00C952AB">
        <w:rPr>
          <w:b/>
          <w:bCs/>
        </w:rPr>
        <w:t xml:space="preserve">Comportement inhabituel de l’enfant : </w:t>
      </w:r>
      <w:r>
        <w:t>prise alimentaire, qualité du sommeil, contact</w:t>
      </w:r>
    </w:p>
    <w:p w:rsidR="00CB752F" w:rsidRPr="00C952AB" w:rsidRDefault="00CB752F" w:rsidP="00CF18E3">
      <w:pPr>
        <w:pStyle w:val="Paragraphedeliste"/>
        <w:numPr>
          <w:ilvl w:val="0"/>
          <w:numId w:val="1"/>
        </w:numPr>
        <w:rPr>
          <w:b/>
          <w:bCs/>
        </w:rPr>
      </w:pPr>
      <w:r w:rsidRPr="00C952AB">
        <w:rPr>
          <w:b/>
          <w:bCs/>
        </w:rPr>
        <w:t xml:space="preserve">Développement psychomoteur </w:t>
      </w:r>
    </w:p>
    <w:p w:rsidR="00CB752F" w:rsidRDefault="00CB752F" w:rsidP="00CF18E3">
      <w:pPr>
        <w:pStyle w:val="Paragraphedeliste"/>
        <w:numPr>
          <w:ilvl w:val="0"/>
          <w:numId w:val="1"/>
        </w:numPr>
      </w:pPr>
      <w:r w:rsidRPr="00C952AB">
        <w:rPr>
          <w:b/>
          <w:bCs/>
        </w:rPr>
        <w:t xml:space="preserve">Antécédents familiaux : </w:t>
      </w:r>
      <w:r>
        <w:t>pathologies familiales, consanguinité</w:t>
      </w:r>
    </w:p>
    <w:p w:rsidR="0003525F" w:rsidRPr="0003525F" w:rsidRDefault="00C85443" w:rsidP="0003525F">
      <w:pPr>
        <w:pStyle w:val="Titre2"/>
        <w:numPr>
          <w:ilvl w:val="0"/>
          <w:numId w:val="6"/>
        </w:numPr>
        <w:ind w:left="360"/>
      </w:pPr>
      <w:r>
        <w:t>Evaluation</w:t>
      </w:r>
      <w:r w:rsidR="00D56822">
        <w:t xml:space="preserve"> de la profondeur du </w:t>
      </w:r>
      <w:r w:rsidR="00CB752F">
        <w:t>coma :</w:t>
      </w:r>
    </w:p>
    <w:p w:rsidR="00604D50" w:rsidRPr="00C952AB" w:rsidRDefault="00A24798" w:rsidP="001B5CCF">
      <w:pPr>
        <w:pStyle w:val="Citationintense"/>
        <w:rPr>
          <w:b/>
          <w:bCs/>
        </w:rPr>
      </w:pPr>
      <w:r w:rsidRPr="00C952AB">
        <w:rPr>
          <w:b/>
          <w:bCs/>
        </w:rPr>
        <w:t xml:space="preserve">Score de Blantyre </w:t>
      </w: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2682"/>
        <w:gridCol w:w="4465"/>
        <w:gridCol w:w="725"/>
      </w:tblGrid>
      <w:tr w:rsidR="00490701" w:rsidTr="003B3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90701" w:rsidRDefault="00490701" w:rsidP="00490701">
            <w:r>
              <w:t>Type de réponse</w:t>
            </w:r>
          </w:p>
        </w:tc>
        <w:tc>
          <w:tcPr>
            <w:tcW w:w="0" w:type="auto"/>
          </w:tcPr>
          <w:p w:rsidR="00490701" w:rsidRDefault="00490701" w:rsidP="004907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Réponse</w:t>
            </w:r>
          </w:p>
        </w:tc>
        <w:tc>
          <w:tcPr>
            <w:tcW w:w="0" w:type="auto"/>
          </w:tcPr>
          <w:p w:rsidR="00490701" w:rsidRDefault="00490701" w:rsidP="004907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Score</w:t>
            </w:r>
          </w:p>
        </w:tc>
      </w:tr>
      <w:tr w:rsidR="00342D75" w:rsidTr="003B3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:rsidR="00342D75" w:rsidRDefault="00342D75" w:rsidP="00490701">
            <w:r>
              <w:t>Meilleure réponse motrice</w:t>
            </w:r>
          </w:p>
        </w:tc>
        <w:tc>
          <w:tcPr>
            <w:tcW w:w="0" w:type="auto"/>
          </w:tcPr>
          <w:p w:rsidR="00342D75" w:rsidRDefault="00342D75" w:rsidP="00490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Localisation de stimulus douloureux</w:t>
            </w:r>
          </w:p>
        </w:tc>
        <w:tc>
          <w:tcPr>
            <w:tcW w:w="0" w:type="auto"/>
          </w:tcPr>
          <w:p w:rsidR="00342D75" w:rsidRDefault="00342D75" w:rsidP="00490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342D75" w:rsidTr="003B30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342D75" w:rsidRDefault="00342D75" w:rsidP="00490701"/>
        </w:tc>
        <w:tc>
          <w:tcPr>
            <w:tcW w:w="0" w:type="auto"/>
          </w:tcPr>
          <w:p w:rsidR="00342D75" w:rsidRDefault="00342D75" w:rsidP="0049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Retrait du membre en réponse à la douleur</w:t>
            </w:r>
          </w:p>
        </w:tc>
        <w:tc>
          <w:tcPr>
            <w:tcW w:w="0" w:type="auto"/>
          </w:tcPr>
          <w:p w:rsidR="00342D75" w:rsidRDefault="00342D75" w:rsidP="0049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42D75" w:rsidTr="003B3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342D75" w:rsidRDefault="00342D75" w:rsidP="00490701"/>
        </w:tc>
        <w:tc>
          <w:tcPr>
            <w:tcW w:w="0" w:type="auto"/>
          </w:tcPr>
          <w:p w:rsidR="00342D75" w:rsidRDefault="00342D75" w:rsidP="00490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Réponse non spécifique ou absence de réponse</w:t>
            </w:r>
          </w:p>
        </w:tc>
        <w:tc>
          <w:tcPr>
            <w:tcW w:w="0" w:type="auto"/>
          </w:tcPr>
          <w:p w:rsidR="00342D75" w:rsidRDefault="00342D75" w:rsidP="00490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342D75" w:rsidTr="003B30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:rsidR="00342D75" w:rsidRDefault="00342D75" w:rsidP="00490701">
            <w:r>
              <w:t>Meilleure réponse  verbale</w:t>
            </w:r>
          </w:p>
        </w:tc>
        <w:tc>
          <w:tcPr>
            <w:tcW w:w="0" w:type="auto"/>
          </w:tcPr>
          <w:p w:rsidR="00342D75" w:rsidRDefault="00342D75" w:rsidP="0049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Pleurs appropriés</w:t>
            </w:r>
          </w:p>
        </w:tc>
        <w:tc>
          <w:tcPr>
            <w:tcW w:w="0" w:type="auto"/>
          </w:tcPr>
          <w:p w:rsidR="00342D75" w:rsidRDefault="00342D75" w:rsidP="0049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342D75" w:rsidTr="003B3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342D75" w:rsidRDefault="00342D75" w:rsidP="00490701"/>
        </w:tc>
        <w:tc>
          <w:tcPr>
            <w:tcW w:w="0" w:type="auto"/>
          </w:tcPr>
          <w:p w:rsidR="00342D75" w:rsidRDefault="00342D75" w:rsidP="00490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Gémissements ou pleurs inappropriés</w:t>
            </w:r>
          </w:p>
        </w:tc>
        <w:tc>
          <w:tcPr>
            <w:tcW w:w="0" w:type="auto"/>
          </w:tcPr>
          <w:p w:rsidR="00342D75" w:rsidRDefault="00342D75" w:rsidP="00490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42D75" w:rsidTr="003B30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342D75" w:rsidRDefault="00342D75" w:rsidP="00490701"/>
        </w:tc>
        <w:tc>
          <w:tcPr>
            <w:tcW w:w="0" w:type="auto"/>
          </w:tcPr>
          <w:p w:rsidR="00342D75" w:rsidRDefault="00342D75" w:rsidP="0049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Aucune </w:t>
            </w:r>
          </w:p>
        </w:tc>
        <w:tc>
          <w:tcPr>
            <w:tcW w:w="0" w:type="auto"/>
          </w:tcPr>
          <w:p w:rsidR="00342D75" w:rsidRDefault="00342D75" w:rsidP="0049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42D75" w:rsidTr="003B3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:rsidR="00342D75" w:rsidRDefault="00342D75" w:rsidP="00490701">
            <w:r>
              <w:t>Mouvements des yeux</w:t>
            </w:r>
          </w:p>
        </w:tc>
        <w:tc>
          <w:tcPr>
            <w:tcW w:w="0" w:type="auto"/>
          </w:tcPr>
          <w:p w:rsidR="00342D75" w:rsidRDefault="00342D75" w:rsidP="00490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Dirigés (suivent le visage de la mère par exemple)</w:t>
            </w:r>
          </w:p>
        </w:tc>
        <w:tc>
          <w:tcPr>
            <w:tcW w:w="0" w:type="auto"/>
          </w:tcPr>
          <w:p w:rsidR="00342D75" w:rsidRDefault="00342D75" w:rsidP="00490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42D75" w:rsidTr="003B30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342D75" w:rsidRDefault="00342D75" w:rsidP="00490701"/>
        </w:tc>
        <w:tc>
          <w:tcPr>
            <w:tcW w:w="0" w:type="auto"/>
          </w:tcPr>
          <w:p w:rsidR="00342D75" w:rsidRDefault="00342D75" w:rsidP="0049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 dirigés</w:t>
            </w:r>
          </w:p>
        </w:tc>
        <w:tc>
          <w:tcPr>
            <w:tcW w:w="0" w:type="auto"/>
          </w:tcPr>
          <w:p w:rsidR="00342D75" w:rsidRDefault="00342D75" w:rsidP="0049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490701" w:rsidRPr="003B308B" w:rsidRDefault="001B5CCF" w:rsidP="001B5CCF">
      <w:pPr>
        <w:pStyle w:val="Citationintense"/>
        <w:rPr>
          <w:b/>
          <w:bCs/>
        </w:rPr>
      </w:pPr>
      <w:r w:rsidRPr="003B308B">
        <w:rPr>
          <w:b/>
          <w:bCs/>
        </w:rPr>
        <w:t xml:space="preserve">Score de </w:t>
      </w:r>
      <w:r w:rsidR="00E664FF" w:rsidRPr="003B308B">
        <w:rPr>
          <w:b/>
          <w:bCs/>
        </w:rPr>
        <w:t>Glasgow pédiatrique 2 à 5 ans</w:t>
      </w:r>
    </w:p>
    <w:tbl>
      <w:tblPr>
        <w:tblStyle w:val="TableauListe4-Accentuation1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4067"/>
        <w:gridCol w:w="335"/>
      </w:tblGrid>
      <w:tr w:rsidR="00A864C9" w:rsidTr="003B3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:rsidR="00A864C9" w:rsidRDefault="00A864C9" w:rsidP="001B5CCF">
            <w:r>
              <w:t>Ouverture des yeux</w:t>
            </w:r>
          </w:p>
        </w:tc>
        <w:tc>
          <w:tcPr>
            <w:tcW w:w="0" w:type="auto"/>
          </w:tcPr>
          <w:p w:rsidR="00A864C9" w:rsidRDefault="00A864C9" w:rsidP="001B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Spontanément</w:t>
            </w:r>
          </w:p>
        </w:tc>
        <w:tc>
          <w:tcPr>
            <w:tcW w:w="0" w:type="auto"/>
          </w:tcPr>
          <w:p w:rsidR="00A864C9" w:rsidRDefault="00A864C9" w:rsidP="001B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864C9" w:rsidTr="003B3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A864C9" w:rsidRDefault="00A864C9" w:rsidP="001B5CCF"/>
        </w:tc>
        <w:tc>
          <w:tcPr>
            <w:tcW w:w="0" w:type="auto"/>
          </w:tcPr>
          <w:p w:rsidR="00A864C9" w:rsidRDefault="00A864C9" w:rsidP="001B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Aux stimuli verbaux</w:t>
            </w:r>
          </w:p>
        </w:tc>
        <w:tc>
          <w:tcPr>
            <w:tcW w:w="0" w:type="auto"/>
          </w:tcPr>
          <w:p w:rsidR="00A864C9" w:rsidRDefault="00A864C9" w:rsidP="001B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A864C9" w:rsidTr="003B30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A864C9" w:rsidRDefault="00A864C9" w:rsidP="001B5CCF"/>
        </w:tc>
        <w:tc>
          <w:tcPr>
            <w:tcW w:w="0" w:type="auto"/>
          </w:tcPr>
          <w:p w:rsidR="00A864C9" w:rsidRDefault="00A864C9" w:rsidP="001B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Aux stimuli douloureux </w:t>
            </w:r>
          </w:p>
        </w:tc>
        <w:tc>
          <w:tcPr>
            <w:tcW w:w="0" w:type="auto"/>
          </w:tcPr>
          <w:p w:rsidR="00A864C9" w:rsidRDefault="00A864C9" w:rsidP="001B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A864C9" w:rsidTr="003B3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A864C9" w:rsidRDefault="00A864C9" w:rsidP="001B5CCF"/>
        </w:tc>
        <w:tc>
          <w:tcPr>
            <w:tcW w:w="0" w:type="auto"/>
          </w:tcPr>
          <w:p w:rsidR="00A864C9" w:rsidRDefault="00A864C9" w:rsidP="001B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Aucune réponse</w:t>
            </w:r>
          </w:p>
        </w:tc>
        <w:tc>
          <w:tcPr>
            <w:tcW w:w="0" w:type="auto"/>
          </w:tcPr>
          <w:p w:rsidR="00A864C9" w:rsidRDefault="00A864C9" w:rsidP="001B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A864C9" w:rsidTr="003B30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:rsidR="00A864C9" w:rsidRDefault="00A864C9" w:rsidP="001B5CCF">
            <w:r>
              <w:t>Réponse verbale</w:t>
            </w:r>
          </w:p>
        </w:tc>
        <w:tc>
          <w:tcPr>
            <w:tcW w:w="0" w:type="auto"/>
          </w:tcPr>
          <w:p w:rsidR="00A864C9" w:rsidRDefault="00A864C9" w:rsidP="001B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Mots appropriés, sourit, fixe et suit du regard</w:t>
            </w:r>
          </w:p>
        </w:tc>
        <w:tc>
          <w:tcPr>
            <w:tcW w:w="0" w:type="auto"/>
          </w:tcPr>
          <w:p w:rsidR="00A864C9" w:rsidRDefault="00A864C9" w:rsidP="001B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A864C9" w:rsidTr="003B3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A864C9" w:rsidRDefault="00A864C9" w:rsidP="001B5CCF"/>
        </w:tc>
        <w:tc>
          <w:tcPr>
            <w:tcW w:w="0" w:type="auto"/>
          </w:tcPr>
          <w:p w:rsidR="00A864C9" w:rsidRDefault="00A864C9" w:rsidP="001B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Mots </w:t>
            </w:r>
            <w:proofErr w:type="spellStart"/>
            <w:r>
              <w:t>inappropiés</w:t>
            </w:r>
            <w:proofErr w:type="spellEnd"/>
            <w:r>
              <w:t>, pleure, est consolable</w:t>
            </w:r>
          </w:p>
        </w:tc>
        <w:tc>
          <w:tcPr>
            <w:tcW w:w="0" w:type="auto"/>
          </w:tcPr>
          <w:p w:rsidR="00A864C9" w:rsidRDefault="00A864C9" w:rsidP="001B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A864C9" w:rsidTr="003B30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A864C9" w:rsidRDefault="00A864C9" w:rsidP="001B5CCF"/>
        </w:tc>
        <w:tc>
          <w:tcPr>
            <w:tcW w:w="0" w:type="auto"/>
          </w:tcPr>
          <w:p w:rsidR="00A864C9" w:rsidRDefault="00A864C9" w:rsidP="001B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Hurle, est inconsolable</w:t>
            </w:r>
          </w:p>
        </w:tc>
        <w:tc>
          <w:tcPr>
            <w:tcW w:w="0" w:type="auto"/>
          </w:tcPr>
          <w:p w:rsidR="00A864C9" w:rsidRDefault="00A864C9" w:rsidP="001B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A864C9" w:rsidTr="003B3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A864C9" w:rsidRDefault="00A864C9" w:rsidP="001B5CCF"/>
        </w:tc>
        <w:tc>
          <w:tcPr>
            <w:tcW w:w="0" w:type="auto"/>
          </w:tcPr>
          <w:p w:rsidR="00A864C9" w:rsidRDefault="00A864C9" w:rsidP="001B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Gémit aux stimuli douloureux </w:t>
            </w:r>
          </w:p>
        </w:tc>
        <w:tc>
          <w:tcPr>
            <w:tcW w:w="0" w:type="auto"/>
          </w:tcPr>
          <w:p w:rsidR="00A864C9" w:rsidRDefault="00A864C9" w:rsidP="001B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A864C9" w:rsidTr="003B30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A864C9" w:rsidRDefault="00A864C9" w:rsidP="001B5CCF"/>
        </w:tc>
        <w:tc>
          <w:tcPr>
            <w:tcW w:w="0" w:type="auto"/>
          </w:tcPr>
          <w:p w:rsidR="00A864C9" w:rsidRDefault="00A864C9" w:rsidP="001B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Aucune réponse </w:t>
            </w:r>
          </w:p>
        </w:tc>
        <w:tc>
          <w:tcPr>
            <w:tcW w:w="0" w:type="auto"/>
          </w:tcPr>
          <w:p w:rsidR="00A864C9" w:rsidRDefault="00A864C9" w:rsidP="001B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A864C9" w:rsidTr="003B3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:rsidR="00A864C9" w:rsidRDefault="00A864C9" w:rsidP="001B5CCF">
            <w:r>
              <w:t>Réponse motrice</w:t>
            </w:r>
          </w:p>
        </w:tc>
        <w:tc>
          <w:tcPr>
            <w:tcW w:w="0" w:type="auto"/>
          </w:tcPr>
          <w:p w:rsidR="00A864C9" w:rsidRDefault="00A864C9" w:rsidP="001B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Répond aux demandes </w:t>
            </w:r>
          </w:p>
        </w:tc>
        <w:tc>
          <w:tcPr>
            <w:tcW w:w="0" w:type="auto"/>
          </w:tcPr>
          <w:p w:rsidR="00A864C9" w:rsidRDefault="00A864C9" w:rsidP="001B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A864C9" w:rsidTr="003B30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A864C9" w:rsidRDefault="00A864C9" w:rsidP="001B5CCF"/>
        </w:tc>
        <w:tc>
          <w:tcPr>
            <w:tcW w:w="0" w:type="auto"/>
          </w:tcPr>
          <w:p w:rsidR="00A864C9" w:rsidRDefault="00A864C9" w:rsidP="001B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Localise la douleur </w:t>
            </w:r>
          </w:p>
        </w:tc>
        <w:tc>
          <w:tcPr>
            <w:tcW w:w="0" w:type="auto"/>
          </w:tcPr>
          <w:p w:rsidR="00A864C9" w:rsidRDefault="00A864C9" w:rsidP="001B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A864C9" w:rsidTr="003B3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A864C9" w:rsidRDefault="00A864C9" w:rsidP="001B5CCF"/>
        </w:tc>
        <w:tc>
          <w:tcPr>
            <w:tcW w:w="0" w:type="auto"/>
          </w:tcPr>
          <w:p w:rsidR="00A864C9" w:rsidRDefault="00A864C9" w:rsidP="001B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retire à la douleur</w:t>
            </w:r>
          </w:p>
        </w:tc>
        <w:tc>
          <w:tcPr>
            <w:tcW w:w="0" w:type="auto"/>
          </w:tcPr>
          <w:p w:rsidR="00A864C9" w:rsidRDefault="00A864C9" w:rsidP="001B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A864C9" w:rsidTr="003B30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A864C9" w:rsidRDefault="00A864C9" w:rsidP="001B5CCF"/>
        </w:tc>
        <w:tc>
          <w:tcPr>
            <w:tcW w:w="0" w:type="auto"/>
          </w:tcPr>
          <w:p w:rsidR="00A864C9" w:rsidRDefault="00A864C9" w:rsidP="001B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Flexion à la douleur (décortication)</w:t>
            </w:r>
          </w:p>
        </w:tc>
        <w:tc>
          <w:tcPr>
            <w:tcW w:w="0" w:type="auto"/>
          </w:tcPr>
          <w:p w:rsidR="00A864C9" w:rsidRDefault="00A864C9" w:rsidP="001B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A864C9" w:rsidTr="003B3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A864C9" w:rsidRDefault="00A864C9" w:rsidP="001B5CCF"/>
        </w:tc>
        <w:tc>
          <w:tcPr>
            <w:tcW w:w="0" w:type="auto"/>
          </w:tcPr>
          <w:p w:rsidR="00A864C9" w:rsidRDefault="00A864C9" w:rsidP="001B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Extension à la douleur (décérébration)</w:t>
            </w:r>
          </w:p>
        </w:tc>
        <w:tc>
          <w:tcPr>
            <w:tcW w:w="0" w:type="auto"/>
          </w:tcPr>
          <w:p w:rsidR="00A864C9" w:rsidRDefault="00A864C9" w:rsidP="001B5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A864C9" w:rsidTr="003B30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A864C9" w:rsidRDefault="00A864C9" w:rsidP="001B5CCF"/>
        </w:tc>
        <w:tc>
          <w:tcPr>
            <w:tcW w:w="0" w:type="auto"/>
          </w:tcPr>
          <w:p w:rsidR="00A864C9" w:rsidRDefault="00A864C9" w:rsidP="001B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Aucune réponse</w:t>
            </w:r>
          </w:p>
        </w:tc>
        <w:tc>
          <w:tcPr>
            <w:tcW w:w="0" w:type="auto"/>
          </w:tcPr>
          <w:p w:rsidR="00A864C9" w:rsidRDefault="00A864C9" w:rsidP="001B5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1B5CCF" w:rsidRPr="003B308B" w:rsidRDefault="00C858E8" w:rsidP="00C858E8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3B308B">
        <w:rPr>
          <w:b/>
          <w:bCs/>
          <w:color w:val="7030A0" w:themeColor="accent1"/>
        </w:rPr>
        <w:t>Interprétation score de Glasgow :</w:t>
      </w:r>
    </w:p>
    <w:p w:rsidR="00C858E8" w:rsidRDefault="00C858E8" w:rsidP="00C858E8">
      <w:pPr>
        <w:pStyle w:val="Paragraphedeliste"/>
        <w:numPr>
          <w:ilvl w:val="1"/>
          <w:numId w:val="1"/>
        </w:numPr>
      </w:pPr>
      <w:r w:rsidRPr="003B308B">
        <w:rPr>
          <w:b/>
          <w:bCs/>
        </w:rPr>
        <w:t xml:space="preserve">15 : </w:t>
      </w:r>
      <w:r>
        <w:t>examen neurologique normal</w:t>
      </w:r>
    </w:p>
    <w:p w:rsidR="00C858E8" w:rsidRDefault="00C858E8" w:rsidP="00C858E8">
      <w:pPr>
        <w:pStyle w:val="Paragraphedeliste"/>
        <w:numPr>
          <w:ilvl w:val="1"/>
          <w:numId w:val="1"/>
        </w:numPr>
      </w:pPr>
      <w:r w:rsidRPr="003B308B">
        <w:rPr>
          <w:b/>
          <w:bCs/>
        </w:rPr>
        <w:t xml:space="preserve">8 – 13 : </w:t>
      </w:r>
      <w:r>
        <w:t>somnolence, confusion, stupeur</w:t>
      </w:r>
    </w:p>
    <w:p w:rsidR="00C858E8" w:rsidRDefault="00C858E8" w:rsidP="00C858E8">
      <w:pPr>
        <w:pStyle w:val="Paragraphedeliste"/>
        <w:numPr>
          <w:ilvl w:val="1"/>
          <w:numId w:val="1"/>
        </w:numPr>
      </w:pPr>
      <w:r w:rsidRPr="003B308B">
        <w:rPr>
          <w:b/>
          <w:bCs/>
        </w:rPr>
        <w:t xml:space="preserve">3 – 7 : </w:t>
      </w:r>
      <w:r>
        <w:t>coma</w:t>
      </w:r>
    </w:p>
    <w:p w:rsidR="00C858E8" w:rsidRPr="003B308B" w:rsidRDefault="006C172E" w:rsidP="00FE2AEB">
      <w:pPr>
        <w:pStyle w:val="Citationintense"/>
        <w:rPr>
          <w:b/>
          <w:bCs/>
        </w:rPr>
      </w:pPr>
      <w:r w:rsidRPr="003B308B">
        <w:rPr>
          <w:b/>
          <w:bCs/>
        </w:rPr>
        <w:t>Stades de Coma :</w:t>
      </w:r>
    </w:p>
    <w:p w:rsidR="006C172E" w:rsidRDefault="006C172E" w:rsidP="006C172E">
      <w:pPr>
        <w:pStyle w:val="Paragraphedeliste"/>
        <w:numPr>
          <w:ilvl w:val="0"/>
          <w:numId w:val="1"/>
        </w:numPr>
      </w:pPr>
      <w:r w:rsidRPr="003B308B">
        <w:rPr>
          <w:b/>
          <w:bCs/>
        </w:rPr>
        <w:t xml:space="preserve">Stade 1 : </w:t>
      </w:r>
      <w:r>
        <w:t>coma vigile (conscience présente faible, réaction aux stimulus forts ou à la douleur)</w:t>
      </w:r>
    </w:p>
    <w:p w:rsidR="006C172E" w:rsidRDefault="006C172E" w:rsidP="006C172E">
      <w:pPr>
        <w:pStyle w:val="Paragraphedeliste"/>
        <w:numPr>
          <w:ilvl w:val="0"/>
          <w:numId w:val="1"/>
        </w:numPr>
      </w:pPr>
      <w:r w:rsidRPr="003B308B">
        <w:rPr>
          <w:b/>
          <w:bCs/>
        </w:rPr>
        <w:t xml:space="preserve">Stade 2 : </w:t>
      </w:r>
      <w:r>
        <w:t>coma réactif (réaction adapté à une stimulation douloureuse ; pas de réponse à la stimulation auditive)</w:t>
      </w:r>
    </w:p>
    <w:p w:rsidR="00F931C3" w:rsidRDefault="00F931C3" w:rsidP="006C172E">
      <w:pPr>
        <w:pStyle w:val="Paragraphedeliste"/>
        <w:numPr>
          <w:ilvl w:val="0"/>
          <w:numId w:val="1"/>
        </w:numPr>
      </w:pPr>
      <w:r w:rsidRPr="003B308B">
        <w:rPr>
          <w:b/>
          <w:bCs/>
        </w:rPr>
        <w:t xml:space="preserve">Stade 3 : </w:t>
      </w:r>
      <w:r w:rsidR="002D65D5">
        <w:t xml:space="preserve">coma </w:t>
      </w:r>
      <w:proofErr w:type="spellStart"/>
      <w:r w:rsidR="002D65D5">
        <w:t>aréactif</w:t>
      </w:r>
      <w:proofErr w:type="spellEnd"/>
      <w:r w:rsidR="002D65D5">
        <w:t xml:space="preserve"> (absence de réaction ou réaction inadaptée à </w:t>
      </w:r>
      <w:r w:rsidR="003B308B">
        <w:t>la douleur</w:t>
      </w:r>
      <w:r w:rsidR="002D65D5">
        <w:t>)</w:t>
      </w:r>
    </w:p>
    <w:p w:rsidR="002D65D5" w:rsidRPr="001B5CCF" w:rsidRDefault="002D65D5" w:rsidP="006C172E">
      <w:pPr>
        <w:pStyle w:val="Paragraphedeliste"/>
        <w:numPr>
          <w:ilvl w:val="0"/>
          <w:numId w:val="1"/>
        </w:numPr>
      </w:pPr>
      <w:r w:rsidRPr="003B308B">
        <w:rPr>
          <w:b/>
          <w:bCs/>
        </w:rPr>
        <w:t xml:space="preserve">Stade 4 : </w:t>
      </w:r>
      <w:r>
        <w:t>état de mort cérébral (pas de réaction à la douleur, pas de réflexe du tronc cérébral</w:t>
      </w:r>
    </w:p>
    <w:p w:rsidR="0003525F" w:rsidRPr="0003525F" w:rsidRDefault="00D56822" w:rsidP="0003525F">
      <w:pPr>
        <w:pStyle w:val="Titre2"/>
        <w:numPr>
          <w:ilvl w:val="0"/>
          <w:numId w:val="6"/>
        </w:numPr>
        <w:ind w:left="360"/>
      </w:pPr>
      <w:r>
        <w:t xml:space="preserve">Examen neurologique rapide mais </w:t>
      </w:r>
      <w:r w:rsidR="002D65D5">
        <w:t>rigoureux :</w:t>
      </w:r>
    </w:p>
    <w:p w:rsidR="002D65D5" w:rsidRDefault="002D65D5" w:rsidP="002D65D5">
      <w:pPr>
        <w:pStyle w:val="Paragraphedeliste"/>
        <w:numPr>
          <w:ilvl w:val="0"/>
          <w:numId w:val="1"/>
        </w:numPr>
      </w:pPr>
      <w:r w:rsidRPr="003B308B">
        <w:rPr>
          <w:b/>
          <w:bCs/>
        </w:rPr>
        <w:t>Relation verbale</w:t>
      </w:r>
      <w:r>
        <w:t xml:space="preserve"> (langage, exécution des gestes)</w:t>
      </w:r>
    </w:p>
    <w:p w:rsidR="00261EB5" w:rsidRDefault="00261EB5" w:rsidP="002D65D5">
      <w:pPr>
        <w:pStyle w:val="Paragraphedeliste"/>
        <w:numPr>
          <w:ilvl w:val="0"/>
          <w:numId w:val="1"/>
        </w:numPr>
      </w:pPr>
      <w:r w:rsidRPr="003B308B">
        <w:rPr>
          <w:b/>
          <w:bCs/>
        </w:rPr>
        <w:t>Réact</w:t>
      </w:r>
      <w:r w:rsidR="008A7FA8" w:rsidRPr="003B308B">
        <w:rPr>
          <w:b/>
          <w:bCs/>
        </w:rPr>
        <w:t xml:space="preserve">ion </w:t>
      </w:r>
      <w:r w:rsidRPr="003B308B">
        <w:rPr>
          <w:b/>
          <w:bCs/>
        </w:rPr>
        <w:t>d’éveil</w:t>
      </w:r>
      <w:r>
        <w:t xml:space="preserve"> (ouverture des </w:t>
      </w:r>
      <w:r w:rsidR="003B308B">
        <w:t>yeux selon</w:t>
      </w:r>
      <w:r>
        <w:t xml:space="preserve"> le stimulus)</w:t>
      </w:r>
    </w:p>
    <w:p w:rsidR="00261EB5" w:rsidRDefault="00261EB5" w:rsidP="002D65D5">
      <w:pPr>
        <w:pStyle w:val="Paragraphedeliste"/>
        <w:numPr>
          <w:ilvl w:val="0"/>
          <w:numId w:val="1"/>
        </w:numPr>
      </w:pPr>
      <w:r w:rsidRPr="003B308B">
        <w:rPr>
          <w:b/>
          <w:bCs/>
        </w:rPr>
        <w:t>Mimique</w:t>
      </w:r>
      <w:r>
        <w:t xml:space="preserve"> ou </w:t>
      </w:r>
      <w:r w:rsidRPr="003B308B">
        <w:rPr>
          <w:b/>
          <w:bCs/>
        </w:rPr>
        <w:t>grimace</w:t>
      </w:r>
      <w:r>
        <w:t xml:space="preserve"> à la douleur</w:t>
      </w:r>
    </w:p>
    <w:p w:rsidR="00261EB5" w:rsidRPr="003B308B" w:rsidRDefault="00261EB5" w:rsidP="002D65D5">
      <w:pPr>
        <w:pStyle w:val="Paragraphedeliste"/>
        <w:numPr>
          <w:ilvl w:val="0"/>
          <w:numId w:val="1"/>
        </w:numPr>
        <w:rPr>
          <w:b/>
          <w:bCs/>
        </w:rPr>
      </w:pPr>
      <w:r w:rsidRPr="003B308B">
        <w:rPr>
          <w:b/>
          <w:bCs/>
        </w:rPr>
        <w:t xml:space="preserve">Réflexes du tronc cérébral </w:t>
      </w:r>
    </w:p>
    <w:p w:rsidR="008A1B02" w:rsidRPr="003B308B" w:rsidRDefault="008A1B02" w:rsidP="002D65D5">
      <w:pPr>
        <w:pStyle w:val="Paragraphedeliste"/>
        <w:numPr>
          <w:ilvl w:val="0"/>
          <w:numId w:val="1"/>
        </w:numPr>
        <w:rPr>
          <w:b/>
          <w:bCs/>
        </w:rPr>
      </w:pPr>
      <w:r w:rsidRPr="003B308B">
        <w:rPr>
          <w:b/>
          <w:bCs/>
        </w:rPr>
        <w:t>Examen du tonus :</w:t>
      </w:r>
    </w:p>
    <w:p w:rsidR="008A1B02" w:rsidRDefault="008A1B02" w:rsidP="008A1B02">
      <w:pPr>
        <w:pStyle w:val="Paragraphedeliste"/>
        <w:numPr>
          <w:ilvl w:val="1"/>
          <w:numId w:val="1"/>
        </w:numPr>
      </w:pPr>
      <w:r>
        <w:t>Hypotonie latéralisée, généralisée</w:t>
      </w:r>
    </w:p>
    <w:p w:rsidR="008A1B02" w:rsidRDefault="008A1B02" w:rsidP="008A1B02">
      <w:pPr>
        <w:pStyle w:val="Paragraphedeliste"/>
        <w:numPr>
          <w:ilvl w:val="1"/>
          <w:numId w:val="1"/>
        </w:numPr>
      </w:pPr>
      <w:r>
        <w:t xml:space="preserve">Hypertonie </w:t>
      </w:r>
      <w:proofErr w:type="spellStart"/>
      <w:r>
        <w:t>extrpyramidale</w:t>
      </w:r>
      <w:proofErr w:type="spellEnd"/>
    </w:p>
    <w:p w:rsidR="008A1B02" w:rsidRPr="003B308B" w:rsidRDefault="008A1B02" w:rsidP="008A1B02">
      <w:pPr>
        <w:pStyle w:val="Paragraphedeliste"/>
        <w:numPr>
          <w:ilvl w:val="0"/>
          <w:numId w:val="1"/>
        </w:numPr>
        <w:rPr>
          <w:b/>
          <w:bCs/>
        </w:rPr>
      </w:pPr>
      <w:r w:rsidRPr="003B308B">
        <w:rPr>
          <w:b/>
          <w:bCs/>
        </w:rPr>
        <w:t xml:space="preserve">Étude des ROT </w:t>
      </w:r>
    </w:p>
    <w:p w:rsidR="008A1B02" w:rsidRDefault="008A1B02" w:rsidP="008A1B02">
      <w:pPr>
        <w:pStyle w:val="Paragraphedeliste"/>
        <w:numPr>
          <w:ilvl w:val="0"/>
          <w:numId w:val="1"/>
        </w:numPr>
      </w:pPr>
      <w:r w:rsidRPr="003B308B">
        <w:rPr>
          <w:b/>
          <w:bCs/>
        </w:rPr>
        <w:t>Signes de Babinski</w:t>
      </w:r>
      <w:r>
        <w:t xml:space="preserve"> si unilatéral, valeur localisatrice</w:t>
      </w:r>
    </w:p>
    <w:p w:rsidR="008A1B02" w:rsidRPr="003B308B" w:rsidRDefault="008A1B02" w:rsidP="008A1B02">
      <w:pPr>
        <w:pStyle w:val="Paragraphedeliste"/>
        <w:numPr>
          <w:ilvl w:val="0"/>
          <w:numId w:val="1"/>
        </w:numPr>
        <w:rPr>
          <w:b/>
          <w:bCs/>
        </w:rPr>
      </w:pPr>
      <w:r w:rsidRPr="003B308B">
        <w:rPr>
          <w:b/>
          <w:bCs/>
        </w:rPr>
        <w:t>Autres examens :</w:t>
      </w:r>
    </w:p>
    <w:p w:rsidR="008A1B02" w:rsidRDefault="008A1B02" w:rsidP="008A1B02">
      <w:pPr>
        <w:pStyle w:val="Paragraphedeliste"/>
        <w:numPr>
          <w:ilvl w:val="1"/>
          <w:numId w:val="1"/>
        </w:numPr>
      </w:pPr>
      <w:r>
        <w:t xml:space="preserve">Haleine particulière acétone, alcool, ail (arsenic, </w:t>
      </w:r>
      <w:proofErr w:type="spellStart"/>
      <w:r>
        <w:t>paraldéhyde</w:t>
      </w:r>
      <w:proofErr w:type="spellEnd"/>
      <w:r>
        <w:t>, sélénium) amande (cyanure)</w:t>
      </w:r>
    </w:p>
    <w:p w:rsidR="008A1B02" w:rsidRDefault="008A1B02" w:rsidP="008A1B02">
      <w:pPr>
        <w:pStyle w:val="Paragraphedeliste"/>
        <w:numPr>
          <w:ilvl w:val="1"/>
          <w:numId w:val="1"/>
        </w:numPr>
      </w:pPr>
      <w:r>
        <w:t xml:space="preserve">Peau : </w:t>
      </w:r>
      <w:r w:rsidR="003B308B">
        <w:t>purpura</w:t>
      </w:r>
      <w:r>
        <w:t xml:space="preserve"> (méningocoque), </w:t>
      </w:r>
      <w:r w:rsidR="002F2667">
        <w:t>tâches hypo-pigmentées  ou hyper-pigmentées</w:t>
      </w:r>
    </w:p>
    <w:p w:rsidR="002F2667" w:rsidRDefault="002F2667" w:rsidP="008A1B02">
      <w:pPr>
        <w:pStyle w:val="Paragraphedeliste"/>
        <w:numPr>
          <w:ilvl w:val="1"/>
          <w:numId w:val="1"/>
        </w:numPr>
      </w:pPr>
      <w:r>
        <w:t>Lésions traumatique</w:t>
      </w:r>
    </w:p>
    <w:p w:rsidR="002F2667" w:rsidRDefault="002F2667" w:rsidP="002F2667">
      <w:pPr>
        <w:pStyle w:val="Paragraphedeliste"/>
        <w:numPr>
          <w:ilvl w:val="0"/>
          <w:numId w:val="1"/>
        </w:numPr>
      </w:pPr>
      <w:r w:rsidRPr="003B308B">
        <w:rPr>
          <w:b/>
          <w:bCs/>
        </w:rPr>
        <w:t>Oreilles, nez</w:t>
      </w:r>
      <w:r>
        <w:t xml:space="preserve"> (otite purulente, otorrhée, rhinorrhée)</w:t>
      </w:r>
    </w:p>
    <w:p w:rsidR="002F2667" w:rsidRPr="003B308B" w:rsidRDefault="002F2667" w:rsidP="002F2667">
      <w:pPr>
        <w:pStyle w:val="Paragraphedeliste"/>
        <w:numPr>
          <w:ilvl w:val="0"/>
          <w:numId w:val="1"/>
        </w:numPr>
        <w:rPr>
          <w:b/>
          <w:bCs/>
        </w:rPr>
      </w:pPr>
      <w:r w:rsidRPr="003B308B">
        <w:rPr>
          <w:b/>
          <w:bCs/>
        </w:rPr>
        <w:t>Examen fontanelle, des sutures, périmètres crânien</w:t>
      </w:r>
    </w:p>
    <w:p w:rsidR="002F2667" w:rsidRDefault="002F2667" w:rsidP="002F2667">
      <w:pPr>
        <w:pStyle w:val="Paragraphedeliste"/>
        <w:numPr>
          <w:ilvl w:val="0"/>
          <w:numId w:val="1"/>
        </w:numPr>
      </w:pPr>
      <w:r w:rsidRPr="0022605C">
        <w:rPr>
          <w:b/>
          <w:bCs/>
        </w:rPr>
        <w:t xml:space="preserve">Auscultation </w:t>
      </w:r>
      <w:r w:rsidR="00B36405" w:rsidRPr="0022605C">
        <w:rPr>
          <w:b/>
          <w:bCs/>
        </w:rPr>
        <w:t xml:space="preserve">du crâne </w:t>
      </w:r>
      <w:r w:rsidR="00B36405" w:rsidRPr="0022605C">
        <w:t xml:space="preserve">à la recherche d’une </w:t>
      </w:r>
      <w:r w:rsidR="00B36405" w:rsidRPr="0022605C">
        <w:rPr>
          <w:b/>
          <w:bCs/>
        </w:rPr>
        <w:t xml:space="preserve">souffle </w:t>
      </w:r>
      <w:r w:rsidR="0022605C" w:rsidRPr="0022605C">
        <w:rPr>
          <w:b/>
          <w:bCs/>
        </w:rPr>
        <w:t>intracrânien</w:t>
      </w:r>
      <w:r w:rsidR="00B36405">
        <w:t xml:space="preserve"> (chez le nourrisson)</w:t>
      </w:r>
    </w:p>
    <w:p w:rsidR="00B36405" w:rsidRPr="0022605C" w:rsidRDefault="00C9680D" w:rsidP="002F2667">
      <w:pPr>
        <w:pStyle w:val="Paragraphedeliste"/>
        <w:numPr>
          <w:ilvl w:val="0"/>
          <w:numId w:val="1"/>
        </w:numPr>
        <w:rPr>
          <w:b/>
          <w:bCs/>
        </w:rPr>
      </w:pPr>
      <w:r w:rsidRPr="0022605C">
        <w:rPr>
          <w:b/>
          <w:bCs/>
        </w:rPr>
        <w:t xml:space="preserve">EXAMEN COMPLET DE TOUS LES AUTRES APPAREILS </w:t>
      </w:r>
    </w:p>
    <w:p w:rsidR="0003525F" w:rsidRPr="0003525F" w:rsidRDefault="00D56822" w:rsidP="0003525F">
      <w:pPr>
        <w:pStyle w:val="Titre2"/>
        <w:numPr>
          <w:ilvl w:val="0"/>
          <w:numId w:val="6"/>
        </w:numPr>
        <w:ind w:left="360"/>
      </w:pPr>
      <w:r>
        <w:t xml:space="preserve">Recherche </w:t>
      </w:r>
      <w:r w:rsidR="00DD5D53">
        <w:t>étiologique :</w:t>
      </w:r>
    </w:p>
    <w:p w:rsidR="00E67A77" w:rsidRPr="0022605C" w:rsidRDefault="00E67A77" w:rsidP="00E67A77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22605C">
        <w:rPr>
          <w:b/>
          <w:bCs/>
          <w:color w:val="7030A0" w:themeColor="accent1"/>
        </w:rPr>
        <w:t>Examen paraclinique de 1</w:t>
      </w:r>
      <w:r w:rsidRPr="0022605C">
        <w:rPr>
          <w:b/>
          <w:bCs/>
          <w:color w:val="7030A0" w:themeColor="accent1"/>
          <w:vertAlign w:val="superscript"/>
        </w:rPr>
        <w:t>ère</w:t>
      </w:r>
      <w:r w:rsidRPr="0022605C">
        <w:rPr>
          <w:b/>
          <w:bCs/>
          <w:color w:val="7030A0" w:themeColor="accent1"/>
        </w:rPr>
        <w:t xml:space="preserve"> intention :</w:t>
      </w:r>
    </w:p>
    <w:p w:rsidR="00E67A77" w:rsidRDefault="00E67A77" w:rsidP="00E67A77">
      <w:pPr>
        <w:pStyle w:val="Paragraphedeliste"/>
        <w:numPr>
          <w:ilvl w:val="1"/>
          <w:numId w:val="1"/>
        </w:numPr>
      </w:pPr>
      <w:r w:rsidRPr="0022605C">
        <w:rPr>
          <w:b/>
          <w:bCs/>
        </w:rPr>
        <w:t>Glycémie capillaire</w:t>
      </w:r>
      <w:r>
        <w:t xml:space="preserve"> (dès l’admission, surtout chez le nourrisson de moins de 2 ans)</w:t>
      </w:r>
    </w:p>
    <w:p w:rsidR="00E67A77" w:rsidRDefault="00E67A77" w:rsidP="00E67A77">
      <w:pPr>
        <w:pStyle w:val="Paragraphedeliste"/>
        <w:numPr>
          <w:ilvl w:val="1"/>
          <w:numId w:val="1"/>
        </w:numPr>
      </w:pPr>
      <w:r w:rsidRPr="0022605C">
        <w:rPr>
          <w:b/>
          <w:bCs/>
        </w:rPr>
        <w:t xml:space="preserve">Sang : </w:t>
      </w:r>
      <w:r w:rsidR="0022605C">
        <w:t>glycémie</w:t>
      </w:r>
      <w:r>
        <w:t>, ionogramme, urée, créatinine, bilan phosphocalcique</w:t>
      </w:r>
    </w:p>
    <w:p w:rsidR="00E67A77" w:rsidRDefault="00E67A77" w:rsidP="00E67A77">
      <w:pPr>
        <w:pStyle w:val="Paragraphedeliste"/>
        <w:numPr>
          <w:ilvl w:val="2"/>
          <w:numId w:val="1"/>
        </w:numPr>
      </w:pPr>
      <w:r>
        <w:t xml:space="preserve">Fonction hépatique (hémostase, </w:t>
      </w:r>
      <w:r w:rsidR="00FE4D7E">
        <w:t>transaminases</w:t>
      </w:r>
      <w:r>
        <w:t>, gamma GT, PAL)</w:t>
      </w:r>
    </w:p>
    <w:p w:rsidR="00E67A77" w:rsidRDefault="00E67A77" w:rsidP="00E67A77">
      <w:pPr>
        <w:pStyle w:val="Paragraphedeliste"/>
        <w:numPr>
          <w:ilvl w:val="2"/>
          <w:numId w:val="1"/>
        </w:numPr>
      </w:pPr>
      <w:r>
        <w:t>NFS, CRP, PCT, hémoculture</w:t>
      </w:r>
    </w:p>
    <w:p w:rsidR="00E67A77" w:rsidRDefault="00E67A77" w:rsidP="00E67A77">
      <w:pPr>
        <w:pStyle w:val="Paragraphedeliste"/>
        <w:numPr>
          <w:ilvl w:val="2"/>
          <w:numId w:val="1"/>
        </w:numPr>
      </w:pPr>
      <w:r>
        <w:t>Goutte épaisse, frottis mince</w:t>
      </w:r>
    </w:p>
    <w:p w:rsidR="005C2213" w:rsidRPr="0022605C" w:rsidRDefault="005C2213" w:rsidP="005C2213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22605C">
        <w:rPr>
          <w:b/>
          <w:bCs/>
          <w:color w:val="7030A0" w:themeColor="accent1"/>
        </w:rPr>
        <w:t xml:space="preserve">Étiologies : </w:t>
      </w:r>
    </w:p>
    <w:p w:rsidR="005C2213" w:rsidRPr="00FE4D7E" w:rsidRDefault="005C2213" w:rsidP="005C2213">
      <w:pPr>
        <w:pStyle w:val="Paragraphedeliste"/>
        <w:numPr>
          <w:ilvl w:val="1"/>
          <w:numId w:val="1"/>
        </w:numPr>
        <w:rPr>
          <w:b/>
          <w:bCs/>
        </w:rPr>
      </w:pPr>
      <w:r w:rsidRPr="00FE4D7E">
        <w:rPr>
          <w:b/>
          <w:bCs/>
        </w:rPr>
        <w:t xml:space="preserve">Contexte </w:t>
      </w:r>
      <w:r w:rsidR="00FE4D7E" w:rsidRPr="00FE4D7E">
        <w:rPr>
          <w:b/>
          <w:bCs/>
        </w:rPr>
        <w:t>évident :</w:t>
      </w:r>
    </w:p>
    <w:p w:rsidR="005C2213" w:rsidRPr="00FE4D7E" w:rsidRDefault="005C2213" w:rsidP="005C2213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FE4D7E">
        <w:rPr>
          <w:b/>
          <w:bCs/>
          <w:i/>
          <w:iCs/>
        </w:rPr>
        <w:t>Traumatisme crânien :</w:t>
      </w:r>
    </w:p>
    <w:p w:rsidR="005C2213" w:rsidRDefault="005C2213" w:rsidP="005C2213">
      <w:pPr>
        <w:pStyle w:val="Paragraphedeliste"/>
        <w:numPr>
          <w:ilvl w:val="3"/>
          <w:numId w:val="1"/>
        </w:numPr>
      </w:pPr>
      <w:r>
        <w:t>Coma traumatique = imagerie cérébrale</w:t>
      </w:r>
    </w:p>
    <w:p w:rsidR="005C2213" w:rsidRDefault="005C2213" w:rsidP="005C2213">
      <w:pPr>
        <w:pStyle w:val="Paragraphedeliste"/>
        <w:numPr>
          <w:ilvl w:val="3"/>
          <w:numId w:val="1"/>
        </w:numPr>
      </w:pPr>
      <w:r>
        <w:t>HED, HSD, hémorragie sous arachnoïdienne</w:t>
      </w:r>
    </w:p>
    <w:p w:rsidR="005C2213" w:rsidRDefault="00253637" w:rsidP="005C2213">
      <w:pPr>
        <w:pStyle w:val="Paragraphedeliste"/>
        <w:numPr>
          <w:ilvl w:val="3"/>
          <w:numId w:val="1"/>
        </w:numPr>
      </w:pPr>
      <w:r>
        <w:t>Contusion , lacération</w:t>
      </w:r>
    </w:p>
    <w:p w:rsidR="00253637" w:rsidRDefault="00253637" w:rsidP="005C2213">
      <w:pPr>
        <w:pStyle w:val="Paragraphedeliste"/>
        <w:numPr>
          <w:ilvl w:val="3"/>
          <w:numId w:val="1"/>
        </w:numPr>
      </w:pPr>
      <w:r>
        <w:t>Atteinte axonale diffusion</w:t>
      </w:r>
    </w:p>
    <w:p w:rsidR="00253637" w:rsidRDefault="00253637" w:rsidP="00253637">
      <w:pPr>
        <w:pStyle w:val="Paragraphedeliste"/>
        <w:numPr>
          <w:ilvl w:val="2"/>
          <w:numId w:val="1"/>
        </w:numPr>
      </w:pPr>
      <w:r w:rsidRPr="00FE4D7E">
        <w:rPr>
          <w:b/>
          <w:bCs/>
          <w:i/>
          <w:iCs/>
        </w:rPr>
        <w:t xml:space="preserve">Infection neuro-méningée : </w:t>
      </w:r>
      <w:r>
        <w:t>bactérienne, virale, parasitaire</w:t>
      </w:r>
    </w:p>
    <w:p w:rsidR="00253637" w:rsidRDefault="00253637" w:rsidP="00253637">
      <w:pPr>
        <w:pStyle w:val="Paragraphedeliste"/>
        <w:numPr>
          <w:ilvl w:val="3"/>
          <w:numId w:val="1"/>
        </w:numPr>
      </w:pPr>
      <w:r>
        <w:t>Syndrome méningée fébrile</w:t>
      </w:r>
    </w:p>
    <w:p w:rsidR="00253637" w:rsidRDefault="00253637" w:rsidP="00253637">
      <w:pPr>
        <w:pStyle w:val="Paragraphedeliste"/>
        <w:numPr>
          <w:ilvl w:val="3"/>
          <w:numId w:val="1"/>
        </w:numPr>
      </w:pPr>
      <w:r>
        <w:t>Manifestations hémodynamiques, respiratoires ou digestives</w:t>
      </w:r>
    </w:p>
    <w:p w:rsidR="00253637" w:rsidRDefault="00253637" w:rsidP="00253637">
      <w:pPr>
        <w:pStyle w:val="Paragraphedeliste"/>
        <w:numPr>
          <w:ilvl w:val="3"/>
          <w:numId w:val="1"/>
        </w:numPr>
      </w:pPr>
      <w:r>
        <w:t xml:space="preserve">Convulsion </w:t>
      </w:r>
    </w:p>
    <w:p w:rsidR="00CD233C" w:rsidRPr="00FE4D7E" w:rsidRDefault="00CD233C" w:rsidP="00CD233C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proofErr w:type="spellStart"/>
      <w:r w:rsidRPr="00FE4D7E">
        <w:rPr>
          <w:b/>
          <w:bCs/>
          <w:i/>
          <w:iCs/>
        </w:rPr>
        <w:t>Anoxo</w:t>
      </w:r>
      <w:proofErr w:type="spellEnd"/>
      <w:r w:rsidRPr="00FE4D7E">
        <w:rPr>
          <w:b/>
          <w:bCs/>
          <w:i/>
          <w:iCs/>
        </w:rPr>
        <w:t>-ischémie cérébral :</w:t>
      </w:r>
    </w:p>
    <w:p w:rsidR="00CD233C" w:rsidRDefault="007C19BC" w:rsidP="00CD233C">
      <w:pPr>
        <w:pStyle w:val="Paragraphedeliste"/>
        <w:numPr>
          <w:ilvl w:val="3"/>
          <w:numId w:val="1"/>
        </w:numPr>
      </w:pPr>
      <w:r>
        <w:t>Anomalies héréditaires du métabolismes</w:t>
      </w:r>
    </w:p>
    <w:p w:rsidR="007C19BC" w:rsidRDefault="007C19BC" w:rsidP="00CD233C">
      <w:pPr>
        <w:pStyle w:val="Paragraphedeliste"/>
        <w:numPr>
          <w:ilvl w:val="3"/>
          <w:numId w:val="1"/>
        </w:numPr>
      </w:pPr>
      <w:r>
        <w:t>Anomalies génétiques cardiaques</w:t>
      </w:r>
    </w:p>
    <w:p w:rsidR="007C19BC" w:rsidRDefault="007C19BC" w:rsidP="00CD233C">
      <w:pPr>
        <w:pStyle w:val="Paragraphedeliste"/>
        <w:numPr>
          <w:ilvl w:val="3"/>
          <w:numId w:val="1"/>
        </w:numPr>
      </w:pPr>
      <w:r>
        <w:t>Exposition aux fumées</w:t>
      </w:r>
    </w:p>
    <w:p w:rsidR="007C19BC" w:rsidRDefault="007C19BC" w:rsidP="00CD233C">
      <w:pPr>
        <w:pStyle w:val="Paragraphedeliste"/>
        <w:numPr>
          <w:ilvl w:val="3"/>
          <w:numId w:val="1"/>
        </w:numPr>
      </w:pPr>
      <w:r>
        <w:t>Noyade</w:t>
      </w:r>
    </w:p>
    <w:p w:rsidR="007C19BC" w:rsidRDefault="007C19BC" w:rsidP="00CD233C">
      <w:pPr>
        <w:pStyle w:val="Paragraphedeliste"/>
        <w:numPr>
          <w:ilvl w:val="3"/>
          <w:numId w:val="1"/>
        </w:numPr>
      </w:pPr>
      <w:r>
        <w:t>Strangulation</w:t>
      </w:r>
    </w:p>
    <w:p w:rsidR="007C19BC" w:rsidRDefault="007C19BC" w:rsidP="00CD233C">
      <w:pPr>
        <w:pStyle w:val="Paragraphedeliste"/>
        <w:numPr>
          <w:ilvl w:val="3"/>
          <w:numId w:val="1"/>
        </w:numPr>
      </w:pPr>
      <w:r>
        <w:t xml:space="preserve">Arrêt respiratoire </w:t>
      </w:r>
    </w:p>
    <w:p w:rsidR="007C19BC" w:rsidRDefault="007C19BC" w:rsidP="00CD233C">
      <w:pPr>
        <w:pStyle w:val="Paragraphedeliste"/>
        <w:numPr>
          <w:ilvl w:val="3"/>
          <w:numId w:val="1"/>
        </w:numPr>
      </w:pPr>
      <w:r>
        <w:t xml:space="preserve">Électrocution </w:t>
      </w:r>
    </w:p>
    <w:p w:rsidR="007C19BC" w:rsidRDefault="007C19BC" w:rsidP="00CD233C">
      <w:pPr>
        <w:pStyle w:val="Paragraphedeliste"/>
        <w:numPr>
          <w:ilvl w:val="3"/>
          <w:numId w:val="1"/>
        </w:numPr>
      </w:pPr>
      <w:r>
        <w:t xml:space="preserve">Crise </w:t>
      </w:r>
      <w:proofErr w:type="spellStart"/>
      <w:r>
        <w:t>vaso</w:t>
      </w:r>
      <w:proofErr w:type="spellEnd"/>
      <w:r>
        <w:t xml:space="preserve">-occlusive </w:t>
      </w:r>
    </w:p>
    <w:p w:rsidR="007C19BC" w:rsidRDefault="007C19BC" w:rsidP="00CD233C">
      <w:pPr>
        <w:pStyle w:val="Paragraphedeliste"/>
        <w:numPr>
          <w:ilvl w:val="3"/>
          <w:numId w:val="1"/>
        </w:numPr>
      </w:pPr>
      <w:r>
        <w:t>Tout phénomène pouvant perturber le transport de l’O2 dans le cerveau</w:t>
      </w:r>
    </w:p>
    <w:p w:rsidR="007C19BC" w:rsidRPr="00FE4D7E" w:rsidRDefault="007C19BC" w:rsidP="007C19BC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FE4D7E">
        <w:rPr>
          <w:b/>
          <w:bCs/>
          <w:i/>
          <w:iCs/>
        </w:rPr>
        <w:t>Déshydratation  aigue</w:t>
      </w:r>
    </w:p>
    <w:p w:rsidR="007C19BC" w:rsidRPr="00FE4D7E" w:rsidRDefault="007C19BC" w:rsidP="007C19BC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FE4D7E">
        <w:rPr>
          <w:b/>
          <w:bCs/>
          <w:i/>
          <w:iCs/>
        </w:rPr>
        <w:t xml:space="preserve">Coma </w:t>
      </w:r>
      <w:r w:rsidR="00FE4D7E" w:rsidRPr="00FE4D7E">
        <w:rPr>
          <w:b/>
          <w:bCs/>
          <w:i/>
          <w:iCs/>
        </w:rPr>
        <w:t>postcritique</w:t>
      </w:r>
      <w:r w:rsidRPr="00FE4D7E">
        <w:rPr>
          <w:b/>
          <w:bCs/>
          <w:i/>
          <w:iCs/>
        </w:rPr>
        <w:t xml:space="preserve"> / convulsive :</w:t>
      </w:r>
    </w:p>
    <w:p w:rsidR="007C19BC" w:rsidRDefault="007C19BC" w:rsidP="007C19BC">
      <w:pPr>
        <w:pStyle w:val="Paragraphedeliste"/>
        <w:numPr>
          <w:ilvl w:val="3"/>
          <w:numId w:val="1"/>
        </w:numPr>
      </w:pPr>
      <w:r>
        <w:t>N’excède pas 20 à 30 minutes</w:t>
      </w:r>
    </w:p>
    <w:p w:rsidR="007C19BC" w:rsidRDefault="007C19BC" w:rsidP="007C19BC">
      <w:pPr>
        <w:pStyle w:val="Paragraphedeliste"/>
        <w:numPr>
          <w:ilvl w:val="3"/>
          <w:numId w:val="1"/>
        </w:numPr>
      </w:pPr>
      <w:r>
        <w:t>Au-delà, il faut envisager une complication</w:t>
      </w:r>
    </w:p>
    <w:p w:rsidR="007C19BC" w:rsidRPr="00FE4D7E" w:rsidRDefault="007C19BC" w:rsidP="007C19BC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FE4D7E">
        <w:rPr>
          <w:b/>
          <w:bCs/>
          <w:i/>
          <w:iCs/>
        </w:rPr>
        <w:t>Intoxication</w:t>
      </w:r>
    </w:p>
    <w:p w:rsidR="007C19BC" w:rsidRPr="00FE4D7E" w:rsidRDefault="007C19BC" w:rsidP="007C19BC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FE4D7E">
        <w:rPr>
          <w:b/>
          <w:bCs/>
          <w:i/>
          <w:iCs/>
        </w:rPr>
        <w:t>Coma métabolique :</w:t>
      </w:r>
    </w:p>
    <w:p w:rsidR="007C19BC" w:rsidRDefault="007C19BC" w:rsidP="007C19BC">
      <w:pPr>
        <w:pStyle w:val="Paragraphedeliste"/>
        <w:numPr>
          <w:ilvl w:val="3"/>
          <w:numId w:val="1"/>
        </w:numPr>
      </w:pPr>
      <w:r>
        <w:t xml:space="preserve">Hypoglycémie, </w:t>
      </w:r>
      <w:proofErr w:type="spellStart"/>
      <w:r>
        <w:t>acido-cétose</w:t>
      </w:r>
      <w:proofErr w:type="spellEnd"/>
      <w:r>
        <w:t xml:space="preserve">, hyponatrémie </w:t>
      </w:r>
    </w:p>
    <w:p w:rsidR="00166EE7" w:rsidRDefault="00166EE7" w:rsidP="00FE4D7E">
      <w:pPr>
        <w:pStyle w:val="Paragraphedeliste"/>
        <w:numPr>
          <w:ilvl w:val="2"/>
          <w:numId w:val="5"/>
        </w:numPr>
      </w:pPr>
      <w:r>
        <w:t>Diagnostic étiologique parfois incertain</w:t>
      </w:r>
    </w:p>
    <w:p w:rsidR="00166EE7" w:rsidRDefault="00166EE7" w:rsidP="00FE4D7E">
      <w:pPr>
        <w:pStyle w:val="Paragraphedeliste"/>
        <w:numPr>
          <w:ilvl w:val="2"/>
          <w:numId w:val="5"/>
        </w:numPr>
      </w:pPr>
      <w:r>
        <w:t xml:space="preserve">La hantise, chez l’enfant, d’une hypoglycémie à traiter en extrême urgence impose la  réalisation immédiate d’un </w:t>
      </w:r>
      <w:proofErr w:type="spellStart"/>
      <w:r>
        <w:t>dextrostix</w:t>
      </w:r>
      <w:proofErr w:type="spellEnd"/>
    </w:p>
    <w:p w:rsidR="0003525F" w:rsidRPr="0003525F" w:rsidRDefault="00D56822" w:rsidP="0003525F">
      <w:pPr>
        <w:pStyle w:val="Titre2"/>
        <w:numPr>
          <w:ilvl w:val="0"/>
          <w:numId w:val="6"/>
        </w:numPr>
        <w:ind w:left="360"/>
      </w:pPr>
      <w:r>
        <w:t>Traitement</w:t>
      </w:r>
      <w:r w:rsidR="00237BBD">
        <w:t> :</w:t>
      </w:r>
    </w:p>
    <w:p w:rsidR="00237BBD" w:rsidRPr="00204AAB" w:rsidRDefault="00237BBD" w:rsidP="00237BBD">
      <w:pPr>
        <w:pStyle w:val="Paragraphedeliste"/>
        <w:numPr>
          <w:ilvl w:val="0"/>
          <w:numId w:val="1"/>
        </w:numPr>
        <w:rPr>
          <w:b/>
          <w:bCs/>
        </w:rPr>
      </w:pPr>
      <w:r w:rsidRPr="00204AAB">
        <w:rPr>
          <w:b/>
          <w:bCs/>
        </w:rPr>
        <w:t>Symptomatique :</w:t>
      </w:r>
    </w:p>
    <w:p w:rsidR="00237BBD" w:rsidRDefault="00237BBD" w:rsidP="00237BBD">
      <w:pPr>
        <w:pStyle w:val="Paragraphedeliste"/>
        <w:numPr>
          <w:ilvl w:val="1"/>
          <w:numId w:val="1"/>
        </w:numPr>
      </w:pPr>
      <w:r>
        <w:t>Prise en charge de grandes fonctions</w:t>
      </w:r>
    </w:p>
    <w:p w:rsidR="00237BBD" w:rsidRDefault="00237BBD" w:rsidP="00237BBD">
      <w:pPr>
        <w:pStyle w:val="Paragraphedeliste"/>
        <w:numPr>
          <w:ilvl w:val="1"/>
          <w:numId w:val="1"/>
        </w:numPr>
      </w:pPr>
      <w:r>
        <w:t>Adaptation glycémique</w:t>
      </w:r>
    </w:p>
    <w:p w:rsidR="00237BBD" w:rsidRDefault="00237BBD" w:rsidP="00237BBD">
      <w:pPr>
        <w:pStyle w:val="Paragraphedeliste"/>
        <w:numPr>
          <w:ilvl w:val="1"/>
          <w:numId w:val="1"/>
        </w:numPr>
      </w:pPr>
      <w:r>
        <w:t>Équilibrage hémodynamique</w:t>
      </w:r>
    </w:p>
    <w:p w:rsidR="00237BBD" w:rsidRDefault="00237BBD" w:rsidP="00237BBD">
      <w:pPr>
        <w:pStyle w:val="Paragraphedeliste"/>
        <w:numPr>
          <w:ilvl w:val="0"/>
          <w:numId w:val="1"/>
        </w:numPr>
      </w:pPr>
      <w:r w:rsidRPr="00204AAB">
        <w:rPr>
          <w:b/>
          <w:bCs/>
        </w:rPr>
        <w:t xml:space="preserve">Spécifique : </w:t>
      </w:r>
      <w:r>
        <w:t>fonction de l'étiologie</w:t>
      </w:r>
    </w:p>
    <w:p w:rsidR="00237BBD" w:rsidRDefault="00237BBD" w:rsidP="00C835DD">
      <w:pPr>
        <w:pStyle w:val="Titre1"/>
      </w:pPr>
      <w:r>
        <w:t>Conclusion :</w:t>
      </w:r>
    </w:p>
    <w:p w:rsidR="00237BBD" w:rsidRDefault="00237BBD" w:rsidP="00237BBD">
      <w:pPr>
        <w:pStyle w:val="Paragraphedeliste"/>
        <w:numPr>
          <w:ilvl w:val="0"/>
          <w:numId w:val="1"/>
        </w:numPr>
      </w:pPr>
      <w:r>
        <w:t>Urgent, grave</w:t>
      </w:r>
    </w:p>
    <w:p w:rsidR="00237BBD" w:rsidRDefault="00237BBD" w:rsidP="00237BBD">
      <w:pPr>
        <w:pStyle w:val="Paragraphedeliste"/>
        <w:numPr>
          <w:ilvl w:val="0"/>
          <w:numId w:val="1"/>
        </w:numPr>
      </w:pPr>
      <w:r>
        <w:t xml:space="preserve">Infectieux +++, toxico-métabolique souvent </w:t>
      </w:r>
    </w:p>
    <w:p w:rsidR="00237BBD" w:rsidRDefault="00237BBD" w:rsidP="00237BBD">
      <w:pPr>
        <w:pStyle w:val="Paragraphedeliste"/>
        <w:numPr>
          <w:ilvl w:val="0"/>
          <w:numId w:val="1"/>
        </w:numPr>
      </w:pPr>
      <w:r>
        <w:t>Stabilisation / orientation diagnostique / traitement parallèles</w:t>
      </w:r>
    </w:p>
    <w:p w:rsidR="00465061" w:rsidRDefault="00465061" w:rsidP="00465061"/>
    <w:sectPr w:rsidR="00465061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9284B" w:rsidRDefault="0039284B" w:rsidP="00AB55A7">
      <w:pPr>
        <w:spacing w:before="0" w:after="0" w:line="240" w:lineRule="auto"/>
      </w:pPr>
      <w:r>
        <w:separator/>
      </w:r>
    </w:p>
  </w:endnote>
  <w:endnote w:type="continuationSeparator" w:id="0">
    <w:p w:rsidR="0039284B" w:rsidRDefault="0039284B" w:rsidP="00AB55A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587529908"/>
      <w:docPartObj>
        <w:docPartGallery w:val="Page Numbers (Bottom of Page)"/>
        <w:docPartUnique/>
      </w:docPartObj>
    </w:sdtPr>
    <w:sdtContent>
      <w:p w:rsidR="00AB55A7" w:rsidRDefault="00AB55A7" w:rsidP="009E75DB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1072394065"/>
      <w:docPartObj>
        <w:docPartGallery w:val="Page Numbers (Bottom of Page)"/>
        <w:docPartUnique/>
      </w:docPartObj>
    </w:sdtPr>
    <w:sdtContent>
      <w:p w:rsidR="00AB55A7" w:rsidRDefault="00AB55A7" w:rsidP="009E75DB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AB55A7" w:rsidRDefault="00AB55A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585602952"/>
      <w:docPartObj>
        <w:docPartGallery w:val="Page Numbers (Bottom of Page)"/>
        <w:docPartUnique/>
      </w:docPartObj>
    </w:sdtPr>
    <w:sdtContent>
      <w:p w:rsidR="00AB55A7" w:rsidRDefault="00AB55A7" w:rsidP="009E75DB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AB55A7" w:rsidRDefault="00AB55A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9284B" w:rsidRDefault="0039284B" w:rsidP="00AB55A7">
      <w:pPr>
        <w:spacing w:before="0" w:after="0" w:line="240" w:lineRule="auto"/>
      </w:pPr>
      <w:r>
        <w:separator/>
      </w:r>
    </w:p>
  </w:footnote>
  <w:footnote w:type="continuationSeparator" w:id="0">
    <w:p w:rsidR="0039284B" w:rsidRDefault="0039284B" w:rsidP="00AB55A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55A7" w:rsidRDefault="00AB55A7">
    <w:pPr>
      <w:pStyle w:val="En-tte"/>
    </w:pPr>
    <w:r>
      <w:rPr>
        <w:lang w:val=""/>
      </w:rPr>
      <w:t>05 Mars 2025</w:t>
    </w:r>
    <w:r>
      <w:rPr>
        <w:lang w:val=""/>
      </w:rPr>
      <w:tab/>
    </w:r>
    <w:r>
      <w:rPr>
        <w:lang w:val=""/>
      </w:rPr>
      <w:tab/>
      <w:t>Prise de note 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E04CE"/>
    <w:multiLevelType w:val="hybridMultilevel"/>
    <w:tmpl w:val="85F22680"/>
    <w:lvl w:ilvl="0" w:tplc="FFFFFFFF">
      <w:start w:val="5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F40CA"/>
    <w:multiLevelType w:val="hybridMultilevel"/>
    <w:tmpl w:val="283852E0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C4785"/>
    <w:multiLevelType w:val="hybridMultilevel"/>
    <w:tmpl w:val="BB3ED13E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70867"/>
    <w:multiLevelType w:val="hybridMultilevel"/>
    <w:tmpl w:val="672470D8"/>
    <w:lvl w:ilvl="0" w:tplc="7D84B8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7030A0" w:themeColor="accent1"/>
      </w:rPr>
    </w:lvl>
    <w:lvl w:ilvl="1" w:tplc="FDF40B06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390AC0"/>
    <w:multiLevelType w:val="hybridMultilevel"/>
    <w:tmpl w:val="A7BA25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D241BAB"/>
    <w:multiLevelType w:val="hybridMultilevel"/>
    <w:tmpl w:val="CBC25C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82940">
    <w:abstractNumId w:val="2"/>
  </w:num>
  <w:num w:numId="2" w16cid:durableId="64184344">
    <w:abstractNumId w:val="0"/>
  </w:num>
  <w:num w:numId="3" w16cid:durableId="97532893">
    <w:abstractNumId w:val="3"/>
  </w:num>
  <w:num w:numId="4" w16cid:durableId="648822189">
    <w:abstractNumId w:val="4"/>
  </w:num>
  <w:num w:numId="5" w16cid:durableId="1250508927">
    <w:abstractNumId w:val="1"/>
  </w:num>
  <w:num w:numId="6" w16cid:durableId="538208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A7"/>
    <w:rsid w:val="0003525F"/>
    <w:rsid w:val="000546C6"/>
    <w:rsid w:val="0007359B"/>
    <w:rsid w:val="000C4741"/>
    <w:rsid w:val="00166EE7"/>
    <w:rsid w:val="001B5CCF"/>
    <w:rsid w:val="00204AAB"/>
    <w:rsid w:val="00216480"/>
    <w:rsid w:val="002227D3"/>
    <w:rsid w:val="00222973"/>
    <w:rsid w:val="0022605C"/>
    <w:rsid w:val="00237BBD"/>
    <w:rsid w:val="00253637"/>
    <w:rsid w:val="00261EB5"/>
    <w:rsid w:val="002D65D5"/>
    <w:rsid w:val="002F2667"/>
    <w:rsid w:val="002F7726"/>
    <w:rsid w:val="003154C3"/>
    <w:rsid w:val="00342D75"/>
    <w:rsid w:val="003510B4"/>
    <w:rsid w:val="003575FA"/>
    <w:rsid w:val="00361DE5"/>
    <w:rsid w:val="0039284B"/>
    <w:rsid w:val="003B308B"/>
    <w:rsid w:val="003C32DC"/>
    <w:rsid w:val="003F38F9"/>
    <w:rsid w:val="00405862"/>
    <w:rsid w:val="00465061"/>
    <w:rsid w:val="00474A07"/>
    <w:rsid w:val="00490408"/>
    <w:rsid w:val="00490701"/>
    <w:rsid w:val="004B38DC"/>
    <w:rsid w:val="00513D57"/>
    <w:rsid w:val="00545885"/>
    <w:rsid w:val="005C2213"/>
    <w:rsid w:val="005F00C9"/>
    <w:rsid w:val="005F5B1B"/>
    <w:rsid w:val="00604D50"/>
    <w:rsid w:val="00620B83"/>
    <w:rsid w:val="00634E61"/>
    <w:rsid w:val="0068371B"/>
    <w:rsid w:val="006C172E"/>
    <w:rsid w:val="00782A39"/>
    <w:rsid w:val="007C19BC"/>
    <w:rsid w:val="007D5954"/>
    <w:rsid w:val="0089071B"/>
    <w:rsid w:val="008A1B02"/>
    <w:rsid w:val="008A7FA8"/>
    <w:rsid w:val="008D541E"/>
    <w:rsid w:val="008E4D49"/>
    <w:rsid w:val="008F3B22"/>
    <w:rsid w:val="00911179"/>
    <w:rsid w:val="009547AF"/>
    <w:rsid w:val="009E48A4"/>
    <w:rsid w:val="009F0590"/>
    <w:rsid w:val="00A15F22"/>
    <w:rsid w:val="00A24798"/>
    <w:rsid w:val="00A77856"/>
    <w:rsid w:val="00A864C9"/>
    <w:rsid w:val="00AA45CD"/>
    <w:rsid w:val="00AB55A7"/>
    <w:rsid w:val="00B36405"/>
    <w:rsid w:val="00B600A5"/>
    <w:rsid w:val="00B7070B"/>
    <w:rsid w:val="00B84B27"/>
    <w:rsid w:val="00BA64C2"/>
    <w:rsid w:val="00BB1E44"/>
    <w:rsid w:val="00C54A55"/>
    <w:rsid w:val="00C835DD"/>
    <w:rsid w:val="00C85443"/>
    <w:rsid w:val="00C858E8"/>
    <w:rsid w:val="00C952AB"/>
    <w:rsid w:val="00C9680D"/>
    <w:rsid w:val="00CB752F"/>
    <w:rsid w:val="00CD233C"/>
    <w:rsid w:val="00CD7321"/>
    <w:rsid w:val="00CF18E3"/>
    <w:rsid w:val="00D0754D"/>
    <w:rsid w:val="00D12795"/>
    <w:rsid w:val="00D56822"/>
    <w:rsid w:val="00DD5D53"/>
    <w:rsid w:val="00E664FF"/>
    <w:rsid w:val="00E67A77"/>
    <w:rsid w:val="00EB01AA"/>
    <w:rsid w:val="00F26A32"/>
    <w:rsid w:val="00F931C3"/>
    <w:rsid w:val="00FE2AEB"/>
    <w:rsid w:val="00FE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90AD"/>
  <w15:chartTrackingRefBased/>
  <w15:docId w15:val="{98E34956-10FD-464F-85B9-3C4EB6CA5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AB55A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55A7"/>
  </w:style>
  <w:style w:type="paragraph" w:styleId="Pieddepage">
    <w:name w:val="footer"/>
    <w:basedOn w:val="Normal"/>
    <w:link w:val="PieddepageCar"/>
    <w:uiPriority w:val="99"/>
    <w:unhideWhenUsed/>
    <w:rsid w:val="00AB55A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55A7"/>
  </w:style>
  <w:style w:type="character" w:styleId="Numrodepage">
    <w:name w:val="page number"/>
    <w:basedOn w:val="Policepardfaut"/>
    <w:uiPriority w:val="99"/>
    <w:semiHidden/>
    <w:unhideWhenUsed/>
    <w:rsid w:val="00AB55A7"/>
  </w:style>
  <w:style w:type="paragraph" w:styleId="Paragraphedeliste">
    <w:name w:val="List Paragraph"/>
    <w:basedOn w:val="Normal"/>
    <w:uiPriority w:val="34"/>
    <w:qFormat/>
    <w:rsid w:val="009547AF"/>
    <w:pPr>
      <w:ind w:left="720"/>
      <w:contextualSpacing/>
    </w:pPr>
  </w:style>
  <w:style w:type="table" w:styleId="Grilledutableau">
    <w:name w:val="Table Grid"/>
    <w:basedOn w:val="TableauNormal"/>
    <w:uiPriority w:val="39"/>
    <w:rsid w:val="0049070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342D75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1"/>
          <w:left w:val="single" w:sz="4" w:space="0" w:color="7030A0" w:themeColor="accent1"/>
          <w:bottom w:val="single" w:sz="4" w:space="0" w:color="7030A0" w:themeColor="accent1"/>
          <w:right w:val="single" w:sz="4" w:space="0" w:color="7030A0" w:themeColor="accent1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A864C9"/>
    <w:pPr>
      <w:spacing w:after="0" w:line="240" w:lineRule="auto"/>
    </w:pPr>
    <w:rPr>
      <w:color w:val="532477" w:themeColor="accent1" w:themeShade="BF"/>
    </w:r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B73D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73D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A864C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B73D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B73D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TableauListe3-Accentuation1">
    <w:name w:val="List Table 3 Accent 1"/>
    <w:basedOn w:val="TableauNormal"/>
    <w:uiPriority w:val="48"/>
    <w:rsid w:val="003B308B"/>
    <w:pPr>
      <w:spacing w:after="0" w:line="240" w:lineRule="auto"/>
    </w:pPr>
    <w:tblPr>
      <w:tblStyleRowBandSize w:val="1"/>
      <w:tblStyleColBandSize w:val="1"/>
      <w:tblBorders>
        <w:top w:val="single" w:sz="4" w:space="0" w:color="7030A0" w:themeColor="accent1"/>
        <w:left w:val="single" w:sz="4" w:space="0" w:color="7030A0" w:themeColor="accent1"/>
        <w:bottom w:val="single" w:sz="4" w:space="0" w:color="7030A0" w:themeColor="accent1"/>
        <w:right w:val="single" w:sz="4" w:space="0" w:color="7030A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30A0" w:themeColor="accent1"/>
          <w:right w:val="single" w:sz="4" w:space="0" w:color="7030A0" w:themeColor="accent1"/>
        </w:tcBorders>
      </w:tcPr>
    </w:tblStylePr>
    <w:tblStylePr w:type="band1Horz">
      <w:tblPr/>
      <w:tcPr>
        <w:tcBorders>
          <w:top w:val="single" w:sz="4" w:space="0" w:color="7030A0" w:themeColor="accent1"/>
          <w:bottom w:val="single" w:sz="4" w:space="0" w:color="7030A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30A0" w:themeColor="accent1"/>
          <w:left w:val="nil"/>
        </w:tcBorders>
      </w:tcPr>
    </w:tblStylePr>
    <w:tblStylePr w:type="swCell">
      <w:tblPr/>
      <w:tcPr>
        <w:tcBorders>
          <w:top w:val="double" w:sz="4" w:space="0" w:color="7030A0" w:themeColor="accent1"/>
          <w:right w:val="nil"/>
        </w:tcBorders>
      </w:tcPr>
    </w:tblStylePr>
  </w:style>
  <w:style w:type="table" w:styleId="TableauListe4-Accentuation1">
    <w:name w:val="List Table 4 Accent 1"/>
    <w:basedOn w:val="TableauNormal"/>
    <w:uiPriority w:val="49"/>
    <w:rsid w:val="003B308B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1"/>
          <w:left w:val="single" w:sz="4" w:space="0" w:color="7030A0" w:themeColor="accent1"/>
          <w:bottom w:val="single" w:sz="4" w:space="0" w:color="7030A0" w:themeColor="accent1"/>
          <w:right w:val="single" w:sz="4" w:space="0" w:color="7030A0" w:themeColor="accent1"/>
          <w:insideH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AB73D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s%20p&#233;diatriques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Template%20pédiatrie%20et%20urgences%20pédiatriques.dotx</Template>
  <TotalTime>136</TotalTime>
  <Pages>1</Pages>
  <Words>1012</Words>
  <Characters>5566</Characters>
  <Application>Microsoft Office Word</Application>
  <DocSecurity>0</DocSecurity>
  <Lines>46</Lines>
  <Paragraphs>13</Paragraphs>
  <ScaleCrop>false</ScaleCrop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20</cp:revision>
  <dcterms:created xsi:type="dcterms:W3CDTF">2025-03-05T16:01:00Z</dcterms:created>
  <dcterms:modified xsi:type="dcterms:W3CDTF">2025-03-05T18:28:00Z</dcterms:modified>
</cp:coreProperties>
</file>