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82B77" w:rsidRDefault="00482B77" w:rsidP="00C86EA2">
      <w:pPr>
        <w:pStyle w:val="Titre"/>
      </w:pPr>
      <w:r w:rsidRPr="00482B77">
        <w:t>Prématuré et hypotroph</w:t>
      </w:r>
      <w:r w:rsidR="00C86EA2">
        <w:t>ie</w:t>
      </w:r>
    </w:p>
    <w:p w:rsidR="00482B77" w:rsidRPr="00482B77" w:rsidRDefault="00482B77" w:rsidP="00C86EA2">
      <w:pPr>
        <w:jc w:val="right"/>
      </w:pPr>
      <w:r>
        <w:t>Pr ROBIN</w:t>
      </w:r>
      <w:r w:rsidR="00C86EA2">
        <w:t>S</w:t>
      </w:r>
      <w:r>
        <w:t xml:space="preserve">ON Annick </w:t>
      </w:r>
    </w:p>
    <w:p w:rsidR="00482B77" w:rsidRPr="00482B77" w:rsidRDefault="00482B77" w:rsidP="00650CB0">
      <w:pPr>
        <w:pStyle w:val="Paragraphedeliste"/>
      </w:pPr>
    </w:p>
    <w:p w:rsidR="00482B77" w:rsidRPr="00650CB0" w:rsidRDefault="00482B77" w:rsidP="00650CB0">
      <w:pPr>
        <w:spacing w:after="0"/>
        <w:rPr>
          <w:b/>
          <w:bCs/>
          <w:i/>
          <w:iCs/>
        </w:rPr>
      </w:pPr>
      <w:r w:rsidRPr="00650CB0">
        <w:rPr>
          <w:b/>
          <w:bCs/>
          <w:i/>
          <w:iCs/>
        </w:rPr>
        <w:t>Objectifs</w:t>
      </w:r>
      <w:r w:rsidR="008F2153" w:rsidRPr="00650CB0">
        <w:rPr>
          <w:b/>
          <w:bCs/>
          <w:i/>
          <w:iCs/>
        </w:rPr>
        <w:t> :</w:t>
      </w:r>
    </w:p>
    <w:p w:rsidR="00482B77" w:rsidRPr="00482B77" w:rsidRDefault="00482B77" w:rsidP="00650CB0">
      <w:pPr>
        <w:pStyle w:val="Paragraphedeliste"/>
        <w:numPr>
          <w:ilvl w:val="0"/>
          <w:numId w:val="16"/>
        </w:numPr>
        <w:spacing w:before="0"/>
      </w:pPr>
      <w:r w:rsidRPr="00482B77">
        <w:t xml:space="preserve">Définir la prématurité et l’hypotrophie </w:t>
      </w:r>
    </w:p>
    <w:p w:rsidR="00482B77" w:rsidRPr="00482B77" w:rsidRDefault="00482B77" w:rsidP="00482B77">
      <w:pPr>
        <w:pStyle w:val="Paragraphedeliste"/>
        <w:numPr>
          <w:ilvl w:val="0"/>
          <w:numId w:val="16"/>
        </w:numPr>
      </w:pPr>
      <w:r w:rsidRPr="00482B77">
        <w:t xml:space="preserve">Reconnaître et prendre en charge le urgences spécifiques aux nouveau - nés de petit poids de naissance </w:t>
      </w:r>
    </w:p>
    <w:p w:rsidR="00482B77" w:rsidRPr="00482B77" w:rsidRDefault="00482B77" w:rsidP="008F2153">
      <w:pPr>
        <w:pStyle w:val="Titre1"/>
      </w:pPr>
      <w:r w:rsidRPr="00482B77">
        <w:t>Introduction</w:t>
      </w:r>
      <w:r w:rsidR="008F2153">
        <w:t> :</w:t>
      </w:r>
    </w:p>
    <w:p w:rsidR="00482B77" w:rsidRPr="00482B77" w:rsidRDefault="00482B77" w:rsidP="003715F6">
      <w:pPr>
        <w:pStyle w:val="Paragraphedeliste"/>
        <w:numPr>
          <w:ilvl w:val="0"/>
          <w:numId w:val="16"/>
        </w:numPr>
      </w:pPr>
      <w:r w:rsidRPr="00482B77">
        <w:t xml:space="preserve">2 pathologies de la période néonatale → problème de santé publique </w:t>
      </w:r>
    </w:p>
    <w:p w:rsidR="0080497C" w:rsidRDefault="00482B77" w:rsidP="00482B77">
      <w:pPr>
        <w:pStyle w:val="Paragraphedeliste"/>
        <w:numPr>
          <w:ilvl w:val="1"/>
          <w:numId w:val="16"/>
        </w:numPr>
      </w:pPr>
      <w:r w:rsidRPr="00482B77">
        <w:t xml:space="preserve">Prévalence mondiale : 15,5% (20 millions/an) </w:t>
      </w:r>
    </w:p>
    <w:p w:rsidR="0080497C" w:rsidRDefault="00482B77" w:rsidP="00482B77">
      <w:pPr>
        <w:pStyle w:val="Paragraphedeliste"/>
        <w:numPr>
          <w:ilvl w:val="1"/>
          <w:numId w:val="16"/>
        </w:numPr>
      </w:pPr>
      <w:r w:rsidRPr="00482B77">
        <w:t xml:space="preserve">Complications évolutives → morbidité / mortalité infantiles </w:t>
      </w:r>
    </w:p>
    <w:p w:rsidR="00482B77" w:rsidRPr="00482B77" w:rsidRDefault="00482B77" w:rsidP="00482B77">
      <w:pPr>
        <w:pStyle w:val="Paragraphedeliste"/>
        <w:numPr>
          <w:ilvl w:val="1"/>
          <w:numId w:val="16"/>
        </w:numPr>
      </w:pPr>
      <w:r w:rsidRPr="00482B77">
        <w:t xml:space="preserve">Enfant de petit poids de naissance (1500g - 2500g) : prématuré et/ou </w:t>
      </w:r>
      <w:proofErr w:type="spellStart"/>
      <w:r w:rsidRPr="00482B77">
        <w:t>hypotrophe</w:t>
      </w:r>
      <w:proofErr w:type="spellEnd"/>
      <w:r w:rsidRPr="00482B77">
        <w:t xml:space="preserve">, très petit poids de naissance &lt; 1500g </w:t>
      </w:r>
    </w:p>
    <w:p w:rsidR="00482B77" w:rsidRPr="00482B77" w:rsidRDefault="00482B77" w:rsidP="0080497C">
      <w:pPr>
        <w:pStyle w:val="Titre1"/>
      </w:pPr>
      <w:r w:rsidRPr="00482B77">
        <w:t>Définition</w:t>
      </w:r>
      <w:r w:rsidR="003715F6">
        <w:t> :</w:t>
      </w:r>
    </w:p>
    <w:p w:rsidR="00482B77" w:rsidRPr="00482B77" w:rsidRDefault="00482B77" w:rsidP="0080497C">
      <w:pPr>
        <w:pStyle w:val="Titre2"/>
      </w:pPr>
      <w:r w:rsidRPr="00482B77">
        <w:t>Prématurité</w:t>
      </w:r>
      <w:r w:rsidR="0080497C">
        <w:t> :</w:t>
      </w:r>
    </w:p>
    <w:p w:rsidR="00482B77" w:rsidRPr="00482B77" w:rsidRDefault="00482B77" w:rsidP="00482B77">
      <w:pPr>
        <w:pStyle w:val="Paragraphedeliste"/>
        <w:numPr>
          <w:ilvl w:val="0"/>
          <w:numId w:val="16"/>
        </w:numPr>
      </w:pPr>
      <w:r w:rsidRPr="00482B77">
        <w:t xml:space="preserve">Toute naissance </w:t>
      </w:r>
      <w:r w:rsidRPr="00A823D4">
        <w:rPr>
          <w:b/>
          <w:bCs/>
        </w:rPr>
        <w:t>avant 37 SA révolues</w:t>
      </w:r>
      <w:r w:rsidRPr="00482B77">
        <w:t xml:space="preserve"> </w:t>
      </w:r>
      <w:r w:rsidRPr="00A823D4">
        <w:rPr>
          <w:b/>
          <w:bCs/>
        </w:rPr>
        <w:t>(mais après 22 SA),</w:t>
      </w:r>
      <w:r w:rsidRPr="00482B77">
        <w:t xml:space="preserve"> quel que soit poids (mais au moins 500g)</w:t>
      </w:r>
    </w:p>
    <w:p w:rsidR="00A823D4" w:rsidRDefault="00482B77" w:rsidP="00F01568">
      <w:pPr>
        <w:pStyle w:val="Paragraphedeliste"/>
        <w:numPr>
          <w:ilvl w:val="0"/>
          <w:numId w:val="18"/>
        </w:numPr>
      </w:pPr>
      <w:r w:rsidRPr="00F01568">
        <w:rPr>
          <w:b/>
          <w:bCs/>
          <w:color w:val="7030A0" w:themeColor="accent1"/>
        </w:rPr>
        <w:t>Prématurité moyenne :</w:t>
      </w:r>
      <w:r w:rsidRPr="00F01568">
        <w:rPr>
          <w:color w:val="7030A0" w:themeColor="accent1"/>
        </w:rPr>
        <w:t xml:space="preserve"> </w:t>
      </w:r>
      <w:r w:rsidRPr="00482B77">
        <w:t xml:space="preserve">33 à 36 SA 6J </w:t>
      </w:r>
    </w:p>
    <w:p w:rsidR="00A823D4" w:rsidRDefault="00482B77" w:rsidP="00F01568">
      <w:pPr>
        <w:pStyle w:val="Paragraphedeliste"/>
        <w:numPr>
          <w:ilvl w:val="0"/>
          <w:numId w:val="18"/>
        </w:numPr>
      </w:pPr>
      <w:r w:rsidRPr="00F01568">
        <w:rPr>
          <w:b/>
          <w:bCs/>
          <w:color w:val="7030A0" w:themeColor="accent1"/>
        </w:rPr>
        <w:t>Grande prématurité :</w:t>
      </w:r>
      <w:r w:rsidRPr="00F01568">
        <w:rPr>
          <w:color w:val="7030A0" w:themeColor="accent1"/>
        </w:rPr>
        <w:t xml:space="preserve"> </w:t>
      </w:r>
      <w:r w:rsidRPr="00482B77">
        <w:t xml:space="preserve">28 à 32 SA 6J </w:t>
      </w:r>
    </w:p>
    <w:p w:rsidR="00482B77" w:rsidRPr="00482B77" w:rsidRDefault="00482B77" w:rsidP="00482B77">
      <w:pPr>
        <w:pStyle w:val="Paragraphedeliste"/>
        <w:numPr>
          <w:ilvl w:val="0"/>
          <w:numId w:val="18"/>
        </w:numPr>
      </w:pPr>
      <w:r w:rsidRPr="00F01568">
        <w:rPr>
          <w:b/>
          <w:bCs/>
          <w:color w:val="7030A0" w:themeColor="accent1"/>
        </w:rPr>
        <w:t>Très grande prématurité :</w:t>
      </w:r>
      <w:r w:rsidRPr="00F01568">
        <w:rPr>
          <w:color w:val="7030A0" w:themeColor="accent1"/>
        </w:rPr>
        <w:t xml:space="preserve"> </w:t>
      </w:r>
      <w:r w:rsidRPr="00482B77">
        <w:t xml:space="preserve">&lt; 28 SA </w:t>
      </w:r>
    </w:p>
    <w:p w:rsidR="00482B77" w:rsidRPr="00482B77" w:rsidRDefault="00482B77" w:rsidP="00F01568">
      <w:pPr>
        <w:pStyle w:val="Titre2"/>
      </w:pPr>
      <w:r w:rsidRPr="00482B77">
        <w:t>Hypotrophie</w:t>
      </w:r>
      <w:r w:rsidR="00F01568">
        <w:t> :</w:t>
      </w:r>
    </w:p>
    <w:p w:rsidR="00482B77" w:rsidRPr="00482B77" w:rsidRDefault="00482B77" w:rsidP="00F01568">
      <w:pPr>
        <w:pStyle w:val="Paragraphedeliste"/>
        <w:numPr>
          <w:ilvl w:val="0"/>
          <w:numId w:val="16"/>
        </w:numPr>
      </w:pPr>
      <w:r w:rsidRPr="00482B77">
        <w:t xml:space="preserve">Anomalie de la trophicité par </w:t>
      </w:r>
      <w:r w:rsidRPr="00F6242C">
        <w:rPr>
          <w:b/>
          <w:bCs/>
        </w:rPr>
        <w:t>RCIU</w:t>
      </w:r>
      <w:r w:rsidRPr="00482B77">
        <w:t xml:space="preserve"> </w:t>
      </w:r>
    </w:p>
    <w:p w:rsidR="00482B77" w:rsidRPr="00482B77" w:rsidRDefault="00482B77" w:rsidP="00482B77">
      <w:pPr>
        <w:pStyle w:val="Paragraphedeliste"/>
        <w:numPr>
          <w:ilvl w:val="0"/>
          <w:numId w:val="16"/>
        </w:numPr>
      </w:pPr>
      <w:r w:rsidRPr="00482B77">
        <w:t xml:space="preserve">Toute naissance </w:t>
      </w:r>
      <w:r w:rsidRPr="00F6242C">
        <w:rPr>
          <w:b/>
          <w:bCs/>
        </w:rPr>
        <w:t xml:space="preserve">avec poids </w:t>
      </w:r>
      <w:r w:rsidR="00F6242C" w:rsidRPr="00F6242C">
        <w:rPr>
          <w:b/>
          <w:bCs/>
        </w:rPr>
        <w:t>inférieur</w:t>
      </w:r>
      <w:r w:rsidRPr="00F6242C">
        <w:rPr>
          <w:b/>
          <w:bCs/>
        </w:rPr>
        <w:t xml:space="preserve"> à la normale pour AG</w:t>
      </w:r>
      <w:r w:rsidRPr="00482B77">
        <w:t xml:space="preserve"> (quel que soit AG)</w:t>
      </w:r>
    </w:p>
    <w:p w:rsidR="00F6242C" w:rsidRDefault="00482B77" w:rsidP="000A501D">
      <w:pPr>
        <w:pStyle w:val="Paragraphedeliste"/>
        <w:numPr>
          <w:ilvl w:val="0"/>
          <w:numId w:val="19"/>
        </w:numPr>
      </w:pPr>
      <w:r w:rsidRPr="000A501D">
        <w:rPr>
          <w:b/>
          <w:bCs/>
          <w:color w:val="7030A0" w:themeColor="accent1"/>
        </w:rPr>
        <w:t xml:space="preserve">Hypotrophie </w:t>
      </w:r>
      <w:proofErr w:type="spellStart"/>
      <w:r w:rsidRPr="000A501D">
        <w:rPr>
          <w:b/>
          <w:bCs/>
          <w:color w:val="7030A0" w:themeColor="accent1"/>
        </w:rPr>
        <w:t>dysharmonieuse</w:t>
      </w:r>
      <w:proofErr w:type="spellEnd"/>
      <w:r w:rsidRPr="000A501D">
        <w:rPr>
          <w:b/>
          <w:bCs/>
          <w:color w:val="7030A0" w:themeColor="accent1"/>
        </w:rPr>
        <w:t xml:space="preserve"> </w:t>
      </w:r>
      <w:r w:rsidRPr="00482B77">
        <w:t>(non proportionnelle) : ↓ poids seul</w:t>
      </w:r>
    </w:p>
    <w:p w:rsidR="00482B77" w:rsidRPr="00482B77" w:rsidRDefault="00482B77" w:rsidP="00482B77">
      <w:pPr>
        <w:pStyle w:val="Paragraphedeliste"/>
        <w:numPr>
          <w:ilvl w:val="0"/>
          <w:numId w:val="19"/>
        </w:numPr>
      </w:pPr>
      <w:r w:rsidRPr="000A501D">
        <w:rPr>
          <w:b/>
          <w:bCs/>
          <w:color w:val="7030A0" w:themeColor="accent1"/>
        </w:rPr>
        <w:t>Hypotrophie harmonieuse</w:t>
      </w:r>
      <w:r w:rsidRPr="000A501D">
        <w:rPr>
          <w:color w:val="7030A0" w:themeColor="accent1"/>
        </w:rPr>
        <w:t xml:space="preserve"> </w:t>
      </w:r>
      <w:r w:rsidRPr="00482B77">
        <w:t xml:space="preserve">(proportionnelle) : ↓ tous paramètres anthropométriques </w:t>
      </w:r>
    </w:p>
    <w:p w:rsidR="00482B77" w:rsidRPr="00610075" w:rsidRDefault="00482B77" w:rsidP="00610075">
      <w:pPr>
        <w:jc w:val="center"/>
        <w:rPr>
          <w:b/>
          <w:bCs/>
        </w:rPr>
      </w:pPr>
      <w:r w:rsidRPr="00610075">
        <w:rPr>
          <w:b/>
          <w:bCs/>
        </w:rPr>
        <w:t>Score de BALLARD ↔ Age gestationnel</w:t>
      </w:r>
    </w:p>
    <w:p w:rsidR="00482B77" w:rsidRPr="00482B77" w:rsidRDefault="00482B77" w:rsidP="00610075">
      <w:pPr>
        <w:jc w:val="center"/>
      </w:pPr>
      <w:r w:rsidRPr="00482B77">
        <w:t>Tableau</w:t>
      </w:r>
    </w:p>
    <w:p w:rsidR="00482B77" w:rsidRPr="00482B77" w:rsidRDefault="00482B77" w:rsidP="00482B77">
      <w:r w:rsidRPr="00482B77">
        <w:rPr>
          <w:noProof/>
        </w:rPr>
        <w:lastRenderedPageBreak/>
        <w:drawing>
          <wp:inline distT="114300" distB="114300" distL="114300" distR="114300" wp14:anchorId="7381EC05" wp14:editId="5A4870EE">
            <wp:extent cx="5731200" cy="4292600"/>
            <wp:effectExtent l="0" t="0" r="0" b="0"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82B77" w:rsidRPr="00482B77" w:rsidRDefault="00482B77" w:rsidP="00482B77">
      <w:r w:rsidRPr="00482B77">
        <w:rPr>
          <w:noProof/>
        </w:rPr>
        <w:lastRenderedPageBreak/>
        <w:drawing>
          <wp:inline distT="114300" distB="114300" distL="114300" distR="114300" wp14:anchorId="282130B5" wp14:editId="1C5645DB">
            <wp:extent cx="5731200" cy="42926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82B77" w:rsidRPr="00482B77" w:rsidRDefault="00482B77" w:rsidP="006D54DE">
      <w:pPr>
        <w:pStyle w:val="Titre1"/>
      </w:pPr>
      <w:r w:rsidRPr="00482B77">
        <w:t>Etiologies</w:t>
      </w:r>
      <w:r w:rsidR="003715F6">
        <w:t> :</w:t>
      </w:r>
    </w:p>
    <w:p w:rsidR="00482B77" w:rsidRPr="00482B77" w:rsidRDefault="00482B77" w:rsidP="00583167">
      <w:pPr>
        <w:pStyle w:val="Titre2"/>
      </w:pPr>
      <w:r w:rsidRPr="00482B77">
        <w:t>Prématurité</w:t>
      </w:r>
      <w:r w:rsidR="00583167">
        <w:t> :</w:t>
      </w:r>
    </w:p>
    <w:p w:rsidR="00482B77" w:rsidRPr="00482B77" w:rsidRDefault="00482B77" w:rsidP="00583167">
      <w:pPr>
        <w:pStyle w:val="Paragraphedeliste"/>
        <w:numPr>
          <w:ilvl w:val="0"/>
          <w:numId w:val="16"/>
        </w:numPr>
      </w:pPr>
      <w:r w:rsidRPr="00583167">
        <w:rPr>
          <w:b/>
          <w:bCs/>
          <w:color w:val="7030A0" w:themeColor="accent1"/>
        </w:rPr>
        <w:t>Causes directes :</w:t>
      </w:r>
      <w:r w:rsidRPr="00583167">
        <w:rPr>
          <w:color w:val="7030A0" w:themeColor="accent1"/>
        </w:rPr>
        <w:t xml:space="preserve"> </w:t>
      </w:r>
      <w:r w:rsidRPr="00482B77">
        <w:t xml:space="preserve">grossesses multiples, infection </w:t>
      </w:r>
      <w:proofErr w:type="spellStart"/>
      <w:r w:rsidRPr="00482B77">
        <w:t>génito</w:t>
      </w:r>
      <w:proofErr w:type="spellEnd"/>
      <w:r w:rsidRPr="00482B77">
        <w:t xml:space="preserve"> - urinaires, placenta </w:t>
      </w:r>
      <w:proofErr w:type="spellStart"/>
      <w:r w:rsidRPr="00482B77">
        <w:t>praevia</w:t>
      </w:r>
      <w:proofErr w:type="spellEnd"/>
      <w:r w:rsidRPr="00482B77">
        <w:t xml:space="preserve">, malformations, béance cervico-isthmique </w:t>
      </w:r>
    </w:p>
    <w:p w:rsidR="00482B77" w:rsidRPr="00482B77" w:rsidRDefault="00482B77" w:rsidP="00482B77">
      <w:pPr>
        <w:pStyle w:val="Paragraphedeliste"/>
        <w:numPr>
          <w:ilvl w:val="0"/>
          <w:numId w:val="16"/>
        </w:numPr>
      </w:pPr>
      <w:r w:rsidRPr="00583167">
        <w:rPr>
          <w:b/>
          <w:bCs/>
          <w:color w:val="7030A0" w:themeColor="accent1"/>
        </w:rPr>
        <w:t xml:space="preserve">Causes indirectes (menace vie maternelle ou </w:t>
      </w:r>
      <w:r w:rsidR="00583167">
        <w:rPr>
          <w:b/>
          <w:bCs/>
          <w:color w:val="7030A0" w:themeColor="accent1"/>
        </w:rPr>
        <w:t>fœtale</w:t>
      </w:r>
      <w:r w:rsidRPr="00583167">
        <w:rPr>
          <w:b/>
          <w:bCs/>
          <w:color w:val="7030A0" w:themeColor="accent1"/>
        </w:rPr>
        <w:t>) :</w:t>
      </w:r>
      <w:r w:rsidRPr="00583167">
        <w:rPr>
          <w:color w:val="7030A0" w:themeColor="accent1"/>
        </w:rPr>
        <w:t xml:space="preserve"> </w:t>
      </w:r>
      <w:r w:rsidRPr="00482B77">
        <w:t xml:space="preserve">prématurité “consentie ou induite” : diabète, allo - immunisation, HTA gravidique… </w:t>
      </w:r>
    </w:p>
    <w:p w:rsidR="00482B77" w:rsidRPr="00482B77" w:rsidRDefault="00482B77" w:rsidP="007E50A4">
      <w:pPr>
        <w:pStyle w:val="Titre2"/>
      </w:pPr>
      <w:r w:rsidRPr="00482B77">
        <w:t>Hypotrophie</w:t>
      </w:r>
      <w:r w:rsidR="003715F6">
        <w:t> :</w:t>
      </w:r>
    </w:p>
    <w:p w:rsidR="00482B77" w:rsidRPr="00482B77" w:rsidRDefault="00482B77" w:rsidP="007E50A4">
      <w:pPr>
        <w:pStyle w:val="Paragraphedeliste"/>
        <w:numPr>
          <w:ilvl w:val="0"/>
          <w:numId w:val="16"/>
        </w:numPr>
      </w:pPr>
      <w:r w:rsidRPr="007E50A4">
        <w:rPr>
          <w:b/>
          <w:bCs/>
          <w:color w:val="7030A0" w:themeColor="accent1"/>
        </w:rPr>
        <w:t>Embryopathie :</w:t>
      </w:r>
      <w:r w:rsidRPr="007E50A4">
        <w:rPr>
          <w:color w:val="7030A0" w:themeColor="accent1"/>
        </w:rPr>
        <w:t xml:space="preserve"> </w:t>
      </w:r>
      <w:r w:rsidRPr="00482B77">
        <w:t xml:space="preserve">chromosomique, infectieuse (toxoplasmose, rubéole, …), SAF </w:t>
      </w:r>
    </w:p>
    <w:p w:rsidR="00482B77" w:rsidRPr="00482B77" w:rsidRDefault="00482B77" w:rsidP="00482B77">
      <w:pPr>
        <w:pStyle w:val="Paragraphedeliste"/>
        <w:numPr>
          <w:ilvl w:val="0"/>
          <w:numId w:val="16"/>
        </w:numPr>
      </w:pPr>
      <w:r w:rsidRPr="007E50A4">
        <w:rPr>
          <w:b/>
          <w:bCs/>
          <w:color w:val="7030A0" w:themeColor="accent1"/>
        </w:rPr>
        <w:t xml:space="preserve">Malnutrition </w:t>
      </w:r>
      <w:r w:rsidR="007E50A4">
        <w:rPr>
          <w:b/>
          <w:bCs/>
          <w:color w:val="7030A0" w:themeColor="accent1"/>
        </w:rPr>
        <w:t>fœtale</w:t>
      </w:r>
      <w:r w:rsidRPr="007E50A4">
        <w:rPr>
          <w:b/>
          <w:bCs/>
          <w:color w:val="7030A0" w:themeColor="accent1"/>
        </w:rPr>
        <w:t xml:space="preserve"> :</w:t>
      </w:r>
      <w:r w:rsidRPr="007E50A4">
        <w:rPr>
          <w:color w:val="7030A0" w:themeColor="accent1"/>
        </w:rPr>
        <w:t xml:space="preserve"> </w:t>
      </w:r>
      <w:r w:rsidRPr="00482B77">
        <w:t xml:space="preserve">grossesses multiples, tabagisme ou l'alcoolisme maternel, syndrome </w:t>
      </w:r>
      <w:proofErr w:type="spellStart"/>
      <w:r w:rsidRPr="00482B77">
        <w:t>vasculo</w:t>
      </w:r>
      <w:proofErr w:type="spellEnd"/>
      <w:r w:rsidRPr="00482B77">
        <w:t xml:space="preserve">-rénal (toxémie gravidique…) </w:t>
      </w:r>
    </w:p>
    <w:p w:rsidR="00482B77" w:rsidRPr="00482B77" w:rsidRDefault="00482B77" w:rsidP="00985BA6">
      <w:pPr>
        <w:pStyle w:val="Titre1"/>
      </w:pPr>
      <w:r w:rsidRPr="00482B77">
        <w:t>Les urgences liées à la prématurité</w:t>
      </w:r>
      <w:r w:rsidR="00985BA6">
        <w:t> :</w:t>
      </w:r>
    </w:p>
    <w:p w:rsidR="00985BA6" w:rsidRDefault="00482B77" w:rsidP="00482B77">
      <w:pPr>
        <w:pStyle w:val="Paragraphedeliste"/>
        <w:numPr>
          <w:ilvl w:val="0"/>
          <w:numId w:val="16"/>
        </w:numPr>
      </w:pPr>
      <w:r w:rsidRPr="00482B77">
        <w:t>Urgences respiratoires</w:t>
      </w:r>
    </w:p>
    <w:p w:rsidR="00985BA6" w:rsidRDefault="00482B77" w:rsidP="00482B77">
      <w:pPr>
        <w:pStyle w:val="Paragraphedeliste"/>
        <w:numPr>
          <w:ilvl w:val="0"/>
          <w:numId w:val="16"/>
        </w:numPr>
      </w:pPr>
      <w:r w:rsidRPr="00482B77">
        <w:t xml:space="preserve">Urgences vasculaire </w:t>
      </w:r>
      <w:r w:rsidR="00985BA6">
        <w:t>–</w:t>
      </w:r>
      <w:r w:rsidRPr="00482B77">
        <w:t xml:space="preserve"> cérébrales</w:t>
      </w:r>
    </w:p>
    <w:p w:rsidR="00985BA6" w:rsidRDefault="00482B77" w:rsidP="00482B77">
      <w:pPr>
        <w:pStyle w:val="Paragraphedeliste"/>
        <w:numPr>
          <w:ilvl w:val="0"/>
          <w:numId w:val="16"/>
        </w:numPr>
      </w:pPr>
      <w:r w:rsidRPr="00482B77">
        <w:t xml:space="preserve">Urgences métaboliques </w:t>
      </w:r>
    </w:p>
    <w:p w:rsidR="00985BA6" w:rsidRDefault="00482B77" w:rsidP="00482B77">
      <w:pPr>
        <w:pStyle w:val="Paragraphedeliste"/>
        <w:numPr>
          <w:ilvl w:val="0"/>
          <w:numId w:val="16"/>
        </w:numPr>
      </w:pPr>
      <w:r w:rsidRPr="00482B77">
        <w:t xml:space="preserve">Urgences nutritionnelles </w:t>
      </w:r>
    </w:p>
    <w:p w:rsidR="00482B77" w:rsidRPr="00482B77" w:rsidRDefault="00482B77" w:rsidP="00482B77">
      <w:pPr>
        <w:pStyle w:val="Paragraphedeliste"/>
        <w:numPr>
          <w:ilvl w:val="0"/>
          <w:numId w:val="16"/>
        </w:numPr>
      </w:pPr>
      <w:r w:rsidRPr="00482B77">
        <w:t xml:space="preserve">Autres risques spécifiques </w:t>
      </w:r>
    </w:p>
    <w:p w:rsidR="00482B77" w:rsidRPr="00482B77" w:rsidRDefault="00482B77" w:rsidP="00482B77"/>
    <w:p w:rsidR="00482B77" w:rsidRPr="00482B77" w:rsidRDefault="00482B77" w:rsidP="00985BA6">
      <w:pPr>
        <w:pStyle w:val="Titre2"/>
      </w:pPr>
      <w:r w:rsidRPr="00482B77">
        <w:t>Urgences respiratoires</w:t>
      </w:r>
      <w:r w:rsidR="00985BA6">
        <w:t> :</w:t>
      </w:r>
    </w:p>
    <w:p w:rsidR="00482B77" w:rsidRPr="0039013F" w:rsidRDefault="00482B77" w:rsidP="00F070BE">
      <w:pPr>
        <w:pStyle w:val="Paragraphedeliste"/>
        <w:numPr>
          <w:ilvl w:val="0"/>
          <w:numId w:val="16"/>
        </w:numPr>
        <w:rPr>
          <w:b/>
          <w:bCs/>
        </w:rPr>
      </w:pPr>
      <w:r w:rsidRPr="0039013F">
        <w:rPr>
          <w:b/>
          <w:bCs/>
        </w:rPr>
        <w:t xml:space="preserve">Les plus fréquentes </w:t>
      </w:r>
    </w:p>
    <w:p w:rsidR="00482B77" w:rsidRPr="0039013F" w:rsidRDefault="00482B77" w:rsidP="00F070BE">
      <w:pPr>
        <w:pStyle w:val="Paragraphedeliste"/>
        <w:numPr>
          <w:ilvl w:val="1"/>
          <w:numId w:val="16"/>
        </w:numPr>
      </w:pPr>
      <w:r w:rsidRPr="0039013F">
        <w:rPr>
          <w:b/>
          <w:bCs/>
          <w:color w:val="7030A0" w:themeColor="accent1"/>
        </w:rPr>
        <w:t>Maladie des membranes hyalines</w:t>
      </w:r>
      <w:r w:rsidRPr="0039013F">
        <w:t xml:space="preserve"> (MMH)</w:t>
      </w:r>
    </w:p>
    <w:p w:rsidR="00F070BE" w:rsidRDefault="00482B77" w:rsidP="00482B77">
      <w:pPr>
        <w:pStyle w:val="Paragraphedeliste"/>
        <w:numPr>
          <w:ilvl w:val="1"/>
          <w:numId w:val="16"/>
        </w:numPr>
      </w:pPr>
      <w:r w:rsidRPr="0039013F">
        <w:rPr>
          <w:b/>
          <w:bCs/>
          <w:color w:val="7030A0" w:themeColor="accent1"/>
        </w:rPr>
        <w:t>Détresse respiratoire transitoire</w:t>
      </w:r>
      <w:r w:rsidRPr="00482B77">
        <w:t xml:space="preserve"> (DRT)</w:t>
      </w:r>
    </w:p>
    <w:p w:rsidR="00482B77" w:rsidRPr="00482B77" w:rsidRDefault="00482B77" w:rsidP="00F070BE">
      <w:pPr>
        <w:pStyle w:val="Paragraphedeliste"/>
        <w:ind w:left="1440"/>
      </w:pPr>
      <w:r w:rsidRPr="00482B77">
        <w:t xml:space="preserve">→ défaut de résorption du liquide alvéolaire </w:t>
      </w:r>
    </w:p>
    <w:p w:rsidR="00482B77" w:rsidRPr="0039013F" w:rsidRDefault="00482B77" w:rsidP="00482B77">
      <w:pPr>
        <w:pStyle w:val="Paragraphedeliste"/>
        <w:numPr>
          <w:ilvl w:val="1"/>
          <w:numId w:val="16"/>
        </w:numPr>
        <w:rPr>
          <w:b/>
          <w:bCs/>
          <w:color w:val="7030A0" w:themeColor="accent1"/>
        </w:rPr>
      </w:pPr>
      <w:r w:rsidRPr="0039013F">
        <w:rPr>
          <w:b/>
          <w:bCs/>
          <w:color w:val="7030A0" w:themeColor="accent1"/>
        </w:rPr>
        <w:t>Apnée du prématuré</w:t>
      </w:r>
      <w:r w:rsidR="00154A91" w:rsidRPr="0039013F">
        <w:rPr>
          <w:b/>
          <w:bCs/>
          <w:color w:val="7030A0" w:themeColor="accent1"/>
        </w:rPr>
        <w:t> :</w:t>
      </w:r>
    </w:p>
    <w:p w:rsidR="00154A91" w:rsidRDefault="00482B77" w:rsidP="00482B77">
      <w:pPr>
        <w:pStyle w:val="Paragraphedeliste"/>
        <w:numPr>
          <w:ilvl w:val="2"/>
          <w:numId w:val="16"/>
        </w:numPr>
      </w:pPr>
      <w:r w:rsidRPr="00482B77">
        <w:t xml:space="preserve">Immaturité centre nerveux assurant automatisme respiratoire </w:t>
      </w:r>
    </w:p>
    <w:p w:rsidR="00154A91" w:rsidRDefault="00482B77" w:rsidP="00482B77">
      <w:pPr>
        <w:pStyle w:val="Paragraphedeliste"/>
        <w:numPr>
          <w:ilvl w:val="2"/>
          <w:numId w:val="16"/>
        </w:numPr>
      </w:pPr>
      <w:r w:rsidRPr="00482B77">
        <w:t xml:space="preserve">Ou secondaire à : hypoglycémie, hypocalcémie, infection, convulsion </w:t>
      </w:r>
    </w:p>
    <w:p w:rsidR="00154A91" w:rsidRDefault="00482B77" w:rsidP="00482B77">
      <w:pPr>
        <w:pStyle w:val="Paragraphedeliste"/>
        <w:numPr>
          <w:ilvl w:val="2"/>
          <w:numId w:val="16"/>
        </w:numPr>
      </w:pPr>
      <w:r w:rsidRPr="00482B77">
        <w:t xml:space="preserve">Prévention : caféine IV systématique DC 20 mg/kg en 1H puis 5 mg/kg/24H → 34 SA d’AC </w:t>
      </w:r>
    </w:p>
    <w:p w:rsidR="00482B77" w:rsidRPr="00482B77" w:rsidRDefault="00482B77" w:rsidP="00482B77">
      <w:pPr>
        <w:pStyle w:val="Paragraphedeliste"/>
        <w:numPr>
          <w:ilvl w:val="2"/>
          <w:numId w:val="16"/>
        </w:numPr>
      </w:pPr>
      <w:r w:rsidRPr="00482B77">
        <w:t xml:space="preserve">Traitement : assistance ventilatoire </w:t>
      </w:r>
    </w:p>
    <w:p w:rsidR="0039013F" w:rsidRPr="0039013F" w:rsidRDefault="00482B77" w:rsidP="00482B77">
      <w:pPr>
        <w:pStyle w:val="Paragraphedeliste"/>
        <w:numPr>
          <w:ilvl w:val="1"/>
          <w:numId w:val="16"/>
        </w:numPr>
        <w:rPr>
          <w:b/>
          <w:bCs/>
          <w:color w:val="7030A0" w:themeColor="accent1"/>
        </w:rPr>
      </w:pPr>
      <w:r w:rsidRPr="0039013F">
        <w:rPr>
          <w:b/>
          <w:bCs/>
          <w:color w:val="7030A0" w:themeColor="accent1"/>
        </w:rPr>
        <w:t>Apnée d’un bébé à terme</w:t>
      </w:r>
      <w:r w:rsidR="003715F6" w:rsidRPr="0039013F">
        <w:rPr>
          <w:b/>
          <w:bCs/>
          <w:color w:val="7030A0" w:themeColor="accent1"/>
        </w:rPr>
        <w:t> :</w:t>
      </w:r>
    </w:p>
    <w:p w:rsidR="0039013F" w:rsidRDefault="00482B77" w:rsidP="00482B77">
      <w:pPr>
        <w:pStyle w:val="Paragraphedeliste"/>
        <w:numPr>
          <w:ilvl w:val="2"/>
          <w:numId w:val="16"/>
        </w:numPr>
      </w:pPr>
      <w:r w:rsidRPr="00482B77">
        <w:t xml:space="preserve">Physiologique moins de 10 seconde (pas besoin de traitement) </w:t>
      </w:r>
    </w:p>
    <w:p w:rsidR="0039013F" w:rsidRPr="001410C6" w:rsidRDefault="00482B77" w:rsidP="00482B77">
      <w:pPr>
        <w:pStyle w:val="Paragraphedeliste"/>
        <w:numPr>
          <w:ilvl w:val="1"/>
          <w:numId w:val="16"/>
        </w:numPr>
        <w:rPr>
          <w:b/>
          <w:bCs/>
          <w:color w:val="7030A0" w:themeColor="accent1"/>
        </w:rPr>
      </w:pPr>
      <w:r w:rsidRPr="001410C6">
        <w:rPr>
          <w:b/>
          <w:bCs/>
          <w:color w:val="7030A0" w:themeColor="accent1"/>
        </w:rPr>
        <w:t>Apnée prématuré</w:t>
      </w:r>
      <w:r w:rsidR="001410C6">
        <w:rPr>
          <w:b/>
          <w:bCs/>
          <w:color w:val="7030A0" w:themeColor="accent1"/>
        </w:rPr>
        <w:t> :</w:t>
      </w:r>
    </w:p>
    <w:p w:rsidR="0039013F" w:rsidRDefault="00482B77" w:rsidP="00482B77">
      <w:pPr>
        <w:pStyle w:val="Paragraphedeliste"/>
        <w:numPr>
          <w:ilvl w:val="2"/>
          <w:numId w:val="16"/>
        </w:numPr>
      </w:pPr>
      <w:r w:rsidRPr="001410C6">
        <w:rPr>
          <w:b/>
          <w:bCs/>
          <w:i/>
          <w:iCs/>
        </w:rPr>
        <w:t>Physio</w:t>
      </w:r>
      <w:r w:rsidR="0039013F" w:rsidRPr="001410C6">
        <w:rPr>
          <w:b/>
          <w:bCs/>
          <w:i/>
          <w:iCs/>
        </w:rPr>
        <w:t>logique</w:t>
      </w:r>
      <w:r w:rsidRPr="001410C6">
        <w:rPr>
          <w:b/>
          <w:bCs/>
          <w:i/>
          <w:iCs/>
        </w:rPr>
        <w:t xml:space="preserve"> :</w:t>
      </w:r>
      <w:r w:rsidRPr="00482B77">
        <w:t xml:space="preserve"> moins de 20 secondes </w:t>
      </w:r>
    </w:p>
    <w:p w:rsidR="00482B77" w:rsidRPr="00482B77" w:rsidRDefault="00482B77" w:rsidP="00482B77">
      <w:pPr>
        <w:pStyle w:val="Paragraphedeliste"/>
        <w:numPr>
          <w:ilvl w:val="2"/>
          <w:numId w:val="16"/>
        </w:numPr>
      </w:pPr>
      <w:r w:rsidRPr="001410C6">
        <w:rPr>
          <w:b/>
          <w:bCs/>
          <w:i/>
          <w:iCs/>
        </w:rPr>
        <w:t>Sup</w:t>
      </w:r>
      <w:r w:rsidR="0039013F" w:rsidRPr="001410C6">
        <w:rPr>
          <w:b/>
          <w:bCs/>
          <w:i/>
          <w:iCs/>
        </w:rPr>
        <w:t>érieur</w:t>
      </w:r>
      <w:r w:rsidRPr="001410C6">
        <w:rPr>
          <w:b/>
          <w:bCs/>
          <w:i/>
          <w:iCs/>
        </w:rPr>
        <w:t xml:space="preserve"> à 20 secondes :</w:t>
      </w:r>
      <w:r w:rsidRPr="00482B77">
        <w:t xml:space="preserve"> apnée anormale </w:t>
      </w:r>
    </w:p>
    <w:p w:rsidR="00482B77" w:rsidRPr="00482B77" w:rsidRDefault="00482B77" w:rsidP="001410C6">
      <w:pPr>
        <w:pStyle w:val="Titre2"/>
      </w:pPr>
      <w:r w:rsidRPr="00482B77">
        <w:t>Urgences vasculaires-cérébrales</w:t>
      </w:r>
      <w:r w:rsidR="001410C6">
        <w:t> :</w:t>
      </w:r>
    </w:p>
    <w:p w:rsidR="00482B77" w:rsidRPr="009D079F" w:rsidRDefault="00482B77" w:rsidP="001410C6">
      <w:pPr>
        <w:pStyle w:val="Paragraphedeliste"/>
        <w:numPr>
          <w:ilvl w:val="0"/>
          <w:numId w:val="16"/>
        </w:numPr>
        <w:rPr>
          <w:b/>
          <w:bCs/>
          <w:color w:val="7030A0" w:themeColor="accent1"/>
        </w:rPr>
      </w:pPr>
      <w:r w:rsidRPr="009D079F">
        <w:rPr>
          <w:b/>
          <w:bCs/>
          <w:color w:val="7030A0" w:themeColor="accent1"/>
        </w:rPr>
        <w:t>Hémorragie sous-</w:t>
      </w:r>
      <w:proofErr w:type="spellStart"/>
      <w:r w:rsidRPr="009D079F">
        <w:rPr>
          <w:b/>
          <w:bCs/>
          <w:color w:val="7030A0" w:themeColor="accent1"/>
        </w:rPr>
        <w:t>épendymaire</w:t>
      </w:r>
      <w:proofErr w:type="spellEnd"/>
      <w:r w:rsidRPr="009D079F">
        <w:rPr>
          <w:b/>
          <w:bCs/>
          <w:color w:val="7030A0" w:themeColor="accent1"/>
        </w:rPr>
        <w:t xml:space="preserve"> ou intra-ventriculaire</w:t>
      </w:r>
      <w:r w:rsidR="009D079F" w:rsidRPr="009D079F">
        <w:rPr>
          <w:b/>
          <w:bCs/>
          <w:color w:val="7030A0" w:themeColor="accent1"/>
        </w:rPr>
        <w:t> :</w:t>
      </w:r>
    </w:p>
    <w:p w:rsidR="009D079F" w:rsidRPr="00D764B5" w:rsidRDefault="00482B77" w:rsidP="00482B77">
      <w:pPr>
        <w:pStyle w:val="Paragraphedeliste"/>
        <w:numPr>
          <w:ilvl w:val="1"/>
          <w:numId w:val="16"/>
        </w:numPr>
        <w:rPr>
          <w:b/>
          <w:bCs/>
        </w:rPr>
      </w:pPr>
      <w:r w:rsidRPr="00D764B5">
        <w:rPr>
          <w:b/>
          <w:bCs/>
        </w:rPr>
        <w:t>Mécanisme</w:t>
      </w:r>
      <w:r w:rsidR="003715F6" w:rsidRPr="00D764B5">
        <w:rPr>
          <w:b/>
          <w:bCs/>
        </w:rPr>
        <w:t> :</w:t>
      </w:r>
    </w:p>
    <w:p w:rsidR="009D079F" w:rsidRDefault="00482B77" w:rsidP="00482B77">
      <w:pPr>
        <w:pStyle w:val="Paragraphedeliste"/>
        <w:numPr>
          <w:ilvl w:val="2"/>
          <w:numId w:val="16"/>
        </w:numPr>
      </w:pPr>
      <w:r w:rsidRPr="00482B77">
        <w:t xml:space="preserve">Paroi veine terminale immature </w:t>
      </w:r>
    </w:p>
    <w:p w:rsidR="009D079F" w:rsidRDefault="00482B77" w:rsidP="00482B77">
      <w:pPr>
        <w:pStyle w:val="Paragraphedeliste"/>
        <w:numPr>
          <w:ilvl w:val="2"/>
          <w:numId w:val="16"/>
        </w:numPr>
      </w:pPr>
      <w:r w:rsidRPr="00482B77">
        <w:t>Tissu de soutien environ</w:t>
      </w:r>
      <w:r w:rsidR="009D079F">
        <w:t>n</w:t>
      </w:r>
      <w:r w:rsidRPr="00482B77">
        <w:t xml:space="preserve">ant fragile </w:t>
      </w:r>
    </w:p>
    <w:p w:rsidR="009D079F" w:rsidRDefault="00482B77" w:rsidP="00482B77">
      <w:pPr>
        <w:pStyle w:val="Paragraphedeliste"/>
        <w:numPr>
          <w:ilvl w:val="2"/>
          <w:numId w:val="16"/>
        </w:numPr>
      </w:pPr>
      <w:r w:rsidRPr="00482B77">
        <w:t xml:space="preserve">Incapacité système circulatoire cérébral d'auto réguler les variations hémodynamiques </w:t>
      </w:r>
    </w:p>
    <w:p w:rsidR="00D764B5" w:rsidRDefault="00482B77" w:rsidP="00482B77">
      <w:pPr>
        <w:pStyle w:val="Paragraphedeliste"/>
        <w:numPr>
          <w:ilvl w:val="1"/>
          <w:numId w:val="16"/>
        </w:numPr>
      </w:pPr>
      <w:r w:rsidRPr="00D764B5">
        <w:rPr>
          <w:b/>
          <w:bCs/>
        </w:rPr>
        <w:t>Pic :</w:t>
      </w:r>
      <w:r w:rsidRPr="00482B77">
        <w:t xml:space="preserve"> H72 vie, rare après M1 </w:t>
      </w:r>
    </w:p>
    <w:p w:rsidR="00482B77" w:rsidRPr="00482B77" w:rsidRDefault="00482B77" w:rsidP="00482B77">
      <w:pPr>
        <w:pStyle w:val="Paragraphedeliste"/>
        <w:numPr>
          <w:ilvl w:val="1"/>
          <w:numId w:val="16"/>
        </w:numPr>
      </w:pPr>
      <w:r w:rsidRPr="00D764B5">
        <w:rPr>
          <w:b/>
          <w:bCs/>
        </w:rPr>
        <w:t>D</w:t>
      </w:r>
      <w:r w:rsidR="00D764B5" w:rsidRPr="00D764B5">
        <w:rPr>
          <w:b/>
          <w:bCs/>
        </w:rPr>
        <w:t>iagnosti</w:t>
      </w:r>
      <w:r w:rsidRPr="00D764B5">
        <w:rPr>
          <w:b/>
          <w:bCs/>
        </w:rPr>
        <w:t>c :</w:t>
      </w:r>
      <w:r w:rsidRPr="00482B77">
        <w:t xml:space="preserve"> Echographie Trans </w:t>
      </w:r>
      <w:proofErr w:type="spellStart"/>
      <w:r w:rsidRPr="00482B77">
        <w:t>Fontanellaire</w:t>
      </w:r>
      <w:proofErr w:type="spellEnd"/>
      <w:r w:rsidRPr="00482B77">
        <w:t xml:space="preserve"> (ETF)</w:t>
      </w:r>
    </w:p>
    <w:p w:rsidR="00482B77" w:rsidRPr="00D764B5" w:rsidRDefault="00482B77" w:rsidP="00D764B5">
      <w:pPr>
        <w:pStyle w:val="Paragraphedeliste"/>
        <w:numPr>
          <w:ilvl w:val="0"/>
          <w:numId w:val="16"/>
        </w:numPr>
        <w:rPr>
          <w:b/>
          <w:bCs/>
          <w:color w:val="7030A0" w:themeColor="accent1"/>
        </w:rPr>
      </w:pPr>
      <w:proofErr w:type="spellStart"/>
      <w:r w:rsidRPr="00D764B5">
        <w:rPr>
          <w:b/>
          <w:bCs/>
          <w:color w:val="7030A0" w:themeColor="accent1"/>
        </w:rPr>
        <w:t>Leucomalacie</w:t>
      </w:r>
      <w:proofErr w:type="spellEnd"/>
      <w:r w:rsidRPr="00D764B5">
        <w:rPr>
          <w:b/>
          <w:bCs/>
          <w:color w:val="7030A0" w:themeColor="accent1"/>
        </w:rPr>
        <w:t xml:space="preserve"> </w:t>
      </w:r>
      <w:proofErr w:type="spellStart"/>
      <w:r w:rsidRPr="00D764B5">
        <w:rPr>
          <w:b/>
          <w:bCs/>
          <w:color w:val="7030A0" w:themeColor="accent1"/>
        </w:rPr>
        <w:t>périventriculaire</w:t>
      </w:r>
      <w:proofErr w:type="spellEnd"/>
      <w:r w:rsidR="003715F6" w:rsidRPr="00D764B5">
        <w:rPr>
          <w:b/>
          <w:bCs/>
          <w:color w:val="7030A0" w:themeColor="accent1"/>
        </w:rPr>
        <w:t> :</w:t>
      </w:r>
    </w:p>
    <w:p w:rsidR="00482B77" w:rsidRPr="00482B77" w:rsidRDefault="00482B77" w:rsidP="001C037D">
      <w:pPr>
        <w:pStyle w:val="Paragraphedeliste"/>
        <w:numPr>
          <w:ilvl w:val="1"/>
          <w:numId w:val="16"/>
        </w:numPr>
      </w:pPr>
      <w:r w:rsidRPr="00482B77">
        <w:t xml:space="preserve">Absence autorégulation efficace → toute baisse débit artériel d’amont → ischémie région </w:t>
      </w:r>
      <w:proofErr w:type="spellStart"/>
      <w:r w:rsidRPr="00482B77">
        <w:t>latéro</w:t>
      </w:r>
      <w:proofErr w:type="spellEnd"/>
      <w:r w:rsidRPr="00482B77">
        <w:t xml:space="preserve">-ventriculaire de la substance blanche </w:t>
      </w:r>
    </w:p>
    <w:p w:rsidR="00482B77" w:rsidRPr="00482B77" w:rsidRDefault="00482B77" w:rsidP="001C037D">
      <w:pPr>
        <w:pStyle w:val="Paragraphedeliste"/>
        <w:numPr>
          <w:ilvl w:val="1"/>
          <w:numId w:val="16"/>
        </w:numPr>
      </w:pPr>
      <w:r w:rsidRPr="00482B77">
        <w:t>D</w:t>
      </w:r>
      <w:r w:rsidR="001C037D">
        <w:t>iagnosti</w:t>
      </w:r>
      <w:r w:rsidRPr="00482B77">
        <w:t xml:space="preserve">c : ETF </w:t>
      </w:r>
    </w:p>
    <w:p w:rsidR="001C037D" w:rsidRDefault="00482B77" w:rsidP="00482B77">
      <w:pPr>
        <w:pStyle w:val="Paragraphedeliste"/>
        <w:numPr>
          <w:ilvl w:val="1"/>
          <w:numId w:val="16"/>
        </w:numPr>
      </w:pPr>
      <w:r w:rsidRPr="00482B77">
        <w:t xml:space="preserve">Absence facteur favorisant → aucune stratégie de prévention    </w:t>
      </w:r>
    </w:p>
    <w:p w:rsidR="00482B77" w:rsidRPr="00482B77" w:rsidRDefault="00482B77" w:rsidP="00482B77">
      <w:pPr>
        <w:pStyle w:val="Paragraphedeliste"/>
        <w:numPr>
          <w:ilvl w:val="1"/>
          <w:numId w:val="16"/>
        </w:numPr>
      </w:pPr>
      <w:r w:rsidRPr="00482B77">
        <w:t xml:space="preserve">Manifestation clinique similaire aux AVC </w:t>
      </w:r>
    </w:p>
    <w:p w:rsidR="00482B77" w:rsidRPr="00482B77" w:rsidRDefault="00482B77" w:rsidP="00F54D74">
      <w:pPr>
        <w:pStyle w:val="Titre2"/>
      </w:pPr>
      <w:r w:rsidRPr="00482B77">
        <w:t>Urgences métaboliques</w:t>
      </w:r>
      <w:r w:rsidR="003715F6">
        <w:t> :</w:t>
      </w:r>
    </w:p>
    <w:p w:rsidR="00482B77" w:rsidRPr="00F54D74" w:rsidRDefault="00482B77" w:rsidP="00F54D74">
      <w:pPr>
        <w:pStyle w:val="Paragraphedeliste"/>
        <w:numPr>
          <w:ilvl w:val="0"/>
          <w:numId w:val="16"/>
        </w:numPr>
        <w:rPr>
          <w:b/>
          <w:bCs/>
        </w:rPr>
      </w:pPr>
      <w:r w:rsidRPr="00F54D74">
        <w:rPr>
          <w:b/>
          <w:bCs/>
        </w:rPr>
        <w:t>Hypoglycémie (15%)</w:t>
      </w:r>
    </w:p>
    <w:p w:rsidR="00F54D74" w:rsidRPr="00F54D74" w:rsidRDefault="00482B77" w:rsidP="00482B77">
      <w:pPr>
        <w:pStyle w:val="Paragraphedeliste"/>
        <w:numPr>
          <w:ilvl w:val="1"/>
          <w:numId w:val="16"/>
        </w:numPr>
        <w:rPr>
          <w:b/>
          <w:bCs/>
        </w:rPr>
      </w:pPr>
      <w:r w:rsidRPr="00F54D74">
        <w:rPr>
          <w:b/>
          <w:bCs/>
          <w:color w:val="7030A0" w:themeColor="accent1"/>
        </w:rPr>
        <w:t>Mécanisme</w:t>
      </w:r>
      <w:r w:rsidR="00F54D74">
        <w:rPr>
          <w:b/>
          <w:bCs/>
          <w:color w:val="7030A0" w:themeColor="accent1"/>
        </w:rPr>
        <w:t> </w:t>
      </w:r>
      <w:r w:rsidR="00F54D74">
        <w:rPr>
          <w:b/>
          <w:bCs/>
        </w:rPr>
        <w:t>:</w:t>
      </w:r>
      <w:r w:rsidRPr="00F54D74">
        <w:rPr>
          <w:b/>
          <w:bCs/>
        </w:rPr>
        <w:t xml:space="preserve"> </w:t>
      </w:r>
    </w:p>
    <w:p w:rsidR="00F54D74" w:rsidRDefault="00482B77" w:rsidP="00482B77">
      <w:pPr>
        <w:pStyle w:val="Paragraphedeliste"/>
        <w:numPr>
          <w:ilvl w:val="2"/>
          <w:numId w:val="16"/>
        </w:numPr>
      </w:pPr>
      <w:r w:rsidRPr="00482B77">
        <w:t xml:space="preserve">Néoglucogenèse bloqué </w:t>
      </w:r>
    </w:p>
    <w:p w:rsidR="00F54D74" w:rsidRDefault="00F54D74" w:rsidP="00482B77">
      <w:pPr>
        <w:pStyle w:val="Paragraphedeliste"/>
        <w:numPr>
          <w:ilvl w:val="2"/>
          <w:numId w:val="16"/>
        </w:numPr>
      </w:pPr>
      <w:r>
        <w:t>R</w:t>
      </w:r>
      <w:r w:rsidR="00482B77" w:rsidRPr="00482B77">
        <w:t xml:space="preserve">éserves déficitaires </w:t>
      </w:r>
    </w:p>
    <w:p w:rsidR="00F54D74" w:rsidRDefault="00482B77" w:rsidP="00482B77">
      <w:pPr>
        <w:pStyle w:val="Paragraphedeliste"/>
        <w:numPr>
          <w:ilvl w:val="2"/>
          <w:numId w:val="16"/>
        </w:numPr>
      </w:pPr>
      <w:r w:rsidRPr="00482B77">
        <w:t xml:space="preserve">Consommation accrue </w:t>
      </w:r>
    </w:p>
    <w:p w:rsidR="00F54D74" w:rsidRPr="00F54D74" w:rsidRDefault="00482B77" w:rsidP="00482B77">
      <w:pPr>
        <w:pStyle w:val="Paragraphedeliste"/>
        <w:numPr>
          <w:ilvl w:val="1"/>
          <w:numId w:val="16"/>
        </w:numPr>
        <w:rPr>
          <w:b/>
          <w:bCs/>
          <w:color w:val="7030A0" w:themeColor="accent1"/>
        </w:rPr>
      </w:pPr>
      <w:r w:rsidRPr="00F54D74">
        <w:rPr>
          <w:b/>
          <w:bCs/>
          <w:color w:val="7030A0" w:themeColor="accent1"/>
        </w:rPr>
        <w:t>Risques</w:t>
      </w:r>
      <w:r w:rsidR="00F54D74" w:rsidRPr="00F54D74">
        <w:rPr>
          <w:b/>
          <w:bCs/>
          <w:color w:val="7030A0" w:themeColor="accent1"/>
        </w:rPr>
        <w:t> :</w:t>
      </w:r>
    </w:p>
    <w:p w:rsidR="00F54D74" w:rsidRDefault="00482B77" w:rsidP="00482B77">
      <w:pPr>
        <w:pStyle w:val="Paragraphedeliste"/>
        <w:numPr>
          <w:ilvl w:val="2"/>
          <w:numId w:val="16"/>
        </w:numPr>
      </w:pPr>
      <w:r w:rsidRPr="00482B77">
        <w:t xml:space="preserve">Lésions cérébrales irréversibles </w:t>
      </w:r>
    </w:p>
    <w:p w:rsidR="00482B77" w:rsidRPr="00482B77" w:rsidRDefault="00482B77" w:rsidP="00482B77">
      <w:pPr>
        <w:pStyle w:val="Paragraphedeliste"/>
        <w:numPr>
          <w:ilvl w:val="2"/>
          <w:numId w:val="16"/>
        </w:numPr>
      </w:pPr>
      <w:r w:rsidRPr="00482B77">
        <w:t xml:space="preserve">Décès </w:t>
      </w:r>
    </w:p>
    <w:p w:rsidR="00482B77" w:rsidRPr="00FA4384" w:rsidRDefault="00482B77" w:rsidP="00FA4384">
      <w:pPr>
        <w:pStyle w:val="Paragraphedeliste"/>
        <w:numPr>
          <w:ilvl w:val="0"/>
          <w:numId w:val="16"/>
        </w:numPr>
        <w:rPr>
          <w:b/>
          <w:bCs/>
        </w:rPr>
      </w:pPr>
      <w:r w:rsidRPr="00FA4384">
        <w:rPr>
          <w:b/>
          <w:bCs/>
        </w:rPr>
        <w:t>Ictère du prématuré</w:t>
      </w:r>
      <w:r w:rsidR="003715F6" w:rsidRPr="00FA4384">
        <w:rPr>
          <w:b/>
          <w:bCs/>
        </w:rPr>
        <w:t> :</w:t>
      </w:r>
    </w:p>
    <w:p w:rsidR="00482B77" w:rsidRPr="00482B77" w:rsidRDefault="00482B77" w:rsidP="00FA4384">
      <w:pPr>
        <w:pStyle w:val="Paragraphedeliste"/>
        <w:numPr>
          <w:ilvl w:val="1"/>
          <w:numId w:val="16"/>
        </w:numPr>
      </w:pPr>
      <w:r w:rsidRPr="003B7B22">
        <w:rPr>
          <w:b/>
          <w:bCs/>
          <w:color w:val="7030A0" w:themeColor="accent1"/>
        </w:rPr>
        <w:t xml:space="preserve">Immaturité </w:t>
      </w:r>
      <w:proofErr w:type="spellStart"/>
      <w:r w:rsidRPr="003B7B22">
        <w:rPr>
          <w:b/>
          <w:bCs/>
          <w:color w:val="7030A0" w:themeColor="accent1"/>
        </w:rPr>
        <w:t>glucurono</w:t>
      </w:r>
      <w:proofErr w:type="spellEnd"/>
      <w:r w:rsidRPr="003B7B22">
        <w:rPr>
          <w:b/>
          <w:bCs/>
          <w:color w:val="7030A0" w:themeColor="accent1"/>
        </w:rPr>
        <w:t>-conjugaison</w:t>
      </w:r>
      <w:r w:rsidRPr="00482B77">
        <w:t xml:space="preserve"> hépatique de la bilirubine </w:t>
      </w:r>
    </w:p>
    <w:p w:rsidR="00482B77" w:rsidRPr="003B7B22" w:rsidRDefault="00482B77" w:rsidP="00FA4384">
      <w:pPr>
        <w:pStyle w:val="Paragraphedeliste"/>
        <w:numPr>
          <w:ilvl w:val="1"/>
          <w:numId w:val="16"/>
        </w:numPr>
        <w:rPr>
          <w:b/>
          <w:bCs/>
          <w:color w:val="7030A0" w:themeColor="accent1"/>
        </w:rPr>
      </w:pPr>
      <w:r w:rsidRPr="003B7B22">
        <w:rPr>
          <w:b/>
          <w:bCs/>
          <w:color w:val="7030A0" w:themeColor="accent1"/>
        </w:rPr>
        <w:lastRenderedPageBreak/>
        <w:t>Risque ictère nucléaire +++</w:t>
      </w:r>
    </w:p>
    <w:p w:rsidR="00482B77" w:rsidRPr="003B7B22" w:rsidRDefault="00482B77" w:rsidP="00FA4384">
      <w:pPr>
        <w:pStyle w:val="Paragraphedeliste"/>
        <w:numPr>
          <w:ilvl w:val="1"/>
          <w:numId w:val="16"/>
        </w:numPr>
        <w:rPr>
          <w:b/>
          <w:bCs/>
          <w:color w:val="7030A0" w:themeColor="accent1"/>
        </w:rPr>
      </w:pPr>
      <w:r w:rsidRPr="003B7B22">
        <w:rPr>
          <w:b/>
          <w:bCs/>
          <w:color w:val="7030A0" w:themeColor="accent1"/>
        </w:rPr>
        <w:t>Prévention</w:t>
      </w:r>
      <w:r w:rsidR="00FA4384" w:rsidRPr="003B7B22">
        <w:rPr>
          <w:b/>
          <w:bCs/>
          <w:color w:val="7030A0" w:themeColor="accent1"/>
        </w:rPr>
        <w:t> :</w:t>
      </w:r>
    </w:p>
    <w:p w:rsidR="00482B77" w:rsidRPr="00482B77" w:rsidRDefault="00482B77" w:rsidP="00FA4384">
      <w:pPr>
        <w:pStyle w:val="Paragraphedeliste"/>
        <w:numPr>
          <w:ilvl w:val="2"/>
          <w:numId w:val="16"/>
        </w:numPr>
      </w:pPr>
      <w:r w:rsidRPr="00482B77">
        <w:t xml:space="preserve">Photothérapie </w:t>
      </w:r>
    </w:p>
    <w:p w:rsidR="00482B77" w:rsidRPr="00482B77" w:rsidRDefault="00482B77" w:rsidP="00482B77">
      <w:pPr>
        <w:pStyle w:val="Paragraphedeliste"/>
        <w:numPr>
          <w:ilvl w:val="2"/>
          <w:numId w:val="16"/>
        </w:numPr>
      </w:pPr>
      <w:r w:rsidRPr="00482B77">
        <w:t xml:space="preserve">Exsanguino-transfusion </w:t>
      </w:r>
    </w:p>
    <w:p w:rsidR="00482B77" w:rsidRPr="003B7B22" w:rsidRDefault="00482B77" w:rsidP="00482B77">
      <w:pPr>
        <w:pStyle w:val="Paragraphedeliste"/>
        <w:numPr>
          <w:ilvl w:val="0"/>
          <w:numId w:val="16"/>
        </w:numPr>
        <w:rPr>
          <w:b/>
          <w:bCs/>
        </w:rPr>
      </w:pPr>
      <w:r w:rsidRPr="00FA4384">
        <w:rPr>
          <w:b/>
          <w:bCs/>
        </w:rPr>
        <w:t>Hypocalcémie (foie+++)</w:t>
      </w:r>
      <w:r w:rsidR="00FA4384" w:rsidRPr="00FA4384">
        <w:rPr>
          <w:b/>
          <w:bCs/>
        </w:rPr>
        <w:t> </w:t>
      </w:r>
    </w:p>
    <w:p w:rsidR="00482B77" w:rsidRPr="00482B77" w:rsidRDefault="00482B77" w:rsidP="003B7B22">
      <w:pPr>
        <w:pStyle w:val="Titre2"/>
      </w:pPr>
      <w:r w:rsidRPr="00482B77">
        <w:t>Urgences nutritionnelles</w:t>
      </w:r>
      <w:r w:rsidR="003B7B22">
        <w:t> :</w:t>
      </w:r>
    </w:p>
    <w:p w:rsidR="00482B77" w:rsidRPr="00323B19" w:rsidRDefault="00482B77" w:rsidP="00B71067">
      <w:pPr>
        <w:pStyle w:val="Paragraphedeliste"/>
        <w:numPr>
          <w:ilvl w:val="0"/>
          <w:numId w:val="16"/>
        </w:numPr>
        <w:rPr>
          <w:b/>
          <w:bCs/>
          <w:color w:val="7030A0" w:themeColor="accent1"/>
        </w:rPr>
      </w:pPr>
      <w:r w:rsidRPr="00323B19">
        <w:rPr>
          <w:b/>
          <w:bCs/>
          <w:color w:val="7030A0" w:themeColor="accent1"/>
        </w:rPr>
        <w:t xml:space="preserve">Entérocolite </w:t>
      </w:r>
      <w:proofErr w:type="spellStart"/>
      <w:r w:rsidRPr="00323B19">
        <w:rPr>
          <w:b/>
          <w:bCs/>
          <w:color w:val="7030A0" w:themeColor="accent1"/>
        </w:rPr>
        <w:t>ulcéro</w:t>
      </w:r>
      <w:proofErr w:type="spellEnd"/>
      <w:r w:rsidRPr="00323B19">
        <w:rPr>
          <w:b/>
          <w:bCs/>
          <w:color w:val="7030A0" w:themeColor="accent1"/>
        </w:rPr>
        <w:t>-nécrosante</w:t>
      </w:r>
      <w:r w:rsidR="00E36120" w:rsidRPr="00323B19">
        <w:rPr>
          <w:b/>
          <w:bCs/>
          <w:color w:val="7030A0" w:themeColor="accent1"/>
        </w:rPr>
        <w:t> :</w:t>
      </w:r>
    </w:p>
    <w:p w:rsidR="00482B77" w:rsidRPr="00482B77" w:rsidRDefault="00482B77" w:rsidP="00B71067">
      <w:pPr>
        <w:pStyle w:val="Paragraphedeliste"/>
        <w:numPr>
          <w:ilvl w:val="1"/>
          <w:numId w:val="16"/>
        </w:numPr>
      </w:pPr>
      <w:r w:rsidRPr="00323B19">
        <w:rPr>
          <w:b/>
          <w:bCs/>
        </w:rPr>
        <w:t>Urgence digestive</w:t>
      </w:r>
      <w:r w:rsidRPr="00482B77">
        <w:t xml:space="preserve"> médico - chirurgicale </w:t>
      </w:r>
    </w:p>
    <w:p w:rsidR="00482B77" w:rsidRPr="00482B77" w:rsidRDefault="00482B77" w:rsidP="00B71067">
      <w:pPr>
        <w:pStyle w:val="Paragraphedeliste"/>
        <w:numPr>
          <w:ilvl w:val="1"/>
          <w:numId w:val="16"/>
        </w:numPr>
      </w:pPr>
      <w:r w:rsidRPr="00482B77">
        <w:t xml:space="preserve">Survient chez </w:t>
      </w:r>
      <w:r w:rsidRPr="00323B19">
        <w:rPr>
          <w:b/>
          <w:bCs/>
        </w:rPr>
        <w:t>90% prématurés</w:t>
      </w:r>
      <w:r w:rsidRPr="00482B77">
        <w:t xml:space="preserve"> vs </w:t>
      </w:r>
      <w:r w:rsidRPr="00323B19">
        <w:rPr>
          <w:b/>
          <w:bCs/>
        </w:rPr>
        <w:t xml:space="preserve">10% </w:t>
      </w:r>
      <w:r w:rsidR="00323B19">
        <w:rPr>
          <w:b/>
          <w:bCs/>
        </w:rPr>
        <w:t>n</w:t>
      </w:r>
      <w:r w:rsidRPr="00323B19">
        <w:rPr>
          <w:b/>
          <w:bCs/>
        </w:rPr>
        <w:t>és à terme</w:t>
      </w:r>
      <w:r w:rsidRPr="00482B77">
        <w:t xml:space="preserve"> </w:t>
      </w:r>
    </w:p>
    <w:p w:rsidR="00482B77" w:rsidRPr="00482B77" w:rsidRDefault="00482B77" w:rsidP="00B71067">
      <w:pPr>
        <w:pStyle w:val="Paragraphedeliste"/>
        <w:numPr>
          <w:ilvl w:val="1"/>
          <w:numId w:val="16"/>
        </w:numPr>
      </w:pPr>
      <w:r w:rsidRPr="00323B19">
        <w:rPr>
          <w:b/>
          <w:bCs/>
        </w:rPr>
        <w:t>Pic fréquence :</w:t>
      </w:r>
      <w:r w:rsidRPr="00482B77">
        <w:t xml:space="preserve"> 32 - 35 SA </w:t>
      </w:r>
    </w:p>
    <w:p w:rsidR="00482B77" w:rsidRPr="00482B77" w:rsidRDefault="00482B77" w:rsidP="00B71067">
      <w:pPr>
        <w:pStyle w:val="Paragraphedeliste"/>
        <w:numPr>
          <w:ilvl w:val="1"/>
          <w:numId w:val="16"/>
        </w:numPr>
      </w:pPr>
      <w:r w:rsidRPr="00323B19">
        <w:rPr>
          <w:b/>
          <w:bCs/>
        </w:rPr>
        <w:t>Nécrose multifocale paroi intestinale :</w:t>
      </w:r>
      <w:r w:rsidRPr="00482B77">
        <w:t xml:space="preserve"> plage nécrose ischémique et hémorragique → ulcération → perforation </w:t>
      </w:r>
    </w:p>
    <w:p w:rsidR="00482B77" w:rsidRPr="00482B77" w:rsidRDefault="00482B77" w:rsidP="00B71067">
      <w:pPr>
        <w:pStyle w:val="Paragraphedeliste"/>
        <w:numPr>
          <w:ilvl w:val="1"/>
          <w:numId w:val="16"/>
        </w:numPr>
      </w:pPr>
      <w:r w:rsidRPr="00323B19">
        <w:rPr>
          <w:b/>
          <w:bCs/>
        </w:rPr>
        <w:t>Facteurs favorisants :</w:t>
      </w:r>
      <w:r w:rsidRPr="00482B77">
        <w:t xml:space="preserve"> hypoxie, infection, pullulation microbienne, alimentation </w:t>
      </w:r>
    </w:p>
    <w:p w:rsidR="0026672B" w:rsidRPr="00323B19" w:rsidRDefault="00482B77" w:rsidP="00482B77">
      <w:pPr>
        <w:pStyle w:val="Paragraphedeliste"/>
        <w:numPr>
          <w:ilvl w:val="1"/>
          <w:numId w:val="16"/>
        </w:numPr>
        <w:rPr>
          <w:b/>
          <w:bCs/>
        </w:rPr>
      </w:pPr>
      <w:r w:rsidRPr="00323B19">
        <w:rPr>
          <w:b/>
          <w:bCs/>
        </w:rPr>
        <w:t>Clinique</w:t>
      </w:r>
      <w:r w:rsidR="003715F6" w:rsidRPr="00323B19">
        <w:rPr>
          <w:b/>
          <w:bCs/>
        </w:rPr>
        <w:t> :</w:t>
      </w:r>
    </w:p>
    <w:p w:rsidR="0026672B" w:rsidRDefault="00482B77" w:rsidP="00482B77">
      <w:pPr>
        <w:pStyle w:val="Paragraphedeliste"/>
        <w:numPr>
          <w:ilvl w:val="2"/>
          <w:numId w:val="16"/>
        </w:numPr>
      </w:pPr>
      <w:r w:rsidRPr="00323B19">
        <w:rPr>
          <w:b/>
          <w:bCs/>
          <w:i/>
          <w:iCs/>
        </w:rPr>
        <w:t>Début :</w:t>
      </w:r>
      <w:r w:rsidRPr="00482B77">
        <w:t xml:space="preserve"> présence de résidu (lait non digéré dans plus de la moitié de la ration) </w:t>
      </w:r>
    </w:p>
    <w:p w:rsidR="0026672B" w:rsidRDefault="00482B77" w:rsidP="00482B77">
      <w:pPr>
        <w:pStyle w:val="Paragraphedeliste"/>
        <w:numPr>
          <w:ilvl w:val="2"/>
          <w:numId w:val="16"/>
        </w:numPr>
      </w:pPr>
      <w:r w:rsidRPr="00482B77">
        <w:t xml:space="preserve">Vomissement </w:t>
      </w:r>
    </w:p>
    <w:p w:rsidR="0026672B" w:rsidRDefault="00482B77" w:rsidP="00482B77">
      <w:pPr>
        <w:pStyle w:val="Paragraphedeliste"/>
        <w:numPr>
          <w:ilvl w:val="2"/>
          <w:numId w:val="16"/>
        </w:numPr>
      </w:pPr>
      <w:r w:rsidRPr="00482B77">
        <w:t xml:space="preserve">Distension abdominale avec douleur abdominale </w:t>
      </w:r>
    </w:p>
    <w:p w:rsidR="0026672B" w:rsidRDefault="00482B77" w:rsidP="00482B77">
      <w:pPr>
        <w:pStyle w:val="Paragraphedeliste"/>
        <w:numPr>
          <w:ilvl w:val="1"/>
          <w:numId w:val="16"/>
        </w:numPr>
      </w:pPr>
      <w:r w:rsidRPr="00323B19">
        <w:rPr>
          <w:b/>
          <w:bCs/>
        </w:rPr>
        <w:t>ASP :</w:t>
      </w:r>
      <w:r w:rsidRPr="00482B77">
        <w:t xml:space="preserve"> anse figée, aérocolie, épaississement pariétal </w:t>
      </w:r>
    </w:p>
    <w:p w:rsidR="0026672B" w:rsidRDefault="00482B77" w:rsidP="00482B77">
      <w:pPr>
        <w:pStyle w:val="Paragraphedeliste"/>
        <w:numPr>
          <w:ilvl w:val="1"/>
          <w:numId w:val="16"/>
        </w:numPr>
      </w:pPr>
      <w:r w:rsidRPr="00323B19">
        <w:rPr>
          <w:b/>
          <w:bCs/>
        </w:rPr>
        <w:t>ECUN :</w:t>
      </w:r>
      <w:r w:rsidRPr="00482B77">
        <w:t xml:space="preserve"> Traitement </w:t>
      </w:r>
    </w:p>
    <w:p w:rsidR="0026672B" w:rsidRDefault="00482B77" w:rsidP="00482B77">
      <w:pPr>
        <w:pStyle w:val="Paragraphedeliste"/>
        <w:numPr>
          <w:ilvl w:val="2"/>
          <w:numId w:val="16"/>
        </w:numPr>
      </w:pPr>
      <w:r w:rsidRPr="00482B77">
        <w:t xml:space="preserve">Arrêt de l’alimentation entérale + SNG en aspiration douce </w:t>
      </w:r>
    </w:p>
    <w:p w:rsidR="0026672B" w:rsidRDefault="00482B77" w:rsidP="00482B77">
      <w:pPr>
        <w:pStyle w:val="Paragraphedeliste"/>
        <w:numPr>
          <w:ilvl w:val="2"/>
          <w:numId w:val="16"/>
        </w:numPr>
      </w:pPr>
      <w:r w:rsidRPr="00482B77">
        <w:t xml:space="preserve">Correction état hémodynamique </w:t>
      </w:r>
    </w:p>
    <w:p w:rsidR="0026672B" w:rsidRDefault="00482B77" w:rsidP="00482B77">
      <w:pPr>
        <w:pStyle w:val="Paragraphedeliste"/>
        <w:numPr>
          <w:ilvl w:val="2"/>
          <w:numId w:val="16"/>
        </w:numPr>
      </w:pPr>
      <w:r w:rsidRPr="00482B77">
        <w:t xml:space="preserve">Alimentation parentérale </w:t>
      </w:r>
    </w:p>
    <w:p w:rsidR="00022475" w:rsidRDefault="00482B77" w:rsidP="00482B77">
      <w:pPr>
        <w:pStyle w:val="Paragraphedeliste"/>
        <w:numPr>
          <w:ilvl w:val="2"/>
          <w:numId w:val="16"/>
        </w:numPr>
      </w:pPr>
      <w:r w:rsidRPr="00482B77">
        <w:t xml:space="preserve">Triple ATB : C3G + aminoside + métronidazole </w:t>
      </w:r>
    </w:p>
    <w:p w:rsidR="00022475" w:rsidRDefault="00482B77" w:rsidP="00482B77">
      <w:pPr>
        <w:pStyle w:val="Paragraphedeliste"/>
        <w:numPr>
          <w:ilvl w:val="2"/>
          <w:numId w:val="16"/>
        </w:numPr>
      </w:pPr>
      <w:r w:rsidRPr="00482B77">
        <w:t xml:space="preserve">Antalgique +++ paracétamol IV +/- morphinique) </w:t>
      </w:r>
    </w:p>
    <w:p w:rsidR="00482B77" w:rsidRPr="00482B77" w:rsidRDefault="00482B77" w:rsidP="00482B77">
      <w:pPr>
        <w:pStyle w:val="Paragraphedeliste"/>
        <w:numPr>
          <w:ilvl w:val="2"/>
          <w:numId w:val="16"/>
        </w:numPr>
      </w:pPr>
      <w:r w:rsidRPr="00482B77">
        <w:t xml:space="preserve">+/- chirurgie : résection, entérostomie (dépend de l’état de l’enfant) </w:t>
      </w:r>
    </w:p>
    <w:p w:rsidR="00482B77" w:rsidRPr="00482B77" w:rsidRDefault="00482B77" w:rsidP="00022475">
      <w:pPr>
        <w:pStyle w:val="Titre2"/>
      </w:pPr>
      <w:r w:rsidRPr="00482B77">
        <w:t>Autres risques spécifiques</w:t>
      </w:r>
      <w:r w:rsidR="003715F6">
        <w:t> :</w:t>
      </w:r>
    </w:p>
    <w:p w:rsidR="00022475" w:rsidRPr="00323B19" w:rsidRDefault="00482B77" w:rsidP="00482B77">
      <w:pPr>
        <w:pStyle w:val="Paragraphedeliste"/>
        <w:numPr>
          <w:ilvl w:val="0"/>
          <w:numId w:val="16"/>
        </w:numPr>
        <w:rPr>
          <w:b/>
          <w:bCs/>
          <w:color w:val="7030A0" w:themeColor="accent1"/>
        </w:rPr>
      </w:pPr>
      <w:r w:rsidRPr="00323B19">
        <w:rPr>
          <w:b/>
          <w:bCs/>
          <w:color w:val="7030A0" w:themeColor="accent1"/>
        </w:rPr>
        <w:t>Hypothermie</w:t>
      </w:r>
      <w:r w:rsidR="00323B19" w:rsidRPr="00323B19">
        <w:rPr>
          <w:b/>
          <w:bCs/>
          <w:color w:val="7030A0" w:themeColor="accent1"/>
        </w:rPr>
        <w:t> :</w:t>
      </w:r>
    </w:p>
    <w:p w:rsidR="00022475" w:rsidRPr="00323B19" w:rsidRDefault="00482B77" w:rsidP="00482B77">
      <w:pPr>
        <w:pStyle w:val="Paragraphedeliste"/>
        <w:numPr>
          <w:ilvl w:val="1"/>
          <w:numId w:val="16"/>
        </w:numPr>
        <w:rPr>
          <w:b/>
          <w:bCs/>
        </w:rPr>
      </w:pPr>
      <w:r w:rsidRPr="00323B19">
        <w:rPr>
          <w:b/>
          <w:bCs/>
        </w:rPr>
        <w:t>Mécanismes</w:t>
      </w:r>
      <w:r w:rsidR="00323B19" w:rsidRPr="00323B19">
        <w:rPr>
          <w:b/>
          <w:bCs/>
        </w:rPr>
        <w:t> :</w:t>
      </w:r>
    </w:p>
    <w:p w:rsidR="00022475" w:rsidRDefault="00482B77" w:rsidP="00482B77">
      <w:pPr>
        <w:pStyle w:val="Paragraphedeliste"/>
        <w:numPr>
          <w:ilvl w:val="2"/>
          <w:numId w:val="16"/>
        </w:numPr>
      </w:pPr>
      <w:r w:rsidRPr="00482B77">
        <w:t xml:space="preserve">↓ Réserve calorique, tissu graisseux rare, faible kératinisation → ↑ évaporation </w:t>
      </w:r>
    </w:p>
    <w:p w:rsidR="00022475" w:rsidRDefault="00482B77" w:rsidP="00482B77">
      <w:pPr>
        <w:pStyle w:val="Paragraphedeliste"/>
        <w:numPr>
          <w:ilvl w:val="1"/>
          <w:numId w:val="16"/>
        </w:numPr>
      </w:pPr>
      <w:r w:rsidRPr="00323B19">
        <w:rPr>
          <w:b/>
          <w:bCs/>
        </w:rPr>
        <w:t>Prévention  :</w:t>
      </w:r>
      <w:r w:rsidRPr="00482B77">
        <w:t xml:space="preserve"> dès la naissance </w:t>
      </w:r>
    </w:p>
    <w:p w:rsidR="00022475" w:rsidRDefault="00482B77" w:rsidP="00482B77">
      <w:pPr>
        <w:pStyle w:val="Paragraphedeliste"/>
        <w:numPr>
          <w:ilvl w:val="2"/>
          <w:numId w:val="16"/>
        </w:numPr>
      </w:pPr>
      <w:r w:rsidRPr="00482B77">
        <w:t xml:space="preserve">Séchage du liquide amniotique </w:t>
      </w:r>
    </w:p>
    <w:p w:rsidR="00022475" w:rsidRDefault="00323B19" w:rsidP="00482B77">
      <w:pPr>
        <w:pStyle w:val="Paragraphedeliste"/>
        <w:numPr>
          <w:ilvl w:val="2"/>
          <w:numId w:val="16"/>
        </w:numPr>
      </w:pPr>
      <w:r>
        <w:t>« </w:t>
      </w:r>
      <w:r w:rsidR="00482B77" w:rsidRPr="00482B77">
        <w:t>Habillage</w:t>
      </w:r>
      <w:r>
        <w:t> »</w:t>
      </w:r>
      <w:r w:rsidR="00482B77" w:rsidRPr="00482B77">
        <w:t xml:space="preserve"> surtout tête </w:t>
      </w:r>
    </w:p>
    <w:p w:rsidR="00482B77" w:rsidRPr="00482B77" w:rsidRDefault="00482B77" w:rsidP="00482B77">
      <w:pPr>
        <w:pStyle w:val="Paragraphedeliste"/>
        <w:numPr>
          <w:ilvl w:val="2"/>
          <w:numId w:val="16"/>
        </w:numPr>
      </w:pPr>
      <w:r w:rsidRPr="00482B77">
        <w:t xml:space="preserve">Incubation appropriée pour T° centrale : 36,5° - 37°C </w:t>
      </w:r>
    </w:p>
    <w:p w:rsidR="00482B77" w:rsidRPr="00482B77" w:rsidRDefault="00482B77" w:rsidP="00873A31">
      <w:pPr>
        <w:pStyle w:val="Paragraphedeliste"/>
        <w:numPr>
          <w:ilvl w:val="0"/>
          <w:numId w:val="16"/>
        </w:numPr>
      </w:pPr>
      <w:r w:rsidRPr="00323B19">
        <w:rPr>
          <w:b/>
          <w:bCs/>
          <w:color w:val="7030A0" w:themeColor="accent1"/>
        </w:rPr>
        <w:t>Risque infectieux :</w:t>
      </w:r>
      <w:r w:rsidRPr="00323B19">
        <w:rPr>
          <w:color w:val="7030A0" w:themeColor="accent1"/>
        </w:rPr>
        <w:t xml:space="preserve"> </w:t>
      </w:r>
      <w:r w:rsidRPr="00482B77">
        <w:t xml:space="preserve">immaturité immunité </w:t>
      </w:r>
    </w:p>
    <w:p w:rsidR="00873A31" w:rsidRPr="00323B19" w:rsidRDefault="00482B77" w:rsidP="00482B77">
      <w:pPr>
        <w:pStyle w:val="Paragraphedeliste"/>
        <w:numPr>
          <w:ilvl w:val="1"/>
          <w:numId w:val="16"/>
        </w:numPr>
        <w:rPr>
          <w:b/>
          <w:bCs/>
        </w:rPr>
      </w:pPr>
      <w:r w:rsidRPr="00323B19">
        <w:rPr>
          <w:b/>
          <w:bCs/>
        </w:rPr>
        <w:t xml:space="preserve">Infection </w:t>
      </w:r>
      <w:proofErr w:type="spellStart"/>
      <w:r w:rsidRPr="00323B19">
        <w:rPr>
          <w:b/>
          <w:bCs/>
        </w:rPr>
        <w:t>materno</w:t>
      </w:r>
      <w:proofErr w:type="spellEnd"/>
      <w:r w:rsidRPr="00323B19">
        <w:rPr>
          <w:b/>
          <w:bCs/>
        </w:rPr>
        <w:t>-</w:t>
      </w:r>
      <w:r w:rsidR="00323B19">
        <w:rPr>
          <w:b/>
          <w:bCs/>
        </w:rPr>
        <w:t>fœtale :</w:t>
      </w:r>
    </w:p>
    <w:p w:rsidR="00873A31" w:rsidRDefault="00482B77" w:rsidP="00482B77">
      <w:pPr>
        <w:pStyle w:val="Paragraphedeliste"/>
        <w:numPr>
          <w:ilvl w:val="2"/>
          <w:numId w:val="16"/>
        </w:numPr>
      </w:pPr>
      <w:r w:rsidRPr="00482B77">
        <w:t xml:space="preserve">Prévention : dépistage portage </w:t>
      </w:r>
      <w:proofErr w:type="spellStart"/>
      <w:r w:rsidRPr="00482B77">
        <w:t>Strepto</w:t>
      </w:r>
      <w:proofErr w:type="spellEnd"/>
      <w:r w:rsidRPr="00482B77">
        <w:t xml:space="preserve"> B </w:t>
      </w:r>
    </w:p>
    <w:p w:rsidR="00873A31" w:rsidRDefault="00482B77" w:rsidP="00482B77">
      <w:pPr>
        <w:pStyle w:val="Paragraphedeliste"/>
        <w:numPr>
          <w:ilvl w:val="2"/>
          <w:numId w:val="16"/>
        </w:numPr>
      </w:pPr>
      <w:r w:rsidRPr="00482B77">
        <w:t xml:space="preserve">Si anamnèse maternelle infectieuse → Antibioprophylaxie per - </w:t>
      </w:r>
      <w:proofErr w:type="spellStart"/>
      <w:r w:rsidRPr="00482B77">
        <w:t>partum</w:t>
      </w:r>
      <w:proofErr w:type="spellEnd"/>
      <w:r w:rsidRPr="00482B77">
        <w:t xml:space="preserve"> </w:t>
      </w:r>
    </w:p>
    <w:p w:rsidR="00873A31" w:rsidRPr="00CD5538" w:rsidRDefault="00482B77" w:rsidP="00482B77">
      <w:pPr>
        <w:pStyle w:val="Paragraphedeliste"/>
        <w:numPr>
          <w:ilvl w:val="1"/>
          <w:numId w:val="16"/>
        </w:numPr>
        <w:rPr>
          <w:b/>
          <w:bCs/>
        </w:rPr>
      </w:pPr>
      <w:r w:rsidRPr="00CD5538">
        <w:rPr>
          <w:b/>
          <w:bCs/>
        </w:rPr>
        <w:t>Infection iatrogène</w:t>
      </w:r>
      <w:r w:rsidR="003715F6" w:rsidRPr="00CD5538">
        <w:rPr>
          <w:b/>
          <w:bCs/>
        </w:rPr>
        <w:t> :</w:t>
      </w:r>
    </w:p>
    <w:p w:rsidR="00873A31" w:rsidRDefault="00482B77" w:rsidP="00482B77">
      <w:pPr>
        <w:pStyle w:val="Paragraphedeliste"/>
        <w:numPr>
          <w:ilvl w:val="2"/>
          <w:numId w:val="16"/>
        </w:numPr>
      </w:pPr>
      <w:r w:rsidRPr="00482B77">
        <w:t>Nosocomiale → Asepsie rigoureuse +++</w:t>
      </w:r>
    </w:p>
    <w:p w:rsidR="00482B77" w:rsidRPr="00482B77" w:rsidRDefault="00482B77" w:rsidP="00482B77">
      <w:pPr>
        <w:pStyle w:val="Paragraphedeliste"/>
        <w:numPr>
          <w:ilvl w:val="2"/>
          <w:numId w:val="16"/>
        </w:numPr>
      </w:pPr>
      <w:r w:rsidRPr="00482B77">
        <w:t xml:space="preserve">Complications perfusion : </w:t>
      </w:r>
      <w:proofErr w:type="spellStart"/>
      <w:r w:rsidRPr="00482B77">
        <w:t>veinite</w:t>
      </w:r>
      <w:proofErr w:type="spellEnd"/>
      <w:r w:rsidRPr="00482B77">
        <w:t xml:space="preserve">, infection sur cathéter </w:t>
      </w:r>
    </w:p>
    <w:p w:rsidR="00260922" w:rsidRPr="00CD5538" w:rsidRDefault="00482B77" w:rsidP="00482B77">
      <w:pPr>
        <w:pStyle w:val="Paragraphedeliste"/>
        <w:numPr>
          <w:ilvl w:val="0"/>
          <w:numId w:val="16"/>
        </w:numPr>
        <w:rPr>
          <w:b/>
          <w:bCs/>
          <w:color w:val="7030A0" w:themeColor="accent1"/>
        </w:rPr>
      </w:pPr>
      <w:r w:rsidRPr="00CD5538">
        <w:rPr>
          <w:b/>
          <w:bCs/>
          <w:color w:val="7030A0" w:themeColor="accent1"/>
        </w:rPr>
        <w:t>Anémie du prématuré</w:t>
      </w:r>
      <w:r w:rsidR="003715F6" w:rsidRPr="00CD5538">
        <w:rPr>
          <w:b/>
          <w:bCs/>
          <w:color w:val="7030A0" w:themeColor="accent1"/>
        </w:rPr>
        <w:t> :</w:t>
      </w:r>
    </w:p>
    <w:p w:rsidR="00260922" w:rsidRPr="00CD5538" w:rsidRDefault="00482B77" w:rsidP="00482B77">
      <w:pPr>
        <w:pStyle w:val="Paragraphedeliste"/>
        <w:numPr>
          <w:ilvl w:val="1"/>
          <w:numId w:val="16"/>
        </w:numPr>
        <w:rPr>
          <w:b/>
          <w:bCs/>
        </w:rPr>
      </w:pPr>
      <w:r w:rsidRPr="00CD5538">
        <w:rPr>
          <w:b/>
          <w:bCs/>
        </w:rPr>
        <w:t xml:space="preserve">Déficit </w:t>
      </w:r>
      <w:r w:rsidRPr="00CD5538">
        <w:rPr>
          <w:b/>
          <w:bCs/>
          <w:u w:val="single"/>
        </w:rPr>
        <w:t>transitoire</w:t>
      </w:r>
      <w:r w:rsidRPr="00CD5538">
        <w:rPr>
          <w:b/>
          <w:bCs/>
        </w:rPr>
        <w:t xml:space="preserve"> en érythropoïétine  </w:t>
      </w:r>
    </w:p>
    <w:p w:rsidR="00260922" w:rsidRDefault="00482B77" w:rsidP="00482B77">
      <w:pPr>
        <w:pStyle w:val="Paragraphedeliste"/>
        <w:numPr>
          <w:ilvl w:val="1"/>
          <w:numId w:val="16"/>
        </w:numPr>
      </w:pPr>
      <w:r w:rsidRPr="00482B77">
        <w:t>Pic 6 - 10</w:t>
      </w:r>
      <w:r w:rsidRPr="00CD5538">
        <w:rPr>
          <w:vertAlign w:val="superscript"/>
        </w:rPr>
        <w:t>ème</w:t>
      </w:r>
      <w:r w:rsidRPr="00482B77">
        <w:t xml:space="preserve"> semaine de vie </w:t>
      </w:r>
    </w:p>
    <w:p w:rsidR="00260922" w:rsidRPr="00CD5538" w:rsidRDefault="00482B77" w:rsidP="00482B77">
      <w:pPr>
        <w:pStyle w:val="Paragraphedeliste"/>
        <w:numPr>
          <w:ilvl w:val="1"/>
          <w:numId w:val="16"/>
        </w:numPr>
        <w:rPr>
          <w:b/>
          <w:bCs/>
        </w:rPr>
      </w:pPr>
      <w:r w:rsidRPr="00CD5538">
        <w:rPr>
          <w:b/>
          <w:bCs/>
        </w:rPr>
        <w:t>Prévention</w:t>
      </w:r>
      <w:r w:rsidR="003715F6" w:rsidRPr="00CD5538">
        <w:rPr>
          <w:b/>
          <w:bCs/>
        </w:rPr>
        <w:t> :</w:t>
      </w:r>
    </w:p>
    <w:p w:rsidR="00260922" w:rsidRDefault="00260922" w:rsidP="00482B77">
      <w:pPr>
        <w:pStyle w:val="Paragraphedeliste"/>
        <w:numPr>
          <w:ilvl w:val="2"/>
          <w:numId w:val="16"/>
        </w:numPr>
      </w:pPr>
      <w:r w:rsidRPr="00CD5538">
        <w:rPr>
          <w:b/>
          <w:bCs/>
          <w:i/>
          <w:iCs/>
        </w:rPr>
        <w:t>Fe</w:t>
      </w:r>
      <w:r w:rsidR="00482B77" w:rsidRPr="00CD5538">
        <w:rPr>
          <w:b/>
          <w:bCs/>
          <w:i/>
          <w:iCs/>
        </w:rPr>
        <w:t>r :</w:t>
      </w:r>
      <w:r w:rsidR="00482B77" w:rsidRPr="00482B77">
        <w:t xml:space="preserve"> 2 mg/kg/J à augmenter /2j → 6 mg/kg/j → âgé de 6 mois </w:t>
      </w:r>
    </w:p>
    <w:p w:rsidR="00482B77" w:rsidRPr="00482B77" w:rsidRDefault="00482B77" w:rsidP="00482B77">
      <w:pPr>
        <w:pStyle w:val="Paragraphedeliste"/>
        <w:numPr>
          <w:ilvl w:val="2"/>
          <w:numId w:val="16"/>
        </w:numPr>
      </w:pPr>
      <w:r w:rsidRPr="00CD5538">
        <w:rPr>
          <w:b/>
          <w:bCs/>
          <w:i/>
          <w:iCs/>
        </w:rPr>
        <w:lastRenderedPageBreak/>
        <w:t>Acide folique</w:t>
      </w:r>
      <w:r w:rsidRPr="00482B77">
        <w:t xml:space="preserve"> 2,5 mg/semaine → âge de 6 mois </w:t>
      </w:r>
    </w:p>
    <w:p w:rsidR="00CE3732" w:rsidRPr="00CD5538" w:rsidRDefault="00482B77" w:rsidP="00482B77">
      <w:pPr>
        <w:pStyle w:val="Paragraphedeliste"/>
        <w:numPr>
          <w:ilvl w:val="0"/>
          <w:numId w:val="16"/>
        </w:numPr>
        <w:rPr>
          <w:b/>
          <w:bCs/>
          <w:color w:val="7030A0" w:themeColor="accent1"/>
        </w:rPr>
      </w:pPr>
      <w:r w:rsidRPr="00CD5538">
        <w:rPr>
          <w:b/>
          <w:bCs/>
          <w:color w:val="7030A0" w:themeColor="accent1"/>
        </w:rPr>
        <w:t>Canal artériel persistant</w:t>
      </w:r>
      <w:r w:rsidR="00CD5538">
        <w:rPr>
          <w:b/>
          <w:bCs/>
          <w:color w:val="7030A0" w:themeColor="accent1"/>
        </w:rPr>
        <w:t> :</w:t>
      </w:r>
    </w:p>
    <w:p w:rsidR="00CE3732" w:rsidRDefault="00482B77" w:rsidP="00482B77">
      <w:pPr>
        <w:pStyle w:val="Paragraphedeliste"/>
        <w:numPr>
          <w:ilvl w:val="1"/>
          <w:numId w:val="16"/>
        </w:numPr>
      </w:pPr>
      <w:r w:rsidRPr="00482B77">
        <w:t xml:space="preserve">Risque insuffisance cardiaque </w:t>
      </w:r>
    </w:p>
    <w:p w:rsidR="00CE3732" w:rsidRDefault="00482B77" w:rsidP="00482B77">
      <w:pPr>
        <w:pStyle w:val="Paragraphedeliste"/>
        <w:numPr>
          <w:ilvl w:val="1"/>
          <w:numId w:val="16"/>
        </w:numPr>
      </w:pPr>
      <w:r w:rsidRPr="00482B77">
        <w:t>D</w:t>
      </w:r>
      <w:r w:rsidR="00CD5538">
        <w:t>iagnosti</w:t>
      </w:r>
      <w:r w:rsidRPr="00482B77">
        <w:t xml:space="preserve">c : échocardiographie </w:t>
      </w:r>
      <w:r w:rsidR="00CE3732">
        <w:t>–</w:t>
      </w:r>
      <w:r w:rsidRPr="00482B77">
        <w:t xml:space="preserve"> doppler</w:t>
      </w:r>
    </w:p>
    <w:p w:rsidR="00CE3732" w:rsidRDefault="00482B77" w:rsidP="00482B77">
      <w:pPr>
        <w:pStyle w:val="Paragraphedeliste"/>
        <w:numPr>
          <w:ilvl w:val="1"/>
          <w:numId w:val="16"/>
        </w:numPr>
      </w:pPr>
      <w:r w:rsidRPr="00482B77">
        <w:t>Traitement</w:t>
      </w:r>
      <w:r w:rsidR="003715F6">
        <w:t> :</w:t>
      </w:r>
    </w:p>
    <w:p w:rsidR="00CE3732" w:rsidRDefault="00482B77" w:rsidP="00482B77">
      <w:pPr>
        <w:pStyle w:val="Paragraphedeliste"/>
        <w:numPr>
          <w:ilvl w:val="2"/>
          <w:numId w:val="16"/>
        </w:numPr>
      </w:pPr>
      <w:r w:rsidRPr="00482B77">
        <w:t xml:space="preserve">Restriction hydrique </w:t>
      </w:r>
    </w:p>
    <w:p w:rsidR="00CE3732" w:rsidRDefault="00482B77" w:rsidP="00482B77">
      <w:pPr>
        <w:pStyle w:val="Paragraphedeliste"/>
        <w:numPr>
          <w:ilvl w:val="2"/>
          <w:numId w:val="16"/>
        </w:numPr>
      </w:pPr>
      <w:r w:rsidRPr="00482B77">
        <w:t xml:space="preserve">Diurétique </w:t>
      </w:r>
    </w:p>
    <w:p w:rsidR="00CE3732" w:rsidRDefault="00482B77" w:rsidP="00482B77">
      <w:pPr>
        <w:pStyle w:val="Paragraphedeliste"/>
        <w:numPr>
          <w:ilvl w:val="2"/>
          <w:numId w:val="16"/>
        </w:numPr>
      </w:pPr>
      <w:r w:rsidRPr="00482B77">
        <w:t xml:space="preserve">+/- ventilation assistée </w:t>
      </w:r>
    </w:p>
    <w:p w:rsidR="00CE3732" w:rsidRDefault="00482B77" w:rsidP="00482B77">
      <w:pPr>
        <w:pStyle w:val="Paragraphedeliste"/>
        <w:numPr>
          <w:ilvl w:val="2"/>
          <w:numId w:val="16"/>
        </w:numPr>
      </w:pPr>
      <w:r w:rsidRPr="00482B77">
        <w:t xml:space="preserve">AINS </w:t>
      </w:r>
    </w:p>
    <w:p w:rsidR="00482B77" w:rsidRPr="00482B77" w:rsidRDefault="00482B77" w:rsidP="00482B77">
      <w:pPr>
        <w:pStyle w:val="Paragraphedeliste"/>
        <w:numPr>
          <w:ilvl w:val="2"/>
          <w:numId w:val="16"/>
        </w:numPr>
      </w:pPr>
      <w:r w:rsidRPr="00482B77">
        <w:t xml:space="preserve">Fermeture chirurgicale </w:t>
      </w:r>
    </w:p>
    <w:p w:rsidR="00482B77" w:rsidRPr="00482B77" w:rsidRDefault="00482B77" w:rsidP="002B6090">
      <w:pPr>
        <w:pStyle w:val="Titre1"/>
      </w:pPr>
      <w:r w:rsidRPr="00482B77">
        <w:t>Prévention</w:t>
      </w:r>
      <w:r w:rsidR="003715F6">
        <w:t> :</w:t>
      </w:r>
    </w:p>
    <w:p w:rsidR="00482B77" w:rsidRPr="00482B77" w:rsidRDefault="00482B77" w:rsidP="002B6090">
      <w:pPr>
        <w:pStyle w:val="Paragraphedeliste"/>
        <w:numPr>
          <w:ilvl w:val="0"/>
          <w:numId w:val="16"/>
        </w:numPr>
      </w:pPr>
      <w:r w:rsidRPr="00CD5538">
        <w:rPr>
          <w:b/>
          <w:bCs/>
        </w:rPr>
        <w:t>CPN régulière +++ et complète :</w:t>
      </w:r>
      <w:r w:rsidRPr="00482B77">
        <w:t xml:space="preserve"> risques d’accouchement prématuré ?, traitement des infections maternelles, suivi des grossesses gémellaires… </w:t>
      </w:r>
    </w:p>
    <w:p w:rsidR="00482B77" w:rsidRPr="00CD5538" w:rsidRDefault="00482B77" w:rsidP="00482B77">
      <w:pPr>
        <w:pStyle w:val="Paragraphedeliste"/>
        <w:numPr>
          <w:ilvl w:val="0"/>
          <w:numId w:val="16"/>
        </w:numPr>
        <w:rPr>
          <w:b/>
          <w:bCs/>
        </w:rPr>
      </w:pPr>
      <w:r w:rsidRPr="00CD5538">
        <w:rPr>
          <w:b/>
          <w:bCs/>
        </w:rPr>
        <w:t xml:space="preserve">Lutte contre tabagisme, alcoolisme et hypertension maternelle </w:t>
      </w:r>
    </w:p>
    <w:p w:rsidR="00482B77" w:rsidRPr="00482B77" w:rsidRDefault="00482B77" w:rsidP="002B6090">
      <w:pPr>
        <w:pStyle w:val="Titre1"/>
      </w:pPr>
      <w:r w:rsidRPr="00482B77">
        <w:t>Conclusion</w:t>
      </w:r>
      <w:r w:rsidR="003715F6">
        <w:t> :</w:t>
      </w:r>
    </w:p>
    <w:p w:rsidR="00482B77" w:rsidRPr="00482B77" w:rsidRDefault="00482B77" w:rsidP="00E36120">
      <w:pPr>
        <w:pStyle w:val="Paragraphedeliste"/>
        <w:numPr>
          <w:ilvl w:val="0"/>
          <w:numId w:val="16"/>
        </w:numPr>
      </w:pPr>
      <w:r w:rsidRPr="00482B77">
        <w:t xml:space="preserve">Prématurité et hypotrophie : urgence en soi </w:t>
      </w:r>
    </w:p>
    <w:p w:rsidR="00482B77" w:rsidRPr="00482B77" w:rsidRDefault="00482B77" w:rsidP="00E36120">
      <w:pPr>
        <w:pStyle w:val="Paragraphedeliste"/>
        <w:numPr>
          <w:ilvl w:val="0"/>
          <w:numId w:val="16"/>
        </w:numPr>
      </w:pPr>
      <w:r w:rsidRPr="00482B77">
        <w:t xml:space="preserve">Complications : prévisibles → Anticipation des gestes </w:t>
      </w:r>
    </w:p>
    <w:p w:rsidR="00482B77" w:rsidRPr="00482B77" w:rsidRDefault="00482B77" w:rsidP="00E36120">
      <w:pPr>
        <w:pStyle w:val="Paragraphedeliste"/>
        <w:numPr>
          <w:ilvl w:val="0"/>
          <w:numId w:val="16"/>
        </w:numPr>
      </w:pPr>
      <w:r w:rsidRPr="00482B77">
        <w:t>Prévention risque iatrogène +++</w:t>
      </w:r>
    </w:p>
    <w:p w:rsidR="00482B77" w:rsidRPr="00482B77" w:rsidRDefault="00482B77" w:rsidP="00E36120">
      <w:pPr>
        <w:pStyle w:val="Paragraphedeliste"/>
        <w:numPr>
          <w:ilvl w:val="0"/>
          <w:numId w:val="16"/>
        </w:numPr>
      </w:pPr>
      <w:r w:rsidRPr="00482B77">
        <w:t xml:space="preserve">A long terme : paralysie cérébrale, surdité, rétinopathie du prématuré, dysplasie broncho - pulmonaire, hydrocéphalie… </w:t>
      </w:r>
    </w:p>
    <w:p w:rsidR="00DA3174" w:rsidRPr="00482B77" w:rsidRDefault="00DA3174" w:rsidP="00482B77"/>
    <w:sectPr w:rsidR="00DA3174" w:rsidRPr="00482B7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E5C9B" w:rsidRDefault="003E5C9B" w:rsidP="003E5C9B">
      <w:pPr>
        <w:spacing w:before="0" w:after="0" w:line="240" w:lineRule="auto"/>
      </w:pPr>
      <w:r>
        <w:separator/>
      </w:r>
    </w:p>
  </w:endnote>
  <w:endnote w:type="continuationSeparator" w:id="0">
    <w:p w:rsidR="003E5C9B" w:rsidRDefault="003E5C9B" w:rsidP="003E5C9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E5C9B" w:rsidRDefault="003E5C9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E5C9B" w:rsidRDefault="003E5C9B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E5C9B" w:rsidRDefault="003E5C9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E5C9B" w:rsidRDefault="003E5C9B" w:rsidP="003E5C9B">
      <w:pPr>
        <w:spacing w:before="0" w:after="0" w:line="240" w:lineRule="auto"/>
      </w:pPr>
      <w:r>
        <w:separator/>
      </w:r>
    </w:p>
  </w:footnote>
  <w:footnote w:type="continuationSeparator" w:id="0">
    <w:p w:rsidR="003E5C9B" w:rsidRDefault="003E5C9B" w:rsidP="003E5C9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E5C9B" w:rsidRDefault="003E5C9B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E5C9B" w:rsidRDefault="003E5C9B">
    <w:pPr>
      <w:pStyle w:val="En-tte"/>
    </w:pPr>
    <w:r>
      <w:t>13 Mar 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E5C9B" w:rsidRDefault="003E5C9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95315"/>
    <w:multiLevelType w:val="hybridMultilevel"/>
    <w:tmpl w:val="326E1BEC"/>
    <w:lvl w:ilvl="0" w:tplc="FFFFFFFF">
      <w:start w:val="11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30458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191E507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F74DC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6CB7824"/>
    <w:multiLevelType w:val="hybridMultilevel"/>
    <w:tmpl w:val="C8C825E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9C602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E6221CC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 w15:restartNumberingAfterBreak="0">
    <w:nsid w:val="3B39390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DCB532D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 w15:restartNumberingAfterBreak="0">
    <w:nsid w:val="47E427D5"/>
    <w:multiLevelType w:val="hybridMultilevel"/>
    <w:tmpl w:val="6908AE72"/>
    <w:lvl w:ilvl="0" w:tplc="FFFFFFFF">
      <w:start w:val="1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DA1BD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E7F151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35C3CA6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60377203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6B9166DC"/>
    <w:multiLevelType w:val="hybridMultilevel"/>
    <w:tmpl w:val="386CF69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070019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6" w15:restartNumberingAfterBreak="0">
    <w:nsid w:val="72AC6EDF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7" w15:restartNumberingAfterBreak="0">
    <w:nsid w:val="79A61A0C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8" w15:restartNumberingAfterBreak="0">
    <w:nsid w:val="7BEA0C5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43123908">
    <w:abstractNumId w:val="13"/>
  </w:num>
  <w:num w:numId="2" w16cid:durableId="193200802">
    <w:abstractNumId w:val="1"/>
  </w:num>
  <w:num w:numId="3" w16cid:durableId="759330909">
    <w:abstractNumId w:val="16"/>
  </w:num>
  <w:num w:numId="4" w16cid:durableId="1508404071">
    <w:abstractNumId w:val="12"/>
  </w:num>
  <w:num w:numId="5" w16cid:durableId="460809944">
    <w:abstractNumId w:val="8"/>
  </w:num>
  <w:num w:numId="6" w16cid:durableId="894394293">
    <w:abstractNumId w:val="17"/>
  </w:num>
  <w:num w:numId="7" w16cid:durableId="2065254263">
    <w:abstractNumId w:val="11"/>
  </w:num>
  <w:num w:numId="8" w16cid:durableId="1696612076">
    <w:abstractNumId w:val="2"/>
  </w:num>
  <w:num w:numId="9" w16cid:durableId="935406681">
    <w:abstractNumId w:val="10"/>
  </w:num>
  <w:num w:numId="10" w16cid:durableId="362902940">
    <w:abstractNumId w:val="5"/>
  </w:num>
  <w:num w:numId="11" w16cid:durableId="945773152">
    <w:abstractNumId w:val="15"/>
  </w:num>
  <w:num w:numId="12" w16cid:durableId="1761873575">
    <w:abstractNumId w:val="3"/>
  </w:num>
  <w:num w:numId="13" w16cid:durableId="1369187429">
    <w:abstractNumId w:val="7"/>
  </w:num>
  <w:num w:numId="14" w16cid:durableId="1793665847">
    <w:abstractNumId w:val="18"/>
  </w:num>
  <w:num w:numId="15" w16cid:durableId="382406279">
    <w:abstractNumId w:val="6"/>
  </w:num>
  <w:num w:numId="16" w16cid:durableId="1060593481">
    <w:abstractNumId w:val="9"/>
  </w:num>
  <w:num w:numId="17" w16cid:durableId="195389126">
    <w:abstractNumId w:val="0"/>
  </w:num>
  <w:num w:numId="18" w16cid:durableId="1379546789">
    <w:abstractNumId w:val="14"/>
  </w:num>
  <w:num w:numId="19" w16cid:durableId="10333126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C9B"/>
    <w:rsid w:val="00022475"/>
    <w:rsid w:val="000A501D"/>
    <w:rsid w:val="001410C6"/>
    <w:rsid w:val="00154A91"/>
    <w:rsid w:val="001C037D"/>
    <w:rsid w:val="002227D3"/>
    <w:rsid w:val="00260922"/>
    <w:rsid w:val="0026672B"/>
    <w:rsid w:val="002B6090"/>
    <w:rsid w:val="00323B19"/>
    <w:rsid w:val="003715F6"/>
    <w:rsid w:val="0039013F"/>
    <w:rsid w:val="003B7B22"/>
    <w:rsid w:val="003E5C9B"/>
    <w:rsid w:val="00482B77"/>
    <w:rsid w:val="00583167"/>
    <w:rsid w:val="005F5B1B"/>
    <w:rsid w:val="00610075"/>
    <w:rsid w:val="00620B83"/>
    <w:rsid w:val="00650CB0"/>
    <w:rsid w:val="006D54DE"/>
    <w:rsid w:val="007E50A4"/>
    <w:rsid w:val="0080497C"/>
    <w:rsid w:val="00873A31"/>
    <w:rsid w:val="0089071B"/>
    <w:rsid w:val="008F2153"/>
    <w:rsid w:val="00911179"/>
    <w:rsid w:val="00985BA6"/>
    <w:rsid w:val="009D079F"/>
    <w:rsid w:val="009E48A4"/>
    <w:rsid w:val="009F0590"/>
    <w:rsid w:val="00A15F22"/>
    <w:rsid w:val="00A823D4"/>
    <w:rsid w:val="00AC41F2"/>
    <w:rsid w:val="00B7070B"/>
    <w:rsid w:val="00B71067"/>
    <w:rsid w:val="00C86EA2"/>
    <w:rsid w:val="00CD5538"/>
    <w:rsid w:val="00CE3732"/>
    <w:rsid w:val="00D764B5"/>
    <w:rsid w:val="00DA3174"/>
    <w:rsid w:val="00E36120"/>
    <w:rsid w:val="00F01568"/>
    <w:rsid w:val="00F070BE"/>
    <w:rsid w:val="00F54D74"/>
    <w:rsid w:val="00F6242C"/>
    <w:rsid w:val="00FA4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A9ADF"/>
  <w15:chartTrackingRefBased/>
  <w15:docId w15:val="{6E9DF5CE-DA55-374C-9B02-F2E2AF0E7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71B"/>
  </w:style>
  <w:style w:type="paragraph" w:styleId="Titre1">
    <w:name w:val="heading 1"/>
    <w:basedOn w:val="Normal"/>
    <w:next w:val="Normal"/>
    <w:link w:val="Titre1Car"/>
    <w:uiPriority w:val="9"/>
    <w:qFormat/>
    <w:rsid w:val="0089071B"/>
    <w:pPr>
      <w:pBdr>
        <w:top w:val="single" w:sz="24" w:space="0" w:color="7030A0" w:themeColor="accent1"/>
        <w:left w:val="single" w:sz="24" w:space="0" w:color="7030A0" w:themeColor="accent1"/>
        <w:bottom w:val="single" w:sz="24" w:space="0" w:color="7030A0" w:themeColor="accent1"/>
        <w:right w:val="single" w:sz="24" w:space="0" w:color="7030A0" w:themeColor="accent1"/>
      </w:pBdr>
      <w:shd w:val="clear" w:color="auto" w:fill="7030A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9071B"/>
    <w:pPr>
      <w:pBdr>
        <w:top w:val="single" w:sz="24" w:space="0" w:color="E2D0F1" w:themeColor="accent1" w:themeTint="33"/>
        <w:left w:val="single" w:sz="24" w:space="0" w:color="E2D0F1" w:themeColor="accent1" w:themeTint="33"/>
        <w:bottom w:val="single" w:sz="24" w:space="0" w:color="E2D0F1" w:themeColor="accent1" w:themeTint="33"/>
        <w:right w:val="single" w:sz="24" w:space="0" w:color="E2D0F1" w:themeColor="accent1" w:themeTint="33"/>
      </w:pBdr>
      <w:shd w:val="clear" w:color="auto" w:fill="E2D0F1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9071B"/>
    <w:pPr>
      <w:pBdr>
        <w:top w:val="single" w:sz="6" w:space="2" w:color="7030A0" w:themeColor="accent1"/>
        <w:left w:val="single" w:sz="6" w:space="4" w:color="7030A0" w:themeColor="accent1"/>
        <w:right w:val="single" w:sz="6" w:space="4" w:color="7030A0" w:themeColor="accent1"/>
      </w:pBdr>
      <w:spacing w:before="300" w:after="0"/>
      <w:outlineLvl w:val="2"/>
    </w:pPr>
    <w:rPr>
      <w:b/>
      <w:color w:val="7030A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071B"/>
    <w:pPr>
      <w:pBdr>
        <w:top w:val="dotted" w:sz="6" w:space="2" w:color="7030A0" w:themeColor="accent1"/>
        <w:left w:val="dotted" w:sz="6" w:space="4" w:color="7030A0" w:themeColor="accent1"/>
        <w:right w:val="dotted" w:sz="6" w:space="4" w:color="7030A0" w:themeColor="accent1"/>
      </w:pBdr>
      <w:spacing w:before="200" w:after="0"/>
      <w:outlineLvl w:val="3"/>
    </w:pPr>
    <w:rPr>
      <w:b/>
      <w:color w:val="532477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071B"/>
    <w:pPr>
      <w:pBdr>
        <w:left w:val="single" w:sz="4" w:space="4" w:color="7030A0" w:themeColor="accent1"/>
        <w:bottom w:val="single" w:sz="4" w:space="1" w:color="7030A0" w:themeColor="accent1"/>
        <w:right w:val="single" w:sz="4" w:space="4" w:color="7030A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071B"/>
    <w:pPr>
      <w:pBdr>
        <w:bottom w:val="dotted" w:sz="6" w:space="1" w:color="7030A0" w:themeColor="accent1"/>
      </w:pBdr>
      <w:spacing w:before="200" w:after="0"/>
      <w:outlineLvl w:val="5"/>
    </w:pPr>
    <w:rPr>
      <w:rFonts w:ascii="French Script MT" w:hAnsi="French Script MT"/>
      <w:color w:val="532477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071B"/>
    <w:pPr>
      <w:spacing w:before="200" w:after="0"/>
      <w:outlineLvl w:val="6"/>
    </w:pPr>
    <w:rPr>
      <w:caps/>
      <w:color w:val="532477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071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071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071B"/>
    <w:rPr>
      <w:b/>
      <w:caps/>
      <w:color w:val="FFFFFF" w:themeColor="background1"/>
      <w:spacing w:val="15"/>
      <w:sz w:val="22"/>
      <w:szCs w:val="22"/>
      <w:shd w:val="clear" w:color="auto" w:fill="7030A0" w:themeFill="accent1"/>
    </w:rPr>
  </w:style>
  <w:style w:type="character" w:customStyle="1" w:styleId="Titre2Car">
    <w:name w:val="Titre 2 Car"/>
    <w:basedOn w:val="Policepardfaut"/>
    <w:link w:val="Titre2"/>
    <w:uiPriority w:val="9"/>
    <w:rsid w:val="0089071B"/>
    <w:rPr>
      <w:rFonts w:ascii="Cambria" w:hAnsi="Cambria"/>
      <w:b/>
      <w:color w:val="000000" w:themeColor="text1"/>
      <w:spacing w:val="15"/>
      <w:sz w:val="22"/>
      <w:shd w:val="clear" w:color="auto" w:fill="E2D0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89071B"/>
    <w:rPr>
      <w:b/>
      <w:color w:val="7030A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89071B"/>
    <w:rPr>
      <w:b/>
      <w:color w:val="532477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89071B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89071B"/>
    <w:rPr>
      <w:rFonts w:ascii="French Script MT" w:hAnsi="French Script MT"/>
      <w:color w:val="532477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89071B"/>
    <w:rPr>
      <w:caps/>
      <w:color w:val="532477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89071B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89071B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9071B"/>
    <w:rPr>
      <w:b/>
      <w:bCs/>
      <w:color w:val="532477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89071B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89071B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071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89071B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89071B"/>
    <w:rPr>
      <w:b/>
      <w:bCs/>
    </w:rPr>
  </w:style>
  <w:style w:type="character" w:styleId="Accentuation">
    <w:name w:val="Emphasis"/>
    <w:uiPriority w:val="20"/>
    <w:qFormat/>
    <w:rsid w:val="0089071B"/>
    <w:rPr>
      <w:caps/>
      <w:color w:val="37184F" w:themeColor="accent1" w:themeShade="7F"/>
      <w:spacing w:val="5"/>
    </w:rPr>
  </w:style>
  <w:style w:type="paragraph" w:styleId="Sansinterligne">
    <w:name w:val="No Spacing"/>
    <w:uiPriority w:val="1"/>
    <w:qFormat/>
    <w:rsid w:val="0089071B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89071B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89071B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071B"/>
    <w:pPr>
      <w:spacing w:before="240" w:after="240" w:line="240" w:lineRule="auto"/>
      <w:ind w:left="1080" w:right="1080"/>
      <w:jc w:val="center"/>
    </w:pPr>
    <w:rPr>
      <w:color w:val="7030A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071B"/>
    <w:rPr>
      <w:color w:val="7030A0" w:themeColor="accent1"/>
      <w:sz w:val="24"/>
      <w:szCs w:val="24"/>
    </w:rPr>
  </w:style>
  <w:style w:type="character" w:styleId="Accentuationlgre">
    <w:name w:val="Subtle Emphasis"/>
    <w:uiPriority w:val="19"/>
    <w:qFormat/>
    <w:rsid w:val="0089071B"/>
    <w:rPr>
      <w:i/>
      <w:iCs/>
      <w:color w:val="37184F" w:themeColor="accent1" w:themeShade="7F"/>
    </w:rPr>
  </w:style>
  <w:style w:type="character" w:styleId="Accentuationintense">
    <w:name w:val="Intense Emphasis"/>
    <w:uiPriority w:val="21"/>
    <w:qFormat/>
    <w:rsid w:val="0089071B"/>
    <w:rPr>
      <w:b/>
      <w:bCs/>
      <w:caps/>
      <w:color w:val="37184F" w:themeColor="accent1" w:themeShade="7F"/>
      <w:spacing w:val="10"/>
    </w:rPr>
  </w:style>
  <w:style w:type="character" w:styleId="Rfrencelgre">
    <w:name w:val="Subtle Reference"/>
    <w:uiPriority w:val="31"/>
    <w:qFormat/>
    <w:rsid w:val="0089071B"/>
    <w:rPr>
      <w:b/>
      <w:bCs/>
      <w:color w:val="7030A0" w:themeColor="accent1"/>
    </w:rPr>
  </w:style>
  <w:style w:type="character" w:styleId="Rfrenceintense">
    <w:name w:val="Intense Reference"/>
    <w:uiPriority w:val="32"/>
    <w:qFormat/>
    <w:rsid w:val="0089071B"/>
    <w:rPr>
      <w:b/>
      <w:bCs/>
      <w:i/>
      <w:iCs/>
      <w:caps/>
      <w:color w:val="7030A0" w:themeColor="accent1"/>
    </w:rPr>
  </w:style>
  <w:style w:type="character" w:styleId="Titredulivre">
    <w:name w:val="Book Title"/>
    <w:uiPriority w:val="33"/>
    <w:qFormat/>
    <w:rsid w:val="0089071B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9071B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3E5C9B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E5C9B"/>
  </w:style>
  <w:style w:type="paragraph" w:styleId="Pieddepage">
    <w:name w:val="footer"/>
    <w:basedOn w:val="Normal"/>
    <w:link w:val="PieddepageCar"/>
    <w:uiPriority w:val="99"/>
    <w:unhideWhenUsed/>
    <w:rsid w:val="003E5C9B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E5C9B"/>
  </w:style>
  <w:style w:type="paragraph" w:styleId="Paragraphedeliste">
    <w:name w:val="List Paragraph"/>
    <w:basedOn w:val="Normal"/>
    <w:uiPriority w:val="34"/>
    <w:qFormat/>
    <w:rsid w:val="008F21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 /><Relationship Id="rId13" Type="http://schemas.openxmlformats.org/officeDocument/2006/relationships/header" Target="header3.xml" /><Relationship Id="rId3" Type="http://schemas.openxmlformats.org/officeDocument/2006/relationships/settings" Target="settings.xml" /><Relationship Id="rId7" Type="http://schemas.openxmlformats.org/officeDocument/2006/relationships/image" Target="media/image1.jpg" /><Relationship Id="rId12" Type="http://schemas.openxmlformats.org/officeDocument/2006/relationships/footer" Target="footer2.xml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1.xml" /><Relationship Id="rId5" Type="http://schemas.openxmlformats.org/officeDocument/2006/relationships/footnotes" Target="footnotes.xml" /><Relationship Id="rId15" Type="http://schemas.openxmlformats.org/officeDocument/2006/relationships/fontTable" Target="fontTable.xml" /><Relationship Id="rId10" Type="http://schemas.openxmlformats.org/officeDocument/2006/relationships/header" Target="header2.xml" /><Relationship Id="rId4" Type="http://schemas.openxmlformats.org/officeDocument/2006/relationships/webSettings" Target="webSettings.xml" /><Relationship Id="rId9" Type="http://schemas.openxmlformats.org/officeDocument/2006/relationships/header" Target="header1.xml" /><Relationship Id="rId14" Type="http://schemas.openxmlformats.org/officeDocument/2006/relationships/footer" Target="footer3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p&#233;diatrie%20et%20urgence%20p&#233;diatriqu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8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7030A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Template%20pédiatrie%20et%20urgence%20pédiatrique.dotx</Template>
  <TotalTime>28</TotalTime>
  <Pages>6</Pages>
  <Words>880</Words>
  <Characters>4846</Characters>
  <Application>Microsoft Office Word</Application>
  <DocSecurity>0</DocSecurity>
  <Lines>40</Lines>
  <Paragraphs>11</Paragraphs>
  <ScaleCrop>false</ScaleCrop>
  <Company/>
  <LinksUpToDate>false</LinksUpToDate>
  <CharactersWithSpaces>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38</cp:revision>
  <dcterms:created xsi:type="dcterms:W3CDTF">2025-03-14T17:35:00Z</dcterms:created>
  <dcterms:modified xsi:type="dcterms:W3CDTF">2025-03-21T16:53:00Z</dcterms:modified>
</cp:coreProperties>
</file>