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CDE" w:rsidRPr="006957C3" w:rsidRDefault="00CC70F7" w:rsidP="00CC70F7">
      <w:pPr>
        <w:rPr>
          <w:b/>
          <w:lang w:val="fr-FR"/>
        </w:rPr>
      </w:pPr>
      <w:r w:rsidRPr="006957C3">
        <w:rPr>
          <w:b/>
          <w:lang w:val="fr-FR"/>
        </w:rPr>
        <w:t>Date: vendredi 5 avril 2024</w:t>
      </w:r>
    </w:p>
    <w:p w:rsidR="00CC70F7" w:rsidRPr="006957C3" w:rsidRDefault="00BE2F7D" w:rsidP="00CC70F7">
      <w:pPr>
        <w:jc w:val="center"/>
        <w:rPr>
          <w:b/>
          <w:color w:val="FF0000"/>
          <w:sz w:val="52"/>
          <w:szCs w:val="52"/>
          <w:lang w:val="fr-FR"/>
        </w:rPr>
      </w:pPr>
      <w:r w:rsidRPr="006957C3">
        <w:rPr>
          <w:b/>
          <w:color w:val="FF0000"/>
          <w:sz w:val="52"/>
          <w:szCs w:val="52"/>
          <w:lang w:val="fr-FR"/>
        </w:rPr>
        <w:t>COMPOSITION ET FORMATION GALENIQUE D'UN MEDICAMENT</w:t>
      </w:r>
    </w:p>
    <w:p w:rsidR="00CC70F7" w:rsidRPr="006957C3" w:rsidRDefault="00CC70F7" w:rsidP="00CC70F7">
      <w:pPr>
        <w:rPr>
          <w:b/>
          <w:sz w:val="44"/>
          <w:szCs w:val="44"/>
          <w:lang w:val="fr-FR"/>
        </w:rPr>
      </w:pPr>
      <w:r w:rsidRPr="006957C3">
        <w:rPr>
          <w:b/>
          <w:sz w:val="44"/>
          <w:szCs w:val="44"/>
          <w:lang w:val="fr-FR"/>
        </w:rPr>
        <w:t>Introduction :</w:t>
      </w:r>
    </w:p>
    <w:p w:rsidR="00CC70F7" w:rsidRPr="006957C3" w:rsidRDefault="00CC70F7" w:rsidP="00CC70F7">
      <w:pPr>
        <w:rPr>
          <w:b/>
          <w:color w:val="943634"/>
          <w:lang w:val="fr-FR"/>
        </w:rPr>
      </w:pPr>
      <w:r w:rsidRPr="006957C3">
        <w:rPr>
          <w:b/>
          <w:color w:val="943634"/>
          <w:lang w:val="fr-FR"/>
        </w:rPr>
        <w:t>•Médicament :</w:t>
      </w:r>
    </w:p>
    <w:p w:rsidR="00CC70F7" w:rsidRPr="006957C3" w:rsidRDefault="00CC70F7" w:rsidP="00CC70F7">
      <w:pPr>
        <w:rPr>
          <w:lang w:val="fr-FR"/>
        </w:rPr>
      </w:pPr>
      <w:r w:rsidRPr="006957C3">
        <w:rPr>
          <w:lang w:val="fr-FR"/>
        </w:rPr>
        <w:t>-toute substance ou composition présentée comme possédant des propriétés curatives ou préventives à l’égard des maladies humaines ou animales</w:t>
      </w:r>
    </w:p>
    <w:p w:rsidR="00CC70F7" w:rsidRPr="006957C3" w:rsidRDefault="00CC70F7" w:rsidP="00CC70F7">
      <w:pPr>
        <w:rPr>
          <w:lang w:val="fr-FR"/>
        </w:rPr>
      </w:pPr>
      <w:r w:rsidRPr="006957C3">
        <w:rPr>
          <w:lang w:val="fr-FR"/>
        </w:rPr>
        <w:t>-tout produit pouvant et re administré à l’homme ou à l’animal, en vue d’établir un diagnostic médical, restaurer, corriger ou modifier leurs fonctions organiques</w:t>
      </w:r>
    </w:p>
    <w:p w:rsidR="00CC70F7" w:rsidRPr="006957C3" w:rsidRDefault="00CC70F7" w:rsidP="00CC70F7">
      <w:pPr>
        <w:rPr>
          <w:rFonts w:ascii="Arial Black" w:hAnsi="Arial Black"/>
          <w:b/>
          <w:color w:val="943634"/>
          <w:lang w:val="fr-FR"/>
        </w:rPr>
      </w:pPr>
      <w:r w:rsidRPr="006957C3">
        <w:rPr>
          <w:b/>
          <w:color w:val="943634"/>
          <w:lang w:val="fr-FR"/>
        </w:rPr>
        <w:t xml:space="preserve">•médicament ayant chacun sa composition, appelée également </w:t>
      </w:r>
      <w:r w:rsidRPr="006957C3">
        <w:rPr>
          <w:rFonts w:ascii="Arial Black" w:hAnsi="Arial Black"/>
          <w:b/>
          <w:color w:val="943634"/>
          <w:lang w:val="fr-FR"/>
        </w:rPr>
        <w:t>« formulation galénique »</w:t>
      </w:r>
    </w:p>
    <w:p w:rsidR="00CC70F7" w:rsidRPr="006957C3" w:rsidRDefault="00CC70F7" w:rsidP="00CC70F7">
      <w:pPr>
        <w:rPr>
          <w:b/>
          <w:color w:val="943634"/>
          <w:lang w:val="fr-FR"/>
        </w:rPr>
      </w:pPr>
      <w:r w:rsidRPr="006957C3">
        <w:rPr>
          <w:b/>
          <w:color w:val="943634"/>
          <w:lang w:val="fr-FR"/>
        </w:rPr>
        <w:t>•intérêts :</w:t>
      </w:r>
    </w:p>
    <w:p w:rsidR="00CC70F7" w:rsidRPr="006957C3" w:rsidRDefault="00CC70F7" w:rsidP="00CC70F7">
      <w:pPr>
        <w:rPr>
          <w:lang w:val="fr-FR"/>
        </w:rPr>
      </w:pPr>
      <w:r w:rsidRPr="006957C3">
        <w:rPr>
          <w:lang w:val="fr-FR"/>
        </w:rPr>
        <w:t>-connaissance de la composition d’un médicament</w:t>
      </w:r>
    </w:p>
    <w:p w:rsidR="00CC70F7" w:rsidRPr="006957C3" w:rsidRDefault="00CC70F7" w:rsidP="00CC70F7">
      <w:pPr>
        <w:rPr>
          <w:lang w:val="fr-FR"/>
        </w:rPr>
      </w:pPr>
      <w:r w:rsidRPr="006957C3">
        <w:rPr>
          <w:lang w:val="fr-FR"/>
        </w:rPr>
        <w:t>-informations sur action, effets désirables et indésirables</w:t>
      </w:r>
    </w:p>
    <w:p w:rsidR="00CC70F7" w:rsidRPr="006957C3" w:rsidRDefault="00CC70F7" w:rsidP="00CC70F7">
      <w:pPr>
        <w:rPr>
          <w:lang w:val="fr-FR"/>
        </w:rPr>
      </w:pPr>
      <w:r w:rsidRPr="006957C3">
        <w:rPr>
          <w:lang w:val="fr-FR"/>
        </w:rPr>
        <w:t>-prévention des interactions médicamenteuses</w:t>
      </w:r>
    </w:p>
    <w:p w:rsidR="00CC70F7" w:rsidRPr="006957C3" w:rsidRDefault="00CC70F7" w:rsidP="00CC70F7">
      <w:pPr>
        <w:rPr>
          <w:b/>
          <w:color w:val="0070C0"/>
          <w:lang w:val="fr-FR"/>
        </w:rPr>
      </w:pPr>
      <w:r w:rsidRPr="006957C3">
        <w:rPr>
          <w:b/>
          <w:color w:val="0070C0"/>
          <w:lang w:val="fr-FR"/>
        </w:rPr>
        <w:t>•objectif :</w:t>
      </w:r>
    </w:p>
    <w:p w:rsidR="00CC70F7" w:rsidRPr="006957C3" w:rsidRDefault="00CC70F7" w:rsidP="00CC70F7">
      <w:pPr>
        <w:rPr>
          <w:color w:val="0070C0"/>
          <w:lang w:val="fr-FR"/>
        </w:rPr>
      </w:pPr>
      <w:r w:rsidRPr="006957C3">
        <w:rPr>
          <w:color w:val="0070C0"/>
          <w:lang w:val="fr-FR"/>
        </w:rPr>
        <w:t>-énumérer les composantes d’un médicament</w:t>
      </w:r>
    </w:p>
    <w:p w:rsidR="00CC70F7" w:rsidRPr="006957C3" w:rsidRDefault="00CC70F7" w:rsidP="00CC70F7">
      <w:pPr>
        <w:rPr>
          <w:color w:val="0070C0"/>
          <w:lang w:val="fr-FR"/>
        </w:rPr>
      </w:pPr>
      <w:r w:rsidRPr="006957C3">
        <w:rPr>
          <w:color w:val="0070C0"/>
          <w:lang w:val="fr-FR"/>
        </w:rPr>
        <w:t>-donner la formulation galénique d’un médicament</w:t>
      </w:r>
    </w:p>
    <w:p w:rsidR="00CC70F7" w:rsidRPr="006957C3" w:rsidRDefault="00CC70F7" w:rsidP="00CC70F7">
      <w:pPr>
        <w:rPr>
          <w:sz w:val="32"/>
          <w:szCs w:val="32"/>
          <w:u w:val="single"/>
          <w:lang w:val="fr-FR"/>
        </w:rPr>
      </w:pPr>
      <w:r w:rsidRPr="006957C3">
        <w:rPr>
          <w:sz w:val="32"/>
          <w:szCs w:val="32"/>
          <w:u w:val="single"/>
          <w:lang w:val="fr-FR"/>
        </w:rPr>
        <w:t>I-1-principe actif :</w:t>
      </w:r>
    </w:p>
    <w:p w:rsidR="00CC70F7" w:rsidRPr="006957C3" w:rsidRDefault="00CC70F7" w:rsidP="00CC70F7">
      <w:pPr>
        <w:rPr>
          <w:lang w:val="fr-FR"/>
        </w:rPr>
      </w:pPr>
      <w:r w:rsidRPr="006957C3">
        <w:rPr>
          <w:b/>
          <w:color w:val="00B050"/>
          <w:lang w:val="fr-FR"/>
        </w:rPr>
        <w:t>•produit chimique</w:t>
      </w:r>
      <w:r w:rsidRPr="006957C3">
        <w:rPr>
          <w:lang w:val="fr-FR"/>
        </w:rPr>
        <w:t>, extrait purifié de substances naturelles, substance naturelle modifiée, produ</w:t>
      </w:r>
      <w:r w:rsidR="00993CD9" w:rsidRPr="006957C3">
        <w:rPr>
          <w:lang w:val="fr-FR"/>
        </w:rPr>
        <w:t>it du</w:t>
      </w:r>
      <w:r w:rsidRPr="006957C3">
        <w:rPr>
          <w:lang w:val="fr-FR"/>
        </w:rPr>
        <w:t xml:space="preserve"> génie génétique ou de la biotechnologie,… responsable de l’action et des effets pharmacologiques du médicament</w:t>
      </w:r>
    </w:p>
    <w:p w:rsidR="00993CD9" w:rsidRPr="006957C3" w:rsidRDefault="00993CD9" w:rsidP="00CC70F7">
      <w:pPr>
        <w:rPr>
          <w:b/>
          <w:color w:val="00B050"/>
          <w:lang w:val="fr-FR"/>
        </w:rPr>
      </w:pPr>
      <w:r w:rsidRPr="006957C3">
        <w:rPr>
          <w:b/>
          <w:color w:val="00B050"/>
          <w:lang w:val="fr-FR"/>
        </w:rPr>
        <w:t>•exemple :</w:t>
      </w:r>
    </w:p>
    <w:p w:rsidR="00993CD9" w:rsidRPr="006957C3" w:rsidRDefault="00993CD9" w:rsidP="00CC70F7">
      <w:pPr>
        <w:rPr>
          <w:lang w:val="fr-FR"/>
        </w:rPr>
      </w:pPr>
      <w:r w:rsidRPr="006957C3">
        <w:rPr>
          <w:lang w:val="fr-FR"/>
        </w:rPr>
        <w:t>-produit chimique : acide acétyl salicylique,…</w:t>
      </w:r>
    </w:p>
    <w:p w:rsidR="00993CD9" w:rsidRPr="006957C3" w:rsidRDefault="00993CD9" w:rsidP="00CC70F7">
      <w:pPr>
        <w:rPr>
          <w:lang w:val="fr-FR"/>
        </w:rPr>
      </w:pPr>
      <w:r w:rsidRPr="006957C3">
        <w:rPr>
          <w:lang w:val="fr-FR"/>
        </w:rPr>
        <w:t>-extrait de substance naturelle : morphine,…</w:t>
      </w:r>
    </w:p>
    <w:p w:rsidR="00993CD9" w:rsidRPr="006957C3" w:rsidRDefault="00993CD9" w:rsidP="00993CD9">
      <w:pPr>
        <w:rPr>
          <w:lang w:val="fr-FR"/>
        </w:rPr>
      </w:pPr>
      <w:r w:rsidRPr="006957C3">
        <w:rPr>
          <w:lang w:val="fr-FR"/>
        </w:rPr>
        <w:t>-produit de la biotechnologie : Ac monoclonaux</w:t>
      </w:r>
    </w:p>
    <w:p w:rsidR="00993CD9" w:rsidRPr="006957C3" w:rsidRDefault="00993CD9" w:rsidP="00993CD9">
      <w:pPr>
        <w:rPr>
          <w:b/>
          <w:color w:val="00B050"/>
          <w:lang w:val="fr-FR"/>
        </w:rPr>
      </w:pPr>
      <w:r w:rsidRPr="006957C3">
        <w:rPr>
          <w:b/>
          <w:color w:val="00B050"/>
          <w:lang w:val="fr-FR"/>
        </w:rPr>
        <w:lastRenderedPageBreak/>
        <w:t>•principe actif isolé non considéré comme un médicament</w:t>
      </w:r>
    </w:p>
    <w:p w:rsidR="00993CD9" w:rsidRPr="006957C3" w:rsidRDefault="00993CD9" w:rsidP="00993CD9">
      <w:pPr>
        <w:rPr>
          <w:b/>
          <w:color w:val="00B050"/>
          <w:lang w:val="fr-FR"/>
        </w:rPr>
      </w:pPr>
      <w:r w:rsidRPr="006957C3">
        <w:rPr>
          <w:b/>
          <w:color w:val="00B050"/>
          <w:lang w:val="fr-FR"/>
        </w:rPr>
        <w:t>•nécessité association avec différents produits appelés excipients</w:t>
      </w:r>
    </w:p>
    <w:p w:rsidR="00993CD9" w:rsidRPr="006957C3" w:rsidRDefault="00993CD9" w:rsidP="00993CD9">
      <w:pPr>
        <w:rPr>
          <w:lang w:val="fr-FR"/>
        </w:rPr>
      </w:pPr>
      <w:r w:rsidRPr="006957C3">
        <w:rPr>
          <w:lang w:val="fr-FR"/>
        </w:rPr>
        <w:sym w:font="Wingdings" w:char="F0E8"/>
      </w:r>
      <w:r w:rsidRPr="006957C3">
        <w:rPr>
          <w:lang w:val="fr-FR"/>
        </w:rPr>
        <w:t>Médicament : principe actif + excipient(s)</w:t>
      </w:r>
    </w:p>
    <w:p w:rsidR="00967CDE" w:rsidRPr="006957C3" w:rsidRDefault="00BE2F7D" w:rsidP="00CC70F7">
      <w:pPr>
        <w:rPr>
          <w:sz w:val="32"/>
          <w:szCs w:val="32"/>
          <w:u w:val="single"/>
          <w:lang w:val="fr-FR"/>
        </w:rPr>
      </w:pPr>
      <w:r w:rsidRPr="006957C3">
        <w:rPr>
          <w:sz w:val="32"/>
          <w:szCs w:val="32"/>
          <w:u w:val="single"/>
          <w:lang w:val="fr-FR"/>
        </w:rPr>
        <w:t>I</w:t>
      </w:r>
      <w:r w:rsidR="00993CD9" w:rsidRPr="006957C3">
        <w:rPr>
          <w:sz w:val="32"/>
          <w:szCs w:val="32"/>
          <w:u w:val="single"/>
          <w:lang w:val="fr-FR"/>
        </w:rPr>
        <w:t>-2-exci</w:t>
      </w:r>
      <w:r w:rsidRPr="006957C3">
        <w:rPr>
          <w:sz w:val="32"/>
          <w:szCs w:val="32"/>
          <w:u w:val="single"/>
          <w:lang w:val="fr-FR"/>
        </w:rPr>
        <w:t>pient:</w:t>
      </w:r>
    </w:p>
    <w:p w:rsidR="00993CD9" w:rsidRPr="006957C3" w:rsidRDefault="00993CD9" w:rsidP="00CC70F7">
      <w:pPr>
        <w:rPr>
          <w:lang w:val="fr-FR"/>
        </w:rPr>
      </w:pPr>
      <w:r w:rsidRPr="006957C3">
        <w:rPr>
          <w:b/>
          <w:color w:val="996633"/>
          <w:lang w:val="fr-FR"/>
        </w:rPr>
        <w:t>•excipient :</w:t>
      </w:r>
      <w:r w:rsidRPr="006957C3">
        <w:rPr>
          <w:lang w:val="fr-FR"/>
        </w:rPr>
        <w:t xml:space="preserve"> toute substance autre que le principe actif dans un médicament</w:t>
      </w:r>
    </w:p>
    <w:p w:rsidR="00993CD9" w:rsidRPr="006957C3" w:rsidRDefault="00993CD9" w:rsidP="00CC70F7">
      <w:pPr>
        <w:rPr>
          <w:lang w:val="fr-FR"/>
        </w:rPr>
      </w:pPr>
      <w:r w:rsidRPr="006957C3">
        <w:rPr>
          <w:b/>
          <w:color w:val="996633"/>
          <w:lang w:val="fr-FR"/>
        </w:rPr>
        <w:t>•but :</w:t>
      </w:r>
      <w:r w:rsidRPr="006957C3">
        <w:rPr>
          <w:lang w:val="fr-FR"/>
        </w:rPr>
        <w:t xml:space="preserve"> transporter le principe actif jusqu’au lieu d’absorption par l’organisme</w:t>
      </w:r>
    </w:p>
    <w:p w:rsidR="00993CD9" w:rsidRPr="006957C3" w:rsidRDefault="00993CD9" w:rsidP="00CC70F7">
      <w:pPr>
        <w:rPr>
          <w:b/>
          <w:color w:val="996633"/>
          <w:lang w:val="fr-FR"/>
        </w:rPr>
      </w:pPr>
      <w:r w:rsidRPr="006957C3">
        <w:rPr>
          <w:b/>
          <w:color w:val="996633"/>
          <w:lang w:val="fr-FR"/>
        </w:rPr>
        <w:t>•propriété principale à l’origine étant l’inertie vis-à-vis de :</w:t>
      </w:r>
    </w:p>
    <w:p w:rsidR="00993CD9" w:rsidRPr="006957C3" w:rsidRDefault="00993CD9" w:rsidP="00CC70F7">
      <w:pPr>
        <w:rPr>
          <w:lang w:val="fr-FR"/>
        </w:rPr>
      </w:pPr>
      <w:r w:rsidRPr="006957C3">
        <w:rPr>
          <w:lang w:val="fr-FR"/>
        </w:rPr>
        <w:t>-principe actif</w:t>
      </w:r>
    </w:p>
    <w:p w:rsidR="00993CD9" w:rsidRPr="006957C3" w:rsidRDefault="00993CD9" w:rsidP="00CC70F7">
      <w:pPr>
        <w:rPr>
          <w:lang w:val="fr-FR"/>
        </w:rPr>
      </w:pPr>
      <w:r w:rsidRPr="006957C3">
        <w:rPr>
          <w:lang w:val="fr-FR"/>
        </w:rPr>
        <w:t>-organisme</w:t>
      </w:r>
    </w:p>
    <w:p w:rsidR="00993CD9" w:rsidRPr="006957C3" w:rsidRDefault="00993CD9" w:rsidP="00CC70F7">
      <w:pPr>
        <w:rPr>
          <w:lang w:val="fr-FR"/>
        </w:rPr>
      </w:pPr>
      <w:r w:rsidRPr="006957C3">
        <w:rPr>
          <w:lang w:val="fr-FR"/>
        </w:rPr>
        <w:t>-matériaux de conditionnement</w:t>
      </w:r>
    </w:p>
    <w:p w:rsidR="00993CD9" w:rsidRPr="006957C3" w:rsidRDefault="00993CD9" w:rsidP="00CC70F7">
      <w:pPr>
        <w:rPr>
          <w:lang w:val="fr-FR"/>
        </w:rPr>
      </w:pPr>
      <w:r w:rsidRPr="006957C3">
        <w:rPr>
          <w:b/>
          <w:color w:val="996633"/>
          <w:lang w:val="fr-FR"/>
        </w:rPr>
        <w:t>•N.B :</w:t>
      </w:r>
      <w:r w:rsidRPr="006957C3">
        <w:rPr>
          <w:lang w:val="fr-FR"/>
        </w:rPr>
        <w:t xml:space="preserve"> heure actuelle, participation de plus en plus des excipients à une meilleure biodisponibilité du principe actif (possibilité d’effets notoires)</w:t>
      </w:r>
    </w:p>
    <w:p w:rsidR="00993CD9" w:rsidRPr="006957C3" w:rsidRDefault="00993CD9" w:rsidP="00993CD9">
      <w:pPr>
        <w:rPr>
          <w:b/>
          <w:color w:val="996633"/>
          <w:lang w:val="fr-FR"/>
        </w:rPr>
      </w:pPr>
      <w:r w:rsidRPr="006957C3">
        <w:rPr>
          <w:b/>
          <w:color w:val="996633"/>
          <w:lang w:val="fr-FR"/>
        </w:rPr>
        <w:t>•excipients</w:t>
      </w:r>
      <w:r w:rsidR="00BE2F7D" w:rsidRPr="006957C3">
        <w:rPr>
          <w:b/>
          <w:color w:val="996633"/>
          <w:lang w:val="fr-FR"/>
        </w:rPr>
        <w:t xml:space="preserve"> principaux:</w:t>
      </w:r>
    </w:p>
    <w:p w:rsidR="00967CDE" w:rsidRPr="006957C3" w:rsidRDefault="00993CD9" w:rsidP="00993CD9">
      <w:pPr>
        <w:rPr>
          <w:b/>
          <w:lang w:val="fr-FR"/>
        </w:rPr>
      </w:pPr>
      <w:r w:rsidRPr="006957C3">
        <w:rPr>
          <w:b/>
          <w:highlight w:val="yellow"/>
          <w:lang w:val="fr-FR"/>
        </w:rPr>
        <w:t>i-</w:t>
      </w:r>
      <w:r w:rsidR="00BE2F7D" w:rsidRPr="006957C3">
        <w:rPr>
          <w:b/>
          <w:highlight w:val="yellow"/>
          <w:lang w:val="fr-FR"/>
        </w:rPr>
        <w:t xml:space="preserve">diluants/ </w:t>
      </w:r>
      <w:r w:rsidRPr="006957C3">
        <w:rPr>
          <w:b/>
          <w:highlight w:val="yellow"/>
          <w:lang w:val="fr-FR"/>
        </w:rPr>
        <w:t>véhiculer</w:t>
      </w:r>
      <w:r w:rsidR="00BE2F7D" w:rsidRPr="006957C3">
        <w:rPr>
          <w:b/>
          <w:highlight w:val="yellow"/>
          <w:lang w:val="fr-FR"/>
        </w:rPr>
        <w:t xml:space="preserve"> (10 à plus de 90%)</w:t>
      </w:r>
    </w:p>
    <w:p w:rsidR="00967CDE" w:rsidRPr="006957C3" w:rsidRDefault="00BE2F7D" w:rsidP="00993CD9">
      <w:pPr>
        <w:pStyle w:val="Paragraphedeliste"/>
        <w:numPr>
          <w:ilvl w:val="1"/>
          <w:numId w:val="6"/>
        </w:numPr>
        <w:ind w:left="709"/>
        <w:rPr>
          <w:lang w:val="fr-FR"/>
        </w:rPr>
      </w:pPr>
      <w:r w:rsidRPr="006957C3">
        <w:rPr>
          <w:lang w:val="fr-FR"/>
        </w:rPr>
        <w:t>substance auxiliaire de nature solide - liquide -co</w:t>
      </w:r>
      <w:r w:rsidR="00993CD9" w:rsidRPr="006957C3">
        <w:rPr>
          <w:lang w:val="fr-FR"/>
        </w:rPr>
        <w:t>r</w:t>
      </w:r>
      <w:r w:rsidRPr="006957C3">
        <w:rPr>
          <w:lang w:val="fr-FR"/>
        </w:rPr>
        <w:t xml:space="preserve">ps gras fusibles,... servant à obtenir un </w:t>
      </w:r>
      <w:r w:rsidR="00993CD9" w:rsidRPr="006957C3">
        <w:rPr>
          <w:lang w:val="fr-FR"/>
        </w:rPr>
        <w:t>volume</w:t>
      </w:r>
      <w:r w:rsidRPr="006957C3">
        <w:rPr>
          <w:lang w:val="fr-FR"/>
        </w:rPr>
        <w:t xml:space="preserve"> p</w:t>
      </w:r>
      <w:r w:rsidR="00993CD9" w:rsidRPr="006957C3">
        <w:rPr>
          <w:lang w:val="fr-FR"/>
        </w:rPr>
        <w:t>our facilite</w:t>
      </w:r>
      <w:r w:rsidRPr="006957C3">
        <w:rPr>
          <w:lang w:val="fr-FR"/>
        </w:rPr>
        <w:t>r l'</w:t>
      </w:r>
      <w:r w:rsidR="00993CD9" w:rsidRPr="006957C3">
        <w:rPr>
          <w:lang w:val="fr-FR"/>
        </w:rPr>
        <w:t>utilisation</w:t>
      </w:r>
      <w:r w:rsidRPr="006957C3">
        <w:rPr>
          <w:lang w:val="fr-FR"/>
        </w:rPr>
        <w:t xml:space="preserve"> du médicament</w:t>
      </w:r>
    </w:p>
    <w:p w:rsidR="00967CDE" w:rsidRPr="006957C3" w:rsidRDefault="00BE2F7D" w:rsidP="00993CD9">
      <w:pPr>
        <w:pStyle w:val="Paragraphedeliste"/>
        <w:numPr>
          <w:ilvl w:val="1"/>
          <w:numId w:val="6"/>
        </w:numPr>
        <w:ind w:left="709"/>
        <w:rPr>
          <w:lang w:val="fr-FR"/>
        </w:rPr>
      </w:pPr>
      <w:r w:rsidRPr="006957C3">
        <w:rPr>
          <w:lang w:val="fr-FR"/>
        </w:rPr>
        <w:t xml:space="preserve">nécessaire pour présenter le médicament sous la forme la </w:t>
      </w:r>
      <w:r w:rsidR="00993CD9" w:rsidRPr="006957C3">
        <w:rPr>
          <w:lang w:val="fr-FR"/>
        </w:rPr>
        <w:t>plus</w:t>
      </w:r>
      <w:r w:rsidRPr="006957C3">
        <w:rPr>
          <w:lang w:val="fr-FR"/>
        </w:rPr>
        <w:t xml:space="preserve"> </w:t>
      </w:r>
      <w:r w:rsidR="00993CD9" w:rsidRPr="006957C3">
        <w:rPr>
          <w:lang w:val="fr-FR"/>
        </w:rPr>
        <w:t>adaptée</w:t>
      </w:r>
      <w:r w:rsidRPr="006957C3">
        <w:rPr>
          <w:lang w:val="fr-FR"/>
        </w:rPr>
        <w:t xml:space="preserve"> à la</w:t>
      </w:r>
      <w:r w:rsidR="00993CD9" w:rsidRPr="006957C3">
        <w:rPr>
          <w:lang w:val="fr-FR"/>
        </w:rPr>
        <w:t xml:space="preserve"> </w:t>
      </w:r>
      <w:r w:rsidRPr="006957C3">
        <w:rPr>
          <w:lang w:val="fr-FR"/>
        </w:rPr>
        <w:t>vie d'</w:t>
      </w:r>
      <w:r w:rsidR="00993CD9" w:rsidRPr="006957C3">
        <w:rPr>
          <w:lang w:val="fr-FR"/>
        </w:rPr>
        <w:t>administration</w:t>
      </w:r>
      <w:r w:rsidRPr="006957C3">
        <w:rPr>
          <w:lang w:val="fr-FR"/>
        </w:rPr>
        <w:t xml:space="preserve"> </w:t>
      </w:r>
      <w:r w:rsidR="00993CD9" w:rsidRPr="006957C3">
        <w:rPr>
          <w:lang w:val="fr-FR"/>
        </w:rPr>
        <w:t>souhaitée</w:t>
      </w:r>
    </w:p>
    <w:p w:rsidR="00967CDE" w:rsidRPr="006957C3" w:rsidRDefault="00BE2F7D" w:rsidP="00993CD9">
      <w:pPr>
        <w:pStyle w:val="Paragraphedeliste"/>
        <w:numPr>
          <w:ilvl w:val="1"/>
          <w:numId w:val="6"/>
        </w:numPr>
        <w:ind w:left="709"/>
        <w:rPr>
          <w:lang w:val="fr-FR"/>
        </w:rPr>
      </w:pPr>
      <w:r w:rsidRPr="006957C3">
        <w:rPr>
          <w:lang w:val="fr-FR"/>
        </w:rPr>
        <w:t xml:space="preserve">nécessaire </w:t>
      </w:r>
      <w:r w:rsidR="00993CD9" w:rsidRPr="006957C3">
        <w:rPr>
          <w:lang w:val="fr-FR"/>
        </w:rPr>
        <w:t>p</w:t>
      </w:r>
      <w:r w:rsidRPr="006957C3">
        <w:rPr>
          <w:lang w:val="fr-FR"/>
        </w:rPr>
        <w:t xml:space="preserve">our </w:t>
      </w:r>
      <w:r w:rsidR="00993CD9" w:rsidRPr="006957C3">
        <w:rPr>
          <w:lang w:val="fr-FR"/>
        </w:rPr>
        <w:t>moduler éventuellement</w:t>
      </w:r>
      <w:r w:rsidRPr="006957C3">
        <w:rPr>
          <w:lang w:val="fr-FR"/>
        </w:rPr>
        <w:t xml:space="preserve"> la </w:t>
      </w:r>
      <w:r w:rsidR="00993CD9" w:rsidRPr="006957C3">
        <w:rPr>
          <w:lang w:val="fr-FR"/>
        </w:rPr>
        <w:t>vitesse</w:t>
      </w:r>
      <w:r w:rsidRPr="006957C3">
        <w:rPr>
          <w:lang w:val="fr-FR"/>
        </w:rPr>
        <w:t xml:space="preserve"> de libération du principe actif vers l'organisme</w:t>
      </w:r>
    </w:p>
    <w:p w:rsidR="00967CDE" w:rsidRPr="006957C3" w:rsidRDefault="00BE2F7D" w:rsidP="00CC70F7">
      <w:pPr>
        <w:pStyle w:val="Paragraphedeliste"/>
        <w:numPr>
          <w:ilvl w:val="0"/>
          <w:numId w:val="2"/>
        </w:numPr>
        <w:rPr>
          <w:lang w:val="fr-FR"/>
        </w:rPr>
      </w:pPr>
      <w:r w:rsidRPr="006957C3">
        <w:rPr>
          <w:lang w:val="fr-FR"/>
        </w:rPr>
        <w:t>exemples:</w:t>
      </w:r>
    </w:p>
    <w:p w:rsidR="00967CDE" w:rsidRPr="006957C3" w:rsidRDefault="00BE2F7D" w:rsidP="00CC70F7">
      <w:pPr>
        <w:pStyle w:val="Paragraphedeliste"/>
        <w:numPr>
          <w:ilvl w:val="1"/>
          <w:numId w:val="2"/>
        </w:numPr>
        <w:rPr>
          <w:lang w:val="fr-FR"/>
        </w:rPr>
      </w:pPr>
      <w:r w:rsidRPr="006957C3">
        <w:rPr>
          <w:lang w:val="fr-FR"/>
        </w:rPr>
        <w:t>solide: poudre,...</w:t>
      </w:r>
    </w:p>
    <w:p w:rsidR="00967CDE" w:rsidRPr="006957C3" w:rsidRDefault="00BE2F7D" w:rsidP="00CC70F7">
      <w:pPr>
        <w:pStyle w:val="Paragraphedeliste"/>
        <w:numPr>
          <w:ilvl w:val="1"/>
          <w:numId w:val="2"/>
        </w:numPr>
        <w:rPr>
          <w:lang w:val="fr-FR"/>
        </w:rPr>
      </w:pPr>
      <w:r w:rsidRPr="006957C3">
        <w:rPr>
          <w:lang w:val="fr-FR"/>
        </w:rPr>
        <w:t xml:space="preserve">liquide: eau, alcool éthylique, propylène glycol, </w:t>
      </w:r>
      <w:r w:rsidR="00993CD9" w:rsidRPr="006957C3">
        <w:rPr>
          <w:lang w:val="fr-FR"/>
        </w:rPr>
        <w:t>glycérine</w:t>
      </w:r>
      <w:r w:rsidRPr="006957C3">
        <w:rPr>
          <w:lang w:val="fr-FR"/>
        </w:rPr>
        <w:t>,...</w:t>
      </w:r>
    </w:p>
    <w:p w:rsidR="00967CDE" w:rsidRPr="006957C3" w:rsidRDefault="00BE2F7D" w:rsidP="00CC70F7">
      <w:pPr>
        <w:pStyle w:val="Paragraphedeliste"/>
        <w:numPr>
          <w:ilvl w:val="1"/>
          <w:numId w:val="2"/>
        </w:numPr>
        <w:rPr>
          <w:lang w:val="fr-FR"/>
        </w:rPr>
      </w:pPr>
      <w:r w:rsidRPr="006957C3">
        <w:rPr>
          <w:lang w:val="fr-FR"/>
        </w:rPr>
        <w:t>cires animales ou végétales</w:t>
      </w:r>
    </w:p>
    <w:p w:rsidR="00967CDE" w:rsidRPr="006957C3" w:rsidRDefault="00BE2F7D" w:rsidP="00CC70F7">
      <w:pPr>
        <w:pStyle w:val="Paragraphedeliste"/>
        <w:numPr>
          <w:ilvl w:val="1"/>
          <w:numId w:val="2"/>
        </w:numPr>
        <w:rPr>
          <w:lang w:val="fr-FR"/>
        </w:rPr>
      </w:pPr>
      <w:r w:rsidRPr="006957C3">
        <w:rPr>
          <w:lang w:val="fr-FR"/>
        </w:rPr>
        <w:t>hydrocarbures (vaseline, paraffine)</w:t>
      </w:r>
    </w:p>
    <w:p w:rsidR="00967CDE" w:rsidRPr="006957C3" w:rsidRDefault="00BE2F7D" w:rsidP="00CC70F7">
      <w:pPr>
        <w:pStyle w:val="Paragraphedeliste"/>
        <w:numPr>
          <w:ilvl w:val="1"/>
          <w:numId w:val="2"/>
        </w:numPr>
        <w:rPr>
          <w:lang w:val="fr-FR"/>
        </w:rPr>
      </w:pPr>
      <w:r w:rsidRPr="006957C3">
        <w:rPr>
          <w:lang w:val="fr-FR"/>
        </w:rPr>
        <w:t>silicones</w:t>
      </w:r>
    </w:p>
    <w:p w:rsidR="00967CDE" w:rsidRPr="006957C3" w:rsidRDefault="00BE2F7D" w:rsidP="00CC70F7">
      <w:pPr>
        <w:pStyle w:val="Paragraphedeliste"/>
        <w:numPr>
          <w:ilvl w:val="1"/>
          <w:numId w:val="2"/>
        </w:numPr>
        <w:rPr>
          <w:lang w:val="fr-FR"/>
        </w:rPr>
      </w:pPr>
      <w:r w:rsidRPr="006957C3">
        <w:rPr>
          <w:lang w:val="fr-FR"/>
        </w:rPr>
        <w:t xml:space="preserve">sures: </w:t>
      </w:r>
      <w:r w:rsidR="00993CD9" w:rsidRPr="006957C3">
        <w:rPr>
          <w:lang w:val="fr-FR"/>
        </w:rPr>
        <w:t>dérivé</w:t>
      </w:r>
      <w:r w:rsidRPr="006957C3">
        <w:rPr>
          <w:lang w:val="fr-FR"/>
        </w:rPr>
        <w:t xml:space="preserve"> de sucres, </w:t>
      </w:r>
      <w:r w:rsidR="00993CD9" w:rsidRPr="006957C3">
        <w:rPr>
          <w:lang w:val="fr-FR"/>
        </w:rPr>
        <w:t>macromolécules</w:t>
      </w:r>
      <w:r w:rsidRPr="006957C3">
        <w:rPr>
          <w:lang w:val="fr-FR"/>
        </w:rPr>
        <w:t xml:space="preserve"> hydrophiles</w:t>
      </w:r>
    </w:p>
    <w:p w:rsidR="00967CDE" w:rsidRPr="006957C3" w:rsidRDefault="00BE2F7D" w:rsidP="00CC70F7">
      <w:pPr>
        <w:rPr>
          <w:b/>
          <w:lang w:val="fr-FR"/>
        </w:rPr>
      </w:pPr>
      <w:r w:rsidRPr="006957C3">
        <w:rPr>
          <w:b/>
          <w:highlight w:val="yellow"/>
          <w:lang w:val="fr-FR"/>
        </w:rPr>
        <w:t>ii-liants ou agglutinants:</w:t>
      </w:r>
    </w:p>
    <w:p w:rsidR="00967CDE" w:rsidRPr="006957C3" w:rsidRDefault="00BE2F7D" w:rsidP="00CC70F7">
      <w:pPr>
        <w:pStyle w:val="Paragraphedeliste"/>
        <w:numPr>
          <w:ilvl w:val="0"/>
          <w:numId w:val="4"/>
        </w:numPr>
        <w:rPr>
          <w:lang w:val="fr-FR"/>
        </w:rPr>
      </w:pPr>
      <w:r w:rsidRPr="006957C3">
        <w:rPr>
          <w:lang w:val="fr-FR"/>
        </w:rPr>
        <w:t>produits servant à agglomérer en masse so</w:t>
      </w:r>
      <w:r w:rsidR="00993CD9" w:rsidRPr="006957C3">
        <w:rPr>
          <w:lang w:val="fr-FR"/>
        </w:rPr>
        <w:t>lide des particules sou forme d</w:t>
      </w:r>
      <w:r w:rsidRPr="006957C3">
        <w:rPr>
          <w:lang w:val="fr-FR"/>
        </w:rPr>
        <w:t>e po</w:t>
      </w:r>
      <w:r w:rsidR="00993CD9" w:rsidRPr="006957C3">
        <w:rPr>
          <w:lang w:val="fr-FR"/>
        </w:rPr>
        <w:t>u</w:t>
      </w:r>
      <w:r w:rsidRPr="006957C3">
        <w:rPr>
          <w:lang w:val="fr-FR"/>
        </w:rPr>
        <w:t>dre ou de granulats</w:t>
      </w:r>
    </w:p>
    <w:p w:rsidR="00967CDE" w:rsidRPr="006957C3" w:rsidRDefault="00BE2F7D" w:rsidP="00CC70F7">
      <w:pPr>
        <w:pStyle w:val="Paragraphedeliste"/>
        <w:numPr>
          <w:ilvl w:val="0"/>
          <w:numId w:val="4"/>
        </w:numPr>
        <w:rPr>
          <w:lang w:val="fr-FR"/>
        </w:rPr>
      </w:pPr>
      <w:r w:rsidRPr="006957C3">
        <w:rPr>
          <w:lang w:val="fr-FR"/>
        </w:rPr>
        <w:t>liants d'</w:t>
      </w:r>
      <w:r w:rsidR="00993CD9" w:rsidRPr="006957C3">
        <w:rPr>
          <w:lang w:val="fr-FR"/>
        </w:rPr>
        <w:t>origine</w:t>
      </w:r>
      <w:r w:rsidRPr="006957C3">
        <w:rPr>
          <w:lang w:val="fr-FR"/>
        </w:rPr>
        <w:t xml:space="preserve"> </w:t>
      </w:r>
      <w:r w:rsidR="00993CD9" w:rsidRPr="006957C3">
        <w:rPr>
          <w:lang w:val="fr-FR"/>
        </w:rPr>
        <w:t>naturelle</w:t>
      </w:r>
      <w:r w:rsidRPr="006957C3">
        <w:rPr>
          <w:lang w:val="fr-FR"/>
        </w:rPr>
        <w:t xml:space="preserve">: gomme </w:t>
      </w:r>
      <w:r w:rsidR="00993CD9" w:rsidRPr="006957C3">
        <w:rPr>
          <w:lang w:val="fr-FR"/>
        </w:rPr>
        <w:t>arabique</w:t>
      </w:r>
      <w:r w:rsidRPr="006957C3">
        <w:rPr>
          <w:lang w:val="fr-FR"/>
        </w:rPr>
        <w:t xml:space="preserve">, gélatine, </w:t>
      </w:r>
      <w:r w:rsidR="00993CD9" w:rsidRPr="006957C3">
        <w:rPr>
          <w:lang w:val="fr-FR"/>
        </w:rPr>
        <w:t>amidon, …</w:t>
      </w:r>
    </w:p>
    <w:p w:rsidR="00967CDE" w:rsidRPr="006957C3" w:rsidRDefault="00BE2F7D" w:rsidP="00CC70F7">
      <w:pPr>
        <w:pStyle w:val="Paragraphedeliste"/>
        <w:numPr>
          <w:ilvl w:val="0"/>
          <w:numId w:val="4"/>
        </w:numPr>
        <w:rPr>
          <w:lang w:val="fr-FR"/>
        </w:rPr>
      </w:pPr>
      <w:r w:rsidRPr="006957C3">
        <w:rPr>
          <w:lang w:val="fr-FR"/>
        </w:rPr>
        <w:lastRenderedPageBreak/>
        <w:t>liants semi-synthétiques: dérivés de cellulose carmellose sodique, hypromellose),...</w:t>
      </w:r>
    </w:p>
    <w:p w:rsidR="00967CDE" w:rsidRPr="006957C3" w:rsidRDefault="00BE2F7D" w:rsidP="00CC70F7">
      <w:pPr>
        <w:pStyle w:val="Paragraphedeliste"/>
        <w:numPr>
          <w:ilvl w:val="0"/>
          <w:numId w:val="4"/>
        </w:numPr>
        <w:rPr>
          <w:lang w:val="fr-FR"/>
        </w:rPr>
      </w:pPr>
      <w:r w:rsidRPr="006957C3">
        <w:rPr>
          <w:lang w:val="fr-FR"/>
        </w:rPr>
        <w:t xml:space="preserve">liants </w:t>
      </w:r>
      <w:r w:rsidR="00993CD9" w:rsidRPr="006957C3">
        <w:rPr>
          <w:lang w:val="fr-FR"/>
        </w:rPr>
        <w:t>synthétiques</w:t>
      </w:r>
      <w:r w:rsidRPr="006957C3">
        <w:rPr>
          <w:lang w:val="fr-FR"/>
        </w:rPr>
        <w:t>: povidone</w:t>
      </w:r>
    </w:p>
    <w:p w:rsidR="00967CDE" w:rsidRPr="006957C3" w:rsidRDefault="00BE2F7D" w:rsidP="00CC70F7">
      <w:pPr>
        <w:rPr>
          <w:b/>
          <w:lang w:val="fr-FR"/>
        </w:rPr>
      </w:pPr>
      <w:r w:rsidRPr="006957C3">
        <w:rPr>
          <w:b/>
          <w:highlight w:val="yellow"/>
          <w:lang w:val="fr-FR"/>
        </w:rPr>
        <w:t>iii-</w:t>
      </w:r>
      <w:r w:rsidR="00993CD9" w:rsidRPr="006957C3">
        <w:rPr>
          <w:b/>
          <w:highlight w:val="yellow"/>
          <w:lang w:val="fr-FR"/>
        </w:rPr>
        <w:t>désintégrant</w:t>
      </w:r>
      <w:r w:rsidRPr="006957C3">
        <w:rPr>
          <w:b/>
          <w:highlight w:val="yellow"/>
          <w:lang w:val="fr-FR"/>
        </w:rPr>
        <w:t>-désagrégeant ou délitant:</w:t>
      </w:r>
    </w:p>
    <w:p w:rsidR="00967CDE" w:rsidRPr="006957C3" w:rsidRDefault="00BE2F7D" w:rsidP="00CC70F7">
      <w:pPr>
        <w:pStyle w:val="Paragraphedeliste"/>
        <w:numPr>
          <w:ilvl w:val="0"/>
          <w:numId w:val="3"/>
        </w:numPr>
        <w:rPr>
          <w:lang w:val="fr-FR"/>
        </w:rPr>
      </w:pPr>
      <w:r w:rsidRPr="006957C3">
        <w:rPr>
          <w:lang w:val="fr-FR"/>
        </w:rPr>
        <w:t>utilisation si désagrégation pas assez vite pour accélérer l'</w:t>
      </w:r>
      <w:r w:rsidR="00993CD9" w:rsidRPr="006957C3">
        <w:rPr>
          <w:lang w:val="fr-FR"/>
        </w:rPr>
        <w:t>éclatement, gonflement</w:t>
      </w:r>
      <w:r w:rsidRPr="006957C3">
        <w:rPr>
          <w:lang w:val="fr-FR"/>
        </w:rPr>
        <w:t xml:space="preserve"> d'un comprimé p</w:t>
      </w:r>
      <w:r w:rsidR="00993CD9" w:rsidRPr="006957C3">
        <w:rPr>
          <w:lang w:val="fr-FR"/>
        </w:rPr>
        <w:t>our libérer pl</w:t>
      </w:r>
      <w:r w:rsidRPr="006957C3">
        <w:rPr>
          <w:lang w:val="fr-FR"/>
        </w:rPr>
        <w:t>u</w:t>
      </w:r>
      <w:r w:rsidR="00993CD9" w:rsidRPr="006957C3">
        <w:rPr>
          <w:lang w:val="fr-FR"/>
        </w:rPr>
        <w:t>s</w:t>
      </w:r>
      <w:r w:rsidRPr="006957C3">
        <w:rPr>
          <w:lang w:val="fr-FR"/>
        </w:rPr>
        <w:t xml:space="preserve"> vite le PA</w:t>
      </w:r>
    </w:p>
    <w:p w:rsidR="00967CDE" w:rsidRPr="006957C3" w:rsidRDefault="00993CD9" w:rsidP="00CC70F7">
      <w:pPr>
        <w:pStyle w:val="Paragraphedeliste"/>
        <w:numPr>
          <w:ilvl w:val="0"/>
          <w:numId w:val="3"/>
        </w:numPr>
        <w:rPr>
          <w:lang w:val="fr-FR"/>
        </w:rPr>
      </w:pPr>
      <w:r w:rsidRPr="006957C3">
        <w:rPr>
          <w:lang w:val="fr-FR"/>
        </w:rPr>
        <w:t>exemples: amidon</w:t>
      </w:r>
      <w:r w:rsidR="00BE2F7D" w:rsidRPr="006957C3">
        <w:rPr>
          <w:lang w:val="fr-FR"/>
        </w:rPr>
        <w:t xml:space="preserve"> </w:t>
      </w:r>
      <w:r w:rsidRPr="006957C3">
        <w:rPr>
          <w:lang w:val="fr-FR"/>
        </w:rPr>
        <w:t>pré gélatinisé</w:t>
      </w:r>
      <w:r w:rsidR="00BE2F7D" w:rsidRPr="006957C3">
        <w:rPr>
          <w:lang w:val="fr-FR"/>
        </w:rPr>
        <w:t>,...</w:t>
      </w:r>
    </w:p>
    <w:p w:rsidR="00967CDE" w:rsidRPr="006957C3" w:rsidRDefault="00BE2F7D" w:rsidP="00CC70F7">
      <w:pPr>
        <w:rPr>
          <w:b/>
          <w:lang w:val="fr-FR"/>
        </w:rPr>
      </w:pPr>
      <w:r w:rsidRPr="006957C3">
        <w:rPr>
          <w:b/>
          <w:highlight w:val="yellow"/>
          <w:lang w:val="fr-FR"/>
        </w:rPr>
        <w:t>iv-lubrifiant:</w:t>
      </w:r>
    </w:p>
    <w:p w:rsidR="00967CDE" w:rsidRPr="006957C3" w:rsidRDefault="00993CD9" w:rsidP="00CC70F7">
      <w:pPr>
        <w:pStyle w:val="Paragraphedeliste"/>
        <w:numPr>
          <w:ilvl w:val="0"/>
          <w:numId w:val="3"/>
        </w:numPr>
        <w:rPr>
          <w:lang w:val="fr-FR"/>
        </w:rPr>
      </w:pPr>
      <w:r w:rsidRPr="006957C3">
        <w:rPr>
          <w:lang w:val="fr-FR"/>
        </w:rPr>
        <w:t>triple rôle :</w:t>
      </w:r>
      <w:r w:rsidR="00BE2F7D" w:rsidRPr="006957C3">
        <w:rPr>
          <w:lang w:val="fr-FR"/>
        </w:rPr>
        <w:t xml:space="preserve"> (i) amélioration de l'écoulement du grain, (ii) réduction de l'adhésion du grain aux poinçons et à la matrice (iii) diminution des frictions entre particules</w:t>
      </w:r>
    </w:p>
    <w:p w:rsidR="00967CDE" w:rsidRPr="006957C3" w:rsidRDefault="00BE2F7D" w:rsidP="00CC70F7">
      <w:pPr>
        <w:pStyle w:val="Paragraphedeliste"/>
        <w:numPr>
          <w:ilvl w:val="0"/>
          <w:numId w:val="3"/>
        </w:numPr>
        <w:rPr>
          <w:lang w:val="fr-FR"/>
        </w:rPr>
      </w:pPr>
      <w:r w:rsidRPr="006957C3">
        <w:rPr>
          <w:lang w:val="fr-FR"/>
        </w:rPr>
        <w:t>exemples de lubrifiants les plus utilisés: talc, amidon, stéarate de magnésium, benzoate de sodium,...</w:t>
      </w:r>
    </w:p>
    <w:p w:rsidR="00967CDE" w:rsidRPr="006957C3" w:rsidRDefault="00BE2F7D" w:rsidP="00CC70F7">
      <w:pPr>
        <w:rPr>
          <w:b/>
          <w:lang w:val="fr-FR"/>
        </w:rPr>
      </w:pPr>
      <w:r w:rsidRPr="006957C3">
        <w:rPr>
          <w:b/>
          <w:highlight w:val="yellow"/>
          <w:lang w:val="fr-FR"/>
        </w:rPr>
        <w:t>v-édulcorant:</w:t>
      </w:r>
    </w:p>
    <w:p w:rsidR="00967CDE" w:rsidRPr="006957C3" w:rsidRDefault="00BE2F7D" w:rsidP="00CC70F7">
      <w:pPr>
        <w:pStyle w:val="Paragraphedeliste"/>
        <w:numPr>
          <w:ilvl w:val="0"/>
          <w:numId w:val="1"/>
        </w:numPr>
        <w:rPr>
          <w:lang w:val="fr-FR"/>
        </w:rPr>
      </w:pPr>
      <w:r w:rsidRPr="006957C3">
        <w:rPr>
          <w:lang w:val="fr-FR"/>
        </w:rPr>
        <w:t>substance destinée à masquer un principe actif de gout désagréable</w:t>
      </w:r>
    </w:p>
    <w:p w:rsidR="00967CDE" w:rsidRPr="006957C3" w:rsidRDefault="00BE2F7D" w:rsidP="00CC70F7">
      <w:pPr>
        <w:pStyle w:val="Paragraphedeliste"/>
        <w:numPr>
          <w:ilvl w:val="0"/>
          <w:numId w:val="1"/>
        </w:numPr>
        <w:rPr>
          <w:lang w:val="fr-FR"/>
        </w:rPr>
      </w:pPr>
      <w:r w:rsidRPr="006957C3">
        <w:rPr>
          <w:lang w:val="fr-FR"/>
        </w:rPr>
        <w:t>utilisation possible de :</w:t>
      </w:r>
    </w:p>
    <w:p w:rsidR="00967CDE" w:rsidRPr="006957C3" w:rsidRDefault="00BE2F7D" w:rsidP="00CC70F7">
      <w:pPr>
        <w:pStyle w:val="Paragraphedeliste"/>
        <w:numPr>
          <w:ilvl w:val="1"/>
          <w:numId w:val="1"/>
        </w:numPr>
        <w:rPr>
          <w:lang w:val="fr-FR"/>
        </w:rPr>
      </w:pPr>
      <w:r w:rsidRPr="006957C3">
        <w:rPr>
          <w:lang w:val="fr-FR"/>
        </w:rPr>
        <w:t>sucres à pouvoir énergétique élevé (saccharose, lactose, glucose, fructose,...)</w:t>
      </w:r>
    </w:p>
    <w:p w:rsidR="00967CDE" w:rsidRPr="006957C3" w:rsidRDefault="00BE2F7D" w:rsidP="00CC70F7">
      <w:pPr>
        <w:pStyle w:val="Paragraphedeliste"/>
        <w:numPr>
          <w:ilvl w:val="1"/>
          <w:numId w:val="1"/>
        </w:numPr>
        <w:rPr>
          <w:lang w:val="fr-FR"/>
        </w:rPr>
      </w:pPr>
      <w:r w:rsidRPr="006957C3">
        <w:rPr>
          <w:lang w:val="fr-FR"/>
        </w:rPr>
        <w:t>équivalents gustatifs à pouvoir énergétique bas (sucres polyols comme glycérol, xylitol, sorbitol,...)</w:t>
      </w:r>
    </w:p>
    <w:p w:rsidR="006957C3" w:rsidRPr="006957C3" w:rsidRDefault="006957C3" w:rsidP="006957C3">
      <w:pPr>
        <w:spacing w:after="160"/>
        <w:ind w:left="993"/>
        <w:rPr>
          <w:b/>
          <w:lang w:val="fr-FR"/>
        </w:rPr>
      </w:pPr>
      <w:r w:rsidRPr="006957C3">
        <w:rPr>
          <w:b/>
          <w:bCs/>
          <w:highlight w:val="yellow"/>
          <w:lang w:val="fr-FR"/>
        </w:rPr>
        <w:t>vi-Aromatisant :</w:t>
      </w:r>
    </w:p>
    <w:p w:rsidR="006957C3" w:rsidRPr="006957C3" w:rsidRDefault="006957C3" w:rsidP="006957C3">
      <w:pPr>
        <w:numPr>
          <w:ilvl w:val="2"/>
          <w:numId w:val="1"/>
        </w:numPr>
        <w:spacing w:after="160"/>
        <w:ind w:left="0" w:firstLine="0"/>
        <w:rPr>
          <w:lang w:val="fr-FR"/>
        </w:rPr>
      </w:pPr>
      <w:r w:rsidRPr="006957C3">
        <w:rPr>
          <w:lang w:val="fr-FR"/>
        </w:rPr>
        <w:t>Substances ou mélanges de produits naturels ou synthétiques, introduits dans certains médicaments pour en masquer ou en améliorer la saveur et l’odeur</w:t>
      </w:r>
    </w:p>
    <w:p w:rsidR="006957C3" w:rsidRPr="006957C3" w:rsidRDefault="006957C3" w:rsidP="006957C3">
      <w:pPr>
        <w:numPr>
          <w:ilvl w:val="2"/>
          <w:numId w:val="1"/>
        </w:numPr>
        <w:spacing w:after="160"/>
        <w:ind w:left="0" w:firstLine="0"/>
        <w:rPr>
          <w:lang w:val="fr-FR"/>
        </w:rPr>
      </w:pPr>
      <w:r w:rsidRPr="006957C3">
        <w:rPr>
          <w:lang w:val="fr-FR"/>
        </w:rPr>
        <w:t>Exemples : fruits, épices, plantes aromatiques, huiles essentielles, …</w:t>
      </w:r>
      <w:r w:rsidRPr="006957C3">
        <w:rPr>
          <w:lang w:val="fr-FR"/>
        </w:rPr>
        <w:br/>
      </w:r>
    </w:p>
    <w:p w:rsidR="006957C3" w:rsidRPr="006957C3" w:rsidRDefault="006957C3" w:rsidP="006957C3">
      <w:pPr>
        <w:spacing w:after="160"/>
        <w:ind w:left="993"/>
        <w:rPr>
          <w:lang w:val="fr-FR"/>
        </w:rPr>
      </w:pPr>
      <w:r w:rsidRPr="006957C3">
        <w:rPr>
          <w:b/>
          <w:bCs/>
          <w:highlight w:val="yellow"/>
          <w:lang w:val="fr-FR"/>
        </w:rPr>
        <w:t>Vii-Conservateur :</w:t>
      </w:r>
    </w:p>
    <w:p w:rsidR="006957C3" w:rsidRPr="006957C3" w:rsidRDefault="006957C3" w:rsidP="006957C3">
      <w:pPr>
        <w:numPr>
          <w:ilvl w:val="2"/>
          <w:numId w:val="1"/>
        </w:numPr>
        <w:spacing w:after="160"/>
        <w:ind w:left="993" w:hanging="731"/>
        <w:rPr>
          <w:lang w:val="fr-FR"/>
        </w:rPr>
      </w:pPr>
      <w:r w:rsidRPr="006957C3">
        <w:rPr>
          <w:lang w:val="fr-FR"/>
        </w:rPr>
        <w:t>Substance capable de s’opposer aux altérations :</w:t>
      </w:r>
    </w:p>
    <w:p w:rsidR="006957C3" w:rsidRPr="006957C3" w:rsidRDefault="006957C3" w:rsidP="006957C3">
      <w:pPr>
        <w:numPr>
          <w:ilvl w:val="3"/>
          <w:numId w:val="1"/>
        </w:numPr>
        <w:spacing w:after="160"/>
        <w:ind w:left="993" w:hanging="731"/>
        <w:rPr>
          <w:lang w:val="fr-FR"/>
        </w:rPr>
      </w:pPr>
      <w:r w:rsidRPr="006957C3">
        <w:rPr>
          <w:lang w:val="fr-FR"/>
        </w:rPr>
        <w:t>Physique : biodégradation, photo dégradation, dissociation, …</w:t>
      </w:r>
    </w:p>
    <w:p w:rsidR="006957C3" w:rsidRPr="006957C3" w:rsidRDefault="006957C3" w:rsidP="006957C3">
      <w:pPr>
        <w:numPr>
          <w:ilvl w:val="3"/>
          <w:numId w:val="1"/>
        </w:numPr>
        <w:spacing w:after="160"/>
        <w:ind w:left="993" w:hanging="731"/>
        <w:rPr>
          <w:lang w:val="fr-FR"/>
        </w:rPr>
      </w:pPr>
      <w:r w:rsidRPr="006957C3">
        <w:rPr>
          <w:lang w:val="fr-FR"/>
        </w:rPr>
        <w:t>Chimique : transformation par réaction d’oxydoréduction avec l’air</w:t>
      </w:r>
    </w:p>
    <w:p w:rsidR="006957C3" w:rsidRPr="006957C3" w:rsidRDefault="006957C3" w:rsidP="006957C3">
      <w:pPr>
        <w:numPr>
          <w:ilvl w:val="3"/>
          <w:numId w:val="1"/>
        </w:numPr>
        <w:spacing w:after="160"/>
        <w:ind w:left="993" w:hanging="731"/>
        <w:rPr>
          <w:lang w:val="fr-FR"/>
        </w:rPr>
      </w:pPr>
      <w:r w:rsidRPr="006957C3">
        <w:rPr>
          <w:lang w:val="fr-FR"/>
        </w:rPr>
        <w:t>Microbiologique : altération par les bactéries en général</w:t>
      </w:r>
    </w:p>
    <w:p w:rsidR="006957C3" w:rsidRPr="006957C3" w:rsidRDefault="006957C3" w:rsidP="006957C3">
      <w:pPr>
        <w:numPr>
          <w:ilvl w:val="3"/>
          <w:numId w:val="1"/>
        </w:numPr>
        <w:spacing w:after="160"/>
        <w:ind w:left="993" w:hanging="731"/>
        <w:rPr>
          <w:lang w:val="fr-FR"/>
        </w:rPr>
      </w:pPr>
      <w:r w:rsidRPr="006957C3">
        <w:rPr>
          <w:lang w:val="fr-FR"/>
        </w:rPr>
        <w:t>…</w:t>
      </w:r>
      <w:r w:rsidRPr="006957C3">
        <w:rPr>
          <w:lang w:val="fr-FR"/>
        </w:rPr>
        <w:br/>
      </w:r>
    </w:p>
    <w:p w:rsidR="006957C3" w:rsidRPr="006957C3" w:rsidRDefault="006957C3" w:rsidP="006957C3">
      <w:pPr>
        <w:spacing w:after="160"/>
        <w:ind w:left="993"/>
        <w:rPr>
          <w:lang w:val="fr-FR"/>
        </w:rPr>
      </w:pPr>
      <w:r w:rsidRPr="006957C3">
        <w:rPr>
          <w:b/>
          <w:bCs/>
          <w:highlight w:val="yellow"/>
          <w:lang w:val="fr-FR"/>
        </w:rPr>
        <w:t>Ix-Colorants :</w:t>
      </w:r>
    </w:p>
    <w:p w:rsidR="006957C3" w:rsidRPr="006957C3" w:rsidRDefault="006957C3" w:rsidP="006957C3">
      <w:pPr>
        <w:numPr>
          <w:ilvl w:val="2"/>
          <w:numId w:val="1"/>
        </w:numPr>
        <w:spacing w:after="160"/>
        <w:ind w:left="993" w:hanging="731"/>
        <w:rPr>
          <w:lang w:val="fr-FR"/>
        </w:rPr>
      </w:pPr>
      <w:r w:rsidRPr="006957C3">
        <w:rPr>
          <w:lang w:val="fr-FR"/>
        </w:rPr>
        <w:t>Utilisation pour réduire les risques de confusion</w:t>
      </w:r>
    </w:p>
    <w:p w:rsidR="00967CDE" w:rsidRPr="006957C3" w:rsidRDefault="00BE2F7D" w:rsidP="00CC70F7">
      <w:pPr>
        <w:pStyle w:val="Paragraphedeliste"/>
        <w:numPr>
          <w:ilvl w:val="1"/>
          <w:numId w:val="1"/>
        </w:numPr>
        <w:rPr>
          <w:lang w:val="fr-FR"/>
        </w:rPr>
      </w:pPr>
      <w:r w:rsidRPr="006957C3">
        <w:rPr>
          <w:lang w:val="fr-FR"/>
        </w:rPr>
        <w:lastRenderedPageBreak/>
        <w:t xml:space="preserve">édulcorants artificiels (aspartame, acésulfame,...) </w:t>
      </w:r>
    </w:p>
    <w:p w:rsidR="006957C3" w:rsidRPr="006957C3" w:rsidRDefault="006957C3" w:rsidP="006957C3">
      <w:pPr>
        <w:ind w:left="720" w:hanging="360"/>
        <w:rPr>
          <w:lang w:val="fr-FR"/>
        </w:rPr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620" w:firstRow="1" w:lastRow="0" w:firstColumn="0" w:lastColumn="0" w:noHBand="1" w:noVBand="1"/>
      </w:tblPr>
      <w:tblGrid>
        <w:gridCol w:w="4531"/>
        <w:gridCol w:w="4531"/>
      </w:tblGrid>
      <w:tr w:rsidR="006957C3" w:rsidRPr="006957C3" w:rsidTr="006957C3">
        <w:tc>
          <w:tcPr>
            <w:tcW w:w="4531" w:type="dxa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D9E2F3"/>
          </w:tcPr>
          <w:p w:rsidR="006957C3" w:rsidRPr="006957C3" w:rsidRDefault="006957C3" w:rsidP="006957C3">
            <w:pPr>
              <w:jc w:val="center"/>
              <w:rPr>
                <w:rFonts w:eastAsia="Calibri"/>
                <w:b/>
                <w:bCs/>
                <w:color w:val="FFFFFF"/>
                <w:lang w:val="fr-FR"/>
              </w:rPr>
            </w:pPr>
            <w:r w:rsidRPr="006957C3">
              <w:rPr>
                <w:rFonts w:eastAsia="Calibri"/>
                <w:b/>
                <w:bCs/>
                <w:color w:val="FFFFFF"/>
                <w:lang w:val="fr-FR"/>
              </w:rPr>
              <w:t>DENOMINATION USUELLE</w:t>
            </w:r>
          </w:p>
        </w:tc>
        <w:tc>
          <w:tcPr>
            <w:tcW w:w="4531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D9E2F3"/>
          </w:tcPr>
          <w:p w:rsidR="006957C3" w:rsidRPr="006957C3" w:rsidRDefault="006957C3" w:rsidP="006957C3">
            <w:pPr>
              <w:jc w:val="center"/>
              <w:rPr>
                <w:rFonts w:eastAsia="Calibri"/>
                <w:b/>
                <w:bCs/>
                <w:color w:val="FFFFFF"/>
                <w:lang w:val="fr-FR"/>
              </w:rPr>
            </w:pPr>
            <w:r w:rsidRPr="006957C3">
              <w:rPr>
                <w:rFonts w:eastAsia="Calibri"/>
                <w:b/>
                <w:bCs/>
                <w:color w:val="FFFFFF"/>
                <w:lang w:val="fr-FR"/>
              </w:rPr>
              <w:t>NUMEROTATION DE LA CEE</w:t>
            </w:r>
          </w:p>
        </w:tc>
      </w:tr>
      <w:tr w:rsidR="006957C3" w:rsidRPr="006957C3" w:rsidTr="006957C3"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Caroténoïdes</w:t>
            </w:r>
          </w:p>
        </w:tc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E 160</w:t>
            </w:r>
          </w:p>
        </w:tc>
      </w:tr>
      <w:tr w:rsidR="006957C3" w:rsidRPr="006957C3" w:rsidTr="006957C3"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 w:cs="Arial"/>
                <w:lang w:val="fr-FR"/>
              </w:rPr>
            </w:pPr>
            <w:r w:rsidRPr="006957C3">
              <w:rPr>
                <w:rFonts w:ascii="Symbol" w:eastAsia="Calibri" w:hAnsi="Symbol"/>
                <w:lang w:val="fr-FR"/>
              </w:rPr>
              <w:t></w:t>
            </w:r>
            <w:r w:rsidRPr="006957C3">
              <w:rPr>
                <w:rFonts w:ascii="Symbol" w:eastAsia="Calibri" w:hAnsi="Symbol"/>
                <w:lang w:val="fr-FR"/>
              </w:rPr>
              <w:t></w:t>
            </w:r>
            <w:r w:rsidRPr="006957C3">
              <w:rPr>
                <w:rFonts w:ascii="Symbol" w:eastAsia="Calibri" w:hAnsi="Symbol"/>
                <w:lang w:val="fr-FR"/>
              </w:rPr>
              <w:t></w:t>
            </w:r>
            <w:r w:rsidRPr="006957C3">
              <w:rPr>
                <w:rFonts w:ascii="Symbol" w:eastAsia="Calibri" w:hAnsi="Symbol"/>
                <w:lang w:val="fr-FR"/>
              </w:rPr>
              <w:t></w:t>
            </w:r>
            <w:r w:rsidRPr="006957C3">
              <w:rPr>
                <w:rFonts w:ascii="Symbol" w:eastAsia="Calibri" w:hAnsi="Symbol"/>
                <w:lang w:val="fr-FR"/>
              </w:rPr>
              <w:t></w:t>
            </w:r>
            <w:r w:rsidRPr="006957C3">
              <w:rPr>
                <w:rFonts w:ascii="Symbol" w:eastAsia="Calibri" w:hAnsi="Symbol"/>
                <w:lang w:val="fr-FR"/>
              </w:rPr>
              <w:t></w:t>
            </w:r>
            <w:r w:rsidRPr="006957C3">
              <w:rPr>
                <w:rFonts w:eastAsia="Calibri" w:cs="Arial"/>
                <w:lang w:val="fr-FR"/>
              </w:rPr>
              <w:t>carotènes</w:t>
            </w:r>
          </w:p>
        </w:tc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E 160a</w:t>
            </w:r>
          </w:p>
        </w:tc>
      </w:tr>
      <w:tr w:rsidR="006957C3" w:rsidRPr="006957C3" w:rsidTr="006957C3"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Bixine, nor-bixine (Rocou, Annato)</w:t>
            </w:r>
          </w:p>
        </w:tc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E 160b</w:t>
            </w:r>
          </w:p>
        </w:tc>
      </w:tr>
      <w:tr w:rsidR="006957C3" w:rsidRPr="006957C3" w:rsidTr="006957C3"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Capsantéine, Capsorutine</w:t>
            </w:r>
          </w:p>
        </w:tc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E 160c</w:t>
            </w:r>
          </w:p>
        </w:tc>
      </w:tr>
      <w:tr w:rsidR="006957C3" w:rsidRPr="006957C3" w:rsidTr="006957C3"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Lycopene</w:t>
            </w:r>
          </w:p>
        </w:tc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E160d</w:t>
            </w:r>
          </w:p>
        </w:tc>
      </w:tr>
      <w:tr w:rsidR="006957C3" w:rsidRPr="006957C3" w:rsidTr="006957C3"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ascii="Symbol" w:eastAsia="Calibri" w:hAnsi="Symbol"/>
                <w:lang w:val="fr-FR"/>
              </w:rPr>
              <w:t></w:t>
            </w:r>
            <w:r w:rsidRPr="006957C3">
              <w:rPr>
                <w:rFonts w:eastAsia="Calibri"/>
                <w:lang w:val="fr-FR"/>
              </w:rPr>
              <w:t>- Apo-8 Carotenal</w:t>
            </w:r>
          </w:p>
        </w:tc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E 160e</w:t>
            </w:r>
          </w:p>
        </w:tc>
      </w:tr>
      <w:tr w:rsidR="006957C3" w:rsidRPr="006957C3" w:rsidTr="006957C3"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 xml:space="preserve">Ester éthylique de l’acide </w:t>
            </w:r>
            <w:r w:rsidRPr="006957C3">
              <w:rPr>
                <w:rFonts w:ascii="Symbol" w:eastAsia="Calibri" w:hAnsi="Symbol"/>
                <w:lang w:val="fr-FR"/>
              </w:rPr>
              <w:t></w:t>
            </w:r>
            <w:r w:rsidRPr="006957C3">
              <w:rPr>
                <w:rFonts w:eastAsia="Calibri"/>
                <w:lang w:val="fr-FR"/>
              </w:rPr>
              <w:t>-Apo-8 caroténoïque</w:t>
            </w:r>
          </w:p>
        </w:tc>
        <w:tc>
          <w:tcPr>
            <w:tcW w:w="4531" w:type="dxa"/>
            <w:shd w:val="clear" w:color="auto" w:fill="D9E2F3"/>
          </w:tcPr>
          <w:p w:rsidR="006957C3" w:rsidRPr="006957C3" w:rsidRDefault="006957C3" w:rsidP="00393BF3">
            <w:pPr>
              <w:rPr>
                <w:rFonts w:eastAsia="Calibri"/>
                <w:lang w:val="fr-FR"/>
              </w:rPr>
            </w:pPr>
            <w:r w:rsidRPr="006957C3">
              <w:rPr>
                <w:rFonts w:eastAsia="Calibri"/>
                <w:lang w:val="fr-FR"/>
              </w:rPr>
              <w:t>E 160f</w:t>
            </w:r>
          </w:p>
        </w:tc>
      </w:tr>
    </w:tbl>
    <w:p w:rsidR="006957C3" w:rsidRPr="006957C3" w:rsidRDefault="006957C3" w:rsidP="006957C3">
      <w:pPr>
        <w:spacing w:after="160"/>
        <w:ind w:left="142"/>
        <w:rPr>
          <w:lang w:val="fr-FR"/>
        </w:rPr>
      </w:pPr>
      <w:r w:rsidRPr="006957C3">
        <w:rPr>
          <w:highlight w:val="yellow"/>
          <w:lang w:val="fr-FR"/>
        </w:rPr>
        <w:t>x-</w:t>
      </w:r>
      <w:r w:rsidRPr="006957C3">
        <w:rPr>
          <w:b/>
          <w:bCs/>
          <w:highlight w:val="yellow"/>
          <w:lang w:val="fr-FR"/>
        </w:rPr>
        <w:t>Substance acide et carbonate ou bicarbonate</w:t>
      </w:r>
    </w:p>
    <w:p w:rsidR="006957C3" w:rsidRPr="006957C3" w:rsidRDefault="006957C3" w:rsidP="006957C3">
      <w:pPr>
        <w:numPr>
          <w:ilvl w:val="2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Création / provocation d’une effervescence si mise ensemble comme comp</w:t>
      </w:r>
      <w:bookmarkStart w:id="0" w:name="_GoBack"/>
      <w:bookmarkEnd w:id="0"/>
      <w:r w:rsidRPr="006957C3">
        <w:rPr>
          <w:lang w:val="fr-FR"/>
        </w:rPr>
        <w:t>rimés effervescents, …</w:t>
      </w:r>
    </w:p>
    <w:p w:rsidR="006957C3" w:rsidRPr="006957C3" w:rsidRDefault="006957C3" w:rsidP="006957C3">
      <w:pPr>
        <w:numPr>
          <w:ilvl w:val="2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Intérêt : délitement rapide du médicament avec libération du principe actif</w:t>
      </w:r>
    </w:p>
    <w:p w:rsidR="006957C3" w:rsidRPr="006957C3" w:rsidRDefault="006957C3" w:rsidP="006957C3">
      <w:pPr>
        <w:ind w:left="720" w:hanging="360"/>
        <w:rPr>
          <w:lang w:val="fr-FR"/>
        </w:rPr>
      </w:pPr>
    </w:p>
    <w:p w:rsidR="006957C3" w:rsidRPr="006957C3" w:rsidRDefault="006957C3" w:rsidP="006957C3">
      <w:pPr>
        <w:pStyle w:val="Titre4"/>
      </w:pPr>
      <w:r w:rsidRPr="006957C3">
        <w:t>Rôles de l’excipient :</w:t>
      </w:r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Faciliter l’administration / l’emploi du médicament</w:t>
      </w:r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Moduler la libération du principe actif à partir du support</w:t>
      </w:r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Améliorer l’efficacité du principe actif</w:t>
      </w:r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Assurer la stabilité et la conservation du médicament jusqu’à la date de péremption</w:t>
      </w:r>
    </w:p>
    <w:p w:rsidR="006957C3" w:rsidRPr="006957C3" w:rsidRDefault="006957C3" w:rsidP="006957C3">
      <w:pPr>
        <w:ind w:left="720" w:hanging="360"/>
        <w:rPr>
          <w:lang w:val="fr-FR"/>
        </w:rPr>
      </w:pPr>
    </w:p>
    <w:p w:rsidR="006957C3" w:rsidRPr="006957C3" w:rsidRDefault="006957C3" w:rsidP="006957C3">
      <w:pPr>
        <w:pStyle w:val="Titre2"/>
      </w:pPr>
      <w:bookmarkStart w:id="1" w:name="_Toc100286771"/>
      <w:bookmarkStart w:id="2" w:name="_Toc100607020"/>
      <w:r w:rsidRPr="006957C3">
        <w:t>FORMULATION GALENIQUE DES MEDICAMENTS</w:t>
      </w:r>
      <w:bookmarkEnd w:id="1"/>
      <w:bookmarkEnd w:id="2"/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Définition : formulation (ou mise en forme) permettant de présenter le médicament sous la forme la plus adaptée à l’assimilation du principe actif selon le mode d’administration du médicament</w:t>
      </w:r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Formulation consistant à choisir les excipients adaptés :</w:t>
      </w:r>
    </w:p>
    <w:p w:rsidR="006957C3" w:rsidRPr="006957C3" w:rsidRDefault="006957C3" w:rsidP="006957C3">
      <w:pPr>
        <w:numPr>
          <w:ilvl w:val="1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Mode d’administration pour en faciliter l’emploi ou la consommation</w:t>
      </w:r>
    </w:p>
    <w:p w:rsidR="006957C3" w:rsidRPr="006957C3" w:rsidRDefault="006957C3" w:rsidP="006957C3">
      <w:pPr>
        <w:numPr>
          <w:ilvl w:val="1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lastRenderedPageBreak/>
        <w:t>Modulation de la libération du principe actif à partir du support</w:t>
      </w:r>
    </w:p>
    <w:p w:rsidR="006957C3" w:rsidRPr="006957C3" w:rsidRDefault="006957C3" w:rsidP="006957C3">
      <w:pPr>
        <w:numPr>
          <w:ilvl w:val="1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Amélioration de l’efficacité du principe actif</w:t>
      </w:r>
    </w:p>
    <w:p w:rsidR="006957C3" w:rsidRPr="006957C3" w:rsidRDefault="006957C3" w:rsidP="006957C3">
      <w:pPr>
        <w:numPr>
          <w:ilvl w:val="1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Garantie de la stabilité et de la conservation du médicament jusqu’à la date de péremption</w:t>
      </w:r>
    </w:p>
    <w:p w:rsidR="006957C3" w:rsidRPr="006957C3" w:rsidRDefault="006957C3" w:rsidP="006957C3">
      <w:pPr>
        <w:ind w:left="720" w:hanging="360"/>
        <w:rPr>
          <w:lang w:val="fr-FR"/>
        </w:rPr>
      </w:pPr>
    </w:p>
    <w:p w:rsidR="006957C3" w:rsidRPr="006957C3" w:rsidRDefault="006957C3" w:rsidP="006957C3">
      <w:pPr>
        <w:pStyle w:val="Titre2"/>
      </w:pPr>
      <w:bookmarkStart w:id="3" w:name="_Toc100286772"/>
      <w:bookmarkStart w:id="4" w:name="_Toc100607021"/>
      <w:r w:rsidRPr="006957C3">
        <w:t>CONCLUSION</w:t>
      </w:r>
      <w:bookmarkEnd w:id="3"/>
      <w:bookmarkEnd w:id="4"/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Médicament ayant comme composition un (des) principe(s) actif(s) et des excipients</w:t>
      </w:r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Principe actif : molécule active avec action et effets pharmacologiques</w:t>
      </w:r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Excipients : normalement neutre, mais pouvant avoir des effets notoires</w:t>
      </w:r>
    </w:p>
    <w:p w:rsidR="006957C3" w:rsidRPr="006957C3" w:rsidRDefault="006957C3" w:rsidP="006957C3">
      <w:pPr>
        <w:numPr>
          <w:ilvl w:val="0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Formulation consistant à choisir les excipients adaptés :</w:t>
      </w:r>
    </w:p>
    <w:p w:rsidR="006957C3" w:rsidRPr="006957C3" w:rsidRDefault="006957C3" w:rsidP="006957C3">
      <w:pPr>
        <w:numPr>
          <w:ilvl w:val="1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Mode d’administration pour en faciliter l’emploi ou la consommation</w:t>
      </w:r>
    </w:p>
    <w:p w:rsidR="006957C3" w:rsidRPr="006957C3" w:rsidRDefault="006957C3" w:rsidP="006957C3">
      <w:pPr>
        <w:numPr>
          <w:ilvl w:val="1"/>
          <w:numId w:val="7"/>
        </w:numPr>
        <w:spacing w:after="160"/>
        <w:rPr>
          <w:lang w:val="fr-FR"/>
        </w:rPr>
      </w:pPr>
      <w:r w:rsidRPr="006957C3">
        <w:rPr>
          <w:lang w:val="fr-FR"/>
        </w:rPr>
        <w:t>Modulation de la libération du principe actif à partir du support</w:t>
      </w:r>
    </w:p>
    <w:p w:rsidR="006957C3" w:rsidRPr="006957C3" w:rsidRDefault="006957C3" w:rsidP="006957C3">
      <w:pPr>
        <w:spacing w:line="259" w:lineRule="auto"/>
        <w:rPr>
          <w:lang w:val="fr-FR"/>
        </w:rPr>
      </w:pPr>
      <w:r w:rsidRPr="006957C3">
        <w:rPr>
          <w:lang w:val="fr-FR"/>
        </w:rPr>
        <w:br w:type="page"/>
      </w:r>
    </w:p>
    <w:p w:rsidR="006957C3" w:rsidRPr="006957C3" w:rsidRDefault="006957C3" w:rsidP="006957C3">
      <w:pPr>
        <w:pStyle w:val="Paragraphedeliste"/>
        <w:ind w:left="0"/>
        <w:rPr>
          <w:lang w:val="fr-FR"/>
        </w:rPr>
      </w:pPr>
    </w:p>
    <w:sectPr w:rsidR="006957C3" w:rsidRPr="00695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AD292B"/>
    <w:multiLevelType w:val="hybridMultilevel"/>
    <w:tmpl w:val="059EF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B68AA"/>
    <w:multiLevelType w:val="multilevel"/>
    <w:tmpl w:val="55343AA0"/>
    <w:numStyleLink w:val="ListeNyA"/>
  </w:abstractNum>
  <w:abstractNum w:abstractNumId="5" w15:restartNumberingAfterBreak="0">
    <w:nsid w:val="36CE4B6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81573"/>
    <w:multiLevelType w:val="hybridMultilevel"/>
    <w:tmpl w:val="0BAC35B2"/>
    <w:lvl w:ilvl="0" w:tplc="54967C6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="Cambria" w:hAnsi="Cambria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0F41E6E"/>
    <w:multiLevelType w:val="hybridMultilevel"/>
    <w:tmpl w:val="1EB66E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67CDE"/>
    <w:rsid w:val="006957C3"/>
    <w:rsid w:val="00967CDE"/>
    <w:rsid w:val="00993CD9"/>
    <w:rsid w:val="00BE2F7D"/>
    <w:rsid w:val="00CC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547B5793-F7F5-45FC-9D6A-DC56282B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rsid w:val="006957C3"/>
    <w:pPr>
      <w:keepNext/>
      <w:keepLines/>
      <w:spacing w:before="40" w:after="120"/>
      <w:ind w:left="426"/>
      <w:outlineLvl w:val="1"/>
    </w:pPr>
    <w:rPr>
      <w:rFonts w:ascii="Calibri Light" w:eastAsia="Times New Roman" w:hAnsi="Calibri Light"/>
      <w:b/>
      <w:color w:val="4472C4"/>
      <w:sz w:val="32"/>
      <w:szCs w:val="26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rsid w:val="006957C3"/>
    <w:pPr>
      <w:keepNext/>
      <w:keepLines/>
      <w:spacing w:before="40" w:after="120"/>
      <w:ind w:left="993"/>
      <w:outlineLvl w:val="3"/>
    </w:pPr>
    <w:rPr>
      <w:rFonts w:ascii="Calibri Light" w:eastAsia="Times New Roman" w:hAnsi="Calibri Light"/>
      <w:b/>
      <w:iCs/>
      <w:color w:val="2F5496"/>
      <w:sz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2Car">
    <w:name w:val="Titre 2 Car"/>
    <w:aliases w:val="Niveau 1 Car"/>
    <w:link w:val="Titre2"/>
    <w:uiPriority w:val="9"/>
    <w:rsid w:val="006957C3"/>
    <w:rPr>
      <w:rFonts w:ascii="Calibri Light" w:eastAsia="Times New Roman" w:hAnsi="Calibri Light"/>
      <w:b/>
      <w:color w:val="4472C4"/>
      <w:sz w:val="32"/>
      <w:szCs w:val="26"/>
      <w:lang w:eastAsia="en-US"/>
    </w:rPr>
  </w:style>
  <w:style w:type="character" w:customStyle="1" w:styleId="Titre4Car">
    <w:name w:val="Titre 4 Car"/>
    <w:aliases w:val="Niveau 3 Car"/>
    <w:link w:val="Titre4"/>
    <w:uiPriority w:val="9"/>
    <w:rsid w:val="006957C3"/>
    <w:rPr>
      <w:rFonts w:ascii="Calibri Light" w:eastAsia="Times New Roman" w:hAnsi="Calibri Light"/>
      <w:b/>
      <w:iCs/>
      <w:color w:val="2F5496"/>
      <w:sz w:val="26"/>
      <w:szCs w:val="22"/>
      <w:u w:val="single"/>
      <w:lang w:eastAsia="en-US"/>
    </w:rPr>
  </w:style>
  <w:style w:type="paragraph" w:customStyle="1" w:styleId="GrandtitreTitre">
    <w:name w:val="Grand titre  (Titre)"/>
    <w:basedOn w:val="Normal"/>
    <w:uiPriority w:val="99"/>
    <w:rsid w:val="006957C3"/>
    <w:pPr>
      <w:numPr>
        <w:numId w:val="9"/>
      </w:numPr>
      <w:tabs>
        <w:tab w:val="num" w:pos="360"/>
      </w:tabs>
      <w:spacing w:after="160"/>
      <w:ind w:left="0" w:firstLine="0"/>
    </w:pPr>
    <w:rPr>
      <w:rFonts w:ascii="Arial" w:eastAsia="Calibri" w:hAnsi="Arial"/>
      <w:color w:val="000000"/>
      <w:sz w:val="24"/>
      <w:lang w:val="fr-FR" w:eastAsia="en-US"/>
    </w:rPr>
  </w:style>
  <w:style w:type="numbering" w:customStyle="1" w:styleId="ListeNyA">
    <w:name w:val="Liste NyA"/>
    <w:uiPriority w:val="99"/>
    <w:rsid w:val="006957C3"/>
    <w:pPr>
      <w:numPr>
        <w:numId w:val="8"/>
      </w:numPr>
    </w:pPr>
  </w:style>
  <w:style w:type="paragraph" w:customStyle="1" w:styleId="Niveau1Titre2">
    <w:name w:val="Niveau 1  (Titre 2)"/>
    <w:basedOn w:val="Normal"/>
    <w:uiPriority w:val="99"/>
    <w:rsid w:val="006957C3"/>
    <w:pPr>
      <w:numPr>
        <w:ilvl w:val="1"/>
        <w:numId w:val="9"/>
      </w:numPr>
      <w:spacing w:after="160"/>
    </w:pPr>
    <w:rPr>
      <w:rFonts w:ascii="Arial" w:eastAsia="Calibri" w:hAnsi="Arial"/>
      <w:color w:val="000000"/>
      <w:sz w:val="24"/>
      <w:lang w:val="fr-FR" w:eastAsia="en-US"/>
    </w:rPr>
  </w:style>
  <w:style w:type="paragraph" w:customStyle="1" w:styleId="Niveau2Titre3">
    <w:name w:val="Niveau 2  (Titre 3)"/>
    <w:basedOn w:val="Normal"/>
    <w:uiPriority w:val="99"/>
    <w:rsid w:val="006957C3"/>
    <w:pPr>
      <w:numPr>
        <w:ilvl w:val="2"/>
        <w:numId w:val="9"/>
      </w:numPr>
      <w:tabs>
        <w:tab w:val="num" w:pos="360"/>
      </w:tabs>
      <w:spacing w:after="160"/>
      <w:ind w:left="0" w:firstLine="0"/>
    </w:pPr>
    <w:rPr>
      <w:rFonts w:ascii="Arial" w:eastAsia="Calibri" w:hAnsi="Arial"/>
      <w:color w:val="000000"/>
      <w:sz w:val="24"/>
      <w:lang w:val="fr-FR" w:eastAsia="en-US"/>
    </w:rPr>
  </w:style>
  <w:style w:type="paragraph" w:customStyle="1" w:styleId="Niveau3Titre4">
    <w:name w:val="Niveau 3  (Titre 4)"/>
    <w:basedOn w:val="Normal"/>
    <w:uiPriority w:val="99"/>
    <w:rsid w:val="006957C3"/>
    <w:pPr>
      <w:numPr>
        <w:ilvl w:val="3"/>
        <w:numId w:val="9"/>
      </w:numPr>
      <w:spacing w:after="160"/>
    </w:pPr>
    <w:rPr>
      <w:rFonts w:ascii="Arial" w:eastAsia="Calibri" w:hAnsi="Arial"/>
      <w:color w:val="000000"/>
      <w:sz w:val="24"/>
      <w:lang w:val="fr-FR" w:eastAsia="en-US"/>
    </w:rPr>
  </w:style>
  <w:style w:type="paragraph" w:customStyle="1" w:styleId="Niveau4Titre5">
    <w:name w:val="Niveau 4  (Titre 5)"/>
    <w:basedOn w:val="Normal"/>
    <w:uiPriority w:val="99"/>
    <w:rsid w:val="006957C3"/>
    <w:pPr>
      <w:numPr>
        <w:ilvl w:val="4"/>
        <w:numId w:val="9"/>
      </w:numPr>
      <w:tabs>
        <w:tab w:val="num" w:pos="360"/>
      </w:tabs>
      <w:spacing w:after="160"/>
      <w:ind w:left="0" w:firstLine="0"/>
    </w:pPr>
    <w:rPr>
      <w:rFonts w:ascii="Arial" w:eastAsia="Calibri" w:hAnsi="Arial"/>
      <w:color w:val="000000"/>
      <w:sz w:val="24"/>
      <w:lang w:val="fr-FR" w:eastAsia="en-US"/>
    </w:rPr>
  </w:style>
  <w:style w:type="paragraph" w:customStyle="1" w:styleId="Niveau5Titre6">
    <w:name w:val="Niveau 5  (Titre 6)"/>
    <w:basedOn w:val="Normal"/>
    <w:uiPriority w:val="99"/>
    <w:rsid w:val="006957C3"/>
    <w:pPr>
      <w:numPr>
        <w:ilvl w:val="5"/>
        <w:numId w:val="9"/>
      </w:numPr>
      <w:tabs>
        <w:tab w:val="num" w:pos="360"/>
      </w:tabs>
      <w:spacing w:after="160"/>
      <w:ind w:left="0" w:firstLine="0"/>
    </w:pPr>
    <w:rPr>
      <w:rFonts w:ascii="Arial" w:eastAsia="Calibri" w:hAnsi="Arial"/>
      <w:color w:val="000000"/>
      <w:sz w:val="24"/>
      <w:lang w:val="fr-FR" w:eastAsia="en-US"/>
    </w:rPr>
  </w:style>
  <w:style w:type="paragraph" w:customStyle="1" w:styleId="Niveau6Titre7">
    <w:name w:val="Niveau 6  (Titre 7)"/>
    <w:basedOn w:val="Normal"/>
    <w:uiPriority w:val="99"/>
    <w:rsid w:val="006957C3"/>
    <w:pPr>
      <w:numPr>
        <w:ilvl w:val="6"/>
        <w:numId w:val="9"/>
      </w:numPr>
      <w:tabs>
        <w:tab w:val="num" w:pos="360"/>
      </w:tabs>
      <w:spacing w:after="160"/>
      <w:ind w:left="0" w:firstLine="0"/>
    </w:pPr>
    <w:rPr>
      <w:rFonts w:ascii="Arial" w:eastAsia="Calibri" w:hAnsi="Arial"/>
      <w:color w:val="000000"/>
      <w:sz w:val="24"/>
      <w:lang w:val="fr-FR" w:eastAsia="en-US"/>
    </w:rPr>
  </w:style>
  <w:style w:type="table" w:styleId="TableauGrille5Fonc-Accentuation1">
    <w:name w:val="Grid Table 5 Dark Accent 1"/>
    <w:basedOn w:val="TableauNormal"/>
    <w:uiPriority w:val="50"/>
    <w:rsid w:val="006957C3"/>
    <w:rPr>
      <w:rFonts w:eastAsia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897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T1-823L</dc:creator>
  <cp:lastModifiedBy>Utilisateur Windows</cp:lastModifiedBy>
  <cp:revision>3</cp:revision>
  <dcterms:created xsi:type="dcterms:W3CDTF">2024-04-05T12:07:00Z</dcterms:created>
  <dcterms:modified xsi:type="dcterms:W3CDTF">2024-04-09T02:10:00Z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8a86612d86af4cbbb5af17e374bbe83c</vt:lpwstr>
  </property>
</Properties>
</file>