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EB20BE" w14:textId="77777777" w:rsidR="00CB173D" w:rsidRDefault="00CB173D" w:rsidP="00CB173D">
      <w:pPr>
        <w:pStyle w:val="Titre"/>
      </w:pPr>
      <w:bookmarkStart w:id="0" w:name="_Toc100286762"/>
      <w:bookmarkStart w:id="1" w:name="_Toc100607009"/>
      <w:r>
        <w:t>ORIGINE DES MEDICAMENTS</w:t>
      </w:r>
      <w:bookmarkEnd w:id="0"/>
      <w:bookmarkEnd w:id="1"/>
    </w:p>
    <w:p w14:paraId="5D53DEC8" w14:textId="77777777" w:rsidR="00CB173D" w:rsidRDefault="00CB173D" w:rsidP="00CB173D">
      <w:pPr>
        <w:pStyle w:val="Titre2"/>
      </w:pPr>
      <w:bookmarkStart w:id="2" w:name="_Toc100286763"/>
      <w:bookmarkStart w:id="3" w:name="_Toc100607010"/>
      <w:r>
        <w:t>INTRODUCTION</w:t>
      </w:r>
      <w:bookmarkEnd w:id="2"/>
      <w:bookmarkEnd w:id="3"/>
    </w:p>
    <w:p w14:paraId="75967C9D" w14:textId="77777777" w:rsidR="00CB173D" w:rsidRDefault="00CB173D" w:rsidP="00CB173D">
      <w:r>
        <w:t>Définition d’un médicament :</w:t>
      </w:r>
    </w:p>
    <w:p w14:paraId="29378AB3" w14:textId="77777777" w:rsidR="00CB173D" w:rsidRDefault="00CB173D" w:rsidP="00CB173D">
      <w:pPr>
        <w:numPr>
          <w:ilvl w:val="1"/>
          <w:numId w:val="1"/>
        </w:numPr>
      </w:pPr>
      <w:r>
        <w:t>Toute substance ou composition présentée comme possédant des propriétés curatives ou préventives à l’égard des maladies humaines ou animales</w:t>
      </w:r>
    </w:p>
    <w:p w14:paraId="52D0ABA6" w14:textId="77777777" w:rsidR="00CB173D" w:rsidRDefault="00CB173D" w:rsidP="00CB173D">
      <w:pPr>
        <w:numPr>
          <w:ilvl w:val="1"/>
          <w:numId w:val="1"/>
        </w:numPr>
      </w:pPr>
      <w:r>
        <w:t>Tout produit pouvant être administré à l’homme ou à l’animal, en vue d’établir un diagnostic médical, restaurer, corriger ou modifier leurs fonctions organiques</w:t>
      </w:r>
    </w:p>
    <w:p w14:paraId="2A55E91B" w14:textId="77777777" w:rsidR="00CB173D" w:rsidRDefault="00CB173D" w:rsidP="00CB173D">
      <w:pPr>
        <w:numPr>
          <w:ilvl w:val="2"/>
          <w:numId w:val="1"/>
        </w:numPr>
      </w:pPr>
      <w:r>
        <w:t>Ex : produit de contraste : pour diagnostic</w:t>
      </w:r>
    </w:p>
    <w:p w14:paraId="3CDC7691" w14:textId="77777777" w:rsidR="00CB173D" w:rsidRDefault="00CB173D" w:rsidP="00CB173D">
      <w:pPr>
        <w:numPr>
          <w:ilvl w:val="3"/>
          <w:numId w:val="1"/>
        </w:numPr>
      </w:pPr>
      <w:r>
        <w:t>Exploration de l’axe H-H, surrénale : pour modifier les fonctions organiques</w:t>
      </w:r>
      <w:r>
        <w:br/>
      </w:r>
    </w:p>
    <w:p w14:paraId="70BD76A2" w14:textId="77777777" w:rsidR="00CB173D" w:rsidRDefault="00CB173D" w:rsidP="00CB173D">
      <w:r>
        <w:t>Médicaments ayant plusieurs origines :</w:t>
      </w:r>
    </w:p>
    <w:p w14:paraId="2F7D1C83" w14:textId="77777777" w:rsidR="00CB173D" w:rsidRDefault="00CB173D" w:rsidP="00CB173D">
      <w:pPr>
        <w:numPr>
          <w:ilvl w:val="1"/>
          <w:numId w:val="1"/>
        </w:numPr>
      </w:pPr>
      <w:r>
        <w:t>Naturelles</w:t>
      </w:r>
    </w:p>
    <w:p w14:paraId="6DBBAA93" w14:textId="77777777" w:rsidR="00CB173D" w:rsidRDefault="00CB173D" w:rsidP="00CB173D">
      <w:pPr>
        <w:numPr>
          <w:ilvl w:val="1"/>
          <w:numId w:val="1"/>
        </w:numPr>
      </w:pPr>
      <w:r>
        <w:t>Chimique</w:t>
      </w:r>
    </w:p>
    <w:p w14:paraId="538BB333" w14:textId="77777777" w:rsidR="00CB173D" w:rsidRDefault="00CB173D" w:rsidP="00CB173D">
      <w:pPr>
        <w:numPr>
          <w:ilvl w:val="1"/>
          <w:numId w:val="1"/>
        </w:numPr>
      </w:pPr>
      <w:r>
        <w:t>Biotechnologies</w:t>
      </w:r>
    </w:p>
    <w:p w14:paraId="316697A6" w14:textId="77777777" w:rsidR="00CB173D" w:rsidRDefault="00CB173D" w:rsidP="00CB173D">
      <w:pPr>
        <w:numPr>
          <w:ilvl w:val="0"/>
          <w:numId w:val="0"/>
        </w:numPr>
      </w:pPr>
      <w:r>
        <w:t>Objectifs :</w:t>
      </w:r>
    </w:p>
    <w:p w14:paraId="47D49944" w14:textId="77777777" w:rsidR="00CB173D" w:rsidRDefault="00CB173D" w:rsidP="00CB173D">
      <w:pPr>
        <w:numPr>
          <w:ilvl w:val="0"/>
          <w:numId w:val="2"/>
        </w:numPr>
      </w:pPr>
      <w:r>
        <w:t>Définir un médicament (définition complète)</w:t>
      </w:r>
    </w:p>
    <w:p w14:paraId="42089700" w14:textId="77777777" w:rsidR="00CB173D" w:rsidRDefault="00CB173D" w:rsidP="00CB173D">
      <w:pPr>
        <w:numPr>
          <w:ilvl w:val="0"/>
          <w:numId w:val="2"/>
        </w:numPr>
      </w:pPr>
      <w:r>
        <w:t>Donner les principales origines des médicaments</w:t>
      </w:r>
    </w:p>
    <w:p w14:paraId="5E95B7E9" w14:textId="77777777" w:rsidR="00CB173D" w:rsidRDefault="00CB173D" w:rsidP="00CB173D">
      <w:pPr>
        <w:numPr>
          <w:ilvl w:val="0"/>
          <w:numId w:val="0"/>
        </w:numPr>
      </w:pPr>
    </w:p>
    <w:p w14:paraId="30BD487A" w14:textId="77777777" w:rsidR="00CB173D" w:rsidRDefault="00CB173D" w:rsidP="00CB173D">
      <w:pPr>
        <w:pStyle w:val="Titre2"/>
      </w:pPr>
      <w:bookmarkStart w:id="4" w:name="_Toc100286764"/>
      <w:bookmarkStart w:id="5" w:name="_Toc100607011"/>
      <w:r>
        <w:t>MEDICAMENTS D’ORIGINE NATURELLE</w:t>
      </w:r>
      <w:bookmarkEnd w:id="4"/>
      <w:bookmarkEnd w:id="5"/>
    </w:p>
    <w:p w14:paraId="68923A33" w14:textId="77777777" w:rsidR="00CB173D" w:rsidRDefault="00CB173D" w:rsidP="00CB173D">
      <w:r>
        <w:t>Ce sont des produits naturels :</w:t>
      </w:r>
    </w:p>
    <w:p w14:paraId="4CCF941D" w14:textId="77777777" w:rsidR="00CB173D" w:rsidRDefault="00CB173D" w:rsidP="00CB173D">
      <w:pPr>
        <w:numPr>
          <w:ilvl w:val="1"/>
          <w:numId w:val="1"/>
        </w:numPr>
      </w:pPr>
      <w:r>
        <w:t xml:space="preserve">Employés tels quels pour </w:t>
      </w:r>
      <w:r>
        <w:rPr>
          <w:u w:val="single"/>
        </w:rPr>
        <w:t>leurs propriétés thérapeutiques</w:t>
      </w:r>
    </w:p>
    <w:p w14:paraId="5271F15A" w14:textId="77777777" w:rsidR="00CB173D" w:rsidRDefault="00CB173D" w:rsidP="00CB173D">
      <w:pPr>
        <w:numPr>
          <w:ilvl w:val="1"/>
          <w:numId w:val="1"/>
        </w:numPr>
      </w:pPr>
      <w:r>
        <w:t>Utilisés pour extraire si possible des médicaments</w:t>
      </w:r>
      <w:r>
        <w:br/>
      </w:r>
    </w:p>
    <w:p w14:paraId="7844FB35" w14:textId="77777777" w:rsidR="00CB173D" w:rsidRDefault="00CB173D" w:rsidP="00CB173D">
      <w:r>
        <w:t>Minérale : bicarbonate de sodium, gluconate de calcium, talc (</w:t>
      </w:r>
      <w:r>
        <w:rPr>
          <w:i/>
          <w:iCs/>
        </w:rPr>
        <w:t>silicate de magnésium)</w:t>
      </w:r>
      <w:r>
        <w:t xml:space="preserve">, </w:t>
      </w:r>
      <w:commentRangeStart w:id="6"/>
      <w:r>
        <w:t>paraffine, vaseline</w:t>
      </w:r>
      <w:commentRangeEnd w:id="6"/>
      <w:r>
        <w:commentReference w:id="6"/>
      </w:r>
      <w:r>
        <w:t>, ...</w:t>
      </w:r>
    </w:p>
    <w:p w14:paraId="09662794" w14:textId="77777777" w:rsidR="00CB173D" w:rsidRDefault="00CB173D" w:rsidP="00CB173D">
      <w:r>
        <w:t>Végétale : racines, tiges, écorces, feuilles, fleurs, ... -&gt; possibilité d’extraire de principe(s) actif(s)</w:t>
      </w:r>
    </w:p>
    <w:p w14:paraId="2F090E0A" w14:textId="77777777" w:rsidR="00CB173D" w:rsidRDefault="00CB173D" w:rsidP="00CB173D">
      <w:r>
        <w:lastRenderedPageBreak/>
        <w:t xml:space="preserve">Animale : extraits d’organe (extraits gastriques, hépatique (IHC), biliaires, pancréatiques (insuline), ferments lactiques, acide lactique, huile de foie de morue, </w:t>
      </w:r>
      <w:commentRangeStart w:id="7"/>
      <w:r>
        <w:t>lanoline</w:t>
      </w:r>
      <w:commentRangeEnd w:id="7"/>
      <w:r>
        <w:commentReference w:id="7"/>
      </w:r>
    </w:p>
    <w:p w14:paraId="096C7518" w14:textId="77777777" w:rsidR="00CB173D" w:rsidRDefault="00CB173D" w:rsidP="00CB173D">
      <w:r>
        <w:t>Microbiologique : antibiotiques à partir de moisissures, ...</w:t>
      </w:r>
    </w:p>
    <w:p w14:paraId="20D4DCEF" w14:textId="77777777" w:rsidR="00CB173D" w:rsidRDefault="00CB173D" w:rsidP="00CB173D">
      <w:pPr>
        <w:numPr>
          <w:ilvl w:val="0"/>
          <w:numId w:val="0"/>
        </w:numPr>
      </w:pPr>
    </w:p>
    <w:p w14:paraId="212C6DAE" w14:textId="77777777" w:rsidR="00CB173D" w:rsidRDefault="00CB173D" w:rsidP="00CB173D">
      <w:pPr>
        <w:pStyle w:val="Titre2"/>
      </w:pPr>
      <w:bookmarkStart w:id="8" w:name="_Toc100286765"/>
      <w:bookmarkStart w:id="9" w:name="_Toc100607012"/>
      <w:r>
        <w:t>MEDICAMENTS D’ORIGINE CHIMIQUE</w:t>
      </w:r>
      <w:bookmarkEnd w:id="8"/>
      <w:bookmarkEnd w:id="9"/>
    </w:p>
    <w:p w14:paraId="4078702C" w14:textId="77777777" w:rsidR="00CB173D" w:rsidRDefault="00CB173D" w:rsidP="00CB173D">
      <w:r>
        <w:t>Inclusion de la plupart des médicaments utilisés à l’heure actuelle</w:t>
      </w:r>
    </w:p>
    <w:p w14:paraId="67741828" w14:textId="77777777" w:rsidR="00CB173D" w:rsidRDefault="00CB173D" w:rsidP="00CB173D">
      <w:r>
        <w:t>Nécessité de sous-classification :</w:t>
      </w:r>
    </w:p>
    <w:p w14:paraId="6BCF9E01" w14:textId="77777777" w:rsidR="00CB173D" w:rsidRDefault="00CB173D" w:rsidP="00CB173D">
      <w:pPr>
        <w:numPr>
          <w:ilvl w:val="1"/>
          <w:numId w:val="1"/>
        </w:numPr>
      </w:pPr>
      <w:r>
        <w:rPr>
          <w:b/>
          <w:bCs/>
        </w:rPr>
        <w:t xml:space="preserve">Composés de synthèse </w:t>
      </w:r>
      <w:r>
        <w:t>à partir de principes de chimie minérale</w:t>
      </w:r>
    </w:p>
    <w:p w14:paraId="16ED86A6" w14:textId="77777777" w:rsidR="00CB173D" w:rsidRDefault="00CB173D" w:rsidP="00CB173D">
      <w:pPr>
        <w:numPr>
          <w:ilvl w:val="2"/>
          <w:numId w:val="1"/>
        </w:numPr>
      </w:pPr>
      <w:r>
        <w:t>Chloramphénicol, éphédrine, etc.</w:t>
      </w:r>
    </w:p>
    <w:p w14:paraId="31535291" w14:textId="77777777" w:rsidR="00CB173D" w:rsidRDefault="00CB173D" w:rsidP="00CB173D">
      <w:pPr>
        <w:numPr>
          <w:ilvl w:val="2"/>
          <w:numId w:val="1"/>
        </w:numPr>
      </w:pPr>
      <w:r>
        <w:t>Sulfamides, Acide acétyl salicylique, acétophénétidine, paracétamol, etc.</w:t>
      </w:r>
    </w:p>
    <w:p w14:paraId="64934A5B" w14:textId="77777777" w:rsidR="00CB173D" w:rsidRDefault="00CB173D" w:rsidP="00CB173D">
      <w:pPr>
        <w:numPr>
          <w:ilvl w:val="2"/>
          <w:numId w:val="1"/>
        </w:numPr>
      </w:pPr>
      <w:r>
        <w:t>...</w:t>
      </w:r>
      <w:r>
        <w:br/>
      </w:r>
    </w:p>
    <w:p w14:paraId="0198826B" w14:textId="77777777" w:rsidR="00CB173D" w:rsidRDefault="00CB173D" w:rsidP="00CB173D">
      <w:pPr>
        <w:numPr>
          <w:ilvl w:val="1"/>
          <w:numId w:val="1"/>
        </w:numPr>
      </w:pPr>
      <w:r>
        <w:rPr>
          <w:b/>
          <w:bCs/>
        </w:rPr>
        <w:t>Composés de semi-synthèse</w:t>
      </w:r>
      <w:r>
        <w:t>, dérivés obtenus par synthèse chimique à partir de substances naturelles extraites de végétaux, de fermentation ou de tout autre procédé</w:t>
      </w:r>
    </w:p>
    <w:p w14:paraId="52CFF1ED" w14:textId="77777777" w:rsidR="00CB173D" w:rsidRDefault="00CB173D" w:rsidP="00CB173D">
      <w:pPr>
        <w:numPr>
          <w:ilvl w:val="2"/>
          <w:numId w:val="1"/>
        </w:numPr>
      </w:pPr>
      <w:r>
        <w:t>Substance naturelle inactive ou peu active au départ, rendue active par transformation chimique :</w:t>
      </w:r>
    </w:p>
    <w:p w14:paraId="0E80EDA3" w14:textId="77777777" w:rsidR="00CB173D" w:rsidRDefault="00CB173D" w:rsidP="00CB173D">
      <w:pPr>
        <w:numPr>
          <w:ilvl w:val="3"/>
          <w:numId w:val="1"/>
        </w:numPr>
      </w:pPr>
      <w:r>
        <w:t>Adjonction de radicaux actifs</w:t>
      </w:r>
    </w:p>
    <w:p w14:paraId="032951AC" w14:textId="77777777" w:rsidR="00CB173D" w:rsidRDefault="00CB173D" w:rsidP="00CB173D">
      <w:pPr>
        <w:numPr>
          <w:ilvl w:val="3"/>
          <w:numId w:val="1"/>
        </w:numPr>
      </w:pPr>
      <w:r>
        <w:t xml:space="preserve">Délétion </w:t>
      </w:r>
    </w:p>
    <w:p w14:paraId="632EE396" w14:textId="77777777" w:rsidR="00CB173D" w:rsidRDefault="00CB173D" w:rsidP="00CB173D">
      <w:pPr>
        <w:numPr>
          <w:ilvl w:val="3"/>
          <w:numId w:val="1"/>
        </w:numPr>
      </w:pPr>
      <w:r>
        <w:t>Ou adjonction délétion</w:t>
      </w:r>
      <w:r>
        <w:br/>
      </w:r>
      <w:r>
        <w:br/>
      </w:r>
    </w:p>
    <w:p w14:paraId="18DDE2DD" w14:textId="77777777" w:rsidR="00CB173D" w:rsidRDefault="00CB173D" w:rsidP="00CB173D">
      <w:pPr>
        <w:numPr>
          <w:ilvl w:val="2"/>
          <w:numId w:val="1"/>
        </w:numPr>
      </w:pPr>
      <w:r>
        <w:t>Ex : bêta-lactamines</w:t>
      </w:r>
    </w:p>
    <w:p w14:paraId="1354FBF3" w14:textId="77777777" w:rsidR="00CB173D" w:rsidRDefault="00CB173D" w:rsidP="00CB173D">
      <w:pPr>
        <w:numPr>
          <w:ilvl w:val="0"/>
          <w:numId w:val="0"/>
        </w:numPr>
        <w:ind w:left="2160"/>
      </w:pPr>
      <w:r>
        <w:rPr>
          <w:noProof/>
          <w:lang w:eastAsia="fr-FR"/>
        </w:rPr>
        <w:lastRenderedPageBreak/>
        <w:drawing>
          <wp:inline distT="0" distB="0" distL="0" distR="0" wp14:anchorId="0D7D1A3E" wp14:editId="136483B5">
            <wp:extent cx="5760720" cy="4444365"/>
            <wp:effectExtent l="0" t="0" r="0" b="0"/>
            <wp:docPr id="8460" name="Picture 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" name="Picture 917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4D94" w14:textId="77777777" w:rsidR="00CB173D" w:rsidRDefault="00CB173D" w:rsidP="00CB173D">
      <w:pPr>
        <w:numPr>
          <w:ilvl w:val="0"/>
          <w:numId w:val="0"/>
        </w:numPr>
        <w:ind w:left="2160"/>
      </w:pPr>
      <w:bookmarkStart w:id="10" w:name="_GoBack"/>
      <w:bookmarkEnd w:id="10"/>
      <w:r>
        <w:rPr>
          <w:noProof/>
          <w:lang w:eastAsia="fr-FR"/>
        </w:rPr>
        <w:drawing>
          <wp:inline distT="0" distB="0" distL="0" distR="0" wp14:anchorId="121D7FAA" wp14:editId="10B7461F">
            <wp:extent cx="5760720" cy="4311015"/>
            <wp:effectExtent l="0" t="0" r="0" b="0"/>
            <wp:docPr id="8461" name="Picture 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" name="Picture 9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F85C" w14:textId="77777777" w:rsidR="00CB173D" w:rsidRDefault="00CB173D" w:rsidP="00CB173D">
      <w:pPr>
        <w:numPr>
          <w:ilvl w:val="2"/>
          <w:numId w:val="1"/>
        </w:numPr>
      </w:pPr>
      <w:r>
        <w:rPr>
          <w:noProof/>
          <w:lang w:eastAsia="fr-FR"/>
        </w:rPr>
        <w:lastRenderedPageBreak/>
        <w:drawing>
          <wp:inline distT="0" distB="0" distL="0" distR="0" wp14:anchorId="778C9585" wp14:editId="67510361">
            <wp:extent cx="5760720" cy="4311015"/>
            <wp:effectExtent l="0" t="0" r="0" b="0"/>
            <wp:docPr id="8462" name="Picture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" name="Picture 919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DA35" w14:textId="77777777" w:rsidR="00CB173D" w:rsidRDefault="00CB173D" w:rsidP="00CB173D">
      <w:pPr>
        <w:numPr>
          <w:ilvl w:val="0"/>
          <w:numId w:val="0"/>
        </w:numPr>
        <w:ind w:left="2160"/>
      </w:pPr>
      <w:r>
        <w:rPr>
          <w:noProof/>
          <w:lang w:eastAsia="fr-FR"/>
        </w:rPr>
        <w:drawing>
          <wp:inline distT="0" distB="0" distL="0" distR="0" wp14:anchorId="29FB8804" wp14:editId="319DCAE2">
            <wp:extent cx="5760720" cy="4311650"/>
            <wp:effectExtent l="0" t="0" r="0" b="0"/>
            <wp:docPr id="8463" name="Picture 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" name="Picture 920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F59A" w14:textId="77777777" w:rsidR="00CB173D" w:rsidRDefault="00CB173D" w:rsidP="00CB173D">
      <w:pPr>
        <w:pStyle w:val="Titre2"/>
      </w:pPr>
      <w:bookmarkStart w:id="11" w:name="_Toc100286766"/>
      <w:bookmarkStart w:id="12" w:name="_Toc100607013"/>
      <w:r>
        <w:lastRenderedPageBreak/>
        <w:t>MEDICAMENTS ISSUS DES BIOTECHNOLOGIES</w:t>
      </w:r>
      <w:bookmarkEnd w:id="11"/>
      <w:bookmarkEnd w:id="12"/>
    </w:p>
    <w:p w14:paraId="77EFE052" w14:textId="77777777" w:rsidR="00CB173D" w:rsidRDefault="00CB173D" w:rsidP="00CB173D">
      <w:r>
        <w:t>Prise d’une place de plus en plus importante et croissante parmi les médicaments</w:t>
      </w:r>
    </w:p>
    <w:p w14:paraId="487D9FA7" w14:textId="77777777" w:rsidR="00CB173D" w:rsidRDefault="00CB173D" w:rsidP="00CB173D">
      <w:r>
        <w:t>Produits médicamenteux caractérisés par leurs procédés d’obtention (génie génétique, fermentation, etc.)</w:t>
      </w:r>
    </w:p>
    <w:p w14:paraId="166298DF" w14:textId="77777777" w:rsidR="00CB173D" w:rsidRDefault="00CB173D" w:rsidP="00CB173D">
      <w:r>
        <w:t>Approche importante aux points de vue industriel, réglementaire et sécuritaire</w:t>
      </w:r>
    </w:p>
    <w:p w14:paraId="5F8F5643" w14:textId="77777777" w:rsidR="00CB173D" w:rsidRDefault="00CB173D" w:rsidP="00CB173D">
      <w:r>
        <w:t>Exemples :</w:t>
      </w:r>
    </w:p>
    <w:p w14:paraId="18ED2B79" w14:textId="77777777" w:rsidR="00CB173D" w:rsidRDefault="00CB173D" w:rsidP="00CB173D">
      <w:pPr>
        <w:numPr>
          <w:ilvl w:val="1"/>
          <w:numId w:val="1"/>
        </w:numPr>
      </w:pPr>
      <w:r>
        <w:t>Anticorps monoclonaux : anti-TNF, anti-VEGF</w:t>
      </w:r>
    </w:p>
    <w:p w14:paraId="5DA98058" w14:textId="77777777" w:rsidR="00CB173D" w:rsidRPr="00E8320A" w:rsidRDefault="00CB173D" w:rsidP="00CB173D">
      <w:pPr>
        <w:numPr>
          <w:ilvl w:val="1"/>
          <w:numId w:val="1"/>
        </w:numPr>
        <w:rPr>
          <w:lang w:val="en-US"/>
        </w:rPr>
      </w:pPr>
      <w:r w:rsidRPr="00E8320A">
        <w:rPr>
          <w:lang w:val="en-US"/>
        </w:rPr>
        <w:t>Vaccins à ARNm Pfizer anti-Covid 19/ SARS-2</w:t>
      </w:r>
    </w:p>
    <w:p w14:paraId="4AADA36F" w14:textId="77777777" w:rsidR="00CB173D" w:rsidRDefault="00CB173D" w:rsidP="00CB173D">
      <w:pPr>
        <w:numPr>
          <w:ilvl w:val="1"/>
          <w:numId w:val="1"/>
        </w:numPr>
      </w:pPr>
      <w:r>
        <w:t>...</w:t>
      </w:r>
    </w:p>
    <w:p w14:paraId="0263AFA5" w14:textId="77777777" w:rsidR="00CB173D" w:rsidRDefault="00CB173D" w:rsidP="00CB173D">
      <w:pPr>
        <w:numPr>
          <w:ilvl w:val="0"/>
          <w:numId w:val="0"/>
        </w:numPr>
      </w:pPr>
    </w:p>
    <w:p w14:paraId="45560A02" w14:textId="77777777" w:rsidR="00CB173D" w:rsidRDefault="00CB173D" w:rsidP="00CB173D">
      <w:pPr>
        <w:pStyle w:val="Titre2"/>
      </w:pPr>
      <w:bookmarkStart w:id="13" w:name="_Toc100286767"/>
      <w:bookmarkStart w:id="14" w:name="_Toc100607014"/>
      <w:r>
        <w:t>CONCLUSION</w:t>
      </w:r>
      <w:bookmarkEnd w:id="13"/>
      <w:bookmarkEnd w:id="14"/>
    </w:p>
    <w:p w14:paraId="10CAC9FF" w14:textId="77777777" w:rsidR="00CB173D" w:rsidRDefault="00CB173D" w:rsidP="00CB173D">
      <w:r>
        <w:t xml:space="preserve">Médicament : </w:t>
      </w:r>
    </w:p>
    <w:p w14:paraId="4EB3E8E5" w14:textId="77777777" w:rsidR="00CB173D" w:rsidRDefault="00CB173D" w:rsidP="00CB173D">
      <w:pPr>
        <w:numPr>
          <w:ilvl w:val="1"/>
          <w:numId w:val="1"/>
        </w:numPr>
      </w:pPr>
      <w:r>
        <w:t>Toute substance ou composition présentée comme possédant des propriétés curatives ou préventives à l’égard des maladies humaines ou animales mais aussi tout produit pouvant être administré à l’homme ou à l’animal, en vue d’établir un diagnostic médical, restaurer, corriger ou modifier leurs fonctions organiques</w:t>
      </w:r>
      <w:r>
        <w:br/>
      </w:r>
    </w:p>
    <w:p w14:paraId="66FA67F0" w14:textId="77777777" w:rsidR="00CB173D" w:rsidRDefault="00CB173D" w:rsidP="00CB173D">
      <w:r>
        <w:t>Différentes origines :</w:t>
      </w:r>
    </w:p>
    <w:p w14:paraId="2F725EB8" w14:textId="77777777" w:rsidR="00CB173D" w:rsidRDefault="00CB173D" w:rsidP="00CB173D">
      <w:pPr>
        <w:numPr>
          <w:ilvl w:val="1"/>
          <w:numId w:val="1"/>
        </w:numPr>
      </w:pPr>
      <w:r>
        <w:t>Naturelles (minérale, végétale, animale)</w:t>
      </w:r>
    </w:p>
    <w:p w14:paraId="51A88E56" w14:textId="77777777" w:rsidR="00CB173D" w:rsidRDefault="00CB173D" w:rsidP="00CB173D">
      <w:pPr>
        <w:numPr>
          <w:ilvl w:val="1"/>
          <w:numId w:val="1"/>
        </w:numPr>
      </w:pPr>
      <w:r>
        <w:t>Chimiques</w:t>
      </w:r>
    </w:p>
    <w:p w14:paraId="4A695CBF" w14:textId="77777777" w:rsidR="00CB173D" w:rsidRDefault="00CB173D" w:rsidP="00CB173D">
      <w:pPr>
        <w:numPr>
          <w:ilvl w:val="1"/>
          <w:numId w:val="1"/>
        </w:numPr>
      </w:pPr>
      <w:r>
        <w:t>Biotechnologiques</w:t>
      </w:r>
      <w:r>
        <w:br/>
      </w:r>
    </w:p>
    <w:p w14:paraId="4717ED9E" w14:textId="77777777" w:rsidR="00A61BBB" w:rsidRDefault="00A61BBB"/>
    <w:sectPr w:rsidR="00A61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6" w:author="Ny Antra RAZAFIMANANTSOA" w:date="2022-03-26T11:06:00Z" w:initials="">
    <w:p w14:paraId="6209D0ED" w14:textId="77777777" w:rsidR="00CB173D" w:rsidRDefault="00CB173D" w:rsidP="00CB173D">
      <w:r>
        <w:t>Obtenus à partir d’hydrocarbures</w:t>
      </w:r>
    </w:p>
  </w:comment>
  <w:comment w:id="7" w:author="Ny Antra RAZAFIMANANTSOA" w:date="2022-03-26T11:07:00Z" w:initials="">
    <w:p w14:paraId="2DA100BF" w14:textId="77777777" w:rsidR="00CB173D" w:rsidRDefault="00CB173D" w:rsidP="00CB173D">
      <w:r>
        <w:t>Extrait de graisse obtenue après purification de poil de mouton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209D0ED" w15:done="0"/>
  <w15:commentEx w15:paraId="2DA100B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FB68AA"/>
    <w:multiLevelType w:val="multilevel"/>
    <w:tmpl w:val="55343AA0"/>
    <w:numStyleLink w:val="ListeNyA"/>
  </w:abstractNum>
  <w:abstractNum w:abstractNumId="1" w15:restartNumberingAfterBreak="0">
    <w:nsid w:val="266652DB"/>
    <w:multiLevelType w:val="hybridMultilevel"/>
    <w:tmpl w:val="DBA8790C"/>
    <w:lvl w:ilvl="0" w:tplc="637AC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7C29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D6F3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8A7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CCF1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F272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8A6E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AA41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E05D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53681573"/>
    <w:multiLevelType w:val="hybridMultilevel"/>
    <w:tmpl w:val="0BAC35B2"/>
    <w:lvl w:ilvl="0" w:tplc="54967C6E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49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C6A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30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4B4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46A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90EC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251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045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C03C1"/>
    <w:multiLevelType w:val="multilevel"/>
    <w:tmpl w:val="55343AA0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05"/>
    <w:rsid w:val="0017431E"/>
    <w:rsid w:val="00797505"/>
    <w:rsid w:val="0091286F"/>
    <w:rsid w:val="00A61BBB"/>
    <w:rsid w:val="00C162AE"/>
    <w:rsid w:val="00CB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5AB73"/>
  <w15:chartTrackingRefBased/>
  <w15:docId w15:val="{8E66BA07-3161-4531-9AFD-6D79F3EB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73D"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rsid w:val="00CB173D"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aliases w:val="Niveau 1 Car"/>
    <w:basedOn w:val="Policepardfaut"/>
    <w:link w:val="Titre2"/>
    <w:uiPriority w:val="9"/>
    <w:rsid w:val="00CB173D"/>
    <w:rPr>
      <w:rFonts w:ascii="Calibri Light" w:eastAsiaTheme="majorEastAsia" w:hAnsi="Calibri Light" w:cstheme="majorBidi"/>
      <w:b/>
      <w:color w:val="5B9BD5" w:themeColor="accent1"/>
      <w:sz w:val="32"/>
      <w:szCs w:val="26"/>
    </w:rPr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rsid w:val="00CB173D"/>
    <w:pPr>
      <w:pBdr>
        <w:top w:val="single" w:sz="8" w:space="1" w:color="5B9BD5" w:themeColor="accent1"/>
        <w:bottom w:val="single" w:sz="8" w:space="1" w:color="5B9BD5" w:themeColor="accent1"/>
      </w:pBdr>
      <w:spacing w:after="480" w:line="240" w:lineRule="auto"/>
      <w:ind w:left="357" w:hanging="357"/>
      <w:contextualSpacing/>
      <w:jc w:val="center"/>
      <w:outlineLvl w:val="0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B173D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paragraph" w:customStyle="1" w:styleId="GrandtitreTitre">
    <w:name w:val="Grand titre  (Titre)"/>
    <w:basedOn w:val="Normal"/>
    <w:uiPriority w:val="99"/>
    <w:rsid w:val="00CB173D"/>
    <w:pPr>
      <w:numPr>
        <w:numId w:val="4"/>
      </w:numPr>
    </w:pPr>
  </w:style>
  <w:style w:type="numbering" w:customStyle="1" w:styleId="ListeNyA">
    <w:name w:val="Liste NyA"/>
    <w:uiPriority w:val="99"/>
    <w:rsid w:val="00CB173D"/>
    <w:pPr>
      <w:numPr>
        <w:numId w:val="3"/>
      </w:numPr>
    </w:pPr>
  </w:style>
  <w:style w:type="paragraph" w:customStyle="1" w:styleId="Niveau1Titre2">
    <w:name w:val="Niveau 1  (Titre 2)"/>
    <w:basedOn w:val="Normal"/>
    <w:uiPriority w:val="99"/>
    <w:rsid w:val="00CB173D"/>
    <w:pPr>
      <w:numPr>
        <w:ilvl w:val="1"/>
        <w:numId w:val="4"/>
      </w:numPr>
    </w:pPr>
  </w:style>
  <w:style w:type="paragraph" w:customStyle="1" w:styleId="Niveau2Titre3">
    <w:name w:val="Niveau 2  (Titre 3)"/>
    <w:basedOn w:val="Normal"/>
    <w:uiPriority w:val="99"/>
    <w:rsid w:val="00CB173D"/>
    <w:pPr>
      <w:numPr>
        <w:ilvl w:val="2"/>
        <w:numId w:val="4"/>
      </w:numPr>
    </w:pPr>
  </w:style>
  <w:style w:type="paragraph" w:customStyle="1" w:styleId="Niveau3Titre4">
    <w:name w:val="Niveau 3  (Titre 4)"/>
    <w:basedOn w:val="Normal"/>
    <w:uiPriority w:val="99"/>
    <w:rsid w:val="00CB173D"/>
    <w:pPr>
      <w:numPr>
        <w:ilvl w:val="3"/>
        <w:numId w:val="4"/>
      </w:numPr>
    </w:pPr>
  </w:style>
  <w:style w:type="paragraph" w:customStyle="1" w:styleId="Niveau4Titre5">
    <w:name w:val="Niveau 4  (Titre 5)"/>
    <w:basedOn w:val="Normal"/>
    <w:uiPriority w:val="99"/>
    <w:rsid w:val="00CB173D"/>
    <w:pPr>
      <w:numPr>
        <w:ilvl w:val="4"/>
        <w:numId w:val="4"/>
      </w:numPr>
    </w:pPr>
  </w:style>
  <w:style w:type="paragraph" w:customStyle="1" w:styleId="Niveau5Titre6">
    <w:name w:val="Niveau 5  (Titre 6)"/>
    <w:basedOn w:val="Normal"/>
    <w:uiPriority w:val="99"/>
    <w:rsid w:val="00CB173D"/>
    <w:pPr>
      <w:numPr>
        <w:ilvl w:val="5"/>
        <w:numId w:val="4"/>
      </w:numPr>
    </w:pPr>
  </w:style>
  <w:style w:type="paragraph" w:customStyle="1" w:styleId="Niveau6Titre7">
    <w:name w:val="Niveau 6  (Titre 7)"/>
    <w:basedOn w:val="Normal"/>
    <w:uiPriority w:val="99"/>
    <w:rsid w:val="00CB173D"/>
    <w:pPr>
      <w:numPr>
        <w:ilvl w:val="6"/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2024-04-09T02:12:00Z</dcterms:created>
  <dcterms:modified xsi:type="dcterms:W3CDTF">2024-04-09T02:14:00Z</dcterms:modified>
</cp:coreProperties>
</file>