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D31AA2" w14:textId="77777777" w:rsidR="00CA01E4" w:rsidRPr="00872EA0" w:rsidRDefault="00B94E3E" w:rsidP="00872EA0">
      <w:pPr>
        <w:pStyle w:val="Titre"/>
      </w:pPr>
      <w:r>
        <w:t xml:space="preserve">Paludisme </w:t>
      </w:r>
    </w:p>
    <w:p w14:paraId="2CB18F05" w14:textId="77777777" w:rsidR="00872EA0" w:rsidRPr="00777371" w:rsidRDefault="00777371" w:rsidP="00777371">
      <w:pPr>
        <w:rPr>
          <w:color w:val="FF0000"/>
          <w:lang w:val="fr-FR"/>
        </w:rPr>
      </w:pPr>
      <w:r w:rsidRPr="00777371">
        <w:rPr>
          <w:color w:val="FF0000"/>
          <w:lang w:val="fr-FR"/>
        </w:rPr>
        <w:t xml:space="preserve">Objectifs </w:t>
      </w:r>
    </w:p>
    <w:p w14:paraId="32C88850" w14:textId="77777777" w:rsidR="00777371" w:rsidRDefault="00777371" w:rsidP="00777371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Schématiser le cycle de transmission du paludisme</w:t>
      </w:r>
    </w:p>
    <w:p w14:paraId="52222234" w14:textId="77777777" w:rsidR="00777371" w:rsidRDefault="00777371" w:rsidP="00777371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Citer les facteurs associés au paludisme</w:t>
      </w:r>
    </w:p>
    <w:p w14:paraId="02870720" w14:textId="07D45400" w:rsidR="00777371" w:rsidRDefault="00777371" w:rsidP="00777371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 xml:space="preserve">Décrire </w:t>
      </w:r>
      <w:r w:rsidR="0031026C">
        <w:rPr>
          <w:lang w:val="fr-FR"/>
        </w:rPr>
        <w:t xml:space="preserve">la dernière </w:t>
      </w:r>
      <w:r>
        <w:rPr>
          <w:lang w:val="fr-FR"/>
        </w:rPr>
        <w:t xml:space="preserve">stratégie de lutte contre le paludisme </w:t>
      </w:r>
    </w:p>
    <w:p w14:paraId="11290F20" w14:textId="77777777" w:rsidR="00777371" w:rsidRDefault="00777371" w:rsidP="00777371">
      <w:pPr>
        <w:pStyle w:val="Titre1"/>
        <w:rPr>
          <w:lang w:val="fr-FR"/>
        </w:rPr>
      </w:pPr>
      <w:r>
        <w:rPr>
          <w:lang w:val="fr-FR"/>
        </w:rPr>
        <w:t xml:space="preserve">Introduction </w:t>
      </w:r>
    </w:p>
    <w:p w14:paraId="6F35F074" w14:textId="77777777" w:rsidR="00777371" w:rsidRDefault="00777371" w:rsidP="00777371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 xml:space="preserve">Le paludisme (du latin, « malaria »), aussi appelé malaria (de l’italien </w:t>
      </w:r>
      <w:proofErr w:type="spellStart"/>
      <w:r>
        <w:rPr>
          <w:lang w:val="fr-FR"/>
        </w:rPr>
        <w:t>mal’aria</w:t>
      </w:r>
      <w:proofErr w:type="spellEnd"/>
      <w:r>
        <w:rPr>
          <w:lang w:val="fr-FR"/>
        </w:rPr>
        <w:t>, « mauvais air »)</w:t>
      </w:r>
    </w:p>
    <w:p w14:paraId="03567AF8" w14:textId="77777777" w:rsidR="00777371" w:rsidRPr="00777371" w:rsidRDefault="00777371" w:rsidP="00777371">
      <w:pPr>
        <w:pStyle w:val="Paragraphedeliste"/>
        <w:numPr>
          <w:ilvl w:val="0"/>
          <w:numId w:val="35"/>
        </w:numPr>
        <w:rPr>
          <w:lang w:val="fr-FR"/>
        </w:rPr>
      </w:pPr>
      <w:r w:rsidRPr="00777371">
        <w:rPr>
          <w:lang w:val="fr-FR"/>
        </w:rPr>
        <w:t>Maladie tropicale la plus prévalente</w:t>
      </w:r>
    </w:p>
    <w:p w14:paraId="27B83411" w14:textId="77777777" w:rsidR="00777371" w:rsidRPr="00777371" w:rsidRDefault="00777371" w:rsidP="00777371">
      <w:pPr>
        <w:pStyle w:val="Paragraphedeliste"/>
        <w:numPr>
          <w:ilvl w:val="0"/>
          <w:numId w:val="35"/>
        </w:numPr>
        <w:rPr>
          <w:lang w:val="fr-FR"/>
        </w:rPr>
      </w:pPr>
      <w:r w:rsidRPr="00777371">
        <w:rPr>
          <w:lang w:val="fr-FR"/>
        </w:rPr>
        <w:t>Morbidité et mortalité élevées</w:t>
      </w:r>
    </w:p>
    <w:p w14:paraId="60B23DF3" w14:textId="77777777" w:rsidR="00777371" w:rsidRPr="00777371" w:rsidRDefault="00777371" w:rsidP="00777371">
      <w:pPr>
        <w:pStyle w:val="Paragraphedeliste"/>
        <w:numPr>
          <w:ilvl w:val="0"/>
          <w:numId w:val="35"/>
        </w:numPr>
        <w:rPr>
          <w:lang w:val="fr-FR"/>
        </w:rPr>
      </w:pPr>
      <w:r w:rsidRPr="00777371">
        <w:rPr>
          <w:lang w:val="fr-FR"/>
        </w:rPr>
        <w:t>Impact économique important</w:t>
      </w:r>
    </w:p>
    <w:p w14:paraId="30FF81F3" w14:textId="77777777" w:rsidR="00777371" w:rsidRPr="00777371" w:rsidRDefault="00777371" w:rsidP="00777371">
      <w:pPr>
        <w:pStyle w:val="Paragraphedeliste"/>
        <w:numPr>
          <w:ilvl w:val="0"/>
          <w:numId w:val="35"/>
        </w:numPr>
        <w:rPr>
          <w:lang w:val="fr-FR"/>
        </w:rPr>
      </w:pPr>
      <w:r w:rsidRPr="00777371">
        <w:rPr>
          <w:lang w:val="fr-FR"/>
        </w:rPr>
        <w:t>Endémo - épidémique à Madagascar</w:t>
      </w:r>
    </w:p>
    <w:p w14:paraId="5529059E" w14:textId="77777777" w:rsidR="00777371" w:rsidRDefault="00777371" w:rsidP="00777371">
      <w:pPr>
        <w:pStyle w:val="Paragraphedeliste"/>
        <w:numPr>
          <w:ilvl w:val="0"/>
          <w:numId w:val="35"/>
        </w:numPr>
        <w:rPr>
          <w:lang w:val="fr-FR"/>
        </w:rPr>
      </w:pPr>
      <w:r w:rsidRPr="00777371">
        <w:rPr>
          <w:lang w:val="fr-FR"/>
        </w:rPr>
        <w:t>Maladie évitable et guérissable</w:t>
      </w:r>
    </w:p>
    <w:p w14:paraId="21C95D09" w14:textId="77777777" w:rsidR="00777371" w:rsidRPr="00777371" w:rsidRDefault="00777371" w:rsidP="00777371">
      <w:pPr>
        <w:pStyle w:val="Titre1"/>
        <w:rPr>
          <w:lang w:val="fr-FR"/>
        </w:rPr>
      </w:pPr>
      <w:r>
        <w:rPr>
          <w:lang w:val="fr-FR"/>
        </w:rPr>
        <w:t>E</w:t>
      </w:r>
      <w:r w:rsidRPr="00777371">
        <w:rPr>
          <w:lang w:val="fr-FR"/>
        </w:rPr>
        <w:t>pidémiologie</w:t>
      </w:r>
    </w:p>
    <w:p w14:paraId="4502E58E" w14:textId="77777777" w:rsidR="00777371" w:rsidRPr="00777371" w:rsidRDefault="00777371" w:rsidP="00777371">
      <w:pPr>
        <w:pStyle w:val="Titre2"/>
        <w:rPr>
          <w:lang w:val="fr-FR"/>
        </w:rPr>
      </w:pPr>
      <w:r w:rsidRPr="00777371">
        <w:rPr>
          <w:lang w:val="fr-FR"/>
        </w:rPr>
        <w:t>Epidémiologie descriptive</w:t>
      </w:r>
    </w:p>
    <w:p w14:paraId="1B2D56C6" w14:textId="77777777" w:rsidR="00777371" w:rsidRPr="00777371" w:rsidRDefault="00777371" w:rsidP="00B53E2E">
      <w:pPr>
        <w:pStyle w:val="Titre3"/>
        <w:numPr>
          <w:ilvl w:val="0"/>
          <w:numId w:val="0"/>
        </w:numPr>
        <w:ind w:left="720" w:hanging="720"/>
        <w:rPr>
          <w:lang w:val="fr-FR"/>
        </w:rPr>
      </w:pPr>
      <w:r w:rsidRPr="00777371">
        <w:rPr>
          <w:lang w:val="fr-FR"/>
        </w:rPr>
        <w:t>Monde</w:t>
      </w:r>
    </w:p>
    <w:p w14:paraId="3566A9C5" w14:textId="77777777" w:rsidR="00777371" w:rsidRPr="00777371" w:rsidRDefault="00777371" w:rsidP="00777371">
      <w:pPr>
        <w:pStyle w:val="Paragraphedeliste"/>
        <w:numPr>
          <w:ilvl w:val="0"/>
          <w:numId w:val="35"/>
        </w:numPr>
        <w:rPr>
          <w:lang w:val="fr-FR"/>
        </w:rPr>
      </w:pPr>
      <w:r w:rsidRPr="00777371">
        <w:rPr>
          <w:lang w:val="fr-FR"/>
        </w:rPr>
        <w:t>Maladie tropicale, 106 pays touchés</w:t>
      </w:r>
    </w:p>
    <w:p w14:paraId="3E8BBB1D" w14:textId="77777777" w:rsidR="00777371" w:rsidRPr="00777371" w:rsidRDefault="00777371" w:rsidP="00777371">
      <w:pPr>
        <w:pStyle w:val="Paragraphedeliste"/>
        <w:numPr>
          <w:ilvl w:val="0"/>
          <w:numId w:val="35"/>
        </w:numPr>
        <w:rPr>
          <w:lang w:val="fr-FR"/>
        </w:rPr>
      </w:pPr>
      <w:r w:rsidRPr="00777371">
        <w:rPr>
          <w:lang w:val="fr-FR"/>
        </w:rPr>
        <w:t>Morbidité : 241 millions de cas</w:t>
      </w:r>
    </w:p>
    <w:p w14:paraId="11962B7E" w14:textId="77777777" w:rsidR="00777371" w:rsidRPr="00777371" w:rsidRDefault="00777371" w:rsidP="00777371">
      <w:pPr>
        <w:pStyle w:val="Paragraphedeliste"/>
        <w:numPr>
          <w:ilvl w:val="0"/>
          <w:numId w:val="35"/>
        </w:numPr>
        <w:rPr>
          <w:lang w:val="fr-FR"/>
        </w:rPr>
      </w:pPr>
      <w:r w:rsidRPr="00777371">
        <w:rPr>
          <w:lang w:val="fr-FR"/>
        </w:rPr>
        <w:t>Mortalité : 627 000 décès</w:t>
      </w:r>
    </w:p>
    <w:p w14:paraId="490F4016" w14:textId="76E9F4AB" w:rsidR="00777371" w:rsidRPr="00777371" w:rsidRDefault="00777371" w:rsidP="00777371">
      <w:pPr>
        <w:pStyle w:val="Paragraphedeliste"/>
        <w:numPr>
          <w:ilvl w:val="0"/>
          <w:numId w:val="35"/>
        </w:numPr>
        <w:rPr>
          <w:lang w:val="fr-FR"/>
        </w:rPr>
      </w:pPr>
      <w:r w:rsidRPr="00777371">
        <w:rPr>
          <w:lang w:val="fr-FR"/>
        </w:rPr>
        <w:t xml:space="preserve">Afrique : 90% des cas et </w:t>
      </w:r>
      <w:r w:rsidR="0031026C">
        <w:rPr>
          <w:lang w:val="fr-FR"/>
        </w:rPr>
        <w:t>5</w:t>
      </w:r>
      <w:r w:rsidRPr="00777371">
        <w:rPr>
          <w:lang w:val="fr-FR"/>
        </w:rPr>
        <w:t>6% des décès</w:t>
      </w:r>
    </w:p>
    <w:p w14:paraId="691A787C" w14:textId="77777777" w:rsidR="00777371" w:rsidRPr="00777371" w:rsidRDefault="00777371" w:rsidP="00777371">
      <w:pPr>
        <w:pStyle w:val="Paragraphedeliste"/>
        <w:numPr>
          <w:ilvl w:val="0"/>
          <w:numId w:val="35"/>
        </w:numPr>
        <w:rPr>
          <w:lang w:val="fr-FR"/>
        </w:rPr>
      </w:pPr>
      <w:r w:rsidRPr="00777371">
        <w:rPr>
          <w:lang w:val="fr-FR"/>
        </w:rPr>
        <w:t>Enfant &lt; 5 ans : 80% décès en Afrique</w:t>
      </w:r>
    </w:p>
    <w:p w14:paraId="378D2DD9" w14:textId="77777777" w:rsidR="00777371" w:rsidRPr="00777371" w:rsidRDefault="00777371" w:rsidP="00B53E2E">
      <w:pPr>
        <w:pStyle w:val="Titre3"/>
        <w:numPr>
          <w:ilvl w:val="0"/>
          <w:numId w:val="0"/>
        </w:numPr>
        <w:ind w:left="720" w:hanging="720"/>
        <w:rPr>
          <w:lang w:val="fr-FR"/>
        </w:rPr>
      </w:pPr>
      <w:r w:rsidRPr="00777371">
        <w:rPr>
          <w:lang w:val="fr-FR"/>
        </w:rPr>
        <w:t>Afrique</w:t>
      </w:r>
    </w:p>
    <w:p w14:paraId="3E24C0E3" w14:textId="77777777" w:rsidR="00777371" w:rsidRPr="00777371" w:rsidRDefault="00777371" w:rsidP="00777371">
      <w:pPr>
        <w:pStyle w:val="Paragraphedeliste"/>
        <w:numPr>
          <w:ilvl w:val="0"/>
          <w:numId w:val="35"/>
        </w:numPr>
        <w:rPr>
          <w:lang w:val="fr-FR"/>
        </w:rPr>
      </w:pPr>
      <w:r w:rsidRPr="00777371">
        <w:rPr>
          <w:lang w:val="fr-FR"/>
        </w:rPr>
        <w:t xml:space="preserve">Le plus touché : Afrique </w:t>
      </w:r>
      <w:proofErr w:type="spellStart"/>
      <w:r w:rsidRPr="00777371">
        <w:rPr>
          <w:lang w:val="fr-FR"/>
        </w:rPr>
        <w:t>sub</w:t>
      </w:r>
      <w:proofErr w:type="spellEnd"/>
      <w:r w:rsidRPr="00777371">
        <w:rPr>
          <w:lang w:val="fr-FR"/>
        </w:rPr>
        <w:t xml:space="preserve"> - saharienne</w:t>
      </w:r>
    </w:p>
    <w:p w14:paraId="2308A340" w14:textId="77777777" w:rsidR="00777371" w:rsidRPr="00777371" w:rsidRDefault="00777371" w:rsidP="00B53E2E">
      <w:pPr>
        <w:pStyle w:val="Titre3"/>
        <w:numPr>
          <w:ilvl w:val="0"/>
          <w:numId w:val="0"/>
        </w:numPr>
        <w:ind w:left="720" w:hanging="720"/>
        <w:rPr>
          <w:lang w:val="fr-FR"/>
        </w:rPr>
      </w:pPr>
      <w:r w:rsidRPr="00777371">
        <w:rPr>
          <w:lang w:val="fr-FR"/>
        </w:rPr>
        <w:t>Madagascar</w:t>
      </w:r>
    </w:p>
    <w:p w14:paraId="1D6B9F7A" w14:textId="77777777" w:rsidR="00777371" w:rsidRPr="00777371" w:rsidRDefault="00777371" w:rsidP="00777371">
      <w:pPr>
        <w:pStyle w:val="Paragraphedeliste"/>
        <w:numPr>
          <w:ilvl w:val="0"/>
          <w:numId w:val="35"/>
        </w:numPr>
        <w:rPr>
          <w:lang w:val="fr-FR"/>
        </w:rPr>
      </w:pPr>
      <w:r w:rsidRPr="00777371">
        <w:rPr>
          <w:lang w:val="fr-FR"/>
        </w:rPr>
        <w:t>Morbidité : 795 527 cas et 1 000 000 cas</w:t>
      </w:r>
    </w:p>
    <w:p w14:paraId="44D1BAE6" w14:textId="77777777" w:rsidR="00777371" w:rsidRPr="00777371" w:rsidRDefault="00777371" w:rsidP="00777371">
      <w:pPr>
        <w:pStyle w:val="Paragraphedeliste"/>
        <w:numPr>
          <w:ilvl w:val="0"/>
          <w:numId w:val="35"/>
        </w:numPr>
        <w:rPr>
          <w:lang w:val="fr-FR"/>
        </w:rPr>
      </w:pPr>
      <w:r w:rsidRPr="00777371">
        <w:rPr>
          <w:lang w:val="fr-FR"/>
        </w:rPr>
        <w:t>Mortalité : 927 et 657</w:t>
      </w:r>
    </w:p>
    <w:p w14:paraId="3CFBF082" w14:textId="77777777" w:rsidR="00777371" w:rsidRDefault="00777371" w:rsidP="00777371">
      <w:pPr>
        <w:pStyle w:val="Paragraphedeliste"/>
        <w:numPr>
          <w:ilvl w:val="0"/>
          <w:numId w:val="35"/>
        </w:numPr>
        <w:rPr>
          <w:lang w:val="fr-FR"/>
        </w:rPr>
      </w:pPr>
      <w:r w:rsidRPr="00777371">
        <w:rPr>
          <w:lang w:val="fr-FR"/>
        </w:rPr>
        <w:t>2ème cause de mortalité chez les enfants</w:t>
      </w:r>
    </w:p>
    <w:p w14:paraId="284674BC" w14:textId="77777777" w:rsidR="00777371" w:rsidRPr="00777371" w:rsidRDefault="00777371" w:rsidP="00777371">
      <w:pPr>
        <w:ind w:left="360"/>
        <w:rPr>
          <w:lang w:val="fr-FR"/>
        </w:rPr>
      </w:pPr>
    </w:p>
    <w:p w14:paraId="31F90B0B" w14:textId="77777777" w:rsidR="00777371" w:rsidRPr="00777371" w:rsidRDefault="00777371" w:rsidP="00777371">
      <w:pPr>
        <w:pStyle w:val="Titre3"/>
        <w:rPr>
          <w:lang w:val="fr-FR"/>
        </w:rPr>
      </w:pPr>
      <w:r w:rsidRPr="00777371">
        <w:rPr>
          <w:lang w:val="fr-FR"/>
        </w:rPr>
        <w:t>Faciès épidémiologique</w:t>
      </w:r>
    </w:p>
    <w:p w14:paraId="3A29680F" w14:textId="77777777" w:rsidR="00777371" w:rsidRPr="00777371" w:rsidRDefault="00777371" w:rsidP="00777371">
      <w:pPr>
        <w:pStyle w:val="Paragraphedeliste"/>
        <w:numPr>
          <w:ilvl w:val="0"/>
          <w:numId w:val="35"/>
        </w:numPr>
        <w:rPr>
          <w:lang w:val="fr-FR"/>
        </w:rPr>
      </w:pPr>
      <w:r w:rsidRPr="00777371">
        <w:rPr>
          <w:lang w:val="fr-FR"/>
        </w:rPr>
        <w:t>Faciès tropical : forte transmission Pérenne</w:t>
      </w:r>
    </w:p>
    <w:p w14:paraId="6189D0BA" w14:textId="77777777" w:rsidR="00777371" w:rsidRPr="00777371" w:rsidRDefault="00777371" w:rsidP="00777371">
      <w:pPr>
        <w:pStyle w:val="Paragraphedeliste"/>
        <w:numPr>
          <w:ilvl w:val="0"/>
          <w:numId w:val="35"/>
        </w:numPr>
        <w:rPr>
          <w:lang w:val="fr-FR"/>
        </w:rPr>
      </w:pPr>
      <w:r w:rsidRPr="00777371">
        <w:rPr>
          <w:lang w:val="fr-FR"/>
        </w:rPr>
        <w:t>Faciès équatorial : transmission 6 mois (Octobre - Avril)</w:t>
      </w:r>
    </w:p>
    <w:p w14:paraId="7F196222" w14:textId="77777777" w:rsidR="00777371" w:rsidRPr="00777371" w:rsidRDefault="00777371" w:rsidP="00777371">
      <w:pPr>
        <w:pStyle w:val="Paragraphedeliste"/>
        <w:rPr>
          <w:lang w:val="fr-FR"/>
        </w:rPr>
      </w:pPr>
      <w:r w:rsidRPr="00777371">
        <w:rPr>
          <w:lang w:val="fr-FR"/>
        </w:rPr>
        <w:t>→ Paludisme stable et pérenne</w:t>
      </w:r>
    </w:p>
    <w:p w14:paraId="0BD6A824" w14:textId="77777777" w:rsidR="00777371" w:rsidRPr="00777371" w:rsidRDefault="00777371" w:rsidP="00777371">
      <w:pPr>
        <w:pStyle w:val="Titre3"/>
        <w:rPr>
          <w:lang w:val="fr-FR"/>
        </w:rPr>
      </w:pPr>
      <w:r w:rsidRPr="00777371">
        <w:rPr>
          <w:lang w:val="fr-FR"/>
        </w:rPr>
        <w:t>Faciès épidémiologique du paludisme</w:t>
      </w:r>
    </w:p>
    <w:p w14:paraId="44FD353C" w14:textId="26C877E7" w:rsidR="00777371" w:rsidRPr="00777371" w:rsidRDefault="00777371" w:rsidP="00777371">
      <w:pPr>
        <w:pStyle w:val="Paragraphedeliste"/>
        <w:numPr>
          <w:ilvl w:val="0"/>
          <w:numId w:val="35"/>
        </w:numPr>
        <w:rPr>
          <w:lang w:val="fr-FR"/>
        </w:rPr>
      </w:pPr>
      <w:r w:rsidRPr="00777371">
        <w:rPr>
          <w:lang w:val="fr-FR"/>
        </w:rPr>
        <w:t>Faciès subdésertique : transmission épisodique cour</w:t>
      </w:r>
      <w:r w:rsidR="0031026C">
        <w:rPr>
          <w:lang w:val="fr-FR"/>
        </w:rPr>
        <w:t>te</w:t>
      </w:r>
    </w:p>
    <w:p w14:paraId="40F01590" w14:textId="42D3A010" w:rsidR="00777371" w:rsidRDefault="00777371" w:rsidP="00777371">
      <w:pPr>
        <w:pStyle w:val="Paragraphedeliste"/>
        <w:numPr>
          <w:ilvl w:val="0"/>
          <w:numId w:val="35"/>
        </w:numPr>
        <w:rPr>
          <w:lang w:val="fr-FR"/>
        </w:rPr>
      </w:pPr>
      <w:r w:rsidRPr="00777371">
        <w:rPr>
          <w:lang w:val="fr-FR"/>
        </w:rPr>
        <w:lastRenderedPageBreak/>
        <w:t>Faciès des hauts plateaux : épidémique (Janvier - Avril)</w:t>
      </w:r>
    </w:p>
    <w:p w14:paraId="4BB04EDE" w14:textId="43AA5B48" w:rsidR="0031026C" w:rsidRPr="0031026C" w:rsidRDefault="0031026C" w:rsidP="0031026C">
      <w:pPr>
        <w:pStyle w:val="Paragraphedeliste"/>
        <w:numPr>
          <w:ilvl w:val="0"/>
          <w:numId w:val="35"/>
        </w:numPr>
        <w:rPr>
          <w:lang w:val="fr-FR"/>
        </w:rPr>
      </w:pPr>
      <w:r w:rsidRPr="0031026C">
        <w:rPr>
          <w:lang w:val="fr-FR"/>
        </w:rPr>
        <w:t>Palu autochtone si pas de notion de voyage en zone d’endémie palustre</w:t>
      </w:r>
    </w:p>
    <w:p w14:paraId="55781C30" w14:textId="77777777" w:rsidR="00777371" w:rsidRPr="00777371" w:rsidRDefault="00777371" w:rsidP="00777371">
      <w:pPr>
        <w:pStyle w:val="Titre3"/>
        <w:rPr>
          <w:lang w:val="fr-FR"/>
        </w:rPr>
      </w:pPr>
      <w:r w:rsidRPr="00777371">
        <w:rPr>
          <w:lang w:val="fr-FR"/>
        </w:rPr>
        <w:t>Classification selon l’incidence</w:t>
      </w:r>
    </w:p>
    <w:p w14:paraId="7BDE4655" w14:textId="77777777" w:rsidR="00777371" w:rsidRPr="00777371" w:rsidRDefault="00777371" w:rsidP="00777371">
      <w:pPr>
        <w:pStyle w:val="Paragraphedeliste"/>
        <w:numPr>
          <w:ilvl w:val="0"/>
          <w:numId w:val="35"/>
        </w:numPr>
        <w:rPr>
          <w:lang w:val="fr-FR"/>
        </w:rPr>
      </w:pPr>
      <w:r w:rsidRPr="00777371">
        <w:rPr>
          <w:lang w:val="fr-FR"/>
        </w:rPr>
        <w:t>En phase de contrôle</w:t>
      </w:r>
    </w:p>
    <w:p w14:paraId="193D3679" w14:textId="77777777" w:rsidR="00777371" w:rsidRPr="00777371" w:rsidRDefault="00777371" w:rsidP="00777371">
      <w:pPr>
        <w:pStyle w:val="Paragraphedeliste"/>
        <w:numPr>
          <w:ilvl w:val="1"/>
          <w:numId w:val="35"/>
        </w:numPr>
        <w:rPr>
          <w:lang w:val="fr-FR"/>
        </w:rPr>
      </w:pPr>
      <w:r w:rsidRPr="00777371">
        <w:rPr>
          <w:lang w:val="fr-FR"/>
        </w:rPr>
        <w:t>Haute incidence : &gt; 100 / 1 000 habitants</w:t>
      </w:r>
    </w:p>
    <w:p w14:paraId="5C5F82B7" w14:textId="77777777" w:rsidR="00777371" w:rsidRPr="00777371" w:rsidRDefault="00777371" w:rsidP="00777371">
      <w:pPr>
        <w:pStyle w:val="Paragraphedeliste"/>
        <w:numPr>
          <w:ilvl w:val="1"/>
          <w:numId w:val="35"/>
        </w:numPr>
        <w:rPr>
          <w:lang w:val="fr-FR"/>
        </w:rPr>
      </w:pPr>
      <w:r w:rsidRPr="00777371">
        <w:rPr>
          <w:lang w:val="fr-FR"/>
        </w:rPr>
        <w:t>Incidence modérée : 50 - 100 / 1 000 habitants</w:t>
      </w:r>
    </w:p>
    <w:p w14:paraId="5726A09D" w14:textId="77777777" w:rsidR="00777371" w:rsidRPr="00777371" w:rsidRDefault="00777371" w:rsidP="00777371">
      <w:pPr>
        <w:pStyle w:val="Paragraphedeliste"/>
        <w:numPr>
          <w:ilvl w:val="1"/>
          <w:numId w:val="35"/>
        </w:numPr>
        <w:rPr>
          <w:lang w:val="fr-FR"/>
        </w:rPr>
      </w:pPr>
      <w:r w:rsidRPr="00777371">
        <w:rPr>
          <w:lang w:val="fr-FR"/>
        </w:rPr>
        <w:t>Basse incidence : 10 - 50 / 1 000 habitants</w:t>
      </w:r>
    </w:p>
    <w:p w14:paraId="7FEC83B8" w14:textId="77777777" w:rsidR="00777371" w:rsidRPr="00777371" w:rsidRDefault="00777371" w:rsidP="00777371">
      <w:pPr>
        <w:pStyle w:val="Paragraphedeliste"/>
        <w:numPr>
          <w:ilvl w:val="1"/>
          <w:numId w:val="35"/>
        </w:numPr>
        <w:rPr>
          <w:lang w:val="fr-FR"/>
        </w:rPr>
      </w:pPr>
      <w:r w:rsidRPr="00777371">
        <w:rPr>
          <w:lang w:val="fr-FR"/>
        </w:rPr>
        <w:t>Très basse incidence : 1 - 9 / 1 000 habitants</w:t>
      </w:r>
    </w:p>
    <w:p w14:paraId="2F861E22" w14:textId="797CBB62" w:rsidR="00777371" w:rsidRDefault="00777371" w:rsidP="00777371">
      <w:pPr>
        <w:pStyle w:val="Paragraphedeliste"/>
        <w:numPr>
          <w:ilvl w:val="0"/>
          <w:numId w:val="35"/>
        </w:numPr>
        <w:rPr>
          <w:lang w:val="fr-FR"/>
        </w:rPr>
      </w:pPr>
      <w:r w:rsidRPr="00777371">
        <w:rPr>
          <w:lang w:val="fr-FR"/>
        </w:rPr>
        <w:t>En voie d’élimination : &lt; 1 / 1 000 habitants (13 districts)</w:t>
      </w:r>
    </w:p>
    <w:p w14:paraId="1A474EC4" w14:textId="47973221" w:rsidR="0031026C" w:rsidRPr="0031026C" w:rsidRDefault="0031026C" w:rsidP="0031026C">
      <w:pPr>
        <w:pStyle w:val="Paragraphedeliste"/>
        <w:numPr>
          <w:ilvl w:val="0"/>
          <w:numId w:val="35"/>
        </w:numPr>
        <w:rPr>
          <w:lang w:val="fr-FR"/>
        </w:rPr>
      </w:pPr>
      <w:proofErr w:type="spellStart"/>
      <w:proofErr w:type="gramStart"/>
      <w:r w:rsidRPr="0031026C">
        <w:rPr>
          <w:lang w:val="fr-FR"/>
        </w:rPr>
        <w:t>Saionnalité</w:t>
      </w:r>
      <w:proofErr w:type="spellEnd"/>
      <w:r w:rsidRPr="0031026C">
        <w:rPr>
          <w:lang w:val="fr-FR"/>
        </w:rPr>
        <w:t>:</w:t>
      </w:r>
      <w:proofErr w:type="gramEnd"/>
      <w:r w:rsidRPr="0031026C">
        <w:rPr>
          <w:lang w:val="fr-FR"/>
        </w:rPr>
        <w:t xml:space="preserve"> </w:t>
      </w:r>
      <w:proofErr w:type="spellStart"/>
      <w:r w:rsidRPr="0031026C">
        <w:rPr>
          <w:lang w:val="fr-FR"/>
        </w:rPr>
        <w:t>statégie</w:t>
      </w:r>
      <w:proofErr w:type="spellEnd"/>
      <w:r w:rsidRPr="0031026C">
        <w:rPr>
          <w:lang w:val="fr-FR"/>
        </w:rPr>
        <w:t xml:space="preserve"> de lutte (uni ou bimodale) </w:t>
      </w:r>
    </w:p>
    <w:p w14:paraId="412DA3D3" w14:textId="66CE2DDD" w:rsidR="0031026C" w:rsidRPr="0031026C" w:rsidRDefault="0031026C" w:rsidP="0031026C">
      <w:pPr>
        <w:pStyle w:val="Paragraphedeliste"/>
        <w:numPr>
          <w:ilvl w:val="0"/>
          <w:numId w:val="35"/>
        </w:numPr>
        <w:rPr>
          <w:lang w:val="fr-FR"/>
        </w:rPr>
      </w:pPr>
      <w:r w:rsidRPr="0031026C">
        <w:rPr>
          <w:lang w:val="fr-FR"/>
        </w:rPr>
        <w:t xml:space="preserve">Schéma + commentaires + préciser que le cycle est bouclé </w:t>
      </w:r>
    </w:p>
    <w:p w14:paraId="473ED498" w14:textId="77777777" w:rsidR="00777371" w:rsidRPr="00777371" w:rsidRDefault="00777371" w:rsidP="00777371">
      <w:pPr>
        <w:pStyle w:val="Titre2"/>
        <w:rPr>
          <w:lang w:val="fr-FR"/>
        </w:rPr>
      </w:pPr>
      <w:r w:rsidRPr="00777371">
        <w:rPr>
          <w:lang w:val="fr-FR"/>
        </w:rPr>
        <w:t>Epidémiologie analytique</w:t>
      </w:r>
    </w:p>
    <w:p w14:paraId="506EA7AE" w14:textId="77777777" w:rsidR="00777371" w:rsidRPr="00777371" w:rsidRDefault="00777371" w:rsidP="00777371">
      <w:pPr>
        <w:pStyle w:val="Titre3"/>
        <w:rPr>
          <w:lang w:val="fr-FR"/>
        </w:rPr>
      </w:pPr>
      <w:r w:rsidRPr="00777371">
        <w:rPr>
          <w:lang w:val="fr-FR"/>
        </w:rPr>
        <w:t>Un agent pathogène : plasmodium, protozoaire</w:t>
      </w:r>
    </w:p>
    <w:p w14:paraId="40239D98" w14:textId="77777777" w:rsidR="00777371" w:rsidRPr="00777371" w:rsidRDefault="00777371" w:rsidP="00777371">
      <w:pPr>
        <w:pStyle w:val="Paragraphedeliste"/>
        <w:numPr>
          <w:ilvl w:val="0"/>
          <w:numId w:val="35"/>
        </w:numPr>
        <w:rPr>
          <w:lang w:val="fr-FR"/>
        </w:rPr>
      </w:pPr>
      <w:r w:rsidRPr="00777371">
        <w:rPr>
          <w:lang w:val="fr-FR"/>
        </w:rPr>
        <w:t>P. falciparum</w:t>
      </w:r>
    </w:p>
    <w:p w14:paraId="3161B2D3" w14:textId="77777777" w:rsidR="00777371" w:rsidRPr="00777371" w:rsidRDefault="00777371" w:rsidP="00777371">
      <w:pPr>
        <w:pStyle w:val="Paragraphedeliste"/>
        <w:numPr>
          <w:ilvl w:val="1"/>
          <w:numId w:val="35"/>
        </w:numPr>
        <w:rPr>
          <w:lang w:val="fr-FR"/>
        </w:rPr>
      </w:pPr>
      <w:r w:rsidRPr="00777371">
        <w:rPr>
          <w:lang w:val="fr-FR"/>
        </w:rPr>
        <w:t>Principale espèce qui tue. Résistance aux antipaludiques</w:t>
      </w:r>
    </w:p>
    <w:p w14:paraId="0C1623FE" w14:textId="77777777" w:rsidR="00777371" w:rsidRPr="00777371" w:rsidRDefault="00777371" w:rsidP="00777371">
      <w:pPr>
        <w:pStyle w:val="Paragraphedeliste"/>
        <w:numPr>
          <w:ilvl w:val="0"/>
          <w:numId w:val="35"/>
        </w:numPr>
        <w:rPr>
          <w:lang w:val="fr-FR"/>
        </w:rPr>
      </w:pPr>
      <w:r w:rsidRPr="00777371">
        <w:rPr>
          <w:lang w:val="fr-FR"/>
        </w:rPr>
        <w:t>P. vivax</w:t>
      </w:r>
    </w:p>
    <w:p w14:paraId="486F8ADC" w14:textId="77777777" w:rsidR="00777371" w:rsidRPr="00777371" w:rsidRDefault="00777371" w:rsidP="00B53E2E">
      <w:pPr>
        <w:pStyle w:val="Paragraphedeliste"/>
        <w:numPr>
          <w:ilvl w:val="1"/>
          <w:numId w:val="35"/>
        </w:numPr>
        <w:rPr>
          <w:lang w:val="fr-FR"/>
        </w:rPr>
      </w:pPr>
      <w:r w:rsidRPr="00777371">
        <w:rPr>
          <w:lang w:val="fr-FR"/>
        </w:rPr>
        <w:t>2ème espèce. Fièvre tierce bénigne. Rechutes tardives</w:t>
      </w:r>
    </w:p>
    <w:p w14:paraId="7A2EED9D" w14:textId="77777777" w:rsidR="00777371" w:rsidRPr="00777371" w:rsidRDefault="00777371" w:rsidP="00777371">
      <w:pPr>
        <w:pStyle w:val="Paragraphedeliste"/>
        <w:numPr>
          <w:ilvl w:val="0"/>
          <w:numId w:val="35"/>
        </w:numPr>
        <w:rPr>
          <w:lang w:val="fr-FR"/>
        </w:rPr>
      </w:pPr>
      <w:r w:rsidRPr="00777371">
        <w:rPr>
          <w:lang w:val="fr-FR"/>
        </w:rPr>
        <w:t>P. ovale</w:t>
      </w:r>
    </w:p>
    <w:p w14:paraId="755E9C1D" w14:textId="77777777" w:rsidR="00777371" w:rsidRPr="00777371" w:rsidRDefault="00777371" w:rsidP="00B53E2E">
      <w:pPr>
        <w:pStyle w:val="Paragraphedeliste"/>
        <w:numPr>
          <w:ilvl w:val="1"/>
          <w:numId w:val="35"/>
        </w:numPr>
        <w:rPr>
          <w:lang w:val="fr-FR"/>
        </w:rPr>
      </w:pPr>
      <w:r w:rsidRPr="00777371">
        <w:rPr>
          <w:lang w:val="fr-FR"/>
        </w:rPr>
        <w:t>Fièvre tierce bénigne. Rechutes tardives</w:t>
      </w:r>
    </w:p>
    <w:p w14:paraId="4997FCF2" w14:textId="77777777" w:rsidR="00777371" w:rsidRPr="00777371" w:rsidRDefault="00777371" w:rsidP="00777371">
      <w:pPr>
        <w:pStyle w:val="Paragraphedeliste"/>
        <w:numPr>
          <w:ilvl w:val="0"/>
          <w:numId w:val="35"/>
        </w:numPr>
        <w:rPr>
          <w:lang w:val="fr-FR"/>
        </w:rPr>
      </w:pPr>
      <w:r w:rsidRPr="00777371">
        <w:rPr>
          <w:lang w:val="fr-FR"/>
        </w:rPr>
        <w:t>P. malariae</w:t>
      </w:r>
    </w:p>
    <w:p w14:paraId="66CFA5DB" w14:textId="77777777" w:rsidR="00777371" w:rsidRPr="00777371" w:rsidRDefault="00777371" w:rsidP="00B53E2E">
      <w:pPr>
        <w:pStyle w:val="Paragraphedeliste"/>
        <w:numPr>
          <w:ilvl w:val="1"/>
          <w:numId w:val="35"/>
        </w:numPr>
        <w:rPr>
          <w:lang w:val="fr-FR"/>
        </w:rPr>
      </w:pPr>
      <w:r w:rsidRPr="00777371">
        <w:rPr>
          <w:lang w:val="fr-FR"/>
        </w:rPr>
        <w:t>Fièvre quarte bénigne</w:t>
      </w:r>
    </w:p>
    <w:p w14:paraId="471AA983" w14:textId="77777777" w:rsidR="00777371" w:rsidRPr="00777371" w:rsidRDefault="00777371" w:rsidP="00777371">
      <w:pPr>
        <w:pStyle w:val="Paragraphedeliste"/>
        <w:numPr>
          <w:ilvl w:val="0"/>
          <w:numId w:val="35"/>
        </w:numPr>
        <w:rPr>
          <w:lang w:val="fr-FR"/>
        </w:rPr>
      </w:pPr>
      <w:r w:rsidRPr="00777371">
        <w:rPr>
          <w:lang w:val="fr-FR"/>
        </w:rPr>
        <w:t xml:space="preserve">P. </w:t>
      </w:r>
      <w:proofErr w:type="spellStart"/>
      <w:r w:rsidRPr="00777371">
        <w:rPr>
          <w:lang w:val="fr-FR"/>
        </w:rPr>
        <w:t>knowlesi</w:t>
      </w:r>
      <w:proofErr w:type="spellEnd"/>
    </w:p>
    <w:p w14:paraId="64E5D018" w14:textId="77777777" w:rsidR="00777371" w:rsidRPr="00777371" w:rsidRDefault="00777371" w:rsidP="00B53E2E">
      <w:pPr>
        <w:pStyle w:val="Titre3"/>
        <w:rPr>
          <w:lang w:val="fr-FR"/>
        </w:rPr>
      </w:pPr>
      <w:r w:rsidRPr="00777371">
        <w:rPr>
          <w:lang w:val="fr-FR"/>
        </w:rPr>
        <w:t>Un réservoir : homme</w:t>
      </w:r>
    </w:p>
    <w:p w14:paraId="5F6D09D3" w14:textId="77777777" w:rsidR="00777371" w:rsidRPr="00777371" w:rsidRDefault="00777371" w:rsidP="00777371">
      <w:pPr>
        <w:pStyle w:val="Paragraphedeliste"/>
        <w:numPr>
          <w:ilvl w:val="0"/>
          <w:numId w:val="35"/>
        </w:numPr>
        <w:rPr>
          <w:lang w:val="fr-FR"/>
        </w:rPr>
      </w:pPr>
      <w:r w:rsidRPr="00777371">
        <w:rPr>
          <w:lang w:val="fr-FR"/>
        </w:rPr>
        <w:t>Pas d’immunité naturelle</w:t>
      </w:r>
    </w:p>
    <w:p w14:paraId="751ECD13" w14:textId="77777777" w:rsidR="00777371" w:rsidRPr="00777371" w:rsidRDefault="00777371" w:rsidP="00777371">
      <w:pPr>
        <w:pStyle w:val="Paragraphedeliste"/>
        <w:numPr>
          <w:ilvl w:val="0"/>
          <w:numId w:val="35"/>
        </w:numPr>
        <w:rPr>
          <w:lang w:val="fr-FR"/>
        </w:rPr>
      </w:pPr>
      <w:r w:rsidRPr="00777371">
        <w:rPr>
          <w:lang w:val="fr-FR"/>
        </w:rPr>
        <w:t>Immunité acquise : PRÉMUNITION, constituée en environ 5 ans, disparaît en 1 ou 2 ans au retour</w:t>
      </w:r>
    </w:p>
    <w:p w14:paraId="39AE418C" w14:textId="77777777" w:rsidR="00777371" w:rsidRPr="00777371" w:rsidRDefault="00777371" w:rsidP="00B53E2E">
      <w:pPr>
        <w:pStyle w:val="Titre3"/>
        <w:rPr>
          <w:lang w:val="fr-FR"/>
        </w:rPr>
      </w:pPr>
      <w:r w:rsidRPr="00777371">
        <w:rPr>
          <w:lang w:val="fr-FR"/>
        </w:rPr>
        <w:t>Un vecteur</w:t>
      </w:r>
    </w:p>
    <w:p w14:paraId="6D156435" w14:textId="77777777" w:rsidR="00777371" w:rsidRPr="00777371" w:rsidRDefault="00777371" w:rsidP="00777371">
      <w:pPr>
        <w:pStyle w:val="Paragraphedeliste"/>
        <w:numPr>
          <w:ilvl w:val="0"/>
          <w:numId w:val="35"/>
        </w:numPr>
        <w:rPr>
          <w:lang w:val="fr-FR"/>
        </w:rPr>
      </w:pPr>
      <w:r w:rsidRPr="00777371">
        <w:rPr>
          <w:lang w:val="fr-FR"/>
        </w:rPr>
        <w:t>Anophèle femelle → Repas sanguin inoculant les hématozoaires piqûre la nuit entre 23h et 4h</w:t>
      </w:r>
    </w:p>
    <w:p w14:paraId="68B248FA" w14:textId="77777777" w:rsidR="00777371" w:rsidRPr="00777371" w:rsidRDefault="00777371" w:rsidP="00777371">
      <w:pPr>
        <w:pStyle w:val="Paragraphedeliste"/>
        <w:numPr>
          <w:ilvl w:val="0"/>
          <w:numId w:val="35"/>
        </w:numPr>
        <w:rPr>
          <w:lang w:val="fr-FR"/>
        </w:rPr>
      </w:pPr>
      <w:r w:rsidRPr="00777371">
        <w:rPr>
          <w:lang w:val="fr-FR"/>
        </w:rPr>
        <w:t>Vit à 16 - 18°C, prés points d’eau</w:t>
      </w:r>
    </w:p>
    <w:p w14:paraId="1AA68540" w14:textId="77777777" w:rsidR="00777371" w:rsidRDefault="00777371" w:rsidP="00777371">
      <w:pPr>
        <w:pStyle w:val="Paragraphedeliste"/>
        <w:numPr>
          <w:ilvl w:val="0"/>
          <w:numId w:val="35"/>
        </w:numPr>
        <w:rPr>
          <w:lang w:val="fr-FR"/>
        </w:rPr>
      </w:pPr>
      <w:r w:rsidRPr="00777371">
        <w:rPr>
          <w:lang w:val="fr-FR"/>
        </w:rPr>
        <w:t xml:space="preserve">Autres vecteurs : transfusion, transmission </w:t>
      </w:r>
      <w:proofErr w:type="spellStart"/>
      <w:r w:rsidRPr="00777371">
        <w:rPr>
          <w:lang w:val="fr-FR"/>
        </w:rPr>
        <w:t>materno</w:t>
      </w:r>
      <w:proofErr w:type="spellEnd"/>
      <w:r w:rsidRPr="00777371">
        <w:rPr>
          <w:lang w:val="fr-FR"/>
        </w:rPr>
        <w:t xml:space="preserve"> - </w:t>
      </w:r>
      <w:proofErr w:type="spellStart"/>
      <w:r w:rsidRPr="00777371">
        <w:rPr>
          <w:lang w:val="fr-FR"/>
        </w:rPr>
        <w:t>foetale</w:t>
      </w:r>
      <w:proofErr w:type="spellEnd"/>
      <w:r w:rsidRPr="00777371">
        <w:rPr>
          <w:lang w:val="fr-FR"/>
        </w:rPr>
        <w:t>, toxicomanie, accident de laboratoire, aéroport…</w:t>
      </w:r>
    </w:p>
    <w:p w14:paraId="0152A758" w14:textId="77777777" w:rsidR="00B53E2E" w:rsidRDefault="00B53E2E" w:rsidP="00B53E2E">
      <w:pPr>
        <w:pStyle w:val="Titre3"/>
        <w:rPr>
          <w:lang w:val="fr-FR"/>
        </w:rPr>
      </w:pPr>
      <w:r>
        <w:rPr>
          <w:lang w:val="fr-FR"/>
        </w:rPr>
        <w:t>Cycle de transmission</w:t>
      </w:r>
    </w:p>
    <w:p w14:paraId="5AEA8C32" w14:textId="77777777" w:rsidR="00B53E2E" w:rsidRDefault="00B53E2E" w:rsidP="00B53E2E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 xml:space="preserve">Cycle de l’anophèle </w:t>
      </w:r>
      <w:r>
        <w:rPr>
          <w:rFonts w:cs="Times New Roman"/>
          <w:lang w:val="fr-FR"/>
        </w:rPr>
        <w:t>→</w:t>
      </w:r>
      <w:r>
        <w:rPr>
          <w:lang w:val="fr-FR"/>
        </w:rPr>
        <w:t xml:space="preserve"> besoin d’eau pour se multiplier (gîtes larvaires péri-domestiques +++)</w:t>
      </w:r>
    </w:p>
    <w:p w14:paraId="731140F7" w14:textId="77777777" w:rsidR="00B53E2E" w:rsidRPr="00B53E2E" w:rsidRDefault="00B53E2E" w:rsidP="00B53E2E">
      <w:pPr>
        <w:jc w:val="center"/>
        <w:rPr>
          <w:lang w:val="fr-FR"/>
        </w:rPr>
      </w:pPr>
      <w:r>
        <w:rPr>
          <w:noProof/>
          <w:lang w:val="fr-FR"/>
        </w:rPr>
        <w:lastRenderedPageBreak/>
        <w:drawing>
          <wp:inline distT="0" distB="0" distL="0" distR="0" wp14:anchorId="58AA0BFF" wp14:editId="0E9B2A61">
            <wp:extent cx="4321834" cy="2910074"/>
            <wp:effectExtent l="0" t="0" r="2540" b="508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448" cy="2935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6311F" w14:textId="77777777" w:rsidR="00B53E2E" w:rsidRDefault="00B53E2E" w:rsidP="00B53E2E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 xml:space="preserve">Gîtes larvaires péri-domestiques </w:t>
      </w:r>
    </w:p>
    <w:p w14:paraId="3AC779F5" w14:textId="77777777" w:rsidR="00B53E2E" w:rsidRDefault="00B53E2E" w:rsidP="00B53E2E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>Endroit retenant l’eau</w:t>
      </w:r>
    </w:p>
    <w:p w14:paraId="119E840C" w14:textId="77777777" w:rsidR="00B53E2E" w:rsidRDefault="00B53E2E" w:rsidP="00B53E2E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>Jardin avec les pots de fleur</w:t>
      </w:r>
    </w:p>
    <w:p w14:paraId="093C8440" w14:textId="77777777" w:rsidR="00B53E2E" w:rsidRDefault="00B53E2E" w:rsidP="00B53E2E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>Vieux pneus</w:t>
      </w:r>
    </w:p>
    <w:p w14:paraId="71AA2E17" w14:textId="77777777" w:rsidR="00B53E2E" w:rsidRDefault="00B53E2E" w:rsidP="00B53E2E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>Récipients exposés à la pluie</w:t>
      </w:r>
    </w:p>
    <w:p w14:paraId="28B713F4" w14:textId="77777777" w:rsidR="00B53E2E" w:rsidRDefault="00B53E2E" w:rsidP="00B53E2E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>Boîtes de conserves abandonnés, …</w:t>
      </w:r>
    </w:p>
    <w:p w14:paraId="12854B30" w14:textId="77777777" w:rsidR="00B53E2E" w:rsidRPr="00B53E2E" w:rsidRDefault="00B53E2E" w:rsidP="00B53E2E">
      <w:pPr>
        <w:jc w:val="center"/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71B58A07" wp14:editId="5C7D109F">
            <wp:extent cx="4372558" cy="2656936"/>
            <wp:effectExtent l="0" t="0" r="9525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584" cy="2667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23839" w14:textId="77777777" w:rsidR="00B53E2E" w:rsidRDefault="00B53E2E" w:rsidP="00B53E2E">
      <w:pPr>
        <w:pStyle w:val="Titre3"/>
        <w:rPr>
          <w:lang w:val="fr-FR"/>
        </w:rPr>
      </w:pPr>
      <w:r>
        <w:rPr>
          <w:lang w:val="fr-FR"/>
        </w:rPr>
        <w:t>Facteurs de transmission</w:t>
      </w:r>
    </w:p>
    <w:p w14:paraId="505396A2" w14:textId="77777777" w:rsidR="00B53E2E" w:rsidRDefault="00B53E2E" w:rsidP="00B53E2E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Facteurs démographiques et individuels</w:t>
      </w:r>
    </w:p>
    <w:p w14:paraId="31C699F9" w14:textId="77777777" w:rsidR="00B53E2E" w:rsidRDefault="00B53E2E" w:rsidP="00B53E2E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Facteurs comportementaux</w:t>
      </w:r>
    </w:p>
    <w:p w14:paraId="2B0DA61F" w14:textId="77777777" w:rsidR="00B53E2E" w:rsidRDefault="00B53E2E" w:rsidP="00B53E2E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Facteurs environnementaux</w:t>
      </w:r>
    </w:p>
    <w:p w14:paraId="45AAC3BC" w14:textId="77777777" w:rsidR="00B53E2E" w:rsidRDefault="00B53E2E" w:rsidP="00B53E2E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 xml:space="preserve">Facteurs liés aux vecteurs </w:t>
      </w:r>
    </w:p>
    <w:p w14:paraId="4323E048" w14:textId="77777777" w:rsidR="00B53E2E" w:rsidRDefault="00B53E2E" w:rsidP="00B53E2E">
      <w:pPr>
        <w:pStyle w:val="Titre1"/>
        <w:rPr>
          <w:lang w:val="fr-FR"/>
        </w:rPr>
      </w:pPr>
      <w:r>
        <w:rPr>
          <w:lang w:val="fr-FR"/>
        </w:rPr>
        <w:lastRenderedPageBreak/>
        <w:t>Principes de lutte</w:t>
      </w:r>
    </w:p>
    <w:p w14:paraId="526013F4" w14:textId="77777777" w:rsidR="00B53E2E" w:rsidRDefault="00B61C4B" w:rsidP="00B61C4B">
      <w:pPr>
        <w:pStyle w:val="Titre2"/>
        <w:rPr>
          <w:lang w:val="fr-FR"/>
        </w:rPr>
      </w:pPr>
      <w:r>
        <w:rPr>
          <w:lang w:val="fr-FR"/>
        </w:rPr>
        <w:t>Prévention</w:t>
      </w:r>
    </w:p>
    <w:p w14:paraId="4AEA63C3" w14:textId="77777777" w:rsidR="00B61C4B" w:rsidRDefault="00B61C4B" w:rsidP="00B61C4B">
      <w:pPr>
        <w:pStyle w:val="Titre3"/>
        <w:rPr>
          <w:lang w:val="fr-FR"/>
        </w:rPr>
      </w:pPr>
      <w:r>
        <w:rPr>
          <w:lang w:val="fr-FR"/>
        </w:rPr>
        <w:t>Moyens de lutte</w:t>
      </w:r>
    </w:p>
    <w:p w14:paraId="1D020DCD" w14:textId="77777777" w:rsidR="00B61C4B" w:rsidRPr="00B61C4B" w:rsidRDefault="00B61C4B" w:rsidP="00B61C4B">
      <w:pPr>
        <w:pStyle w:val="Titre4"/>
        <w:rPr>
          <w:lang w:val="fr-FR"/>
        </w:rPr>
      </w:pPr>
      <w:r w:rsidRPr="00B61C4B">
        <w:rPr>
          <w:lang w:val="fr-FR"/>
        </w:rPr>
        <w:t>Objectifs</w:t>
      </w:r>
    </w:p>
    <w:p w14:paraId="72D842C4" w14:textId="77777777" w:rsidR="00B61C4B" w:rsidRPr="00B61C4B" w:rsidRDefault="00B61C4B" w:rsidP="00B61C4B">
      <w:pPr>
        <w:rPr>
          <w:lang w:val="fr-FR"/>
        </w:rPr>
      </w:pPr>
      <w:r w:rsidRPr="00B61C4B">
        <w:rPr>
          <w:lang w:val="fr-FR"/>
        </w:rPr>
        <w:t>→ Plan stratégique national (PSN) de LCP 2018 - 2022</w:t>
      </w:r>
    </w:p>
    <w:p w14:paraId="6D865C7A" w14:textId="77777777" w:rsidR="00B61C4B" w:rsidRPr="00B61C4B" w:rsidRDefault="00B61C4B" w:rsidP="00B61C4B">
      <w:pPr>
        <w:pStyle w:val="Paragraphedeliste"/>
        <w:numPr>
          <w:ilvl w:val="0"/>
          <w:numId w:val="35"/>
        </w:numPr>
        <w:rPr>
          <w:lang w:val="fr-FR"/>
        </w:rPr>
      </w:pPr>
      <w:r w:rsidRPr="00B61C4B">
        <w:rPr>
          <w:lang w:val="fr-FR"/>
        </w:rPr>
        <w:t>Réduire la morbidité d’au moins 30% de 2°18 - 2022</w:t>
      </w:r>
    </w:p>
    <w:p w14:paraId="56969726" w14:textId="77777777" w:rsidR="00B61C4B" w:rsidRPr="00B61C4B" w:rsidRDefault="00B61C4B" w:rsidP="00B61C4B">
      <w:pPr>
        <w:pStyle w:val="Paragraphedeliste"/>
        <w:numPr>
          <w:ilvl w:val="0"/>
          <w:numId w:val="35"/>
        </w:numPr>
        <w:rPr>
          <w:lang w:val="fr-FR"/>
        </w:rPr>
      </w:pPr>
      <w:r w:rsidRPr="00B61C4B">
        <w:rPr>
          <w:lang w:val="fr-FR"/>
        </w:rPr>
        <w:t>Réduire la mortalité d’au moins 30% 2018 - 2022</w:t>
      </w:r>
    </w:p>
    <w:p w14:paraId="6A317D1F" w14:textId="77777777" w:rsidR="00B61C4B" w:rsidRPr="00B61C4B" w:rsidRDefault="00B61C4B" w:rsidP="00B61C4B">
      <w:pPr>
        <w:pStyle w:val="Titre4"/>
        <w:rPr>
          <w:lang w:val="fr-FR"/>
        </w:rPr>
      </w:pPr>
      <w:r w:rsidRPr="00B61C4B">
        <w:rPr>
          <w:lang w:val="fr-FR"/>
        </w:rPr>
        <w:t>Lutte antivectorielle</w:t>
      </w:r>
    </w:p>
    <w:p w14:paraId="0799F2D2" w14:textId="77777777" w:rsidR="00B61C4B" w:rsidRPr="00B61C4B" w:rsidRDefault="00B61C4B" w:rsidP="00B61C4B">
      <w:pPr>
        <w:pStyle w:val="Paragraphedeliste"/>
        <w:numPr>
          <w:ilvl w:val="0"/>
          <w:numId w:val="35"/>
        </w:numPr>
        <w:rPr>
          <w:lang w:val="fr-FR"/>
        </w:rPr>
      </w:pPr>
      <w:r w:rsidRPr="00B61C4B">
        <w:rPr>
          <w:lang w:val="fr-FR"/>
        </w:rPr>
        <w:t>Utilisation d’insecticide</w:t>
      </w:r>
    </w:p>
    <w:p w14:paraId="38050CA0" w14:textId="77777777" w:rsidR="00B61C4B" w:rsidRPr="00B61C4B" w:rsidRDefault="00B61C4B" w:rsidP="00B61C4B">
      <w:pPr>
        <w:pStyle w:val="Paragraphedeliste"/>
        <w:numPr>
          <w:ilvl w:val="1"/>
          <w:numId w:val="35"/>
        </w:numPr>
        <w:rPr>
          <w:lang w:val="fr-FR"/>
        </w:rPr>
      </w:pPr>
      <w:r w:rsidRPr="00B61C4B">
        <w:rPr>
          <w:lang w:val="fr-FR"/>
        </w:rPr>
        <w:t>Moustiquaire à Imprégnation Durable (MID)</w:t>
      </w:r>
    </w:p>
    <w:p w14:paraId="34C221A7" w14:textId="77777777" w:rsidR="00B61C4B" w:rsidRPr="00B61C4B" w:rsidRDefault="00B61C4B" w:rsidP="00B61C4B">
      <w:pPr>
        <w:pStyle w:val="Paragraphedeliste"/>
        <w:numPr>
          <w:ilvl w:val="1"/>
          <w:numId w:val="35"/>
        </w:numPr>
        <w:rPr>
          <w:lang w:val="fr-FR"/>
        </w:rPr>
      </w:pPr>
      <w:r w:rsidRPr="00B61C4B">
        <w:rPr>
          <w:lang w:val="fr-FR"/>
        </w:rPr>
        <w:t>Campagne d'Aspersion Intra domiciliaire (CAID)</w:t>
      </w:r>
    </w:p>
    <w:p w14:paraId="1691E11B" w14:textId="77777777" w:rsidR="00B61C4B" w:rsidRPr="00B61C4B" w:rsidRDefault="00B61C4B" w:rsidP="00B61C4B">
      <w:pPr>
        <w:pStyle w:val="Paragraphedeliste"/>
        <w:numPr>
          <w:ilvl w:val="1"/>
          <w:numId w:val="35"/>
        </w:numPr>
        <w:rPr>
          <w:lang w:val="fr-FR"/>
        </w:rPr>
      </w:pPr>
      <w:r w:rsidRPr="00B61C4B">
        <w:rPr>
          <w:lang w:val="fr-FR"/>
        </w:rPr>
        <w:t>Insecticide d’utilisation domestique</w:t>
      </w:r>
    </w:p>
    <w:p w14:paraId="75758FB0" w14:textId="77777777" w:rsidR="00B61C4B" w:rsidRPr="00B61C4B" w:rsidRDefault="00B61C4B" w:rsidP="00B61C4B">
      <w:pPr>
        <w:pStyle w:val="Paragraphedeliste"/>
        <w:numPr>
          <w:ilvl w:val="0"/>
          <w:numId w:val="35"/>
        </w:numPr>
        <w:rPr>
          <w:lang w:val="fr-FR"/>
        </w:rPr>
      </w:pPr>
      <w:r w:rsidRPr="00B61C4B">
        <w:rPr>
          <w:lang w:val="fr-FR"/>
        </w:rPr>
        <w:t>Utilisation de larvicide</w:t>
      </w:r>
    </w:p>
    <w:p w14:paraId="3A164CB2" w14:textId="77777777" w:rsidR="00B61C4B" w:rsidRPr="00B61C4B" w:rsidRDefault="00B61C4B" w:rsidP="00B61C4B">
      <w:pPr>
        <w:pStyle w:val="Paragraphedeliste"/>
        <w:numPr>
          <w:ilvl w:val="0"/>
          <w:numId w:val="35"/>
        </w:numPr>
        <w:rPr>
          <w:lang w:val="fr-FR"/>
        </w:rPr>
      </w:pPr>
      <w:r w:rsidRPr="00B61C4B">
        <w:rPr>
          <w:lang w:val="fr-FR"/>
        </w:rPr>
        <w:t>Assainissement du milieu</w:t>
      </w:r>
    </w:p>
    <w:p w14:paraId="048928F3" w14:textId="77777777" w:rsidR="00B61C4B" w:rsidRPr="00B61C4B" w:rsidRDefault="00B61C4B" w:rsidP="00B61C4B">
      <w:pPr>
        <w:pStyle w:val="Paragraphedeliste"/>
        <w:numPr>
          <w:ilvl w:val="1"/>
          <w:numId w:val="35"/>
        </w:numPr>
        <w:rPr>
          <w:lang w:val="fr-FR"/>
        </w:rPr>
      </w:pPr>
      <w:r w:rsidRPr="00B61C4B">
        <w:rPr>
          <w:lang w:val="fr-FR"/>
        </w:rPr>
        <w:t>Élimination ou assèchement des gîtes larvaires péri - domestiques</w:t>
      </w:r>
    </w:p>
    <w:p w14:paraId="1CF4B56A" w14:textId="77777777" w:rsidR="00B61C4B" w:rsidRPr="00B61C4B" w:rsidRDefault="00B61C4B" w:rsidP="00B61C4B">
      <w:pPr>
        <w:pStyle w:val="Paragraphedeliste"/>
        <w:numPr>
          <w:ilvl w:val="1"/>
          <w:numId w:val="35"/>
        </w:numPr>
        <w:rPr>
          <w:lang w:val="fr-FR"/>
        </w:rPr>
      </w:pPr>
      <w:r w:rsidRPr="00B61C4B">
        <w:rPr>
          <w:lang w:val="fr-FR"/>
        </w:rPr>
        <w:t>Débroussaillage péri - domestiques</w:t>
      </w:r>
    </w:p>
    <w:p w14:paraId="72E073C1" w14:textId="77777777" w:rsidR="00B61C4B" w:rsidRPr="00B61C4B" w:rsidRDefault="00B61C4B" w:rsidP="00B61C4B">
      <w:pPr>
        <w:pStyle w:val="Titre4"/>
        <w:rPr>
          <w:lang w:val="fr-FR"/>
        </w:rPr>
      </w:pPr>
      <w:r w:rsidRPr="00B61C4B">
        <w:rPr>
          <w:lang w:val="fr-FR"/>
        </w:rPr>
        <w:t>Protection individuelle</w:t>
      </w:r>
    </w:p>
    <w:p w14:paraId="27C5A18F" w14:textId="77777777" w:rsidR="00B61C4B" w:rsidRPr="00B61C4B" w:rsidRDefault="00B61C4B" w:rsidP="00B61C4B">
      <w:pPr>
        <w:pStyle w:val="Paragraphedeliste"/>
        <w:numPr>
          <w:ilvl w:val="0"/>
          <w:numId w:val="35"/>
        </w:numPr>
        <w:rPr>
          <w:lang w:val="fr-FR"/>
        </w:rPr>
      </w:pPr>
      <w:r w:rsidRPr="00B61C4B">
        <w:rPr>
          <w:lang w:val="fr-FR"/>
        </w:rPr>
        <w:t>Répulsifs cutanés</w:t>
      </w:r>
    </w:p>
    <w:p w14:paraId="63D3BAE5" w14:textId="77777777" w:rsidR="00B61C4B" w:rsidRPr="00B61C4B" w:rsidRDefault="00B61C4B" w:rsidP="00B61C4B">
      <w:pPr>
        <w:pStyle w:val="Titre4"/>
        <w:rPr>
          <w:lang w:val="fr-FR"/>
        </w:rPr>
      </w:pPr>
      <w:r w:rsidRPr="00B61C4B">
        <w:rPr>
          <w:lang w:val="fr-FR"/>
        </w:rPr>
        <w:t>Chimio-prévention</w:t>
      </w:r>
    </w:p>
    <w:p w14:paraId="4CB5DC20" w14:textId="77777777" w:rsidR="00B61C4B" w:rsidRPr="00B61C4B" w:rsidRDefault="00B61C4B" w:rsidP="00B61C4B">
      <w:pPr>
        <w:pStyle w:val="Paragraphedeliste"/>
        <w:numPr>
          <w:ilvl w:val="0"/>
          <w:numId w:val="35"/>
        </w:numPr>
        <w:rPr>
          <w:lang w:val="fr-FR"/>
        </w:rPr>
      </w:pPr>
      <w:r w:rsidRPr="00B61C4B">
        <w:rPr>
          <w:lang w:val="fr-FR"/>
        </w:rPr>
        <w:t>Traitement préventif intermittent (TPI) chez la femme enceinte : 3 doses de Sulfadoxine Pyriméthamine lors des CPN</w:t>
      </w:r>
    </w:p>
    <w:p w14:paraId="77CA97E8" w14:textId="77777777" w:rsidR="00B61C4B" w:rsidRPr="00B61C4B" w:rsidRDefault="00B61C4B" w:rsidP="00B61C4B">
      <w:pPr>
        <w:pStyle w:val="Paragraphedeliste"/>
        <w:numPr>
          <w:ilvl w:val="0"/>
          <w:numId w:val="35"/>
        </w:numPr>
        <w:rPr>
          <w:lang w:val="fr-FR"/>
        </w:rPr>
      </w:pPr>
      <w:r w:rsidRPr="00B61C4B">
        <w:rPr>
          <w:lang w:val="fr-FR"/>
        </w:rPr>
        <w:t>Chimio-prévention du paludisme saisonnière chez les enfants &lt; 5 ans</w:t>
      </w:r>
    </w:p>
    <w:p w14:paraId="323288C8" w14:textId="77777777" w:rsidR="00B61C4B" w:rsidRPr="00B61C4B" w:rsidRDefault="00B61C4B" w:rsidP="00B61C4B">
      <w:pPr>
        <w:pStyle w:val="Paragraphedeliste"/>
        <w:numPr>
          <w:ilvl w:val="0"/>
          <w:numId w:val="35"/>
        </w:numPr>
        <w:rPr>
          <w:lang w:val="fr-FR"/>
        </w:rPr>
      </w:pPr>
      <w:r w:rsidRPr="00B61C4B">
        <w:rPr>
          <w:lang w:val="fr-FR"/>
        </w:rPr>
        <w:t>Chimio-prévention des voyageurs non immunisés</w:t>
      </w:r>
    </w:p>
    <w:p w14:paraId="57B630E7" w14:textId="77777777" w:rsidR="00B61C4B" w:rsidRPr="00B61C4B" w:rsidRDefault="00B61C4B" w:rsidP="00B61C4B">
      <w:pPr>
        <w:pStyle w:val="Titre4"/>
        <w:rPr>
          <w:lang w:val="fr-FR"/>
        </w:rPr>
      </w:pPr>
      <w:r w:rsidRPr="00B61C4B">
        <w:rPr>
          <w:lang w:val="fr-FR"/>
        </w:rPr>
        <w:t>Vaccination</w:t>
      </w:r>
    </w:p>
    <w:p w14:paraId="037EFC5E" w14:textId="77777777" w:rsidR="00B61C4B" w:rsidRPr="00B61C4B" w:rsidRDefault="00B61C4B" w:rsidP="00B61C4B">
      <w:pPr>
        <w:pStyle w:val="Paragraphedeliste"/>
        <w:numPr>
          <w:ilvl w:val="0"/>
          <w:numId w:val="35"/>
        </w:numPr>
        <w:rPr>
          <w:lang w:val="fr-FR"/>
        </w:rPr>
      </w:pPr>
      <w:r w:rsidRPr="00B61C4B">
        <w:rPr>
          <w:lang w:val="fr-FR"/>
        </w:rPr>
        <w:t>Plasmodium falciparum (RTS,S/ASO1)</w:t>
      </w:r>
    </w:p>
    <w:p w14:paraId="39A44B96" w14:textId="77777777" w:rsidR="00B61C4B" w:rsidRPr="00B61C4B" w:rsidRDefault="00B61C4B" w:rsidP="00B61C4B">
      <w:pPr>
        <w:pStyle w:val="Paragraphedeliste"/>
        <w:numPr>
          <w:ilvl w:val="1"/>
          <w:numId w:val="35"/>
        </w:numPr>
        <w:rPr>
          <w:lang w:val="fr-FR"/>
        </w:rPr>
      </w:pPr>
      <w:r w:rsidRPr="00B61C4B">
        <w:rPr>
          <w:lang w:val="fr-FR"/>
        </w:rPr>
        <w:t>Cible : enfant en zone de transmission forte ou modérée</w:t>
      </w:r>
    </w:p>
    <w:p w14:paraId="6EF47E20" w14:textId="77777777" w:rsidR="00B61C4B" w:rsidRPr="00B61C4B" w:rsidRDefault="00B61C4B" w:rsidP="00B61C4B">
      <w:pPr>
        <w:pStyle w:val="Paragraphedeliste"/>
        <w:numPr>
          <w:ilvl w:val="1"/>
          <w:numId w:val="35"/>
        </w:numPr>
        <w:rPr>
          <w:lang w:val="fr-FR"/>
        </w:rPr>
      </w:pPr>
      <w:r w:rsidRPr="00B61C4B">
        <w:rPr>
          <w:lang w:val="fr-FR"/>
        </w:rPr>
        <w:t>Situation : en phase de vulgarisation depuis octobre 2021</w:t>
      </w:r>
    </w:p>
    <w:p w14:paraId="34977A27" w14:textId="77777777" w:rsidR="00B61C4B" w:rsidRPr="00B61C4B" w:rsidRDefault="00B61C4B" w:rsidP="00B61C4B">
      <w:pPr>
        <w:pStyle w:val="Titre2"/>
        <w:rPr>
          <w:lang w:val="fr-FR"/>
        </w:rPr>
      </w:pPr>
      <w:r w:rsidRPr="00B61C4B">
        <w:rPr>
          <w:lang w:val="fr-FR"/>
        </w:rPr>
        <w:t>Prise en charge des cas (</w:t>
      </w:r>
      <w:r>
        <w:rPr>
          <w:lang w:val="fr-FR"/>
        </w:rPr>
        <w:t>3</w:t>
      </w:r>
      <w:r w:rsidRPr="00B61C4B">
        <w:rPr>
          <w:lang w:val="fr-FR"/>
        </w:rPr>
        <w:t>T : Tester - Traiter - Tracer)</w:t>
      </w:r>
    </w:p>
    <w:p w14:paraId="3235ECA1" w14:textId="77777777" w:rsidR="00B61C4B" w:rsidRPr="00B61C4B" w:rsidRDefault="00B61C4B" w:rsidP="00B61C4B">
      <w:pPr>
        <w:pStyle w:val="Paragraphedeliste"/>
        <w:numPr>
          <w:ilvl w:val="0"/>
          <w:numId w:val="35"/>
        </w:numPr>
        <w:rPr>
          <w:lang w:val="fr-FR"/>
        </w:rPr>
      </w:pPr>
      <w:r w:rsidRPr="00B61C4B">
        <w:rPr>
          <w:lang w:val="fr-FR"/>
        </w:rPr>
        <w:t>Objectif : assurer un dépistage et traitement précoce</w:t>
      </w:r>
    </w:p>
    <w:p w14:paraId="59C3BABF" w14:textId="77777777" w:rsidR="00B61C4B" w:rsidRPr="00B61C4B" w:rsidRDefault="00B61C4B" w:rsidP="00B61C4B">
      <w:pPr>
        <w:pStyle w:val="Titre3"/>
        <w:rPr>
          <w:lang w:val="fr-FR"/>
        </w:rPr>
      </w:pPr>
      <w:r w:rsidRPr="00B61C4B">
        <w:rPr>
          <w:lang w:val="fr-FR"/>
        </w:rPr>
        <w:t>Tester</w:t>
      </w:r>
    </w:p>
    <w:p w14:paraId="44E01E8F" w14:textId="77777777" w:rsidR="00B61C4B" w:rsidRDefault="00B61C4B" w:rsidP="00B61C4B">
      <w:pPr>
        <w:pStyle w:val="Paragraphedeliste"/>
        <w:numPr>
          <w:ilvl w:val="0"/>
          <w:numId w:val="35"/>
        </w:numPr>
        <w:rPr>
          <w:lang w:val="fr-FR"/>
        </w:rPr>
      </w:pPr>
      <w:r w:rsidRPr="00B61C4B">
        <w:rPr>
          <w:lang w:val="fr-FR"/>
        </w:rPr>
        <w:t>Affirmé : fièvre aiguë (zone endémies e</w:t>
      </w:r>
      <w:r>
        <w:rPr>
          <w:lang w:val="fr-FR"/>
        </w:rPr>
        <w:t>t/ou voyage récente dans les zones endémiques)</w:t>
      </w:r>
    </w:p>
    <w:p w14:paraId="65012060" w14:textId="77777777" w:rsidR="00B61C4B" w:rsidRDefault="00B61C4B" w:rsidP="00B61C4B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Puis confirmé : TDR paludisme et/ou goutte épaisse et frottis mince</w:t>
      </w:r>
    </w:p>
    <w:p w14:paraId="7743E733" w14:textId="77777777" w:rsidR="00B61C4B" w:rsidRPr="00B61C4B" w:rsidRDefault="00B61C4B" w:rsidP="00B61C4B">
      <w:pPr>
        <w:rPr>
          <w:color w:val="FF0000"/>
          <w:lang w:val="fr-FR"/>
        </w:rPr>
      </w:pPr>
      <w:r w:rsidRPr="00B61C4B">
        <w:rPr>
          <w:color w:val="FF0000"/>
          <w:lang w:val="fr-FR"/>
        </w:rPr>
        <w:t>Remarque</w:t>
      </w:r>
    </w:p>
    <w:p w14:paraId="0309980D" w14:textId="0EC263C9" w:rsidR="00B61C4B" w:rsidRPr="00B61C4B" w:rsidRDefault="00B61C4B" w:rsidP="00B61C4B">
      <w:pPr>
        <w:pStyle w:val="Paragraphedeliste"/>
        <w:numPr>
          <w:ilvl w:val="0"/>
          <w:numId w:val="35"/>
        </w:numPr>
        <w:rPr>
          <w:lang w:val="fr-FR"/>
        </w:rPr>
      </w:pPr>
      <w:r w:rsidRPr="00B61C4B">
        <w:rPr>
          <w:lang w:val="fr-FR"/>
        </w:rPr>
        <w:t>Tout</w:t>
      </w:r>
      <w:r w:rsidR="0031026C">
        <w:rPr>
          <w:lang w:val="fr-FR"/>
        </w:rPr>
        <w:t>e</w:t>
      </w:r>
      <w:r w:rsidRPr="00B61C4B">
        <w:rPr>
          <w:lang w:val="fr-FR"/>
        </w:rPr>
        <w:t xml:space="preserve"> fièvre doit faire rechercher la notion de voyage</w:t>
      </w:r>
    </w:p>
    <w:p w14:paraId="221ADC67" w14:textId="77777777" w:rsidR="00B61C4B" w:rsidRPr="00B61C4B" w:rsidRDefault="00B61C4B" w:rsidP="00B61C4B">
      <w:pPr>
        <w:pStyle w:val="Paragraphedeliste"/>
        <w:numPr>
          <w:ilvl w:val="0"/>
          <w:numId w:val="35"/>
        </w:numPr>
        <w:rPr>
          <w:lang w:val="fr-FR"/>
        </w:rPr>
      </w:pPr>
      <w:r w:rsidRPr="00B61C4B">
        <w:rPr>
          <w:lang w:val="fr-FR"/>
        </w:rPr>
        <w:t>Toute fièvre au retour d’une zone d’endémie est un paludisme</w:t>
      </w:r>
    </w:p>
    <w:p w14:paraId="7B861F4D" w14:textId="77777777" w:rsidR="00B61C4B" w:rsidRPr="00B61C4B" w:rsidRDefault="00B61C4B" w:rsidP="00B61C4B">
      <w:pPr>
        <w:pStyle w:val="Paragraphedeliste"/>
        <w:numPr>
          <w:ilvl w:val="0"/>
          <w:numId w:val="35"/>
        </w:numPr>
        <w:rPr>
          <w:lang w:val="fr-FR"/>
        </w:rPr>
      </w:pPr>
      <w:r w:rsidRPr="00B61C4B">
        <w:rPr>
          <w:lang w:val="fr-FR"/>
        </w:rPr>
        <w:lastRenderedPageBreak/>
        <w:t>Quels que soit les signes associés → c’est un urgence diagnostique et thérapeutique</w:t>
      </w:r>
    </w:p>
    <w:p w14:paraId="636BD38B" w14:textId="77777777" w:rsidR="00B61C4B" w:rsidRPr="00B61C4B" w:rsidRDefault="00B61C4B" w:rsidP="00B61C4B">
      <w:pPr>
        <w:pStyle w:val="Paragraphedeliste"/>
        <w:numPr>
          <w:ilvl w:val="0"/>
          <w:numId w:val="35"/>
        </w:numPr>
        <w:rPr>
          <w:lang w:val="fr-FR"/>
        </w:rPr>
      </w:pPr>
      <w:r w:rsidRPr="00B61C4B">
        <w:rPr>
          <w:lang w:val="fr-FR"/>
        </w:rPr>
        <w:t>Un 1er diagnostic “non palustre” ne doit pas annuler la recherche de paludisme</w:t>
      </w:r>
    </w:p>
    <w:p w14:paraId="3A9F5E07" w14:textId="77777777" w:rsidR="00B61C4B" w:rsidRPr="00B61C4B" w:rsidRDefault="00B61C4B" w:rsidP="00B61C4B">
      <w:pPr>
        <w:pStyle w:val="Titre4"/>
        <w:rPr>
          <w:lang w:val="fr-FR"/>
        </w:rPr>
      </w:pPr>
      <w:r w:rsidRPr="00B61C4B">
        <w:rPr>
          <w:lang w:val="fr-FR"/>
        </w:rPr>
        <w:t>Clinique</w:t>
      </w:r>
    </w:p>
    <w:p w14:paraId="0EE706EA" w14:textId="77777777" w:rsidR="00B61C4B" w:rsidRPr="00B61C4B" w:rsidRDefault="00B61C4B" w:rsidP="00B61C4B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« E</w:t>
      </w:r>
      <w:r w:rsidRPr="00B61C4B">
        <w:rPr>
          <w:lang w:val="fr-FR"/>
        </w:rPr>
        <w:t>mbarras gastrique fébrile</w:t>
      </w:r>
      <w:r>
        <w:rPr>
          <w:lang w:val="fr-FR"/>
        </w:rPr>
        <w:t> »</w:t>
      </w:r>
      <w:r w:rsidRPr="00B61C4B">
        <w:rPr>
          <w:lang w:val="fr-FR"/>
        </w:rPr>
        <w:t xml:space="preserve"> (Primo - invasion)</w:t>
      </w:r>
    </w:p>
    <w:p w14:paraId="500106B7" w14:textId="77777777" w:rsidR="00B61C4B" w:rsidRPr="00B61C4B" w:rsidRDefault="00B61C4B" w:rsidP="00B61C4B">
      <w:pPr>
        <w:pStyle w:val="Paragraphedeliste"/>
        <w:numPr>
          <w:ilvl w:val="0"/>
          <w:numId w:val="35"/>
        </w:numPr>
        <w:rPr>
          <w:lang w:val="fr-FR"/>
        </w:rPr>
      </w:pPr>
      <w:r w:rsidRPr="00B61C4B">
        <w:rPr>
          <w:lang w:val="fr-FR"/>
        </w:rPr>
        <w:t>Fièvre +++</w:t>
      </w:r>
    </w:p>
    <w:p w14:paraId="526B6DCD" w14:textId="77777777" w:rsidR="00B61C4B" w:rsidRPr="00B61C4B" w:rsidRDefault="00B61C4B" w:rsidP="00B61C4B">
      <w:pPr>
        <w:pStyle w:val="Paragraphedeliste"/>
        <w:numPr>
          <w:ilvl w:val="0"/>
          <w:numId w:val="35"/>
        </w:numPr>
        <w:rPr>
          <w:lang w:val="fr-FR"/>
        </w:rPr>
      </w:pPr>
      <w:r w:rsidRPr="00B61C4B">
        <w:rPr>
          <w:lang w:val="fr-FR"/>
        </w:rPr>
        <w:t>Frissons, sueurs</w:t>
      </w:r>
    </w:p>
    <w:p w14:paraId="7E602AB5" w14:textId="77777777" w:rsidR="00B61C4B" w:rsidRPr="00B61C4B" w:rsidRDefault="00B61C4B" w:rsidP="00B61C4B">
      <w:pPr>
        <w:pStyle w:val="Paragraphedeliste"/>
        <w:numPr>
          <w:ilvl w:val="0"/>
          <w:numId w:val="35"/>
        </w:numPr>
        <w:rPr>
          <w:lang w:val="fr-FR"/>
        </w:rPr>
      </w:pPr>
      <w:r w:rsidRPr="00B61C4B">
        <w:rPr>
          <w:lang w:val="fr-FR"/>
        </w:rPr>
        <w:t>Céphalées, myalgies</w:t>
      </w:r>
    </w:p>
    <w:p w14:paraId="4A536EC5" w14:textId="77777777" w:rsidR="00B61C4B" w:rsidRPr="00B61C4B" w:rsidRDefault="00B61C4B" w:rsidP="00B61C4B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N</w:t>
      </w:r>
      <w:r w:rsidRPr="00B61C4B">
        <w:rPr>
          <w:lang w:val="fr-FR"/>
        </w:rPr>
        <w:t>ausée, vomissements, diarrhées</w:t>
      </w:r>
    </w:p>
    <w:p w14:paraId="7DCD4FB5" w14:textId="77777777" w:rsidR="00B61C4B" w:rsidRPr="00B61C4B" w:rsidRDefault="00B61C4B" w:rsidP="00B61C4B">
      <w:pPr>
        <w:pStyle w:val="Paragraphedeliste"/>
        <w:numPr>
          <w:ilvl w:val="0"/>
          <w:numId w:val="35"/>
        </w:numPr>
        <w:rPr>
          <w:lang w:val="fr-FR"/>
        </w:rPr>
      </w:pPr>
      <w:r w:rsidRPr="00B61C4B">
        <w:rPr>
          <w:lang w:val="fr-FR"/>
        </w:rPr>
        <w:t>+ Tardif : HSMG, ictère, pâleur</w:t>
      </w:r>
    </w:p>
    <w:p w14:paraId="4877D248" w14:textId="77777777" w:rsidR="00B61C4B" w:rsidRPr="00B61C4B" w:rsidRDefault="00B61C4B" w:rsidP="00B61C4B">
      <w:pPr>
        <w:pStyle w:val="Paragraphedeliste"/>
        <w:numPr>
          <w:ilvl w:val="0"/>
          <w:numId w:val="35"/>
        </w:numPr>
        <w:rPr>
          <w:lang w:val="fr-FR"/>
        </w:rPr>
      </w:pPr>
      <w:r w:rsidRPr="00B61C4B">
        <w:rPr>
          <w:lang w:val="fr-FR"/>
        </w:rPr>
        <w:t>Formes atypiques sous prophylaxie !</w:t>
      </w:r>
    </w:p>
    <w:p w14:paraId="37CAF3FE" w14:textId="77777777" w:rsidR="00B61C4B" w:rsidRPr="00B61C4B" w:rsidRDefault="00B61C4B" w:rsidP="00B61C4B">
      <w:pPr>
        <w:pStyle w:val="Paragraphedeliste"/>
        <w:numPr>
          <w:ilvl w:val="0"/>
          <w:numId w:val="35"/>
        </w:numPr>
        <w:rPr>
          <w:lang w:val="fr-FR"/>
        </w:rPr>
      </w:pPr>
      <w:r w:rsidRPr="00B61C4B">
        <w:rPr>
          <w:lang w:val="fr-FR"/>
        </w:rPr>
        <w:t>Evolution : paludisme grave ou accès de reviviscence</w:t>
      </w:r>
    </w:p>
    <w:p w14:paraId="7FFF16F5" w14:textId="77777777" w:rsidR="00B61C4B" w:rsidRPr="00B61C4B" w:rsidRDefault="00B61C4B" w:rsidP="00B61C4B">
      <w:pPr>
        <w:pStyle w:val="Titre4"/>
        <w:rPr>
          <w:lang w:val="fr-FR"/>
        </w:rPr>
      </w:pPr>
      <w:r w:rsidRPr="00B61C4B">
        <w:rPr>
          <w:lang w:val="fr-FR"/>
        </w:rPr>
        <w:t>Diagnostic biologique</w:t>
      </w:r>
    </w:p>
    <w:p w14:paraId="7820C457" w14:textId="77777777" w:rsidR="00B61C4B" w:rsidRPr="00B61C4B" w:rsidRDefault="00B61C4B" w:rsidP="00B61C4B">
      <w:pPr>
        <w:pStyle w:val="Paragraphedeliste"/>
        <w:numPr>
          <w:ilvl w:val="0"/>
          <w:numId w:val="35"/>
        </w:numPr>
        <w:rPr>
          <w:lang w:val="fr-FR"/>
        </w:rPr>
      </w:pPr>
      <w:r w:rsidRPr="00B61C4B">
        <w:rPr>
          <w:lang w:val="fr-FR"/>
        </w:rPr>
        <w:t>TDR paludisme +++ (</w:t>
      </w:r>
      <w:proofErr w:type="spellStart"/>
      <w:r w:rsidRPr="00B61C4B">
        <w:rPr>
          <w:lang w:val="fr-FR"/>
        </w:rPr>
        <w:t>Immunochromatographie</w:t>
      </w:r>
      <w:proofErr w:type="spellEnd"/>
      <w:r>
        <w:rPr>
          <w:lang w:val="fr-FR"/>
        </w:rPr>
        <w:t>)</w:t>
      </w:r>
    </w:p>
    <w:p w14:paraId="1C1929E1" w14:textId="77777777" w:rsidR="00B61C4B" w:rsidRPr="00B61C4B" w:rsidRDefault="00B61C4B" w:rsidP="00B61C4B">
      <w:pPr>
        <w:pStyle w:val="Paragraphedeliste"/>
        <w:numPr>
          <w:ilvl w:val="0"/>
          <w:numId w:val="35"/>
        </w:numPr>
        <w:rPr>
          <w:lang w:val="fr-FR"/>
        </w:rPr>
      </w:pPr>
      <w:r w:rsidRPr="00B61C4B">
        <w:rPr>
          <w:lang w:val="fr-FR"/>
        </w:rPr>
        <w:t>Détection d’antigènes de Plasmodium</w:t>
      </w:r>
    </w:p>
    <w:p w14:paraId="0C68625A" w14:textId="77777777" w:rsidR="00B61C4B" w:rsidRPr="00B61C4B" w:rsidRDefault="00B61C4B" w:rsidP="00B61C4B">
      <w:pPr>
        <w:pStyle w:val="Paragraphedeliste"/>
        <w:numPr>
          <w:ilvl w:val="1"/>
          <w:numId w:val="35"/>
        </w:numPr>
        <w:rPr>
          <w:lang w:val="fr-FR"/>
        </w:rPr>
      </w:pPr>
      <w:r w:rsidRPr="00B61C4B">
        <w:rPr>
          <w:lang w:val="fr-FR"/>
        </w:rPr>
        <w:t>Pan - Plasmodium : Pan - LDH (Lactate déshydrogénase)</w:t>
      </w:r>
    </w:p>
    <w:p w14:paraId="1B91C05C" w14:textId="77777777" w:rsidR="00B61C4B" w:rsidRPr="00B61C4B" w:rsidRDefault="00B61C4B" w:rsidP="00B61C4B">
      <w:pPr>
        <w:pStyle w:val="Paragraphedeliste"/>
        <w:numPr>
          <w:ilvl w:val="1"/>
          <w:numId w:val="35"/>
        </w:numPr>
        <w:rPr>
          <w:lang w:val="fr-FR"/>
        </w:rPr>
      </w:pPr>
      <w:r w:rsidRPr="00B61C4B">
        <w:rPr>
          <w:lang w:val="fr-FR"/>
        </w:rPr>
        <w:t xml:space="preserve">P. falciparum : HRP2 (Histidine - </w:t>
      </w:r>
      <w:proofErr w:type="spellStart"/>
      <w:r w:rsidRPr="00B61C4B">
        <w:rPr>
          <w:lang w:val="fr-FR"/>
        </w:rPr>
        <w:t>rich</w:t>
      </w:r>
      <w:proofErr w:type="spellEnd"/>
      <w:r w:rsidRPr="00B61C4B">
        <w:rPr>
          <w:lang w:val="fr-FR"/>
        </w:rPr>
        <w:t xml:space="preserve"> </w:t>
      </w:r>
      <w:proofErr w:type="spellStart"/>
      <w:r w:rsidRPr="00B61C4B">
        <w:rPr>
          <w:lang w:val="fr-FR"/>
        </w:rPr>
        <w:t>Protein</w:t>
      </w:r>
      <w:proofErr w:type="spellEnd"/>
      <w:r w:rsidRPr="00B61C4B">
        <w:rPr>
          <w:lang w:val="fr-FR"/>
        </w:rPr>
        <w:t xml:space="preserve"> 2) (ou Pf - LDH)</w:t>
      </w:r>
    </w:p>
    <w:p w14:paraId="418D3C99" w14:textId="77777777" w:rsidR="00B61C4B" w:rsidRPr="00B61C4B" w:rsidRDefault="00B61C4B" w:rsidP="00B61C4B">
      <w:pPr>
        <w:pStyle w:val="Paragraphedeliste"/>
        <w:numPr>
          <w:ilvl w:val="1"/>
          <w:numId w:val="35"/>
        </w:numPr>
        <w:rPr>
          <w:lang w:val="fr-FR"/>
        </w:rPr>
      </w:pPr>
      <w:r w:rsidRPr="00B61C4B">
        <w:rPr>
          <w:lang w:val="fr-FR"/>
        </w:rPr>
        <w:t>P. vivax</w:t>
      </w:r>
    </w:p>
    <w:p w14:paraId="625A95BE" w14:textId="77777777" w:rsidR="00B61C4B" w:rsidRPr="00B61C4B" w:rsidRDefault="00B61C4B" w:rsidP="00B61C4B">
      <w:pPr>
        <w:pStyle w:val="Titre4"/>
        <w:rPr>
          <w:lang w:val="fr-FR"/>
        </w:rPr>
      </w:pPr>
      <w:r w:rsidRPr="00B61C4B">
        <w:rPr>
          <w:lang w:val="fr-FR"/>
        </w:rPr>
        <w:t>Autres test diagnostic biologique</w:t>
      </w:r>
    </w:p>
    <w:p w14:paraId="482F83E6" w14:textId="77777777" w:rsidR="00B61C4B" w:rsidRPr="00B61C4B" w:rsidRDefault="00B61C4B" w:rsidP="00B61C4B">
      <w:pPr>
        <w:pStyle w:val="Paragraphedeliste"/>
        <w:numPr>
          <w:ilvl w:val="0"/>
          <w:numId w:val="35"/>
        </w:numPr>
        <w:rPr>
          <w:lang w:val="fr-FR"/>
        </w:rPr>
      </w:pPr>
      <w:r w:rsidRPr="00B61C4B">
        <w:rPr>
          <w:lang w:val="fr-FR"/>
        </w:rPr>
        <w:t>Urgence (&lt; 2h)</w:t>
      </w:r>
    </w:p>
    <w:p w14:paraId="61E3DB48" w14:textId="77777777" w:rsidR="00B61C4B" w:rsidRPr="00B61C4B" w:rsidRDefault="00B61C4B" w:rsidP="00B61C4B">
      <w:pPr>
        <w:pStyle w:val="Paragraphedeliste"/>
        <w:numPr>
          <w:ilvl w:val="0"/>
          <w:numId w:val="35"/>
        </w:numPr>
        <w:rPr>
          <w:lang w:val="fr-FR"/>
        </w:rPr>
      </w:pPr>
      <w:r w:rsidRPr="00B61C4B">
        <w:rPr>
          <w:lang w:val="fr-FR"/>
        </w:rPr>
        <w:t>Association de 2 techniques (GE / FM)</w:t>
      </w:r>
    </w:p>
    <w:p w14:paraId="7D6032FE" w14:textId="77777777" w:rsidR="00B61C4B" w:rsidRPr="00B61C4B" w:rsidRDefault="00B61C4B" w:rsidP="00B61C4B">
      <w:pPr>
        <w:pStyle w:val="Paragraphedeliste"/>
        <w:numPr>
          <w:ilvl w:val="1"/>
          <w:numId w:val="35"/>
        </w:numPr>
        <w:rPr>
          <w:lang w:val="fr-FR"/>
        </w:rPr>
      </w:pPr>
      <w:r w:rsidRPr="00B61C4B">
        <w:rPr>
          <w:lang w:val="fr-FR"/>
        </w:rPr>
        <w:t>Frottis sanguins +++</w:t>
      </w:r>
    </w:p>
    <w:p w14:paraId="6E91324E" w14:textId="77777777" w:rsidR="00B61C4B" w:rsidRPr="00B61C4B" w:rsidRDefault="00B61C4B" w:rsidP="00B61C4B">
      <w:pPr>
        <w:pStyle w:val="Paragraphedeliste"/>
        <w:numPr>
          <w:ilvl w:val="2"/>
          <w:numId w:val="35"/>
        </w:numPr>
        <w:rPr>
          <w:lang w:val="fr-FR"/>
        </w:rPr>
      </w:pPr>
      <w:r w:rsidRPr="00B61C4B">
        <w:rPr>
          <w:lang w:val="fr-FR"/>
        </w:rPr>
        <w:t>Diagnostic d’espèce</w:t>
      </w:r>
    </w:p>
    <w:p w14:paraId="5343DA3D" w14:textId="77777777" w:rsidR="00B61C4B" w:rsidRPr="00B61C4B" w:rsidRDefault="00B61C4B" w:rsidP="00B61C4B">
      <w:pPr>
        <w:pStyle w:val="Paragraphedeliste"/>
        <w:numPr>
          <w:ilvl w:val="2"/>
          <w:numId w:val="35"/>
        </w:numPr>
        <w:rPr>
          <w:lang w:val="fr-FR"/>
        </w:rPr>
      </w:pPr>
      <w:r w:rsidRPr="00B61C4B">
        <w:rPr>
          <w:lang w:val="fr-FR"/>
        </w:rPr>
        <w:t>Parasitémie</w:t>
      </w:r>
    </w:p>
    <w:p w14:paraId="6D183265" w14:textId="77777777" w:rsidR="00B61C4B" w:rsidRPr="00B61C4B" w:rsidRDefault="00B61C4B" w:rsidP="00B61C4B">
      <w:pPr>
        <w:pStyle w:val="Paragraphedeliste"/>
        <w:numPr>
          <w:ilvl w:val="2"/>
          <w:numId w:val="35"/>
        </w:numPr>
        <w:rPr>
          <w:lang w:val="fr-FR"/>
        </w:rPr>
      </w:pPr>
      <w:r w:rsidRPr="00B61C4B">
        <w:rPr>
          <w:lang w:val="fr-FR"/>
        </w:rPr>
        <w:t>Sensibilité : 100 hématies parasitée /</w:t>
      </w:r>
      <w:proofErr w:type="spellStart"/>
      <w:r w:rsidRPr="00B61C4B">
        <w:rPr>
          <w:lang w:val="fr-FR"/>
        </w:rPr>
        <w:t>μ</w:t>
      </w:r>
      <w:r>
        <w:rPr>
          <w:lang w:val="fr-FR"/>
        </w:rPr>
        <w:t>L</w:t>
      </w:r>
      <w:proofErr w:type="spellEnd"/>
    </w:p>
    <w:p w14:paraId="54523D88" w14:textId="77777777" w:rsidR="00B61C4B" w:rsidRPr="00B61C4B" w:rsidRDefault="00B61C4B" w:rsidP="00B61C4B">
      <w:pPr>
        <w:pStyle w:val="Paragraphedeliste"/>
        <w:numPr>
          <w:ilvl w:val="1"/>
          <w:numId w:val="35"/>
        </w:numPr>
        <w:rPr>
          <w:lang w:val="fr-FR"/>
        </w:rPr>
      </w:pPr>
      <w:r w:rsidRPr="00B61C4B">
        <w:rPr>
          <w:lang w:val="fr-FR"/>
        </w:rPr>
        <w:t>Techniques de concentrations : goutte épaisse / QBC</w:t>
      </w:r>
    </w:p>
    <w:p w14:paraId="720F7986" w14:textId="77777777" w:rsidR="00B61C4B" w:rsidRPr="00B61C4B" w:rsidRDefault="00B61C4B" w:rsidP="00555633">
      <w:pPr>
        <w:pStyle w:val="Paragraphedeliste"/>
        <w:numPr>
          <w:ilvl w:val="2"/>
          <w:numId w:val="35"/>
        </w:numPr>
        <w:rPr>
          <w:lang w:val="fr-FR"/>
        </w:rPr>
      </w:pPr>
      <w:r w:rsidRPr="00B61C4B">
        <w:rPr>
          <w:lang w:val="fr-FR"/>
        </w:rPr>
        <w:t>Intérêt en cas de faible parasitémie</w:t>
      </w:r>
    </w:p>
    <w:p w14:paraId="56B5F1D4" w14:textId="77777777" w:rsidR="00B61C4B" w:rsidRPr="00B61C4B" w:rsidRDefault="00B61C4B" w:rsidP="00555633">
      <w:pPr>
        <w:pStyle w:val="Paragraphedeliste"/>
        <w:numPr>
          <w:ilvl w:val="2"/>
          <w:numId w:val="35"/>
        </w:numPr>
        <w:rPr>
          <w:lang w:val="fr-FR"/>
        </w:rPr>
      </w:pPr>
      <w:r w:rsidRPr="00B61C4B">
        <w:rPr>
          <w:lang w:val="fr-FR"/>
        </w:rPr>
        <w:t>Sensibilité +++ (QBC : 5 hématies parasitées /</w:t>
      </w:r>
      <w:proofErr w:type="spellStart"/>
      <w:r w:rsidRPr="00B61C4B">
        <w:rPr>
          <w:lang w:val="fr-FR"/>
        </w:rPr>
        <w:t>μ</w:t>
      </w:r>
      <w:r w:rsidR="00555633">
        <w:rPr>
          <w:lang w:val="fr-FR"/>
        </w:rPr>
        <w:t>L</w:t>
      </w:r>
      <w:proofErr w:type="spellEnd"/>
      <w:r w:rsidR="00555633">
        <w:rPr>
          <w:lang w:val="fr-FR"/>
        </w:rPr>
        <w:t>)</w:t>
      </w:r>
    </w:p>
    <w:p w14:paraId="1D0B3E70" w14:textId="77777777" w:rsidR="00B61C4B" w:rsidRPr="00B61C4B" w:rsidRDefault="00B61C4B" w:rsidP="00B61C4B">
      <w:pPr>
        <w:pStyle w:val="Paragraphedeliste"/>
        <w:numPr>
          <w:ilvl w:val="0"/>
          <w:numId w:val="35"/>
        </w:numPr>
        <w:rPr>
          <w:lang w:val="fr-FR"/>
        </w:rPr>
      </w:pPr>
      <w:r w:rsidRPr="00B61C4B">
        <w:rPr>
          <w:lang w:val="fr-FR"/>
        </w:rPr>
        <w:t>PCR</w:t>
      </w:r>
    </w:p>
    <w:p w14:paraId="53672228" w14:textId="77777777" w:rsidR="00B61C4B" w:rsidRPr="00B61C4B" w:rsidRDefault="00B61C4B" w:rsidP="00555633">
      <w:pPr>
        <w:pStyle w:val="Titre3"/>
        <w:rPr>
          <w:lang w:val="fr-FR"/>
        </w:rPr>
      </w:pPr>
      <w:r w:rsidRPr="00B61C4B">
        <w:rPr>
          <w:lang w:val="fr-FR"/>
        </w:rPr>
        <w:t>Traiter</w:t>
      </w:r>
    </w:p>
    <w:p w14:paraId="36963FB5" w14:textId="77777777" w:rsidR="00B61C4B" w:rsidRPr="00555633" w:rsidRDefault="00B61C4B" w:rsidP="00555633">
      <w:pPr>
        <w:rPr>
          <w:lang w:val="fr-FR"/>
        </w:rPr>
      </w:pPr>
      <w:r w:rsidRPr="00555633">
        <w:rPr>
          <w:lang w:val="fr-FR"/>
        </w:rPr>
        <w:t>→ Syndrome palustre + Dépistage (TDR +) = médicament anti</w:t>
      </w:r>
      <w:r w:rsidR="00555633" w:rsidRPr="00555633">
        <w:rPr>
          <w:lang w:val="fr-FR"/>
        </w:rPr>
        <w:t>-</w:t>
      </w:r>
      <w:r w:rsidRPr="00555633">
        <w:rPr>
          <w:lang w:val="fr-FR"/>
        </w:rPr>
        <w:t>palustre</w:t>
      </w:r>
    </w:p>
    <w:p w14:paraId="3D16E12A" w14:textId="77777777" w:rsidR="00B61C4B" w:rsidRPr="00B61C4B" w:rsidRDefault="00B61C4B" w:rsidP="00B61C4B">
      <w:pPr>
        <w:pStyle w:val="Paragraphedeliste"/>
        <w:numPr>
          <w:ilvl w:val="0"/>
          <w:numId w:val="35"/>
        </w:numPr>
        <w:rPr>
          <w:lang w:val="fr-FR"/>
        </w:rPr>
      </w:pPr>
      <w:r w:rsidRPr="00B61C4B">
        <w:rPr>
          <w:lang w:val="fr-FR"/>
        </w:rPr>
        <w:t>Médicament anti</w:t>
      </w:r>
      <w:r w:rsidR="00555633">
        <w:rPr>
          <w:lang w:val="fr-FR"/>
        </w:rPr>
        <w:t>-</w:t>
      </w:r>
      <w:r w:rsidRPr="00B61C4B">
        <w:rPr>
          <w:lang w:val="fr-FR"/>
        </w:rPr>
        <w:t>palustre = ACT en première intention</w:t>
      </w:r>
    </w:p>
    <w:p w14:paraId="31C8DD01" w14:textId="77777777" w:rsidR="00B61C4B" w:rsidRPr="00B61C4B" w:rsidRDefault="00B61C4B" w:rsidP="00B61C4B">
      <w:pPr>
        <w:pStyle w:val="Paragraphedeliste"/>
        <w:numPr>
          <w:ilvl w:val="0"/>
          <w:numId w:val="35"/>
        </w:numPr>
        <w:rPr>
          <w:lang w:val="fr-FR"/>
        </w:rPr>
      </w:pPr>
      <w:r w:rsidRPr="00B61C4B">
        <w:rPr>
          <w:lang w:val="fr-FR"/>
        </w:rPr>
        <w:t>Posologie varie selon la tranche d’âge</w:t>
      </w:r>
    </w:p>
    <w:p w14:paraId="01D3338D" w14:textId="77777777" w:rsidR="00B61C4B" w:rsidRDefault="00B61C4B" w:rsidP="00B61C4B">
      <w:pPr>
        <w:pStyle w:val="Paragraphedeliste"/>
        <w:numPr>
          <w:ilvl w:val="0"/>
          <w:numId w:val="35"/>
        </w:numPr>
        <w:rPr>
          <w:lang w:val="fr-FR"/>
        </w:rPr>
      </w:pPr>
      <w:r w:rsidRPr="00B61C4B">
        <w:rPr>
          <w:lang w:val="fr-FR"/>
        </w:rPr>
        <w:t>Paludisme grave : Artésunate injectable, première intention</w:t>
      </w:r>
    </w:p>
    <w:p w14:paraId="1E6D66F1" w14:textId="77777777" w:rsidR="00555633" w:rsidRPr="00555633" w:rsidRDefault="00555633" w:rsidP="00555633">
      <w:pPr>
        <w:pStyle w:val="Titre3"/>
        <w:rPr>
          <w:lang w:val="fr-FR"/>
        </w:rPr>
      </w:pPr>
      <w:r w:rsidRPr="00555633">
        <w:rPr>
          <w:lang w:val="fr-FR"/>
        </w:rPr>
        <w:t>Tracer</w:t>
      </w:r>
    </w:p>
    <w:p w14:paraId="6612E04D" w14:textId="77777777" w:rsidR="00555633" w:rsidRPr="00555633" w:rsidRDefault="00555633" w:rsidP="00555633">
      <w:pPr>
        <w:pStyle w:val="Paragraphedeliste"/>
        <w:numPr>
          <w:ilvl w:val="0"/>
          <w:numId w:val="35"/>
        </w:numPr>
        <w:rPr>
          <w:lang w:val="fr-FR"/>
        </w:rPr>
      </w:pPr>
      <w:r w:rsidRPr="00555633">
        <w:rPr>
          <w:lang w:val="fr-FR"/>
        </w:rPr>
        <w:t>Enregistrement de tous les cas de paludisme auprès des établissements de santé</w:t>
      </w:r>
    </w:p>
    <w:p w14:paraId="7D33D604" w14:textId="77777777" w:rsidR="00555633" w:rsidRPr="00555633" w:rsidRDefault="00555633" w:rsidP="00555633">
      <w:pPr>
        <w:pStyle w:val="Paragraphedeliste"/>
        <w:numPr>
          <w:ilvl w:val="0"/>
          <w:numId w:val="35"/>
        </w:numPr>
        <w:rPr>
          <w:lang w:val="fr-FR"/>
        </w:rPr>
      </w:pPr>
      <w:r w:rsidRPr="00555633">
        <w:rPr>
          <w:lang w:val="fr-FR"/>
        </w:rPr>
        <w:t>Suivi et surveillance de chaque patient</w:t>
      </w:r>
    </w:p>
    <w:p w14:paraId="48A654CF" w14:textId="77777777" w:rsidR="00555633" w:rsidRPr="00555633" w:rsidRDefault="00555633" w:rsidP="00555633">
      <w:pPr>
        <w:pStyle w:val="Titre3"/>
        <w:rPr>
          <w:lang w:val="fr-FR"/>
        </w:rPr>
      </w:pPr>
      <w:r w:rsidRPr="00555633">
        <w:rPr>
          <w:lang w:val="fr-FR"/>
        </w:rPr>
        <w:lastRenderedPageBreak/>
        <w:t>Intrants</w:t>
      </w:r>
    </w:p>
    <w:p w14:paraId="30105EB2" w14:textId="77777777" w:rsidR="00555633" w:rsidRPr="00555633" w:rsidRDefault="00555633" w:rsidP="00555633">
      <w:pPr>
        <w:rPr>
          <w:lang w:val="fr-FR"/>
        </w:rPr>
      </w:pPr>
      <w:r w:rsidRPr="00555633">
        <w:rPr>
          <w:lang w:val="fr-FR"/>
        </w:rPr>
        <w:t>Objectifs : assurer un zéro rupture de stock</w:t>
      </w:r>
    </w:p>
    <w:p w14:paraId="7F0D8FCD" w14:textId="77777777" w:rsidR="00555633" w:rsidRPr="00555633" w:rsidRDefault="00555633" w:rsidP="00555633">
      <w:pPr>
        <w:pStyle w:val="Paragraphedeliste"/>
        <w:numPr>
          <w:ilvl w:val="0"/>
          <w:numId w:val="35"/>
        </w:numPr>
        <w:rPr>
          <w:lang w:val="fr-FR"/>
        </w:rPr>
      </w:pPr>
      <w:r w:rsidRPr="00555633">
        <w:rPr>
          <w:lang w:val="fr-FR"/>
        </w:rPr>
        <w:t>Gestion des intrants +++</w:t>
      </w:r>
    </w:p>
    <w:p w14:paraId="4652B411" w14:textId="77777777" w:rsidR="00555633" w:rsidRPr="00555633" w:rsidRDefault="00555633" w:rsidP="00555633">
      <w:pPr>
        <w:pStyle w:val="Paragraphedeliste"/>
        <w:numPr>
          <w:ilvl w:val="0"/>
          <w:numId w:val="35"/>
        </w:numPr>
        <w:rPr>
          <w:lang w:val="fr-FR"/>
        </w:rPr>
      </w:pPr>
      <w:r w:rsidRPr="00555633">
        <w:rPr>
          <w:lang w:val="fr-FR"/>
        </w:rPr>
        <w:t>Approvisionnement régulier en intrants (TDR, médicaments)</w:t>
      </w:r>
    </w:p>
    <w:p w14:paraId="6DD2CF1C" w14:textId="77777777" w:rsidR="00555633" w:rsidRPr="00555633" w:rsidRDefault="00555633" w:rsidP="00555633">
      <w:pPr>
        <w:pStyle w:val="Titre3"/>
        <w:rPr>
          <w:lang w:val="fr-FR"/>
        </w:rPr>
      </w:pPr>
      <w:r w:rsidRPr="00555633">
        <w:rPr>
          <w:lang w:val="fr-FR"/>
        </w:rPr>
        <w:t>Riposte spécifique</w:t>
      </w:r>
    </w:p>
    <w:p w14:paraId="4B604455" w14:textId="77777777" w:rsidR="00555633" w:rsidRPr="00555633" w:rsidRDefault="00555633" w:rsidP="00555633">
      <w:pPr>
        <w:rPr>
          <w:lang w:val="fr-FR"/>
        </w:rPr>
      </w:pPr>
      <w:r w:rsidRPr="00555633">
        <w:rPr>
          <w:lang w:val="fr-FR"/>
        </w:rPr>
        <w:t>Objectifs : assurer le contrôle des recrudescences et épidémie</w:t>
      </w:r>
    </w:p>
    <w:p w14:paraId="472A3EBB" w14:textId="77777777" w:rsidR="00555633" w:rsidRPr="00555633" w:rsidRDefault="00555633" w:rsidP="00555633">
      <w:pPr>
        <w:pStyle w:val="Paragraphedeliste"/>
        <w:numPr>
          <w:ilvl w:val="0"/>
          <w:numId w:val="35"/>
        </w:numPr>
        <w:rPr>
          <w:lang w:val="fr-FR"/>
        </w:rPr>
      </w:pPr>
      <w:r w:rsidRPr="00555633">
        <w:rPr>
          <w:lang w:val="fr-FR"/>
        </w:rPr>
        <w:t>Situation d’urgence et épidémie</w:t>
      </w:r>
    </w:p>
    <w:p w14:paraId="3AB55B35" w14:textId="77777777" w:rsidR="00555633" w:rsidRPr="00555633" w:rsidRDefault="00555633" w:rsidP="00555633">
      <w:pPr>
        <w:pStyle w:val="Paragraphedeliste"/>
        <w:numPr>
          <w:ilvl w:val="0"/>
          <w:numId w:val="35"/>
        </w:numPr>
        <w:rPr>
          <w:lang w:val="fr-FR"/>
        </w:rPr>
      </w:pPr>
      <w:r w:rsidRPr="00555633">
        <w:rPr>
          <w:lang w:val="fr-FR"/>
        </w:rPr>
        <w:t>Dépistage actif dans les fokontany et traitement des cas positifs</w:t>
      </w:r>
    </w:p>
    <w:p w14:paraId="5A78E0D6" w14:textId="77777777" w:rsidR="00555633" w:rsidRPr="00555633" w:rsidRDefault="00555633" w:rsidP="00555633">
      <w:pPr>
        <w:pStyle w:val="Paragraphedeliste"/>
        <w:numPr>
          <w:ilvl w:val="0"/>
          <w:numId w:val="35"/>
        </w:numPr>
        <w:rPr>
          <w:lang w:val="fr-FR"/>
        </w:rPr>
      </w:pPr>
      <w:r w:rsidRPr="00555633">
        <w:rPr>
          <w:lang w:val="fr-FR"/>
        </w:rPr>
        <w:t>Distribution de Masse de Médicaments antipaludiques (DMM)</w:t>
      </w:r>
    </w:p>
    <w:p w14:paraId="6A5650C0" w14:textId="77777777" w:rsidR="00555633" w:rsidRPr="00555633" w:rsidRDefault="00555633" w:rsidP="00555633">
      <w:pPr>
        <w:pStyle w:val="Titre2"/>
        <w:rPr>
          <w:lang w:val="fr-FR"/>
        </w:rPr>
      </w:pPr>
      <w:r w:rsidRPr="00555633">
        <w:rPr>
          <w:lang w:val="fr-FR"/>
        </w:rPr>
        <w:t>Surveillance</w:t>
      </w:r>
    </w:p>
    <w:p w14:paraId="0C64BBE1" w14:textId="77777777" w:rsidR="00555633" w:rsidRPr="00555633" w:rsidRDefault="00555633" w:rsidP="00555633">
      <w:pPr>
        <w:rPr>
          <w:lang w:val="fr-FR"/>
        </w:rPr>
      </w:pPr>
      <w:r w:rsidRPr="00555633">
        <w:rPr>
          <w:lang w:val="fr-FR"/>
        </w:rPr>
        <w:t>Objectifs : identifier les recrudescence de cas et les épidémies</w:t>
      </w:r>
    </w:p>
    <w:p w14:paraId="0F887052" w14:textId="77777777" w:rsidR="00555633" w:rsidRPr="00555633" w:rsidRDefault="00555633" w:rsidP="00555633">
      <w:pPr>
        <w:pStyle w:val="Paragraphedeliste"/>
        <w:numPr>
          <w:ilvl w:val="0"/>
          <w:numId w:val="35"/>
        </w:numPr>
        <w:rPr>
          <w:lang w:val="fr-FR"/>
        </w:rPr>
      </w:pPr>
      <w:r w:rsidRPr="00555633">
        <w:rPr>
          <w:lang w:val="fr-FR"/>
        </w:rPr>
        <w:t>Evolution du nombre de cas de paludisme → alerte → investigation et riposte rapide (collecte des données - rapportage des données - analyse des données )</w:t>
      </w:r>
    </w:p>
    <w:p w14:paraId="0049BB81" w14:textId="77777777" w:rsidR="00555633" w:rsidRPr="00555633" w:rsidRDefault="00555633" w:rsidP="00555633">
      <w:pPr>
        <w:pStyle w:val="Paragraphedeliste"/>
        <w:numPr>
          <w:ilvl w:val="0"/>
          <w:numId w:val="35"/>
        </w:numPr>
        <w:rPr>
          <w:lang w:val="fr-FR"/>
        </w:rPr>
      </w:pPr>
      <w:r w:rsidRPr="00555633">
        <w:rPr>
          <w:lang w:val="fr-FR"/>
        </w:rPr>
        <w:t>Pharmacovigilance</w:t>
      </w:r>
    </w:p>
    <w:p w14:paraId="27AB02CE" w14:textId="77777777" w:rsidR="00555633" w:rsidRPr="00555633" w:rsidRDefault="00555633" w:rsidP="00555633">
      <w:pPr>
        <w:pStyle w:val="Paragraphedeliste"/>
        <w:numPr>
          <w:ilvl w:val="0"/>
          <w:numId w:val="35"/>
        </w:numPr>
        <w:rPr>
          <w:lang w:val="fr-FR"/>
        </w:rPr>
      </w:pPr>
      <w:r w:rsidRPr="00555633">
        <w:rPr>
          <w:lang w:val="fr-FR"/>
        </w:rPr>
        <w:t>Méthodes</w:t>
      </w:r>
    </w:p>
    <w:p w14:paraId="6697627D" w14:textId="77777777" w:rsidR="00555633" w:rsidRPr="00555633" w:rsidRDefault="00555633" w:rsidP="00555633">
      <w:pPr>
        <w:pStyle w:val="Paragraphedeliste"/>
        <w:numPr>
          <w:ilvl w:val="1"/>
          <w:numId w:val="35"/>
        </w:numPr>
        <w:rPr>
          <w:lang w:val="fr-FR"/>
        </w:rPr>
      </w:pPr>
      <w:r w:rsidRPr="00555633">
        <w:rPr>
          <w:lang w:val="fr-FR"/>
        </w:rPr>
        <w:t>Surveillance sentinelle</w:t>
      </w:r>
    </w:p>
    <w:p w14:paraId="58AA52D7" w14:textId="77777777" w:rsidR="00555633" w:rsidRPr="00555633" w:rsidRDefault="00555633" w:rsidP="00555633">
      <w:pPr>
        <w:pStyle w:val="Paragraphedeliste"/>
        <w:numPr>
          <w:ilvl w:val="1"/>
          <w:numId w:val="35"/>
        </w:numPr>
        <w:rPr>
          <w:lang w:val="fr-FR"/>
        </w:rPr>
      </w:pPr>
      <w:r w:rsidRPr="00555633">
        <w:rPr>
          <w:lang w:val="fr-FR"/>
        </w:rPr>
        <w:t>Surveillance basée sur les indicateurs</w:t>
      </w:r>
    </w:p>
    <w:p w14:paraId="1938DE7F" w14:textId="77777777" w:rsidR="00555633" w:rsidRPr="00555633" w:rsidRDefault="00555633" w:rsidP="00555633">
      <w:pPr>
        <w:pStyle w:val="Paragraphedeliste"/>
        <w:numPr>
          <w:ilvl w:val="1"/>
          <w:numId w:val="35"/>
        </w:numPr>
        <w:rPr>
          <w:lang w:val="fr-FR"/>
        </w:rPr>
      </w:pPr>
      <w:r w:rsidRPr="00555633">
        <w:rPr>
          <w:lang w:val="fr-FR"/>
        </w:rPr>
        <w:t>Surveillance basée sur les évènements</w:t>
      </w:r>
    </w:p>
    <w:p w14:paraId="35BC6031" w14:textId="77777777" w:rsidR="00555633" w:rsidRPr="00555633" w:rsidRDefault="00555633" w:rsidP="00555633">
      <w:pPr>
        <w:pStyle w:val="Titre2"/>
        <w:rPr>
          <w:lang w:val="fr-FR"/>
        </w:rPr>
      </w:pPr>
      <w:r w:rsidRPr="00555633">
        <w:rPr>
          <w:lang w:val="fr-FR"/>
        </w:rPr>
        <w:t>Recherche</w:t>
      </w:r>
    </w:p>
    <w:p w14:paraId="16C2F82B" w14:textId="77777777" w:rsidR="00555633" w:rsidRPr="00555633" w:rsidRDefault="00555633" w:rsidP="00555633">
      <w:pPr>
        <w:rPr>
          <w:lang w:val="fr-FR"/>
        </w:rPr>
      </w:pPr>
      <w:r w:rsidRPr="00555633">
        <w:rPr>
          <w:lang w:val="fr-FR"/>
        </w:rPr>
        <w:t>Objectifs : identifier les modifications spatio-temporelles et assurer les réorientations stratégiques</w:t>
      </w:r>
    </w:p>
    <w:p w14:paraId="50B73E38" w14:textId="77777777" w:rsidR="00555633" w:rsidRPr="00555633" w:rsidRDefault="00555633" w:rsidP="00555633">
      <w:pPr>
        <w:pStyle w:val="Paragraphedeliste"/>
        <w:numPr>
          <w:ilvl w:val="0"/>
          <w:numId w:val="35"/>
        </w:numPr>
        <w:rPr>
          <w:lang w:val="fr-FR"/>
        </w:rPr>
      </w:pPr>
      <w:r w:rsidRPr="00555633">
        <w:rPr>
          <w:lang w:val="fr-FR"/>
        </w:rPr>
        <w:t>Méthodes</w:t>
      </w:r>
    </w:p>
    <w:p w14:paraId="20DAD7D1" w14:textId="77777777" w:rsidR="00555633" w:rsidRPr="00555633" w:rsidRDefault="00555633" w:rsidP="00555633">
      <w:pPr>
        <w:pStyle w:val="Paragraphedeliste"/>
        <w:numPr>
          <w:ilvl w:val="1"/>
          <w:numId w:val="35"/>
        </w:numPr>
        <w:rPr>
          <w:lang w:val="fr-FR"/>
        </w:rPr>
      </w:pPr>
      <w:r w:rsidRPr="00555633">
        <w:rPr>
          <w:lang w:val="fr-FR"/>
        </w:rPr>
        <w:t>Recherche opérationnelle</w:t>
      </w:r>
    </w:p>
    <w:p w14:paraId="06962EDE" w14:textId="77777777" w:rsidR="00555633" w:rsidRPr="00555633" w:rsidRDefault="00555633" w:rsidP="00555633">
      <w:pPr>
        <w:pStyle w:val="Paragraphedeliste"/>
        <w:numPr>
          <w:ilvl w:val="1"/>
          <w:numId w:val="35"/>
        </w:numPr>
        <w:rPr>
          <w:lang w:val="fr-FR"/>
        </w:rPr>
      </w:pPr>
      <w:r w:rsidRPr="00555633">
        <w:rPr>
          <w:lang w:val="fr-FR"/>
        </w:rPr>
        <w:t>Recherche d’intervention axées sur l’aspect parasitologique e épidémiologique du paludisme</w:t>
      </w:r>
    </w:p>
    <w:p w14:paraId="4A90A821" w14:textId="77777777" w:rsidR="00555633" w:rsidRPr="00555633" w:rsidRDefault="00555633" w:rsidP="00555633">
      <w:pPr>
        <w:pStyle w:val="Titre1"/>
        <w:rPr>
          <w:lang w:val="fr-FR"/>
        </w:rPr>
      </w:pPr>
      <w:r w:rsidRPr="00555633">
        <w:rPr>
          <w:lang w:val="fr-FR"/>
        </w:rPr>
        <w:t>Conc</w:t>
      </w:r>
      <w:r>
        <w:rPr>
          <w:lang w:val="fr-FR"/>
        </w:rPr>
        <w:t>l</w:t>
      </w:r>
      <w:r w:rsidRPr="00555633">
        <w:rPr>
          <w:lang w:val="fr-FR"/>
        </w:rPr>
        <w:t>usion</w:t>
      </w:r>
    </w:p>
    <w:p w14:paraId="2A8EDDA5" w14:textId="77777777" w:rsidR="00555633" w:rsidRPr="00555633" w:rsidRDefault="00555633" w:rsidP="00555633">
      <w:pPr>
        <w:pStyle w:val="Paragraphedeliste"/>
        <w:numPr>
          <w:ilvl w:val="0"/>
          <w:numId w:val="35"/>
        </w:numPr>
        <w:rPr>
          <w:lang w:val="fr-FR"/>
        </w:rPr>
      </w:pPr>
      <w:r w:rsidRPr="00555633">
        <w:rPr>
          <w:lang w:val="fr-FR"/>
        </w:rPr>
        <w:t>Endémique dans certaines zones à Madagascar (4 faciès)</w:t>
      </w:r>
    </w:p>
    <w:p w14:paraId="45D9CCBF" w14:textId="77777777" w:rsidR="00555633" w:rsidRPr="00555633" w:rsidRDefault="00555633" w:rsidP="00555633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F</w:t>
      </w:r>
      <w:r w:rsidRPr="00555633">
        <w:rPr>
          <w:lang w:val="fr-FR"/>
        </w:rPr>
        <w:t>acteurs multiples</w:t>
      </w:r>
    </w:p>
    <w:p w14:paraId="4F909201" w14:textId="77777777" w:rsidR="00555633" w:rsidRPr="00555633" w:rsidRDefault="00555633" w:rsidP="00555633">
      <w:pPr>
        <w:pStyle w:val="Paragraphedeliste"/>
        <w:numPr>
          <w:ilvl w:val="0"/>
          <w:numId w:val="35"/>
        </w:numPr>
        <w:rPr>
          <w:lang w:val="fr-FR"/>
        </w:rPr>
      </w:pPr>
      <w:r w:rsidRPr="00555633">
        <w:rPr>
          <w:lang w:val="fr-FR"/>
        </w:rPr>
        <w:t>PEC</w:t>
      </w:r>
    </w:p>
    <w:p w14:paraId="783E094D" w14:textId="77777777" w:rsidR="00555633" w:rsidRPr="00555633" w:rsidRDefault="00555633" w:rsidP="00555633">
      <w:pPr>
        <w:pStyle w:val="Paragraphedeliste"/>
        <w:numPr>
          <w:ilvl w:val="1"/>
          <w:numId w:val="35"/>
        </w:numPr>
        <w:rPr>
          <w:lang w:val="fr-FR"/>
        </w:rPr>
      </w:pPr>
      <w:r w:rsidRPr="00555633">
        <w:rPr>
          <w:lang w:val="fr-FR"/>
        </w:rPr>
        <w:t>Syndrome palustre → TDR palu</w:t>
      </w:r>
    </w:p>
    <w:p w14:paraId="7EF7C01C" w14:textId="77777777" w:rsidR="00555633" w:rsidRPr="00555633" w:rsidRDefault="00555633" w:rsidP="00555633">
      <w:pPr>
        <w:pStyle w:val="Paragraphedeliste"/>
        <w:numPr>
          <w:ilvl w:val="1"/>
          <w:numId w:val="35"/>
        </w:numPr>
        <w:rPr>
          <w:lang w:val="fr-FR"/>
        </w:rPr>
      </w:pPr>
      <w:r w:rsidRPr="00555633">
        <w:rPr>
          <w:lang w:val="fr-FR"/>
        </w:rPr>
        <w:t>Traitement → ACT</w:t>
      </w:r>
    </w:p>
    <w:p w14:paraId="0191FD2B" w14:textId="77777777" w:rsidR="00555633" w:rsidRPr="00B61C4B" w:rsidRDefault="00555633" w:rsidP="00555633">
      <w:pPr>
        <w:pStyle w:val="Paragraphedeliste"/>
        <w:numPr>
          <w:ilvl w:val="0"/>
          <w:numId w:val="35"/>
        </w:numPr>
        <w:rPr>
          <w:lang w:val="fr-FR"/>
        </w:rPr>
      </w:pPr>
      <w:r w:rsidRPr="00555633">
        <w:rPr>
          <w:lang w:val="fr-FR"/>
        </w:rPr>
        <w:t>Stratégie de lutte : prévention, PEC, surveillance , recherche</w:t>
      </w:r>
    </w:p>
    <w:sectPr w:rsidR="00555633" w:rsidRPr="00B61C4B" w:rsidSect="00ED58FF">
      <w:headerReference w:type="default" r:id="rId10"/>
      <w:footerReference w:type="default" r:id="rId11"/>
      <w:pgSz w:w="11906" w:h="16838"/>
      <w:pgMar w:top="284" w:right="851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248B9A" w14:textId="77777777" w:rsidR="009A28BA" w:rsidRDefault="009A28BA" w:rsidP="00ED58FF">
      <w:pPr>
        <w:spacing w:line="240" w:lineRule="auto"/>
      </w:pPr>
      <w:r>
        <w:separator/>
      </w:r>
    </w:p>
  </w:endnote>
  <w:endnote w:type="continuationSeparator" w:id="0">
    <w:p w14:paraId="7E88DCCC" w14:textId="77777777" w:rsidR="009A28BA" w:rsidRDefault="009A28BA" w:rsidP="00ED58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31F96C" w14:textId="77777777" w:rsidR="00ED58FF" w:rsidRPr="001A0D04" w:rsidRDefault="00ED58FF">
    <w:pPr>
      <w:pStyle w:val="Pieddepage"/>
      <w:rPr>
        <w:lang w:val="fr-FR"/>
      </w:rPr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58240" behindDoc="0" locked="0" layoutInCell="1" allowOverlap="1" wp14:anchorId="143325F0" wp14:editId="094322C9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e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1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Zone de texte 39"/>
                      <wps:cNvSpPr txBox="1"/>
                      <wps:spPr>
                        <a:xfrm>
                          <a:off x="0" y="66676"/>
                          <a:ext cx="5943599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89592E" w14:textId="77777777" w:rsidR="00ED58FF" w:rsidRPr="001A0D04" w:rsidRDefault="001A0D04">
                            <w:pPr>
                              <w:jc w:val="right"/>
                              <w:rPr>
                                <w:rFonts w:cs="Times New Roman"/>
                                <w:b/>
                                <w:color w:val="7F7F7F" w:themeColor="text1" w:themeTint="80"/>
                                <w:lang w:val="fr-FR"/>
                              </w:rPr>
                            </w:pPr>
                            <w:r w:rsidRPr="001A0D04">
                              <w:rPr>
                                <w:rFonts w:cs="Times New Roman"/>
                                <w:b/>
                                <w:color w:val="7F7F7F" w:themeColor="text1" w:themeTint="80"/>
                                <w:lang w:val="fr-FR"/>
                              </w:rPr>
                              <w:t>Falitiana RAFANOMEZANTSOA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43325F0" id="Groupe 37" o:spid="_x0000_s1026" style="position:absolute;margin-left:416.8pt;margin-top:0;width:468pt;height:25.2pt;z-index:251658240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39" o:spid="_x0000_s1028" type="#_x0000_t202" style="position:absolute;top:666;width:59435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14:paraId="7089592E" w14:textId="77777777" w:rsidR="00ED58FF" w:rsidRPr="001A0D04" w:rsidRDefault="001A0D04">
                      <w:pPr>
                        <w:jc w:val="right"/>
                        <w:rPr>
                          <w:rFonts w:cs="Times New Roman"/>
                          <w:b/>
                          <w:color w:val="7F7F7F" w:themeColor="text1" w:themeTint="80"/>
                          <w:lang w:val="fr-FR"/>
                        </w:rPr>
                      </w:pPr>
                      <w:r w:rsidRPr="001A0D04">
                        <w:rPr>
                          <w:rFonts w:cs="Times New Roman"/>
                          <w:b/>
                          <w:color w:val="7F7F7F" w:themeColor="text1" w:themeTint="80"/>
                          <w:lang w:val="fr-FR"/>
                        </w:rPr>
                        <w:t>Falitiana RAFANOMEZANTSOA</w:t>
                      </w: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7216" behindDoc="0" locked="0" layoutInCell="1" allowOverlap="1" wp14:anchorId="6F9A2E24" wp14:editId="08E912F8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E4C3DA7" w14:textId="77777777" w:rsidR="00ED58FF" w:rsidRPr="001313C9" w:rsidRDefault="00ED58FF" w:rsidP="001313C9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1313C9">
                            <w:rPr>
                              <w:color w:val="FFFFFF" w:themeColor="background1"/>
                            </w:rPr>
                            <w:fldChar w:fldCharType="begin"/>
                          </w:r>
                          <w:r w:rsidRPr="001313C9">
                            <w:rPr>
                              <w:color w:val="FFFFFF" w:themeColor="background1"/>
                            </w:rPr>
                            <w:instrText>PAGE   \* MERGEFORMAT</w:instrTex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separate"/>
                          </w:r>
                          <w:r w:rsidRPr="001313C9">
                            <w:rPr>
                              <w:color w:val="FFFFFF" w:themeColor="background1"/>
                              <w:lang w:val="fr-FR"/>
                            </w:rPr>
                            <w:t>2</w: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F9A2E24" id="Rectangle 40" o:spid="_x0000_s1029" style="position:absolute;margin-left:0;margin-top:0;width:36pt;height:25.2pt;z-index:251657216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" fillcolor="black [3213]" stroked="f" strokeweight="3pt">
              <v:textbox>
                <w:txbxContent>
                  <w:p w14:paraId="0E4C3DA7" w14:textId="77777777" w:rsidR="00ED58FF" w:rsidRPr="001313C9" w:rsidRDefault="00ED58FF" w:rsidP="001313C9">
                    <w:pPr>
                      <w:jc w:val="center"/>
                      <w:rPr>
                        <w:color w:val="FFFFFF" w:themeColor="background1"/>
                      </w:rPr>
                    </w:pPr>
                    <w:r w:rsidRPr="001313C9">
                      <w:rPr>
                        <w:color w:val="FFFFFF" w:themeColor="background1"/>
                      </w:rPr>
                      <w:fldChar w:fldCharType="begin"/>
                    </w:r>
                    <w:r w:rsidRPr="001313C9">
                      <w:rPr>
                        <w:color w:val="FFFFFF" w:themeColor="background1"/>
                      </w:rPr>
                      <w:instrText>PAGE   \* MERGEFORMAT</w:instrText>
                    </w:r>
                    <w:r w:rsidRPr="001313C9">
                      <w:rPr>
                        <w:color w:val="FFFFFF" w:themeColor="background1"/>
                      </w:rPr>
                      <w:fldChar w:fldCharType="separate"/>
                    </w:r>
                    <w:r w:rsidRPr="001313C9">
                      <w:rPr>
                        <w:color w:val="FFFFFF" w:themeColor="background1"/>
                        <w:lang w:val="fr-FR"/>
                      </w:rPr>
                      <w:t>2</w:t>
                    </w:r>
                    <w:r w:rsidRPr="001313C9"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F70910" w14:textId="77777777" w:rsidR="009A28BA" w:rsidRDefault="009A28BA" w:rsidP="00ED58FF">
      <w:pPr>
        <w:spacing w:line="240" w:lineRule="auto"/>
      </w:pPr>
      <w:r>
        <w:separator/>
      </w:r>
    </w:p>
  </w:footnote>
  <w:footnote w:type="continuationSeparator" w:id="0">
    <w:p w14:paraId="5123F4B0" w14:textId="77777777" w:rsidR="009A28BA" w:rsidRDefault="009A28BA" w:rsidP="00ED58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AA5EA0" w14:textId="77777777" w:rsidR="00ED58FF" w:rsidRPr="00696BBE" w:rsidRDefault="00B94E3E" w:rsidP="00ED58FF">
    <w:pPr>
      <w:pStyle w:val="En-tte"/>
      <w:jc w:val="right"/>
      <w:rPr>
        <w:b/>
        <w:color w:val="808080" w:themeColor="background1" w:themeShade="80"/>
        <w:lang w:val="fr-FR"/>
      </w:rPr>
    </w:pPr>
    <w:r>
      <w:rPr>
        <w:b/>
        <w:noProof/>
        <w:color w:val="808080" w:themeColor="background1" w:themeShade="80"/>
        <w:lang w:val="fr-FR"/>
      </w:rPr>
      <w:t xml:space="preserve">Santé publique du 04 Août </w:t>
    </w:r>
    <w:r w:rsidR="00696BBE" w:rsidRPr="00696BBE">
      <w:rPr>
        <w:b/>
        <w:noProof/>
        <w:color w:val="808080" w:themeColor="background1" w:themeShade="80"/>
        <w:lang w:val="fr-FR"/>
      </w:rPr>
      <w:t>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3467C"/>
    <w:multiLevelType w:val="multilevel"/>
    <w:tmpl w:val="EBE44F76"/>
    <w:lvl w:ilvl="0">
      <w:start w:val="1"/>
      <w:numFmt w:val="upperRoman"/>
      <w:pStyle w:val="Titre1"/>
      <w:lvlText w:val="%1."/>
      <w:lvlJc w:val="right"/>
      <w:pPr>
        <w:ind w:left="360" w:hanging="360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96A4D11"/>
    <w:multiLevelType w:val="hybridMultilevel"/>
    <w:tmpl w:val="8124A2A2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8F49FE"/>
    <w:multiLevelType w:val="hybridMultilevel"/>
    <w:tmpl w:val="B0A8AA7E"/>
    <w:lvl w:ilvl="0" w:tplc="1C5EB3C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6D5172"/>
    <w:multiLevelType w:val="hybridMultilevel"/>
    <w:tmpl w:val="5502B706"/>
    <w:lvl w:ilvl="0" w:tplc="43F809B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5B1836"/>
    <w:multiLevelType w:val="hybridMultilevel"/>
    <w:tmpl w:val="21227E48"/>
    <w:lvl w:ilvl="0" w:tplc="38C0893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4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2"/>
  </w:num>
  <w:num w:numId="34">
    <w:abstractNumId w:val="1"/>
  </w:num>
  <w:num w:numId="35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8FF"/>
    <w:rsid w:val="00000EE7"/>
    <w:rsid w:val="00055C62"/>
    <w:rsid w:val="00097EAE"/>
    <w:rsid w:val="000D3B92"/>
    <w:rsid w:val="00101625"/>
    <w:rsid w:val="001313C9"/>
    <w:rsid w:val="0013512C"/>
    <w:rsid w:val="001A0D04"/>
    <w:rsid w:val="001A2B94"/>
    <w:rsid w:val="00256ADE"/>
    <w:rsid w:val="00265A80"/>
    <w:rsid w:val="002A6A07"/>
    <w:rsid w:val="002C6447"/>
    <w:rsid w:val="002E5E72"/>
    <w:rsid w:val="002F11C5"/>
    <w:rsid w:val="0031026C"/>
    <w:rsid w:val="00313CF7"/>
    <w:rsid w:val="00335ADC"/>
    <w:rsid w:val="0037606B"/>
    <w:rsid w:val="003C5F05"/>
    <w:rsid w:val="003D25C6"/>
    <w:rsid w:val="004538AD"/>
    <w:rsid w:val="004B1971"/>
    <w:rsid w:val="004E639C"/>
    <w:rsid w:val="00502925"/>
    <w:rsid w:val="00504447"/>
    <w:rsid w:val="00537805"/>
    <w:rsid w:val="00554F63"/>
    <w:rsid w:val="00555633"/>
    <w:rsid w:val="005A6393"/>
    <w:rsid w:val="005B1E9F"/>
    <w:rsid w:val="006132E9"/>
    <w:rsid w:val="00623CD5"/>
    <w:rsid w:val="0065136F"/>
    <w:rsid w:val="0066020E"/>
    <w:rsid w:val="00673D85"/>
    <w:rsid w:val="006815B4"/>
    <w:rsid w:val="006860BF"/>
    <w:rsid w:val="00696BBE"/>
    <w:rsid w:val="0075213D"/>
    <w:rsid w:val="00777371"/>
    <w:rsid w:val="00795614"/>
    <w:rsid w:val="007C33B7"/>
    <w:rsid w:val="00872EA0"/>
    <w:rsid w:val="008809FC"/>
    <w:rsid w:val="008C5E2B"/>
    <w:rsid w:val="008D5B42"/>
    <w:rsid w:val="008F1FDE"/>
    <w:rsid w:val="00926B96"/>
    <w:rsid w:val="009A28BA"/>
    <w:rsid w:val="00A20C5D"/>
    <w:rsid w:val="00AB4EC0"/>
    <w:rsid w:val="00AC0D72"/>
    <w:rsid w:val="00AD761F"/>
    <w:rsid w:val="00B53E2E"/>
    <w:rsid w:val="00B61C4B"/>
    <w:rsid w:val="00B94E3E"/>
    <w:rsid w:val="00BB4BA5"/>
    <w:rsid w:val="00C36BEA"/>
    <w:rsid w:val="00CA01E4"/>
    <w:rsid w:val="00D1488E"/>
    <w:rsid w:val="00D20850"/>
    <w:rsid w:val="00D6626F"/>
    <w:rsid w:val="00DB65BA"/>
    <w:rsid w:val="00DD6082"/>
    <w:rsid w:val="00DE1FE6"/>
    <w:rsid w:val="00DE57C6"/>
    <w:rsid w:val="00DF3A36"/>
    <w:rsid w:val="00DF4ABB"/>
    <w:rsid w:val="00E04714"/>
    <w:rsid w:val="00ED0596"/>
    <w:rsid w:val="00ED58FF"/>
    <w:rsid w:val="00F048D4"/>
    <w:rsid w:val="00F17AB1"/>
    <w:rsid w:val="00F73EDE"/>
    <w:rsid w:val="00FE4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1F05696"/>
  <w15:chartTrackingRefBased/>
  <w15:docId w15:val="{07AFB9E0-DF7E-48B8-9F72-30FC24731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4447"/>
    <w:rPr>
      <w:rFonts w:ascii="Times New Roman" w:hAnsi="Times New Roman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504447"/>
    <w:pPr>
      <w:keepNext/>
      <w:keepLines/>
      <w:numPr>
        <w:numId w:val="32"/>
      </w:numPr>
      <w:spacing w:before="240"/>
      <w:outlineLvl w:val="0"/>
    </w:pPr>
    <w:rPr>
      <w:rFonts w:eastAsiaTheme="majorEastAsia" w:cstheme="majorBidi"/>
      <w:b/>
      <w:smallCaps/>
      <w:color w:val="800000"/>
      <w:sz w:val="32"/>
      <w:szCs w:val="32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504447"/>
    <w:pPr>
      <w:keepNext/>
      <w:keepLines/>
      <w:numPr>
        <w:ilvl w:val="1"/>
        <w:numId w:val="32"/>
      </w:numPr>
      <w:spacing w:before="40"/>
      <w:outlineLvl w:val="1"/>
    </w:pPr>
    <w:rPr>
      <w:rFonts w:eastAsiaTheme="majorEastAsia" w:cstheme="majorBidi"/>
      <w:b/>
      <w:smallCaps/>
      <w:color w:val="008000"/>
      <w:sz w:val="28"/>
      <w:szCs w:val="28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504447"/>
    <w:pPr>
      <w:keepNext/>
      <w:keepLines/>
      <w:numPr>
        <w:ilvl w:val="2"/>
        <w:numId w:val="32"/>
      </w:numPr>
      <w:spacing w:before="40"/>
      <w:outlineLvl w:val="2"/>
    </w:pPr>
    <w:rPr>
      <w:rFonts w:eastAsiaTheme="majorEastAsia" w:cstheme="majorBidi"/>
      <w:b/>
      <w:color w:val="002060"/>
      <w:sz w:val="26"/>
      <w:szCs w:val="24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504447"/>
    <w:pPr>
      <w:keepNext/>
      <w:keepLines/>
      <w:numPr>
        <w:ilvl w:val="3"/>
        <w:numId w:val="32"/>
      </w:numPr>
      <w:spacing w:before="40"/>
      <w:outlineLvl w:val="3"/>
    </w:pPr>
    <w:rPr>
      <w:rFonts w:eastAsiaTheme="majorEastAsia" w:cstheme="majorBidi"/>
      <w:b/>
      <w:iCs/>
      <w:color w:val="C00000"/>
      <w:sz w:val="24"/>
    </w:rPr>
  </w:style>
  <w:style w:type="paragraph" w:styleId="Titre5">
    <w:name w:val="heading 5"/>
    <w:basedOn w:val="Normal"/>
    <w:next w:val="Normal"/>
    <w:link w:val="Titre5Car"/>
    <w:autoRedefine/>
    <w:uiPriority w:val="9"/>
    <w:unhideWhenUsed/>
    <w:qFormat/>
    <w:rsid w:val="00504447"/>
    <w:pPr>
      <w:keepNext/>
      <w:keepLines/>
      <w:numPr>
        <w:ilvl w:val="4"/>
        <w:numId w:val="32"/>
      </w:numPr>
      <w:spacing w:before="40"/>
      <w:outlineLvl w:val="4"/>
    </w:pPr>
    <w:rPr>
      <w:rFonts w:eastAsiaTheme="majorEastAsia" w:cstheme="majorBidi"/>
      <w:b/>
      <w:color w:val="660066"/>
      <w:sz w:val="24"/>
    </w:rPr>
  </w:style>
  <w:style w:type="paragraph" w:styleId="Titre6">
    <w:name w:val="heading 6"/>
    <w:basedOn w:val="Normal"/>
    <w:next w:val="Normal"/>
    <w:link w:val="Titre6Car"/>
    <w:autoRedefine/>
    <w:uiPriority w:val="9"/>
    <w:unhideWhenUsed/>
    <w:qFormat/>
    <w:rsid w:val="00504447"/>
    <w:pPr>
      <w:keepNext/>
      <w:keepLines/>
      <w:numPr>
        <w:ilvl w:val="5"/>
        <w:numId w:val="32"/>
      </w:numPr>
      <w:spacing w:before="40"/>
      <w:outlineLvl w:val="5"/>
    </w:pPr>
    <w:rPr>
      <w:rFonts w:eastAsiaTheme="majorEastAsia" w:cstheme="majorBidi"/>
      <w:b/>
      <w:sz w:val="24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504447"/>
    <w:pPr>
      <w:keepNext/>
      <w:keepLines/>
      <w:numPr>
        <w:ilvl w:val="6"/>
        <w:numId w:val="32"/>
      </w:numPr>
      <w:spacing w:before="4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504447"/>
    <w:pPr>
      <w:keepNext/>
      <w:keepLines/>
      <w:numPr>
        <w:ilvl w:val="7"/>
        <w:numId w:val="32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504447"/>
    <w:pPr>
      <w:keepNext/>
      <w:keepLines/>
      <w:numPr>
        <w:ilvl w:val="8"/>
        <w:numId w:val="3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04447"/>
    <w:rPr>
      <w:rFonts w:ascii="Times New Roman" w:eastAsiaTheme="majorEastAsia" w:hAnsi="Times New Roman" w:cstheme="majorBidi"/>
      <w:b/>
      <w:smallCaps/>
      <w:color w:val="8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04447"/>
    <w:rPr>
      <w:rFonts w:ascii="Times New Roman" w:eastAsiaTheme="majorEastAsia" w:hAnsi="Times New Roman" w:cstheme="majorBidi"/>
      <w:b/>
      <w:smallCaps/>
      <w:color w:val="008000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504447"/>
    <w:rPr>
      <w:rFonts w:ascii="Times New Roman" w:eastAsiaTheme="majorEastAsia" w:hAnsi="Times New Roman" w:cstheme="majorBidi"/>
      <w:b/>
      <w:color w:val="002060"/>
      <w:sz w:val="26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504447"/>
    <w:rPr>
      <w:rFonts w:ascii="Times New Roman" w:eastAsiaTheme="majorEastAsia" w:hAnsi="Times New Roman" w:cstheme="majorBidi"/>
      <w:b/>
      <w:iCs/>
      <w:color w:val="C00000"/>
      <w:sz w:val="24"/>
    </w:rPr>
  </w:style>
  <w:style w:type="character" w:customStyle="1" w:styleId="Titre5Car">
    <w:name w:val="Titre 5 Car"/>
    <w:basedOn w:val="Policepardfaut"/>
    <w:link w:val="Titre5"/>
    <w:uiPriority w:val="9"/>
    <w:rsid w:val="00504447"/>
    <w:rPr>
      <w:rFonts w:ascii="Times New Roman" w:eastAsiaTheme="majorEastAsia" w:hAnsi="Times New Roman" w:cstheme="majorBidi"/>
      <w:b/>
      <w:color w:val="660066"/>
      <w:sz w:val="24"/>
    </w:rPr>
  </w:style>
  <w:style w:type="character" w:customStyle="1" w:styleId="Titre6Car">
    <w:name w:val="Titre 6 Car"/>
    <w:basedOn w:val="Policepardfaut"/>
    <w:link w:val="Titre6"/>
    <w:uiPriority w:val="9"/>
    <w:rsid w:val="00504447"/>
    <w:rPr>
      <w:rFonts w:ascii="Times New Roman" w:eastAsiaTheme="majorEastAsia" w:hAnsi="Times New Roman" w:cstheme="majorBidi"/>
      <w:b/>
      <w:sz w:val="24"/>
    </w:rPr>
  </w:style>
  <w:style w:type="character" w:customStyle="1" w:styleId="Titre7Car">
    <w:name w:val="Titre 7 Car"/>
    <w:basedOn w:val="Policepardfaut"/>
    <w:link w:val="Titre7"/>
    <w:uiPriority w:val="9"/>
    <w:rsid w:val="00504447"/>
    <w:rPr>
      <w:rFonts w:asciiTheme="majorHAnsi" w:eastAsiaTheme="majorEastAsia" w:hAnsiTheme="majorHAnsi" w:cstheme="majorBidi"/>
      <w:i/>
      <w:iCs/>
    </w:rPr>
  </w:style>
  <w:style w:type="character" w:customStyle="1" w:styleId="Titre8Car">
    <w:name w:val="Titre 8 Car"/>
    <w:basedOn w:val="Policepardfaut"/>
    <w:link w:val="Titre8"/>
    <w:uiPriority w:val="9"/>
    <w:rsid w:val="00504447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rsid w:val="0050444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Lgende">
    <w:name w:val="caption"/>
    <w:basedOn w:val="Normal"/>
    <w:next w:val="Normal"/>
    <w:uiPriority w:val="35"/>
    <w:unhideWhenUsed/>
    <w:qFormat/>
    <w:rsid w:val="00504447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itre">
    <w:name w:val="Title"/>
    <w:aliases w:val="Grand titre"/>
    <w:basedOn w:val="Normal"/>
    <w:next w:val="Normal"/>
    <w:link w:val="TitreCar"/>
    <w:autoRedefine/>
    <w:uiPriority w:val="10"/>
    <w:qFormat/>
    <w:rsid w:val="00504447"/>
    <w:pPr>
      <w:spacing w:line="240" w:lineRule="auto"/>
      <w:contextualSpacing/>
      <w:jc w:val="center"/>
    </w:pPr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504447"/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04447"/>
    <w:pPr>
      <w:numPr>
        <w:ilvl w:val="1"/>
      </w:numPr>
    </w:pPr>
    <w:rPr>
      <w:rFonts w:asciiTheme="minorHAnsi" w:hAnsiTheme="minorHAnsi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504447"/>
    <w:rPr>
      <w:color w:val="5A5A5A" w:themeColor="text1" w:themeTint="A5"/>
      <w:spacing w:val="15"/>
    </w:rPr>
  </w:style>
  <w:style w:type="character" w:styleId="lev">
    <w:name w:val="Strong"/>
    <w:basedOn w:val="Policepardfaut"/>
    <w:uiPriority w:val="22"/>
    <w:qFormat/>
    <w:rsid w:val="00504447"/>
    <w:rPr>
      <w:b/>
      <w:bCs/>
      <w:color w:val="auto"/>
    </w:rPr>
  </w:style>
  <w:style w:type="character" w:styleId="Accentuation">
    <w:name w:val="Emphasis"/>
    <w:basedOn w:val="Policepardfaut"/>
    <w:uiPriority w:val="20"/>
    <w:qFormat/>
    <w:rsid w:val="00504447"/>
    <w:rPr>
      <w:i/>
      <w:iCs/>
      <w:color w:val="auto"/>
    </w:rPr>
  </w:style>
  <w:style w:type="paragraph" w:styleId="Sansinterligne">
    <w:name w:val="No Spacing"/>
    <w:link w:val="SansinterligneCar"/>
    <w:uiPriority w:val="1"/>
    <w:qFormat/>
    <w:rsid w:val="00504447"/>
    <w:pPr>
      <w:spacing w:line="240" w:lineRule="auto"/>
    </w:pPr>
  </w:style>
  <w:style w:type="paragraph" w:styleId="Paragraphedeliste">
    <w:name w:val="List Paragraph"/>
    <w:basedOn w:val="Normal"/>
    <w:uiPriority w:val="34"/>
    <w:qFormat/>
    <w:rsid w:val="00504447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504447"/>
    <w:pPr>
      <w:spacing w:before="200"/>
      <w:ind w:left="864" w:right="864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04447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04447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04447"/>
    <w:rPr>
      <w:i/>
      <w:iCs/>
      <w:color w:val="404040" w:themeColor="text1" w:themeTint="BF"/>
    </w:rPr>
  </w:style>
  <w:style w:type="character" w:styleId="Accentuationlgre">
    <w:name w:val="Subtle Emphasis"/>
    <w:basedOn w:val="Policepardfaut"/>
    <w:uiPriority w:val="19"/>
    <w:qFormat/>
    <w:rsid w:val="00504447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504447"/>
    <w:rPr>
      <w:b/>
      <w:bCs/>
      <w:i/>
      <w:iCs/>
      <w:color w:val="auto"/>
    </w:rPr>
  </w:style>
  <w:style w:type="character" w:styleId="Rfrencelgre">
    <w:name w:val="Subtle Reference"/>
    <w:basedOn w:val="Policepardfaut"/>
    <w:uiPriority w:val="31"/>
    <w:qFormat/>
    <w:rsid w:val="00504447"/>
    <w:rPr>
      <w:smallCaps/>
      <w:color w:val="404040" w:themeColor="text1" w:themeTint="BF"/>
    </w:rPr>
  </w:style>
  <w:style w:type="character" w:styleId="Rfrenceintense">
    <w:name w:val="Intense Reference"/>
    <w:basedOn w:val="Policepardfaut"/>
    <w:uiPriority w:val="32"/>
    <w:qFormat/>
    <w:rsid w:val="00504447"/>
    <w:rPr>
      <w:b/>
      <w:bCs/>
      <w:smallCaps/>
      <w:color w:val="404040" w:themeColor="text1" w:themeTint="BF"/>
      <w:spacing w:val="5"/>
    </w:rPr>
  </w:style>
  <w:style w:type="character" w:styleId="Titredulivre">
    <w:name w:val="Book Title"/>
    <w:basedOn w:val="Policepardfaut"/>
    <w:uiPriority w:val="33"/>
    <w:qFormat/>
    <w:rsid w:val="00504447"/>
    <w:rPr>
      <w:b/>
      <w:bCs/>
      <w:i/>
      <w:iC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504447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D1488E"/>
    <w:pPr>
      <w:spacing w:after="100"/>
    </w:pPr>
    <w:rPr>
      <w:color w:val="C00000"/>
    </w:rPr>
  </w:style>
  <w:style w:type="character" w:customStyle="1" w:styleId="SansinterligneCar">
    <w:name w:val="Sans interligne Car"/>
    <w:link w:val="Sansinterligne"/>
    <w:uiPriority w:val="1"/>
    <w:rsid w:val="00504447"/>
  </w:style>
  <w:style w:type="paragraph" w:styleId="En-tte">
    <w:name w:val="header"/>
    <w:basedOn w:val="Normal"/>
    <w:link w:val="En-tt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D58FF"/>
  </w:style>
  <w:style w:type="paragraph" w:styleId="Pieddepage">
    <w:name w:val="footer"/>
    <w:basedOn w:val="Normal"/>
    <w:link w:val="Pieddepag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D58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Falitiana RAFANOMEZANTSOA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6</Pages>
  <Words>985</Words>
  <Characters>5616</Characters>
  <Application>Microsoft Office Word</Application>
  <DocSecurity>0</DocSecurity>
  <Lines>46</Lines>
  <Paragraphs>13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20</vt:i4>
      </vt:variant>
    </vt:vector>
  </HeadingPairs>
  <TitlesOfParts>
    <vt:vector size="21" baseType="lpstr">
      <vt:lpstr/>
      <vt:lpstr>Introduction </vt:lpstr>
      <vt:lpstr>Epidémiologie</vt:lpstr>
      <vt:lpstr>    Epidémiologie descriptive</vt:lpstr>
      <vt:lpstr>        Monde</vt:lpstr>
      <vt:lpstr>        Afrique</vt:lpstr>
      <vt:lpstr>        Madagascar</vt:lpstr>
      <vt:lpstr>        Faciès épidémiologique</vt:lpstr>
      <vt:lpstr>        Faciès épidémiologique du paludisme</vt:lpstr>
      <vt:lpstr>        Classification selon l’incidence</vt:lpstr>
      <vt:lpstr>    Epidémiologie analytique</vt:lpstr>
      <vt:lpstr>        Un agent pathogène : plasmodium, protozoaire</vt:lpstr>
      <vt:lpstr>        Un réservoir : homme</vt:lpstr>
      <vt:lpstr>        Un vecteur</vt:lpstr>
      <vt:lpstr>        Cycle de transmission</vt:lpstr>
      <vt:lpstr>        Facteurs de transmission</vt:lpstr>
      <vt:lpstr>Principes de lutte</vt:lpstr>
      <vt:lpstr>    Prévention</vt:lpstr>
      <vt:lpstr>        Moyens de lutte</vt:lpstr>
      <vt:lpstr>    Prise en charge des cas (3T : Tester - Traiter - Tracer)</vt:lpstr>
      <vt:lpstr>        Tester</vt:lpstr>
    </vt:vector>
  </TitlesOfParts>
  <Company/>
  <LinksUpToDate>false</LinksUpToDate>
  <CharactersWithSpaces>6588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RAFANOMEZANTSOA</dc:creator>
  <cp:keywords/>
  <dc:description/>
  <cp:lastModifiedBy>ZICO</cp:lastModifiedBy>
  <cp:revision>15</cp:revision>
  <dcterms:created xsi:type="dcterms:W3CDTF">2025-06-07T01:39:00Z</dcterms:created>
  <dcterms:modified xsi:type="dcterms:W3CDTF">2026-07-18T06:40:00Z</dcterms:modified>
</cp:coreProperties>
</file>