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92D65" w:rsidRDefault="00D77FDC" w:rsidP="00B61359">
      <w:pPr>
        <w:pStyle w:val="Titre"/>
      </w:pPr>
      <w:r>
        <w:t>ameloblastome</w:t>
      </w:r>
    </w:p>
    <w:p w:rsidR="00B61359" w:rsidRDefault="00B61359" w:rsidP="0012010D">
      <w:pPr>
        <w:spacing w:before="0" w:after="0"/>
        <w:jc w:val="right"/>
      </w:pPr>
      <w:r>
        <w:t xml:space="preserve">Dr </w:t>
      </w:r>
      <w:r w:rsidR="004C7090">
        <w:t xml:space="preserve">RAKOTONDRANORO </w:t>
      </w:r>
      <w:proofErr w:type="spellStart"/>
      <w:r w:rsidR="004C7090">
        <w:t>Kanto</w:t>
      </w:r>
      <w:proofErr w:type="spellEnd"/>
    </w:p>
    <w:p w:rsidR="00D76F9A" w:rsidRPr="0012010D" w:rsidRDefault="00D76F9A" w:rsidP="00D76F9A">
      <w:pPr>
        <w:spacing w:before="0" w:after="0"/>
        <w:jc w:val="right"/>
      </w:pPr>
      <w:r>
        <w:t>Pr RAZAFINDRABE John Bam</w:t>
      </w:r>
    </w:p>
    <w:p w:rsidR="00B61359" w:rsidRDefault="00706A62" w:rsidP="00706A62">
      <w:pPr>
        <w:pStyle w:val="Titre1"/>
      </w:pPr>
      <w:r>
        <w:t>Introduction :</w:t>
      </w:r>
    </w:p>
    <w:p w:rsidR="00706A62" w:rsidRPr="001111F9" w:rsidRDefault="00D77FDC" w:rsidP="00706A62">
      <w:pPr>
        <w:pStyle w:val="Paragraphedeliste"/>
        <w:numPr>
          <w:ilvl w:val="0"/>
          <w:numId w:val="1"/>
        </w:numPr>
        <w:rPr>
          <w:b/>
          <w:bCs/>
        </w:rPr>
      </w:pPr>
      <w:r w:rsidRPr="001111F9">
        <w:rPr>
          <w:b/>
          <w:bCs/>
        </w:rPr>
        <w:t xml:space="preserve">Tumeur dérivant des </w:t>
      </w:r>
      <w:proofErr w:type="spellStart"/>
      <w:r w:rsidRPr="001111F9">
        <w:rPr>
          <w:b/>
          <w:bCs/>
        </w:rPr>
        <w:t>améloblastes</w:t>
      </w:r>
      <w:proofErr w:type="spellEnd"/>
    </w:p>
    <w:p w:rsidR="00D77FDC" w:rsidRDefault="00D77FDC" w:rsidP="00706A62">
      <w:pPr>
        <w:pStyle w:val="Paragraphedeliste"/>
        <w:numPr>
          <w:ilvl w:val="0"/>
          <w:numId w:val="1"/>
        </w:numPr>
      </w:pPr>
      <w:proofErr w:type="spellStart"/>
      <w:r w:rsidRPr="001111F9">
        <w:rPr>
          <w:b/>
          <w:bCs/>
        </w:rPr>
        <w:t>Odontogène</w:t>
      </w:r>
      <w:proofErr w:type="spellEnd"/>
      <w:r w:rsidRPr="001111F9">
        <w:rPr>
          <w:b/>
          <w:bCs/>
        </w:rPr>
        <w:t> :</w:t>
      </w:r>
      <w:r>
        <w:t xml:space="preserve"> nait de l’épithélium </w:t>
      </w:r>
      <w:proofErr w:type="spellStart"/>
      <w:r>
        <w:t>odontogène</w:t>
      </w:r>
      <w:proofErr w:type="spellEnd"/>
      <w:r>
        <w:t xml:space="preserve"> </w:t>
      </w:r>
    </w:p>
    <w:p w:rsidR="00D77FDC" w:rsidRDefault="00D77FDC" w:rsidP="00706A62">
      <w:pPr>
        <w:pStyle w:val="Paragraphedeliste"/>
        <w:numPr>
          <w:ilvl w:val="0"/>
          <w:numId w:val="1"/>
        </w:numPr>
      </w:pPr>
      <w:r>
        <w:t xml:space="preserve">Bénigne, malignité locale </w:t>
      </w:r>
    </w:p>
    <w:p w:rsidR="00D77FDC" w:rsidRDefault="00D77FDC" w:rsidP="00706A62">
      <w:pPr>
        <w:pStyle w:val="Paragraphedeliste"/>
        <w:numPr>
          <w:ilvl w:val="0"/>
          <w:numId w:val="1"/>
        </w:numPr>
      </w:pPr>
      <w:r>
        <w:t>Risque de récidive locale/transformation maligne si exérèse incomplète</w:t>
      </w:r>
    </w:p>
    <w:p w:rsidR="00D77FDC" w:rsidRDefault="00D77FDC" w:rsidP="00706A62">
      <w:pPr>
        <w:pStyle w:val="Paragraphedeliste"/>
        <w:numPr>
          <w:ilvl w:val="0"/>
          <w:numId w:val="1"/>
        </w:numPr>
      </w:pPr>
      <w:r w:rsidRPr="001111F9">
        <w:rPr>
          <w:b/>
          <w:bCs/>
        </w:rPr>
        <w:t>Panoramique dentaire :</w:t>
      </w:r>
      <w:r>
        <w:t xml:space="preserve"> évocation diagnostique </w:t>
      </w:r>
      <w:r>
        <w:sym w:font="Wingdings" w:char="F0E0"/>
      </w:r>
      <w:r>
        <w:t xml:space="preserve"> décision thérapeutique </w:t>
      </w:r>
    </w:p>
    <w:p w:rsidR="00D77FDC" w:rsidRDefault="00D77FDC" w:rsidP="001111F9">
      <w:pPr>
        <w:pStyle w:val="Paragraphedeliste"/>
        <w:numPr>
          <w:ilvl w:val="0"/>
          <w:numId w:val="1"/>
        </w:numPr>
        <w:jc w:val="both"/>
      </w:pPr>
      <w:r w:rsidRPr="001111F9">
        <w:rPr>
          <w:b/>
          <w:bCs/>
        </w:rPr>
        <w:t>Préjudice fonctionnelle</w:t>
      </w:r>
      <w:r>
        <w:t xml:space="preserve"> et </w:t>
      </w:r>
      <w:r w:rsidRPr="001111F9">
        <w:rPr>
          <w:b/>
          <w:bCs/>
        </w:rPr>
        <w:t>esthétique +++</w:t>
      </w:r>
    </w:p>
    <w:p w:rsidR="00D77FDC" w:rsidRDefault="00E97C1F" w:rsidP="00FD68F4">
      <w:pPr>
        <w:pStyle w:val="Titre1"/>
      </w:pPr>
      <w:r>
        <w:t>Epidémiologie :</w:t>
      </w:r>
    </w:p>
    <w:p w:rsidR="00E97C1F" w:rsidRPr="001111F9" w:rsidRDefault="00E97C1F" w:rsidP="00E97C1F">
      <w:pPr>
        <w:pStyle w:val="Paragraphedeliste"/>
        <w:numPr>
          <w:ilvl w:val="0"/>
          <w:numId w:val="1"/>
        </w:numPr>
        <w:rPr>
          <w:b/>
          <w:bCs/>
        </w:rPr>
      </w:pPr>
      <w:r w:rsidRPr="001111F9">
        <w:rPr>
          <w:b/>
          <w:bCs/>
        </w:rPr>
        <w:t>1</w:t>
      </w:r>
      <w:r w:rsidRPr="001111F9">
        <w:rPr>
          <w:b/>
          <w:bCs/>
          <w:vertAlign w:val="superscript"/>
        </w:rPr>
        <w:t>ère</w:t>
      </w:r>
      <w:r w:rsidR="004D43D8" w:rsidRPr="001111F9">
        <w:rPr>
          <w:b/>
          <w:bCs/>
          <w:vertAlign w:val="superscript"/>
        </w:rPr>
        <w:t xml:space="preserve"> </w:t>
      </w:r>
      <w:r w:rsidR="004D43D8" w:rsidRPr="001111F9">
        <w:rPr>
          <w:b/>
          <w:bCs/>
        </w:rPr>
        <w:t>tumeur bénigne</w:t>
      </w:r>
      <w:r w:rsidRPr="001111F9">
        <w:rPr>
          <w:b/>
          <w:bCs/>
        </w:rPr>
        <w:t xml:space="preserve"> </w:t>
      </w:r>
      <w:proofErr w:type="spellStart"/>
      <w:r w:rsidRPr="001111F9">
        <w:rPr>
          <w:b/>
          <w:bCs/>
        </w:rPr>
        <w:t>odontogène</w:t>
      </w:r>
      <w:proofErr w:type="spellEnd"/>
      <w:r w:rsidRPr="001111F9">
        <w:rPr>
          <w:b/>
          <w:bCs/>
        </w:rPr>
        <w:t xml:space="preserve"> des maxillaires</w:t>
      </w:r>
    </w:p>
    <w:p w:rsidR="00E97C1F" w:rsidRDefault="00E97C1F" w:rsidP="00E97C1F">
      <w:pPr>
        <w:pStyle w:val="Paragraphedeliste"/>
        <w:numPr>
          <w:ilvl w:val="0"/>
          <w:numId w:val="1"/>
        </w:numPr>
      </w:pPr>
      <w:r>
        <w:t>Tout âge</w:t>
      </w:r>
    </w:p>
    <w:p w:rsidR="00E97C1F" w:rsidRDefault="00E97C1F" w:rsidP="00E97C1F">
      <w:pPr>
        <w:pStyle w:val="Paragraphedeliste"/>
        <w:numPr>
          <w:ilvl w:val="0"/>
          <w:numId w:val="1"/>
        </w:numPr>
      </w:pPr>
      <w:r>
        <w:t>Age moyen 33 ans découverte, 20 – 40 ans</w:t>
      </w:r>
    </w:p>
    <w:p w:rsidR="00E97C1F" w:rsidRPr="001111F9" w:rsidRDefault="00E97C1F" w:rsidP="00E97C1F">
      <w:pPr>
        <w:pStyle w:val="Paragraphedeliste"/>
        <w:numPr>
          <w:ilvl w:val="0"/>
          <w:numId w:val="1"/>
        </w:numPr>
        <w:rPr>
          <w:b/>
          <w:bCs/>
        </w:rPr>
      </w:pPr>
      <w:r w:rsidRPr="001111F9">
        <w:rPr>
          <w:b/>
          <w:bCs/>
        </w:rPr>
        <w:t xml:space="preserve">Siège : </w:t>
      </w:r>
    </w:p>
    <w:p w:rsidR="00E97C1F" w:rsidRDefault="00E97C1F" w:rsidP="00E97C1F">
      <w:pPr>
        <w:pStyle w:val="Paragraphedeliste"/>
        <w:numPr>
          <w:ilvl w:val="1"/>
          <w:numId w:val="1"/>
        </w:numPr>
      </w:pPr>
      <w:r>
        <w:t>Mandibule</w:t>
      </w:r>
      <w:r w:rsidR="001111F9">
        <w:t xml:space="preserve"> : </w:t>
      </w:r>
      <w:r>
        <w:t>80%</w:t>
      </w:r>
    </w:p>
    <w:p w:rsidR="00E97C1F" w:rsidRDefault="00E97C1F" w:rsidP="00E97C1F">
      <w:pPr>
        <w:pStyle w:val="Paragraphedeliste"/>
        <w:numPr>
          <w:ilvl w:val="1"/>
          <w:numId w:val="1"/>
        </w:numPr>
      </w:pPr>
      <w:r>
        <w:t>Maxillaire : 20%</w:t>
      </w:r>
    </w:p>
    <w:p w:rsidR="00FD68F4" w:rsidRDefault="00FD68F4" w:rsidP="00FD68F4">
      <w:pPr>
        <w:pStyle w:val="Titre1"/>
      </w:pPr>
      <w:r>
        <w:t>Signes cliniques :</w:t>
      </w:r>
    </w:p>
    <w:p w:rsidR="00FD68F4" w:rsidRDefault="00FD68F4" w:rsidP="00FD68F4">
      <w:pPr>
        <w:pStyle w:val="Titre2"/>
      </w:pPr>
      <w:r>
        <w:t>Circonstances de découverte :</w:t>
      </w:r>
    </w:p>
    <w:p w:rsidR="00FD68F4" w:rsidRDefault="00FD68F4" w:rsidP="00FD68F4">
      <w:pPr>
        <w:pStyle w:val="Paragraphedeliste"/>
        <w:numPr>
          <w:ilvl w:val="0"/>
          <w:numId w:val="1"/>
        </w:numPr>
      </w:pPr>
      <w:r w:rsidRPr="001111F9">
        <w:rPr>
          <w:b/>
          <w:bCs/>
        </w:rPr>
        <w:t xml:space="preserve">Fortuite : </w:t>
      </w:r>
      <w:r>
        <w:t>évolution lente, longtemps asymptomatique</w:t>
      </w:r>
    </w:p>
    <w:p w:rsidR="00FD68F4" w:rsidRPr="001111F9" w:rsidRDefault="00FD68F4" w:rsidP="00FD68F4">
      <w:pPr>
        <w:pStyle w:val="Paragraphedeliste"/>
        <w:numPr>
          <w:ilvl w:val="0"/>
          <w:numId w:val="1"/>
        </w:numPr>
        <w:rPr>
          <w:b/>
          <w:bCs/>
        </w:rPr>
      </w:pPr>
      <w:r w:rsidRPr="001111F9">
        <w:rPr>
          <w:b/>
          <w:bCs/>
        </w:rPr>
        <w:t>Tuméfaction+++</w:t>
      </w:r>
    </w:p>
    <w:p w:rsidR="00FD68F4" w:rsidRDefault="00FD68F4" w:rsidP="00FD68F4">
      <w:pPr>
        <w:pStyle w:val="Paragraphedeliste"/>
        <w:numPr>
          <w:ilvl w:val="0"/>
          <w:numId w:val="1"/>
        </w:numPr>
      </w:pPr>
      <w:r w:rsidRPr="001111F9">
        <w:rPr>
          <w:b/>
          <w:bCs/>
        </w:rPr>
        <w:t>Signes dentaires :</w:t>
      </w:r>
      <w:r>
        <w:t xml:space="preserve"> mobilité, déplacement, anomalie d’évolution</w:t>
      </w:r>
    </w:p>
    <w:p w:rsidR="00FD68F4" w:rsidRPr="001111F9" w:rsidRDefault="00FD68F4" w:rsidP="00FD68F4">
      <w:pPr>
        <w:pStyle w:val="Paragraphedeliste"/>
        <w:numPr>
          <w:ilvl w:val="0"/>
          <w:numId w:val="1"/>
        </w:numPr>
        <w:rPr>
          <w:b/>
          <w:bCs/>
        </w:rPr>
      </w:pPr>
      <w:r w:rsidRPr="001111F9">
        <w:rPr>
          <w:b/>
          <w:bCs/>
        </w:rPr>
        <w:t>Fracture pathologique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4055"/>
      </w:tblGrid>
      <w:tr w:rsidR="00FD68F4" w:rsidTr="00053FC8">
        <w:trPr>
          <w:jc w:val="center"/>
        </w:trPr>
        <w:tc>
          <w:tcPr>
            <w:tcW w:w="0" w:type="auto"/>
          </w:tcPr>
          <w:p w:rsidR="00FD68F4" w:rsidRDefault="00FD68F4" w:rsidP="00FD68F4">
            <w:r>
              <w:t>PAS DE SIGNE</w:t>
            </w:r>
            <w:r w:rsidR="00053FC8">
              <w:t xml:space="preserve"> CLINIQUE</w:t>
            </w:r>
            <w:r>
              <w:t xml:space="preserve"> CARACTERISTIQUE</w:t>
            </w:r>
          </w:p>
        </w:tc>
      </w:tr>
    </w:tbl>
    <w:p w:rsidR="00FD68F4" w:rsidRDefault="00053FC8" w:rsidP="00053FC8">
      <w:pPr>
        <w:pStyle w:val="Titre2"/>
      </w:pPr>
      <w:r>
        <w:t xml:space="preserve">Examen </w:t>
      </w:r>
      <w:proofErr w:type="spellStart"/>
      <w:r>
        <w:t>exobuccal</w:t>
      </w:r>
      <w:proofErr w:type="spellEnd"/>
      <w:r>
        <w:t> :</w:t>
      </w:r>
    </w:p>
    <w:p w:rsidR="00053FC8" w:rsidRPr="009652D4" w:rsidRDefault="009652D4" w:rsidP="00053FC8">
      <w:pPr>
        <w:pStyle w:val="Paragraphedeliste"/>
        <w:numPr>
          <w:ilvl w:val="0"/>
          <w:numId w:val="1"/>
        </w:numPr>
        <w:rPr>
          <w:b/>
          <w:bCs/>
        </w:rPr>
      </w:pPr>
      <w:r w:rsidRPr="009652D4">
        <w:rPr>
          <w:b/>
          <w:bCs/>
        </w:rPr>
        <w:t xml:space="preserve">TUMEFACTION +++ : </w:t>
      </w:r>
    </w:p>
    <w:p w:rsidR="00053FC8" w:rsidRDefault="00053FC8" w:rsidP="00053FC8">
      <w:pPr>
        <w:pStyle w:val="Paragraphedeliste"/>
        <w:numPr>
          <w:ilvl w:val="1"/>
          <w:numId w:val="1"/>
        </w:numPr>
      </w:pPr>
      <w:r>
        <w:t xml:space="preserve">Faisant corps avec l’os </w:t>
      </w:r>
    </w:p>
    <w:p w:rsidR="00053FC8" w:rsidRDefault="00053FC8" w:rsidP="00053FC8">
      <w:pPr>
        <w:pStyle w:val="Paragraphedeliste"/>
        <w:numPr>
          <w:ilvl w:val="1"/>
          <w:numId w:val="1"/>
        </w:numPr>
      </w:pPr>
      <w:r>
        <w:t>Indolore</w:t>
      </w:r>
    </w:p>
    <w:p w:rsidR="00053FC8" w:rsidRDefault="00053FC8" w:rsidP="00053FC8">
      <w:pPr>
        <w:pStyle w:val="Paragraphedeliste"/>
        <w:numPr>
          <w:ilvl w:val="1"/>
          <w:numId w:val="1"/>
        </w:numPr>
      </w:pPr>
      <w:r>
        <w:t>Peau saine, pas d’augmentation de la chaleur locale</w:t>
      </w:r>
    </w:p>
    <w:p w:rsidR="00053FC8" w:rsidRDefault="00053FC8" w:rsidP="00053FC8">
      <w:pPr>
        <w:pStyle w:val="Paragraphedeliste"/>
        <w:numPr>
          <w:ilvl w:val="1"/>
          <w:numId w:val="1"/>
        </w:numPr>
      </w:pPr>
      <w:r>
        <w:t xml:space="preserve">Pas de fistule, pas d’adénopathie, pas de sensibilité </w:t>
      </w:r>
      <w:proofErr w:type="spellStart"/>
      <w:r>
        <w:t>labio</w:t>
      </w:r>
      <w:proofErr w:type="spellEnd"/>
      <w:r>
        <w:t xml:space="preserve">-mentonnière </w:t>
      </w:r>
    </w:p>
    <w:p w:rsidR="00053FC8" w:rsidRDefault="00053FC8" w:rsidP="00053FC8">
      <w:pPr>
        <w:pStyle w:val="Paragraphedeliste"/>
        <w:numPr>
          <w:ilvl w:val="1"/>
          <w:numId w:val="1"/>
        </w:numPr>
      </w:pPr>
      <w:r>
        <w:t>Consistance selon le stade (dure, ferme, molle)</w:t>
      </w:r>
      <w:r w:rsidR="009652D4">
        <w:t xml:space="preserve"> </w:t>
      </w:r>
    </w:p>
    <w:p w:rsidR="00A704DD" w:rsidRDefault="00A704DD" w:rsidP="00A704DD">
      <w:pPr>
        <w:pStyle w:val="Titre2"/>
      </w:pPr>
      <w:r>
        <w:t xml:space="preserve">Examen </w:t>
      </w:r>
      <w:proofErr w:type="spellStart"/>
      <w:r>
        <w:t>endobuccal</w:t>
      </w:r>
      <w:proofErr w:type="spellEnd"/>
      <w:r>
        <w:t> :</w:t>
      </w:r>
    </w:p>
    <w:p w:rsidR="00A704DD" w:rsidRPr="000778FF" w:rsidRDefault="00A704DD" w:rsidP="00A704DD">
      <w:pPr>
        <w:pStyle w:val="Paragraphedeliste"/>
        <w:numPr>
          <w:ilvl w:val="0"/>
          <w:numId w:val="1"/>
        </w:numPr>
        <w:rPr>
          <w:b/>
          <w:bCs/>
        </w:rPr>
      </w:pPr>
      <w:r w:rsidRPr="000778FF">
        <w:rPr>
          <w:b/>
          <w:bCs/>
        </w:rPr>
        <w:t>Comblement vestibulaire + tuméfaction de la table externe</w:t>
      </w:r>
    </w:p>
    <w:p w:rsidR="00A704DD" w:rsidRDefault="00A704DD" w:rsidP="00A704DD">
      <w:pPr>
        <w:pStyle w:val="Paragraphedeliste"/>
        <w:numPr>
          <w:ilvl w:val="0"/>
          <w:numId w:val="1"/>
        </w:numPr>
      </w:pPr>
      <w:r w:rsidRPr="000778FF">
        <w:rPr>
          <w:b/>
          <w:bCs/>
        </w:rPr>
        <w:t>Ouverture buccale indolore, parfois limité</w:t>
      </w:r>
      <w:r>
        <w:t xml:space="preserve"> par la taille de la tumeur</w:t>
      </w:r>
    </w:p>
    <w:p w:rsidR="00A704DD" w:rsidRDefault="00A704DD" w:rsidP="00A704DD">
      <w:pPr>
        <w:pStyle w:val="Paragraphedeliste"/>
        <w:numPr>
          <w:ilvl w:val="0"/>
          <w:numId w:val="1"/>
        </w:numPr>
      </w:pPr>
      <w:r w:rsidRPr="000778FF">
        <w:rPr>
          <w:b/>
          <w:bCs/>
        </w:rPr>
        <w:t>Signes dentaire :</w:t>
      </w:r>
      <w:r>
        <w:t xml:space="preserve"> déplacement/mobilité dentaire</w:t>
      </w:r>
    </w:p>
    <w:p w:rsidR="00053FC8" w:rsidRDefault="002D4D9A" w:rsidP="002D4D9A">
      <w:pPr>
        <w:pStyle w:val="Titre1"/>
      </w:pPr>
      <w:r>
        <w:t>Signes radiologiques :</w:t>
      </w:r>
    </w:p>
    <w:p w:rsidR="002D4D9A" w:rsidRDefault="002D4D9A" w:rsidP="002D4D9A">
      <w:pPr>
        <w:pStyle w:val="Titre2"/>
      </w:pPr>
      <w:r>
        <w:t xml:space="preserve">Panoramique dentaire +++ : </w:t>
      </w:r>
      <w:r w:rsidRPr="007D4A2C">
        <w:rPr>
          <w:b w:val="0"/>
          <w:bCs/>
        </w:rPr>
        <w:t>2 variétés :</w:t>
      </w:r>
    </w:p>
    <w:p w:rsidR="002D4D9A" w:rsidRDefault="002D4D9A" w:rsidP="002D4D9A">
      <w:pPr>
        <w:pStyle w:val="Paragraphedeliste"/>
        <w:numPr>
          <w:ilvl w:val="0"/>
          <w:numId w:val="1"/>
        </w:numPr>
      </w:pPr>
      <w:r w:rsidRPr="000778FF">
        <w:rPr>
          <w:b/>
          <w:bCs/>
        </w:rPr>
        <w:t xml:space="preserve">Multiloculaire / </w:t>
      </w:r>
      <w:proofErr w:type="spellStart"/>
      <w:r w:rsidRPr="000778FF">
        <w:rPr>
          <w:b/>
          <w:bCs/>
        </w:rPr>
        <w:t>multilacunaire</w:t>
      </w:r>
      <w:proofErr w:type="spellEnd"/>
      <w:r w:rsidRPr="000778FF">
        <w:rPr>
          <w:b/>
          <w:bCs/>
        </w:rPr>
        <w:t xml:space="preserve"> (2/3 cas) :</w:t>
      </w:r>
      <w:r>
        <w:t xml:space="preserve"> éléments lacunaires arrondis, confluents, séparés par des cloisons, traits de refend </w:t>
      </w:r>
      <w:r>
        <w:sym w:font="Wingdings" w:char="F0E0"/>
      </w:r>
      <w:r>
        <w:t xml:space="preserve"> aspect en « bulles de savon » ; le plus évocateur </w:t>
      </w:r>
    </w:p>
    <w:p w:rsidR="002D4D9A" w:rsidRPr="002D4D9A" w:rsidRDefault="002D4D9A" w:rsidP="002D4D9A">
      <w:pPr>
        <w:pStyle w:val="Paragraphedeliste"/>
        <w:numPr>
          <w:ilvl w:val="0"/>
          <w:numId w:val="1"/>
        </w:numPr>
      </w:pPr>
      <w:r w:rsidRPr="000778FF">
        <w:rPr>
          <w:b/>
          <w:bCs/>
        </w:rPr>
        <w:lastRenderedPageBreak/>
        <w:t>Uniloculaire (1/3 cas)</w:t>
      </w:r>
      <w:r w:rsidR="00417404" w:rsidRPr="000778FF">
        <w:rPr>
          <w:b/>
          <w:bCs/>
        </w:rPr>
        <w:t xml:space="preserve"> : </w:t>
      </w:r>
      <w:proofErr w:type="spellStart"/>
      <w:r>
        <w:t>monogéodique</w:t>
      </w:r>
      <w:proofErr w:type="spellEnd"/>
      <w:r>
        <w:t xml:space="preserve">, parfois soufflure de la corticale </w:t>
      </w:r>
    </w:p>
    <w:p w:rsidR="00053FC8" w:rsidRDefault="006C488D" w:rsidP="006C488D">
      <w:pPr>
        <w:pStyle w:val="Titre2"/>
      </w:pPr>
      <w:r>
        <w:t>Tomodensitométrie</w:t>
      </w:r>
      <w:r w:rsidR="00EE69CE">
        <w:t> :</w:t>
      </w:r>
    </w:p>
    <w:p w:rsidR="00EE69CE" w:rsidRPr="000778FF" w:rsidRDefault="00EE69CE" w:rsidP="00EE69CE">
      <w:pPr>
        <w:pStyle w:val="Paragraphedeliste"/>
        <w:numPr>
          <w:ilvl w:val="0"/>
          <w:numId w:val="1"/>
        </w:numPr>
        <w:rPr>
          <w:b/>
          <w:bCs/>
        </w:rPr>
      </w:pPr>
      <w:r w:rsidRPr="000778FF">
        <w:rPr>
          <w:b/>
          <w:bCs/>
        </w:rPr>
        <w:t>Indication :</w:t>
      </w:r>
    </w:p>
    <w:p w:rsidR="00EE69CE" w:rsidRDefault="00EE69CE" w:rsidP="00EE69CE">
      <w:pPr>
        <w:pStyle w:val="Paragraphedeliste"/>
        <w:numPr>
          <w:ilvl w:val="1"/>
          <w:numId w:val="1"/>
        </w:numPr>
      </w:pPr>
      <w:r>
        <w:t>Rapports anatomiques avec structures voisines</w:t>
      </w:r>
    </w:p>
    <w:p w:rsidR="00EE69CE" w:rsidRDefault="00EE69CE" w:rsidP="00EE69CE">
      <w:pPr>
        <w:pStyle w:val="Paragraphedeliste"/>
        <w:numPr>
          <w:ilvl w:val="1"/>
          <w:numId w:val="1"/>
        </w:numPr>
      </w:pPr>
      <w:r>
        <w:t>Relation avec racines dentaires</w:t>
      </w:r>
    </w:p>
    <w:p w:rsidR="00EE69CE" w:rsidRDefault="00EE69CE" w:rsidP="00EE69CE">
      <w:pPr>
        <w:pStyle w:val="Paragraphedeliste"/>
        <w:numPr>
          <w:ilvl w:val="1"/>
          <w:numId w:val="1"/>
        </w:numPr>
      </w:pPr>
      <w:r>
        <w:t xml:space="preserve">Extension </w:t>
      </w:r>
      <w:proofErr w:type="spellStart"/>
      <w:r>
        <w:t>endo</w:t>
      </w:r>
      <w:proofErr w:type="spellEnd"/>
      <w:r>
        <w:t xml:space="preserve">-osseuses/parties molles </w:t>
      </w:r>
    </w:p>
    <w:p w:rsidR="00107350" w:rsidRDefault="00107350" w:rsidP="00107350">
      <w:pPr>
        <w:pStyle w:val="Titre1"/>
      </w:pPr>
      <w:r>
        <w:t>Diagnostic positif :</w:t>
      </w:r>
    </w:p>
    <w:p w:rsidR="00107350" w:rsidRDefault="00107350" w:rsidP="00107350">
      <w:pPr>
        <w:pStyle w:val="Paragraphedeliste"/>
        <w:numPr>
          <w:ilvl w:val="0"/>
          <w:numId w:val="1"/>
        </w:numPr>
      </w:pPr>
      <w:r w:rsidRPr="000778FF">
        <w:rPr>
          <w:b/>
          <w:bCs/>
        </w:rPr>
        <w:t>Evoqué à la radiographie panoramique :</w:t>
      </w:r>
      <w:r>
        <w:t xml:space="preserve"> clarté multiloculaire+++</w:t>
      </w:r>
    </w:p>
    <w:p w:rsidR="00107350" w:rsidRPr="000778FF" w:rsidRDefault="00107350" w:rsidP="00107350">
      <w:pPr>
        <w:pStyle w:val="Paragraphedeliste"/>
        <w:numPr>
          <w:ilvl w:val="0"/>
          <w:numId w:val="1"/>
        </w:numPr>
        <w:rPr>
          <w:b/>
          <w:bCs/>
        </w:rPr>
      </w:pPr>
      <w:r w:rsidRPr="000778FF">
        <w:rPr>
          <w:b/>
          <w:bCs/>
        </w:rPr>
        <w:t xml:space="preserve">Confirmation anatomopathologique </w:t>
      </w:r>
    </w:p>
    <w:p w:rsidR="004C7090" w:rsidRDefault="004C7090" w:rsidP="004C7090">
      <w:pPr>
        <w:pStyle w:val="Titre1"/>
      </w:pPr>
      <w:r>
        <w:t>Traitement :</w:t>
      </w:r>
    </w:p>
    <w:p w:rsidR="008C775A" w:rsidRDefault="008C775A" w:rsidP="008C775A">
      <w:pPr>
        <w:pStyle w:val="Titre2"/>
      </w:pPr>
      <w:r>
        <w:t>Buts :</w:t>
      </w:r>
    </w:p>
    <w:p w:rsidR="008C775A" w:rsidRDefault="008C775A" w:rsidP="008C775A">
      <w:pPr>
        <w:pStyle w:val="Paragraphedeliste"/>
        <w:numPr>
          <w:ilvl w:val="0"/>
          <w:numId w:val="1"/>
        </w:numPr>
      </w:pPr>
      <w:r>
        <w:t>Supprimer la tumeur</w:t>
      </w:r>
    </w:p>
    <w:p w:rsidR="008C775A" w:rsidRDefault="008C775A" w:rsidP="008C775A">
      <w:pPr>
        <w:pStyle w:val="Paragraphedeliste"/>
        <w:numPr>
          <w:ilvl w:val="0"/>
          <w:numId w:val="1"/>
        </w:numPr>
      </w:pPr>
      <w:r>
        <w:t>Eviter les récidives et transformation maligne</w:t>
      </w:r>
    </w:p>
    <w:p w:rsidR="008C775A" w:rsidRDefault="008C775A" w:rsidP="008C775A">
      <w:pPr>
        <w:pStyle w:val="Paragraphedeliste"/>
        <w:numPr>
          <w:ilvl w:val="0"/>
          <w:numId w:val="1"/>
        </w:numPr>
      </w:pPr>
      <w:r>
        <w:t>Palier à l’insuffisance fonctionnelle et esthétique</w:t>
      </w:r>
    </w:p>
    <w:p w:rsidR="008C775A" w:rsidRDefault="008C775A" w:rsidP="008C775A">
      <w:pPr>
        <w:pStyle w:val="Titre2"/>
      </w:pPr>
      <w:r>
        <w:t>Moyens et indications :</w:t>
      </w:r>
    </w:p>
    <w:p w:rsidR="008C775A" w:rsidRDefault="008C775A" w:rsidP="008C775A">
      <w:pPr>
        <w:pStyle w:val="Paragraphedeliste"/>
        <w:numPr>
          <w:ilvl w:val="0"/>
          <w:numId w:val="1"/>
        </w:numPr>
      </w:pPr>
      <w:r>
        <w:t>CHIRURGIE +++</w:t>
      </w:r>
    </w:p>
    <w:p w:rsidR="008C775A" w:rsidRDefault="008C775A" w:rsidP="008C775A">
      <w:pPr>
        <w:pStyle w:val="Paragraphedeliste"/>
        <w:numPr>
          <w:ilvl w:val="0"/>
          <w:numId w:val="1"/>
        </w:numPr>
      </w:pPr>
      <w:r>
        <w:t xml:space="preserve">Médicaments </w:t>
      </w:r>
    </w:p>
    <w:p w:rsidR="007F0E02" w:rsidRDefault="007F0E02" w:rsidP="00BA4B18">
      <w:pPr>
        <w:pStyle w:val="Titre3"/>
      </w:pPr>
      <w:r>
        <w:t>Moyens médicamenteux : indispensables</w:t>
      </w:r>
    </w:p>
    <w:p w:rsidR="00BA4B18" w:rsidRDefault="00BA4B18" w:rsidP="00BA4B18">
      <w:pPr>
        <w:pStyle w:val="Paragraphedeliste"/>
        <w:numPr>
          <w:ilvl w:val="0"/>
          <w:numId w:val="1"/>
        </w:numPr>
      </w:pPr>
      <w:r>
        <w:t>Antibiotique</w:t>
      </w:r>
    </w:p>
    <w:p w:rsidR="00BA4B18" w:rsidRDefault="00BA4B18" w:rsidP="00BA4B18">
      <w:pPr>
        <w:pStyle w:val="Paragraphedeliste"/>
        <w:numPr>
          <w:ilvl w:val="0"/>
          <w:numId w:val="1"/>
        </w:numPr>
      </w:pPr>
      <w:r>
        <w:t>Anti-inflammatoire</w:t>
      </w:r>
    </w:p>
    <w:p w:rsidR="00BA4B18" w:rsidRDefault="00BA4B18" w:rsidP="00BA4B18">
      <w:pPr>
        <w:pStyle w:val="Paragraphedeliste"/>
        <w:numPr>
          <w:ilvl w:val="0"/>
          <w:numId w:val="1"/>
        </w:numPr>
      </w:pPr>
      <w:r>
        <w:t>Antiseptiques</w:t>
      </w:r>
    </w:p>
    <w:p w:rsidR="00BA4B18" w:rsidRDefault="00BA4B18" w:rsidP="00BA4B18">
      <w:pPr>
        <w:pStyle w:val="Paragraphedeliste"/>
        <w:numPr>
          <w:ilvl w:val="0"/>
          <w:numId w:val="1"/>
        </w:numPr>
      </w:pPr>
      <w:r>
        <w:t>Antalgique</w:t>
      </w:r>
    </w:p>
    <w:p w:rsidR="00BA4B18" w:rsidRDefault="00BA4B18" w:rsidP="00BA4B18">
      <w:pPr>
        <w:pStyle w:val="Paragraphedeliste"/>
        <w:numPr>
          <w:ilvl w:val="0"/>
          <w:numId w:val="1"/>
        </w:numPr>
      </w:pPr>
      <w:r>
        <w:t>+/- sédatifs</w:t>
      </w:r>
      <w:r w:rsidR="00F8164B">
        <w:t xml:space="preserve"> (prémédication)</w:t>
      </w:r>
    </w:p>
    <w:p w:rsidR="00F8164B" w:rsidRDefault="00F8164B" w:rsidP="00F8164B">
      <w:pPr>
        <w:pStyle w:val="Titre3"/>
      </w:pPr>
      <w:r>
        <w:t>Chirurgie : exérèse</w:t>
      </w:r>
    </w:p>
    <w:p w:rsidR="00F8164B" w:rsidRPr="000778FF" w:rsidRDefault="00F8164B" w:rsidP="00F8164B">
      <w:pPr>
        <w:pStyle w:val="Paragraphedeliste"/>
        <w:numPr>
          <w:ilvl w:val="0"/>
          <w:numId w:val="1"/>
        </w:numPr>
        <w:rPr>
          <w:b/>
          <w:bCs/>
        </w:rPr>
      </w:pPr>
      <w:r w:rsidRPr="000778FF">
        <w:rPr>
          <w:b/>
          <w:bCs/>
        </w:rPr>
        <w:t>Méthode conservatrice :</w:t>
      </w:r>
    </w:p>
    <w:p w:rsidR="00F8164B" w:rsidRDefault="00F8164B" w:rsidP="00F8164B">
      <w:pPr>
        <w:pStyle w:val="Paragraphedeliste"/>
        <w:numPr>
          <w:ilvl w:val="1"/>
          <w:numId w:val="1"/>
        </w:numPr>
      </w:pPr>
      <w:r>
        <w:t>Enucléation</w:t>
      </w:r>
    </w:p>
    <w:p w:rsidR="00F8164B" w:rsidRDefault="00F8164B" w:rsidP="00F8164B">
      <w:pPr>
        <w:pStyle w:val="Paragraphedeliste"/>
        <w:numPr>
          <w:ilvl w:val="1"/>
          <w:numId w:val="1"/>
        </w:numPr>
      </w:pPr>
      <w:r>
        <w:t>Curetage</w:t>
      </w:r>
    </w:p>
    <w:p w:rsidR="00F8164B" w:rsidRDefault="00F8164B" w:rsidP="00F8164B">
      <w:pPr>
        <w:pStyle w:val="Paragraphedeliste"/>
        <w:numPr>
          <w:ilvl w:val="1"/>
          <w:numId w:val="1"/>
        </w:numPr>
      </w:pPr>
      <w:r>
        <w:t>Résection non interruptrice</w:t>
      </w:r>
    </w:p>
    <w:p w:rsidR="00F8164B" w:rsidRPr="000778FF" w:rsidRDefault="00F8164B" w:rsidP="00F8164B">
      <w:pPr>
        <w:pStyle w:val="Paragraphedeliste"/>
        <w:numPr>
          <w:ilvl w:val="0"/>
          <w:numId w:val="1"/>
        </w:numPr>
        <w:rPr>
          <w:b/>
          <w:bCs/>
        </w:rPr>
      </w:pPr>
      <w:r w:rsidRPr="000778FF">
        <w:rPr>
          <w:b/>
          <w:bCs/>
        </w:rPr>
        <w:t>Méthode radicale :</w:t>
      </w:r>
    </w:p>
    <w:p w:rsidR="00F8164B" w:rsidRPr="008C775A" w:rsidRDefault="00F8164B" w:rsidP="00F8164B">
      <w:pPr>
        <w:pStyle w:val="Paragraphedeliste"/>
        <w:numPr>
          <w:ilvl w:val="1"/>
          <w:numId w:val="1"/>
        </w:numPr>
      </w:pPr>
      <w:r>
        <w:t xml:space="preserve">Résection interruptrice : segmentaire ou terminale </w:t>
      </w:r>
    </w:p>
    <w:p w:rsidR="004B350E" w:rsidRDefault="004B350E" w:rsidP="00380E1B">
      <w:pPr>
        <w:pStyle w:val="Titre4"/>
      </w:pPr>
      <w:r>
        <w:t>Traitement conservateur :</w:t>
      </w:r>
    </w:p>
    <w:p w:rsidR="004B350E" w:rsidRDefault="004B350E" w:rsidP="004B350E">
      <w:pPr>
        <w:pStyle w:val="Paragraphedeliste"/>
        <w:numPr>
          <w:ilvl w:val="0"/>
          <w:numId w:val="1"/>
        </w:numPr>
      </w:pPr>
      <w:r w:rsidRPr="000778FF">
        <w:rPr>
          <w:b/>
          <w:bCs/>
        </w:rPr>
        <w:t>Enucléation :</w:t>
      </w:r>
      <w:r>
        <w:t xml:space="preserve"> séparation de la lésion/os sain (tumeur </w:t>
      </w:r>
      <w:r w:rsidR="008C39D4">
        <w:t>facilement</w:t>
      </w:r>
      <w:r>
        <w:t xml:space="preserve"> clivable)</w:t>
      </w:r>
    </w:p>
    <w:p w:rsidR="004B350E" w:rsidRDefault="004B350E" w:rsidP="004B350E">
      <w:pPr>
        <w:pStyle w:val="Paragraphedeliste"/>
        <w:numPr>
          <w:ilvl w:val="0"/>
          <w:numId w:val="1"/>
        </w:numPr>
      </w:pPr>
      <w:r w:rsidRPr="000778FF">
        <w:rPr>
          <w:b/>
          <w:bCs/>
        </w:rPr>
        <w:t>Curetage :</w:t>
      </w:r>
      <w:r>
        <w:t xml:space="preserve"> souvent après énucléation </w:t>
      </w:r>
    </w:p>
    <w:p w:rsidR="008C39D4" w:rsidRDefault="008C39D4" w:rsidP="004B350E">
      <w:pPr>
        <w:pStyle w:val="Paragraphedeliste"/>
        <w:numPr>
          <w:ilvl w:val="0"/>
          <w:numId w:val="1"/>
        </w:numPr>
      </w:pPr>
      <w:proofErr w:type="spellStart"/>
      <w:r w:rsidRPr="000778FF">
        <w:rPr>
          <w:b/>
          <w:bCs/>
        </w:rPr>
        <w:t>Mandibulectomie</w:t>
      </w:r>
      <w:proofErr w:type="spellEnd"/>
      <w:r w:rsidRPr="000778FF">
        <w:rPr>
          <w:b/>
          <w:bCs/>
        </w:rPr>
        <w:t xml:space="preserve"> non interruptrice :</w:t>
      </w:r>
      <w:r>
        <w:t xml:space="preserve"> conservation de la continuité mandibulaire</w:t>
      </w:r>
    </w:p>
    <w:p w:rsidR="004B350E" w:rsidRDefault="00380E1B" w:rsidP="003F5781">
      <w:pPr>
        <w:pStyle w:val="Titre4"/>
      </w:pPr>
      <w:r>
        <w:t xml:space="preserve">Traitement radical : </w:t>
      </w:r>
      <w:proofErr w:type="spellStart"/>
      <w:r>
        <w:t>mandibulectomie</w:t>
      </w:r>
      <w:proofErr w:type="spellEnd"/>
      <w:r>
        <w:t xml:space="preserve">, </w:t>
      </w:r>
      <w:proofErr w:type="spellStart"/>
      <w:r>
        <w:t>maxillectomie</w:t>
      </w:r>
      <w:proofErr w:type="spellEnd"/>
      <w:r>
        <w:t> :</w:t>
      </w:r>
    </w:p>
    <w:p w:rsidR="00380E1B" w:rsidRPr="000778FF" w:rsidRDefault="00380E1B" w:rsidP="00380E1B">
      <w:pPr>
        <w:pStyle w:val="Paragraphedeliste"/>
        <w:numPr>
          <w:ilvl w:val="0"/>
          <w:numId w:val="1"/>
        </w:numPr>
        <w:rPr>
          <w:b/>
          <w:bCs/>
        </w:rPr>
      </w:pPr>
      <w:r w:rsidRPr="000778FF">
        <w:rPr>
          <w:b/>
          <w:bCs/>
        </w:rPr>
        <w:t>Résection interruptrice segmentaire :</w:t>
      </w:r>
    </w:p>
    <w:p w:rsidR="00380E1B" w:rsidRDefault="00380E1B" w:rsidP="00380E1B">
      <w:pPr>
        <w:pStyle w:val="Paragraphedeliste"/>
        <w:numPr>
          <w:ilvl w:val="1"/>
          <w:numId w:val="1"/>
        </w:numPr>
      </w:pPr>
      <w:r>
        <w:t>Continuité osseuse interrompue</w:t>
      </w:r>
    </w:p>
    <w:p w:rsidR="00380E1B" w:rsidRDefault="00380E1B" w:rsidP="00380E1B">
      <w:pPr>
        <w:pStyle w:val="Paragraphedeliste"/>
        <w:numPr>
          <w:ilvl w:val="1"/>
          <w:numId w:val="1"/>
        </w:numPr>
      </w:pPr>
      <w:r>
        <w:t xml:space="preserve">Résection d’un segment intermédiaire </w:t>
      </w:r>
    </w:p>
    <w:p w:rsidR="00380E1B" w:rsidRPr="000778FF" w:rsidRDefault="00380E1B" w:rsidP="00380E1B">
      <w:pPr>
        <w:pStyle w:val="Paragraphedeliste"/>
        <w:numPr>
          <w:ilvl w:val="0"/>
          <w:numId w:val="1"/>
        </w:numPr>
        <w:rPr>
          <w:b/>
          <w:bCs/>
        </w:rPr>
      </w:pPr>
      <w:r w:rsidRPr="000778FF">
        <w:rPr>
          <w:b/>
          <w:bCs/>
        </w:rPr>
        <w:lastRenderedPageBreak/>
        <w:t xml:space="preserve">Résection interruptrice terminale </w:t>
      </w:r>
    </w:p>
    <w:p w:rsidR="00E156EE" w:rsidRDefault="00E156EE" w:rsidP="00C356EA">
      <w:pPr>
        <w:pStyle w:val="Titre3"/>
      </w:pPr>
      <w:r>
        <w:t>Reconstruction :</w:t>
      </w:r>
    </w:p>
    <w:p w:rsidR="00E156EE" w:rsidRDefault="00E156EE" w:rsidP="00E156EE">
      <w:pPr>
        <w:pStyle w:val="Paragraphedeliste"/>
        <w:numPr>
          <w:ilvl w:val="0"/>
          <w:numId w:val="1"/>
        </w:numPr>
      </w:pPr>
      <w:proofErr w:type="spellStart"/>
      <w:r w:rsidRPr="00917A25">
        <w:rPr>
          <w:b/>
          <w:bCs/>
        </w:rPr>
        <w:t>Endoprothèse</w:t>
      </w:r>
      <w:proofErr w:type="spellEnd"/>
      <w:r>
        <w:t xml:space="preserve"> en titane </w:t>
      </w:r>
    </w:p>
    <w:p w:rsidR="00E156EE" w:rsidRDefault="00C356EA" w:rsidP="00C356EA">
      <w:pPr>
        <w:pStyle w:val="Paragraphedeliste"/>
        <w:numPr>
          <w:ilvl w:val="0"/>
          <w:numId w:val="1"/>
        </w:numPr>
      </w:pPr>
      <w:r w:rsidRPr="00917A25">
        <w:rPr>
          <w:b/>
          <w:bCs/>
        </w:rPr>
        <w:t>Greffe osseuse</w:t>
      </w:r>
      <w:r>
        <w:t xml:space="preserve"> non vascularisé</w:t>
      </w:r>
    </w:p>
    <w:p w:rsidR="00C356EA" w:rsidRPr="00917A25" w:rsidRDefault="00C356EA" w:rsidP="00C356EA">
      <w:pPr>
        <w:pStyle w:val="Paragraphedeliste"/>
        <w:numPr>
          <w:ilvl w:val="0"/>
          <w:numId w:val="1"/>
        </w:numPr>
        <w:rPr>
          <w:b/>
          <w:bCs/>
        </w:rPr>
      </w:pPr>
      <w:r w:rsidRPr="00917A25">
        <w:rPr>
          <w:b/>
          <w:bCs/>
        </w:rPr>
        <w:t>Lambeaux</w:t>
      </w:r>
    </w:p>
    <w:p w:rsidR="00380E1B" w:rsidRDefault="00C356EA" w:rsidP="00002370">
      <w:pPr>
        <w:pStyle w:val="Titre3"/>
      </w:pPr>
      <w:r>
        <w:t xml:space="preserve">Réhabilitation dentaire </w:t>
      </w:r>
    </w:p>
    <w:p w:rsidR="007D4A2C" w:rsidRDefault="0004127A" w:rsidP="0004127A">
      <w:pPr>
        <w:pStyle w:val="Titre1"/>
      </w:pPr>
      <w:r>
        <w:t>Conclusion :</w:t>
      </w:r>
    </w:p>
    <w:p w:rsidR="0004127A" w:rsidRDefault="0004127A" w:rsidP="0004127A">
      <w:pPr>
        <w:pStyle w:val="Paragraphedeliste"/>
        <w:numPr>
          <w:ilvl w:val="0"/>
          <w:numId w:val="1"/>
        </w:numPr>
      </w:pPr>
      <w:r>
        <w:t xml:space="preserve">Tumeur bénigne à malignité locale </w:t>
      </w:r>
    </w:p>
    <w:p w:rsidR="0004127A" w:rsidRDefault="0004127A" w:rsidP="0004127A">
      <w:pPr>
        <w:pStyle w:val="Paragraphedeliste"/>
        <w:numPr>
          <w:ilvl w:val="0"/>
          <w:numId w:val="1"/>
        </w:numPr>
      </w:pPr>
      <w:r>
        <w:t>Risque de récidive</w:t>
      </w:r>
    </w:p>
    <w:p w:rsidR="0004127A" w:rsidRDefault="0004127A" w:rsidP="0004127A">
      <w:pPr>
        <w:pStyle w:val="Paragraphedeliste"/>
        <w:numPr>
          <w:ilvl w:val="0"/>
          <w:numId w:val="1"/>
        </w:numPr>
      </w:pPr>
      <w:r>
        <w:t xml:space="preserve">Mandibule 80% (angle+++) maxillaire 20% </w:t>
      </w:r>
    </w:p>
    <w:p w:rsidR="0004127A" w:rsidRPr="0004127A" w:rsidRDefault="0004127A" w:rsidP="0004127A">
      <w:pPr>
        <w:pStyle w:val="Paragraphedeliste"/>
        <w:numPr>
          <w:ilvl w:val="0"/>
          <w:numId w:val="1"/>
        </w:numPr>
      </w:pPr>
      <w:r>
        <w:t>Préjudice esthétique et fonctionnelle</w:t>
      </w:r>
    </w:p>
    <w:p w:rsidR="0004127A" w:rsidRDefault="00002370" w:rsidP="00002370">
      <w:pPr>
        <w:pStyle w:val="Paragraphedeliste"/>
        <w:numPr>
          <w:ilvl w:val="0"/>
          <w:numId w:val="1"/>
        </w:numPr>
      </w:pPr>
      <w:r w:rsidRPr="00917A25">
        <w:rPr>
          <w:b/>
          <w:bCs/>
        </w:rPr>
        <w:t>Panoramique :</w:t>
      </w:r>
      <w:r>
        <w:t xml:space="preserve"> </w:t>
      </w:r>
      <w:proofErr w:type="spellStart"/>
      <w:r>
        <w:t>multilacunaire</w:t>
      </w:r>
      <w:proofErr w:type="spellEnd"/>
      <w:r>
        <w:t> : image en bulle de savon +++</w:t>
      </w:r>
    </w:p>
    <w:p w:rsidR="00706A62" w:rsidRPr="00706A62" w:rsidRDefault="00706A62" w:rsidP="00706A62"/>
    <w:sectPr w:rsidR="00706A62" w:rsidRPr="00706A62" w:rsidSect="00F62EC2">
      <w:headerReference w:type="default" r:id="rId7"/>
      <w:footerReference w:type="even" r:id="rId8"/>
      <w:footerReference w:type="default" r:id="rId9"/>
      <w:pgSz w:w="11906" w:h="16838"/>
      <w:pgMar w:top="1440" w:right="1440" w:bottom="1440" w:left="1440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61359" w:rsidRDefault="00B61359" w:rsidP="00B61359">
      <w:pPr>
        <w:spacing w:before="0" w:after="0" w:line="240" w:lineRule="auto"/>
      </w:pPr>
      <w:r>
        <w:separator/>
      </w:r>
    </w:p>
  </w:endnote>
  <w:endnote w:type="continuationSeparator" w:id="0">
    <w:p w:rsidR="00B61359" w:rsidRDefault="00B61359" w:rsidP="00B61359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French Script MT">
    <w:panose1 w:val="03020402040607040605"/>
    <w:charset w:val="00"/>
    <w:family w:val="script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-1145589951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:rsidR="00E547BB" w:rsidRDefault="00E547BB" w:rsidP="003D642D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end"/>
        </w:r>
      </w:p>
    </w:sdtContent>
  </w:sdt>
  <w:p w:rsidR="00E547BB" w:rsidRDefault="00E547BB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-1347088870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:rsidR="00E547BB" w:rsidRDefault="00E547BB" w:rsidP="003D642D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</w:p>
    </w:sdtContent>
  </w:sdt>
  <w:p w:rsidR="00E547BB" w:rsidRDefault="00E547BB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61359" w:rsidRDefault="00B61359" w:rsidP="00B61359">
      <w:pPr>
        <w:spacing w:before="0" w:after="0" w:line="240" w:lineRule="auto"/>
      </w:pPr>
      <w:r>
        <w:separator/>
      </w:r>
    </w:p>
  </w:footnote>
  <w:footnote w:type="continuationSeparator" w:id="0">
    <w:p w:rsidR="00B61359" w:rsidRDefault="00B61359" w:rsidP="00B61359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61359" w:rsidRDefault="00F82F4F">
    <w:pPr>
      <w:pStyle w:val="En-tte"/>
    </w:pPr>
    <w:r>
      <w:t>14 Avril 2025</w:t>
    </w:r>
    <w:r w:rsidR="00F62EC2">
      <w:tab/>
    </w:r>
    <w:r w:rsidR="00B61359">
      <w:tab/>
      <w:t>Prise de note : Johary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A6682B"/>
    <w:multiLevelType w:val="hybridMultilevel"/>
    <w:tmpl w:val="91CEFEEA"/>
    <w:lvl w:ilvl="0" w:tplc="FFFFFFFF">
      <w:start w:val="3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082F38"/>
    <w:multiLevelType w:val="hybridMultilevel"/>
    <w:tmpl w:val="BC2A38E4"/>
    <w:lvl w:ilvl="0" w:tplc="FFFFFFFF">
      <w:start w:val="3"/>
      <w:numFmt w:val="bullet"/>
      <w:lvlText w:val="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B367EF"/>
    <w:multiLevelType w:val="hybridMultilevel"/>
    <w:tmpl w:val="2D50B4AA"/>
    <w:lvl w:ilvl="0" w:tplc="FFFFFFFF">
      <w:start w:val="3"/>
      <w:numFmt w:val="bullet"/>
      <w:lvlText w:val=""/>
      <w:lvlJc w:val="left"/>
      <w:pPr>
        <w:ind w:left="1080" w:hanging="360"/>
      </w:pPr>
      <w:rPr>
        <w:rFonts w:ascii="Wingdings" w:eastAsiaTheme="minorEastAsia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37777215">
    <w:abstractNumId w:val="0"/>
  </w:num>
  <w:num w:numId="2" w16cid:durableId="591401473">
    <w:abstractNumId w:val="1"/>
  </w:num>
  <w:num w:numId="3" w16cid:durableId="21242232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7"/>
  <w:proofState w:spelling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359"/>
    <w:rsid w:val="00002370"/>
    <w:rsid w:val="0004127A"/>
    <w:rsid w:val="00053FC8"/>
    <w:rsid w:val="000778FF"/>
    <w:rsid w:val="00092D65"/>
    <w:rsid w:val="00107350"/>
    <w:rsid w:val="001111F9"/>
    <w:rsid w:val="0012010D"/>
    <w:rsid w:val="002227D3"/>
    <w:rsid w:val="002A514F"/>
    <w:rsid w:val="002D4D9A"/>
    <w:rsid w:val="00380E1B"/>
    <w:rsid w:val="003F5781"/>
    <w:rsid w:val="00417404"/>
    <w:rsid w:val="004B350E"/>
    <w:rsid w:val="004C7090"/>
    <w:rsid w:val="004D43D8"/>
    <w:rsid w:val="005442D8"/>
    <w:rsid w:val="005F5B1B"/>
    <w:rsid w:val="00620B83"/>
    <w:rsid w:val="006C488D"/>
    <w:rsid w:val="00706A62"/>
    <w:rsid w:val="007D4A2C"/>
    <w:rsid w:val="007F0E02"/>
    <w:rsid w:val="00817DA3"/>
    <w:rsid w:val="008C39D4"/>
    <w:rsid w:val="008C775A"/>
    <w:rsid w:val="00911179"/>
    <w:rsid w:val="00917A25"/>
    <w:rsid w:val="009652D4"/>
    <w:rsid w:val="009B33FD"/>
    <w:rsid w:val="009E48A4"/>
    <w:rsid w:val="009F0590"/>
    <w:rsid w:val="00A15F22"/>
    <w:rsid w:val="00A704DD"/>
    <w:rsid w:val="00B61359"/>
    <w:rsid w:val="00B7070B"/>
    <w:rsid w:val="00BA4B18"/>
    <w:rsid w:val="00C356EA"/>
    <w:rsid w:val="00D76F9A"/>
    <w:rsid w:val="00D77FDC"/>
    <w:rsid w:val="00E156EE"/>
    <w:rsid w:val="00E547BB"/>
    <w:rsid w:val="00E97C1F"/>
    <w:rsid w:val="00EE69CE"/>
    <w:rsid w:val="00EE6F10"/>
    <w:rsid w:val="00F62EC2"/>
    <w:rsid w:val="00F8164B"/>
    <w:rsid w:val="00F82F4F"/>
    <w:rsid w:val="00FD6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857D1"/>
  <w15:chartTrackingRefBased/>
  <w15:docId w15:val="{56A2C984-B3F4-F449-A076-7CA507535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fr-F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514F"/>
  </w:style>
  <w:style w:type="paragraph" w:styleId="Titre1">
    <w:name w:val="heading 1"/>
    <w:basedOn w:val="Normal"/>
    <w:next w:val="Normal"/>
    <w:link w:val="Titre1Car"/>
    <w:uiPriority w:val="9"/>
    <w:qFormat/>
    <w:rsid w:val="002A514F"/>
    <w:pPr>
      <w:pBdr>
        <w:top w:val="single" w:sz="24" w:space="0" w:color="C00000" w:themeColor="accent1"/>
        <w:left w:val="single" w:sz="24" w:space="0" w:color="C00000" w:themeColor="accent1"/>
        <w:bottom w:val="single" w:sz="24" w:space="0" w:color="C00000" w:themeColor="accent1"/>
        <w:right w:val="single" w:sz="24" w:space="0" w:color="C00000" w:themeColor="accent1"/>
      </w:pBdr>
      <w:shd w:val="clear" w:color="auto" w:fill="C00000" w:themeFill="accent1"/>
      <w:spacing w:after="0"/>
      <w:outlineLvl w:val="0"/>
    </w:pPr>
    <w:rPr>
      <w:b/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2A514F"/>
    <w:pPr>
      <w:pBdr>
        <w:top w:val="single" w:sz="24" w:space="0" w:color="FFBFBF" w:themeColor="accent1" w:themeTint="33"/>
        <w:left w:val="single" w:sz="24" w:space="0" w:color="FFBFBF" w:themeColor="accent1" w:themeTint="33"/>
        <w:bottom w:val="single" w:sz="24" w:space="0" w:color="FFBFBF" w:themeColor="accent1" w:themeTint="33"/>
        <w:right w:val="single" w:sz="24" w:space="0" w:color="FFBFBF" w:themeColor="accent1" w:themeTint="33"/>
      </w:pBdr>
      <w:shd w:val="clear" w:color="auto" w:fill="FFBFBF" w:themeFill="accent1" w:themeFillTint="33"/>
      <w:spacing w:after="0"/>
      <w:outlineLvl w:val="1"/>
    </w:pPr>
    <w:rPr>
      <w:rFonts w:ascii="Cambria" w:hAnsi="Cambria"/>
      <w:b/>
      <w:color w:val="000000" w:themeColor="text1"/>
      <w:spacing w:val="15"/>
      <w:sz w:val="2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2A514F"/>
    <w:pPr>
      <w:pBdr>
        <w:top w:val="single" w:sz="6" w:space="2" w:color="C00000" w:themeColor="accent1"/>
        <w:left w:val="single" w:sz="6" w:space="4" w:color="C00000" w:themeColor="accent1"/>
        <w:right w:val="single" w:sz="6" w:space="4" w:color="C00000" w:themeColor="accent1"/>
      </w:pBdr>
      <w:spacing w:before="300" w:after="0"/>
      <w:outlineLvl w:val="2"/>
    </w:pPr>
    <w:rPr>
      <w:b/>
      <w:color w:val="C00000" w:themeColor="accent1"/>
      <w:spacing w:val="15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2A514F"/>
    <w:pPr>
      <w:pBdr>
        <w:top w:val="dotted" w:sz="6" w:space="2" w:color="C00000" w:themeColor="accent1"/>
        <w:left w:val="dotted" w:sz="6" w:space="4" w:color="C00000" w:themeColor="accent1"/>
        <w:right w:val="dotted" w:sz="6" w:space="4" w:color="C00000" w:themeColor="accent1"/>
      </w:pBdr>
      <w:spacing w:before="200" w:after="0"/>
      <w:outlineLvl w:val="3"/>
    </w:pPr>
    <w:rPr>
      <w:b/>
      <w:color w:val="8F0000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A514F"/>
    <w:pPr>
      <w:pBdr>
        <w:left w:val="single" w:sz="4" w:space="4" w:color="C00000" w:themeColor="accent1"/>
        <w:bottom w:val="single" w:sz="4" w:space="1" w:color="C00000" w:themeColor="accent1"/>
        <w:right w:val="single" w:sz="4" w:space="4" w:color="C00000" w:themeColor="accent1"/>
      </w:pBdr>
      <w:spacing w:before="200" w:after="0"/>
      <w:outlineLvl w:val="4"/>
    </w:pPr>
    <w:rPr>
      <w:b/>
      <w:smallCaps/>
      <w:color w:val="63A537" w:themeColor="accent2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A514F"/>
    <w:pPr>
      <w:pBdr>
        <w:bottom w:val="dotted" w:sz="6" w:space="1" w:color="C00000" w:themeColor="accent1"/>
      </w:pBdr>
      <w:spacing w:before="200" w:after="0"/>
      <w:outlineLvl w:val="5"/>
    </w:pPr>
    <w:rPr>
      <w:rFonts w:ascii="French Script MT" w:hAnsi="French Script MT"/>
      <w:color w:val="8F0000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A514F"/>
    <w:pPr>
      <w:spacing w:before="200" w:after="0"/>
      <w:outlineLvl w:val="6"/>
    </w:pPr>
    <w:rPr>
      <w:caps/>
      <w:color w:val="8F0000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A514F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A514F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A514F"/>
    <w:rPr>
      <w:b/>
      <w:caps/>
      <w:color w:val="FFFFFF" w:themeColor="background1"/>
      <w:spacing w:val="15"/>
      <w:sz w:val="22"/>
      <w:szCs w:val="22"/>
      <w:shd w:val="clear" w:color="auto" w:fill="C00000" w:themeFill="accent1"/>
    </w:rPr>
  </w:style>
  <w:style w:type="character" w:customStyle="1" w:styleId="Titre2Car">
    <w:name w:val="Titre 2 Car"/>
    <w:basedOn w:val="Policepardfaut"/>
    <w:link w:val="Titre2"/>
    <w:uiPriority w:val="9"/>
    <w:rsid w:val="002A514F"/>
    <w:rPr>
      <w:rFonts w:ascii="Cambria" w:hAnsi="Cambria"/>
      <w:b/>
      <w:color w:val="000000" w:themeColor="text1"/>
      <w:spacing w:val="15"/>
      <w:sz w:val="22"/>
      <w:shd w:val="clear" w:color="auto" w:fill="FFBFBF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rsid w:val="002A514F"/>
    <w:rPr>
      <w:b/>
      <w:color w:val="C00000" w:themeColor="accent1"/>
      <w:spacing w:val="15"/>
    </w:rPr>
  </w:style>
  <w:style w:type="character" w:customStyle="1" w:styleId="Titre4Car">
    <w:name w:val="Titre 4 Car"/>
    <w:basedOn w:val="Policepardfaut"/>
    <w:link w:val="Titre4"/>
    <w:uiPriority w:val="9"/>
    <w:rsid w:val="002A514F"/>
    <w:rPr>
      <w:b/>
      <w:color w:val="8F0000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2A514F"/>
    <w:rPr>
      <w:b/>
      <w:smallCaps/>
      <w:color w:val="63A537" w:themeColor="accent2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2A514F"/>
    <w:rPr>
      <w:rFonts w:ascii="French Script MT" w:hAnsi="French Script MT"/>
      <w:color w:val="8F0000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2A514F"/>
    <w:rPr>
      <w:caps/>
      <w:color w:val="8F0000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2A514F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2A514F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2A514F"/>
    <w:rPr>
      <w:b/>
      <w:bCs/>
      <w:color w:val="8F0000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2A514F"/>
    <w:pPr>
      <w:spacing w:before="0" w:after="0"/>
      <w:jc w:val="center"/>
    </w:pPr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character" w:customStyle="1" w:styleId="TitreCar">
    <w:name w:val="Titre Car"/>
    <w:basedOn w:val="Policepardfaut"/>
    <w:link w:val="Titre"/>
    <w:uiPriority w:val="10"/>
    <w:rsid w:val="002A514F"/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A514F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2A514F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2A514F"/>
    <w:rPr>
      <w:b/>
      <w:bCs/>
    </w:rPr>
  </w:style>
  <w:style w:type="character" w:styleId="Accentuation">
    <w:name w:val="Emphasis"/>
    <w:uiPriority w:val="20"/>
    <w:qFormat/>
    <w:rsid w:val="002A514F"/>
    <w:rPr>
      <w:caps/>
      <w:color w:val="5F0000" w:themeColor="accent1" w:themeShade="7F"/>
      <w:spacing w:val="5"/>
    </w:rPr>
  </w:style>
  <w:style w:type="paragraph" w:styleId="Sansinterligne">
    <w:name w:val="No Spacing"/>
    <w:uiPriority w:val="1"/>
    <w:qFormat/>
    <w:rsid w:val="002A514F"/>
    <w:pPr>
      <w:spacing w:after="0" w:line="240" w:lineRule="auto"/>
    </w:pPr>
    <w:rPr>
      <w:rFonts w:ascii="French Script MT" w:hAnsi="French Script MT"/>
    </w:rPr>
  </w:style>
  <w:style w:type="paragraph" w:styleId="Citation">
    <w:name w:val="Quote"/>
    <w:basedOn w:val="Normal"/>
    <w:next w:val="Normal"/>
    <w:link w:val="CitationCar"/>
    <w:uiPriority w:val="29"/>
    <w:qFormat/>
    <w:rsid w:val="002A514F"/>
    <w:pPr>
      <w:shd w:val="solid" w:color="FFFF00" w:fill="auto"/>
    </w:pPr>
    <w:rPr>
      <w:rFonts w:ascii="French Script MT" w:hAnsi="French Script MT"/>
      <w:b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2A514F"/>
    <w:rPr>
      <w:rFonts w:ascii="French Script MT" w:hAnsi="French Script MT"/>
      <w:b/>
      <w:iCs/>
      <w:sz w:val="24"/>
      <w:szCs w:val="24"/>
      <w:shd w:val="solid" w:color="FFFF00" w:fill="auto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A514F"/>
    <w:pPr>
      <w:spacing w:before="240" w:after="240" w:line="240" w:lineRule="auto"/>
      <w:ind w:left="1080" w:right="1080"/>
      <w:jc w:val="center"/>
    </w:pPr>
    <w:rPr>
      <w:color w:val="C00000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A514F"/>
    <w:rPr>
      <w:color w:val="C00000" w:themeColor="accent1"/>
      <w:sz w:val="24"/>
      <w:szCs w:val="24"/>
    </w:rPr>
  </w:style>
  <w:style w:type="character" w:styleId="Accentuationlgre">
    <w:name w:val="Subtle Emphasis"/>
    <w:uiPriority w:val="19"/>
    <w:qFormat/>
    <w:rsid w:val="002A514F"/>
    <w:rPr>
      <w:i/>
      <w:iCs/>
      <w:color w:val="5F0000" w:themeColor="accent1" w:themeShade="7F"/>
    </w:rPr>
  </w:style>
  <w:style w:type="character" w:styleId="Accentuationintense">
    <w:name w:val="Intense Emphasis"/>
    <w:uiPriority w:val="21"/>
    <w:qFormat/>
    <w:rsid w:val="002A514F"/>
    <w:rPr>
      <w:b/>
      <w:bCs/>
      <w:caps/>
      <w:color w:val="5F0000" w:themeColor="accent1" w:themeShade="7F"/>
      <w:spacing w:val="10"/>
    </w:rPr>
  </w:style>
  <w:style w:type="character" w:styleId="Rfrencelgre">
    <w:name w:val="Subtle Reference"/>
    <w:uiPriority w:val="31"/>
    <w:qFormat/>
    <w:rsid w:val="002A514F"/>
    <w:rPr>
      <w:b/>
      <w:bCs/>
      <w:color w:val="C00000" w:themeColor="accent1"/>
    </w:rPr>
  </w:style>
  <w:style w:type="character" w:styleId="Rfrenceintense">
    <w:name w:val="Intense Reference"/>
    <w:uiPriority w:val="32"/>
    <w:qFormat/>
    <w:rsid w:val="002A514F"/>
    <w:rPr>
      <w:b/>
      <w:bCs/>
      <w:i/>
      <w:iCs/>
      <w:caps/>
      <w:color w:val="C00000" w:themeColor="accent1"/>
    </w:rPr>
  </w:style>
  <w:style w:type="character" w:styleId="Titredulivre">
    <w:name w:val="Book Title"/>
    <w:uiPriority w:val="33"/>
    <w:qFormat/>
    <w:rsid w:val="002A514F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2A514F"/>
    <w:pPr>
      <w:outlineLvl w:val="9"/>
    </w:pPr>
  </w:style>
  <w:style w:type="paragraph" w:styleId="En-tte">
    <w:name w:val="header"/>
    <w:basedOn w:val="Normal"/>
    <w:link w:val="En-tteCar"/>
    <w:uiPriority w:val="99"/>
    <w:unhideWhenUsed/>
    <w:rsid w:val="00B61359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61359"/>
  </w:style>
  <w:style w:type="paragraph" w:styleId="Pieddepage">
    <w:name w:val="footer"/>
    <w:basedOn w:val="Normal"/>
    <w:link w:val="PieddepageCar"/>
    <w:uiPriority w:val="99"/>
    <w:unhideWhenUsed/>
    <w:rsid w:val="00B61359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61359"/>
  </w:style>
  <w:style w:type="paragraph" w:styleId="Paragraphedeliste">
    <w:name w:val="List Paragraph"/>
    <w:basedOn w:val="Normal"/>
    <w:uiPriority w:val="34"/>
    <w:qFormat/>
    <w:rsid w:val="00706A62"/>
    <w:pPr>
      <w:ind w:left="720"/>
      <w:contextualSpacing/>
    </w:pPr>
  </w:style>
  <w:style w:type="character" w:styleId="Numrodepage">
    <w:name w:val="page number"/>
    <w:basedOn w:val="Policepardfaut"/>
    <w:uiPriority w:val="99"/>
    <w:semiHidden/>
    <w:unhideWhenUsed/>
    <w:rsid w:val="00E547BB"/>
  </w:style>
  <w:style w:type="table" w:styleId="Grilledutableau">
    <w:name w:val="Table Grid"/>
    <w:basedOn w:val="TableauNormal"/>
    <w:uiPriority w:val="39"/>
    <w:rsid w:val="00FD68F4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theme" Target="theme/theme1.xml" /><Relationship Id="rId5" Type="http://schemas.openxmlformats.org/officeDocument/2006/relationships/footnotes" Target="footnotes.xml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footer" Target="footer2.xm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Template%20stomatologie.dotx" TargetMode="External" /></Relationships>
</file>

<file path=word/theme/theme1.xml><?xml version="1.0" encoding="utf-8"?>
<a:theme xmlns:a="http://schemas.openxmlformats.org/drawingml/2006/main" name="Thème Office">
  <a:themeElements>
    <a:clrScheme name="Personnalisé 11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C00000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Template%20stomatologie.dotx</Template>
  <TotalTime>45</TotalTime>
  <Pages>3</Pages>
  <Words>461</Words>
  <Characters>2539</Characters>
  <Application>Microsoft Office Word</Application>
  <DocSecurity>0</DocSecurity>
  <Lines>21</Lines>
  <Paragraphs>5</Paragraphs>
  <ScaleCrop>false</ScaleCrop>
  <Company/>
  <LinksUpToDate>false</LinksUpToDate>
  <CharactersWithSpaces>2995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261348333472</dc:creator>
  <cp:keywords/>
  <dc:description/>
  <cp:lastModifiedBy>261348333472</cp:lastModifiedBy>
  <cp:revision>36</cp:revision>
  <dcterms:created xsi:type="dcterms:W3CDTF">2025-04-14T10:31:00Z</dcterms:created>
  <dcterms:modified xsi:type="dcterms:W3CDTF">2025-04-17T18:31:00Z</dcterms:modified>
</cp:coreProperties>
</file>