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E42DCD" w:rsidP="00B61359">
      <w:pPr>
        <w:pStyle w:val="Titre"/>
      </w:pPr>
      <w:r>
        <w:t>la carie dentaire</w:t>
      </w:r>
    </w:p>
    <w:p w:rsidR="00B61359" w:rsidRPr="004F75B8" w:rsidRDefault="00E42DCD" w:rsidP="004F75B8">
      <w:pPr>
        <w:spacing w:before="0" w:after="0"/>
        <w:jc w:val="right"/>
      </w:pPr>
      <w:r>
        <w:t>P</w:t>
      </w:r>
      <w:r w:rsidR="00B61359">
        <w:t xml:space="preserve">r </w:t>
      </w:r>
      <w:r>
        <w:t>RAKOTOARISON Richard</w:t>
      </w:r>
    </w:p>
    <w:p w:rsidR="00B61359" w:rsidRDefault="00706A62" w:rsidP="00706A62">
      <w:pPr>
        <w:pStyle w:val="Titre1"/>
      </w:pPr>
      <w:r>
        <w:t>Introduction :</w:t>
      </w:r>
    </w:p>
    <w:p w:rsidR="00706A62" w:rsidRPr="00B96FFC" w:rsidRDefault="00C76A98" w:rsidP="00706A62">
      <w:pPr>
        <w:pStyle w:val="Paragraphedeliste"/>
        <w:numPr>
          <w:ilvl w:val="0"/>
          <w:numId w:val="1"/>
        </w:numPr>
        <w:rPr>
          <w:b/>
          <w:bCs/>
          <w:highlight w:val="yellow"/>
        </w:rPr>
      </w:pPr>
      <w:r w:rsidRPr="00B96FFC">
        <w:rPr>
          <w:b/>
          <w:bCs/>
          <w:highlight w:val="yellow"/>
        </w:rPr>
        <w:t xml:space="preserve">Lésion cavitaire </w:t>
      </w:r>
      <w:r w:rsidRPr="00B96FFC">
        <w:rPr>
          <w:b/>
          <w:bCs/>
          <w:highlight w:val="yellow"/>
        </w:rPr>
        <w:sym w:font="Wingdings" w:char="F0DF"/>
      </w:r>
      <w:r w:rsidRPr="00B96FFC">
        <w:rPr>
          <w:b/>
          <w:bCs/>
          <w:highlight w:val="yellow"/>
        </w:rPr>
        <w:t xml:space="preserve"> destruction de la structure de la dent </w:t>
      </w:r>
    </w:p>
    <w:p w:rsidR="00C76A98" w:rsidRDefault="00C76A98" w:rsidP="00706A62">
      <w:pPr>
        <w:pStyle w:val="Paragraphedeliste"/>
        <w:numPr>
          <w:ilvl w:val="0"/>
          <w:numId w:val="1"/>
        </w:numPr>
      </w:pPr>
      <w:r>
        <w:t xml:space="preserve">Conséquence d’un </w:t>
      </w:r>
      <w:r w:rsidRPr="00B96FFC">
        <w:rPr>
          <w:b/>
          <w:bCs/>
        </w:rPr>
        <w:t>déséquilibre infectieux de l’écosystème buccal</w:t>
      </w:r>
    </w:p>
    <w:p w:rsidR="00535658" w:rsidRDefault="00535658" w:rsidP="00535658">
      <w:pPr>
        <w:pStyle w:val="Paragraphedeliste"/>
        <w:numPr>
          <w:ilvl w:val="0"/>
          <w:numId w:val="3"/>
        </w:numPr>
      </w:pPr>
      <w:r>
        <w:t xml:space="preserve">Déminéralisation des tissus dentaires </w:t>
      </w:r>
    </w:p>
    <w:p w:rsidR="00535658" w:rsidRDefault="00535658" w:rsidP="00535658">
      <w:pPr>
        <w:pStyle w:val="Paragraphedeliste"/>
        <w:numPr>
          <w:ilvl w:val="0"/>
          <w:numId w:val="3"/>
        </w:numPr>
      </w:pPr>
      <w:r>
        <w:t xml:space="preserve">Perte de substance </w:t>
      </w:r>
      <w:r w:rsidRPr="00B96FFC">
        <w:rPr>
          <w:b/>
          <w:bCs/>
        </w:rPr>
        <w:t xml:space="preserve">irréversible </w:t>
      </w:r>
    </w:p>
    <w:p w:rsidR="00535658" w:rsidRDefault="00535658" w:rsidP="00535658">
      <w:pPr>
        <w:pStyle w:val="Titre1"/>
      </w:pPr>
      <w:r>
        <w:t>Facteurs de risque :</w:t>
      </w:r>
    </w:p>
    <w:p w:rsidR="00535658" w:rsidRPr="00535658" w:rsidRDefault="00535658" w:rsidP="00E65F6E">
      <w:pPr>
        <w:spacing w:after="0"/>
      </w:pPr>
      <w:r w:rsidRPr="00B96FFC">
        <w:rPr>
          <w:b/>
          <w:bCs/>
          <w:color w:val="C00000"/>
        </w:rPr>
        <w:t xml:space="preserve">Multifactorielle </w:t>
      </w:r>
      <w:r w:rsidR="00A673D1" w:rsidRPr="00B96FFC">
        <w:rPr>
          <w:b/>
          <w:bCs/>
          <w:color w:val="C00000"/>
        </w:rPr>
        <w:sym w:font="Wingdings" w:char="F0E0"/>
      </w:r>
      <w:r w:rsidR="00A673D1" w:rsidRPr="00B96FFC">
        <w:rPr>
          <w:color w:val="C00000"/>
        </w:rPr>
        <w:t xml:space="preserve"> </w:t>
      </w:r>
      <w:r w:rsidR="00A673D1">
        <w:t xml:space="preserve">Action simultanée de plusieurs facteurs </w:t>
      </w:r>
    </w:p>
    <w:p w:rsidR="00706A62" w:rsidRPr="00B96FFC" w:rsidRDefault="00A673D1" w:rsidP="00E65F6E">
      <w:pPr>
        <w:pStyle w:val="Paragraphedeliste"/>
        <w:numPr>
          <w:ilvl w:val="0"/>
          <w:numId w:val="1"/>
        </w:numPr>
        <w:spacing w:before="0"/>
        <w:rPr>
          <w:b/>
          <w:bCs/>
        </w:rPr>
      </w:pPr>
      <w:r w:rsidRPr="00B96FFC">
        <w:rPr>
          <w:b/>
          <w:bCs/>
        </w:rPr>
        <w:t>Hôte :</w:t>
      </w:r>
    </w:p>
    <w:p w:rsidR="00A673D1" w:rsidRDefault="00A673D1" w:rsidP="00A673D1">
      <w:pPr>
        <w:pStyle w:val="Paragraphedeliste"/>
        <w:numPr>
          <w:ilvl w:val="1"/>
          <w:numId w:val="1"/>
        </w:numPr>
      </w:pPr>
      <w:r w:rsidRPr="00B96FFC">
        <w:rPr>
          <w:b/>
          <w:bCs/>
          <w:i/>
          <w:iCs/>
        </w:rPr>
        <w:t>Qualité :</w:t>
      </w:r>
      <w:r>
        <w:t xml:space="preserve"> tissu dentaire, salive</w:t>
      </w:r>
    </w:p>
    <w:p w:rsidR="00A673D1" w:rsidRDefault="00A673D1" w:rsidP="00A673D1">
      <w:pPr>
        <w:pStyle w:val="Paragraphedeliste"/>
        <w:numPr>
          <w:ilvl w:val="0"/>
          <w:numId w:val="1"/>
        </w:numPr>
      </w:pPr>
      <w:r w:rsidRPr="00B96FFC">
        <w:rPr>
          <w:b/>
          <w:bCs/>
        </w:rPr>
        <w:t>Bactéries cariogènes :</w:t>
      </w:r>
      <w:r>
        <w:t xml:space="preserve"> du biofilm (plaque bactérienne)</w:t>
      </w:r>
    </w:p>
    <w:p w:rsidR="00A673D1" w:rsidRPr="00B96FFC" w:rsidRDefault="00A673D1" w:rsidP="00A673D1">
      <w:pPr>
        <w:pStyle w:val="Paragraphedeliste"/>
        <w:numPr>
          <w:ilvl w:val="0"/>
          <w:numId w:val="1"/>
        </w:numPr>
        <w:rPr>
          <w:b/>
          <w:bCs/>
        </w:rPr>
      </w:pPr>
      <w:r w:rsidRPr="00B96FFC">
        <w:rPr>
          <w:b/>
          <w:bCs/>
        </w:rPr>
        <w:t>Facteurs comportementaux :</w:t>
      </w:r>
    </w:p>
    <w:p w:rsidR="00A673D1" w:rsidRDefault="00A673D1" w:rsidP="00A673D1">
      <w:pPr>
        <w:pStyle w:val="Paragraphedeliste"/>
        <w:numPr>
          <w:ilvl w:val="1"/>
          <w:numId w:val="1"/>
        </w:numPr>
      </w:pPr>
      <w:r>
        <w:t>Mauvaise hygiène bucco-dentaire</w:t>
      </w:r>
    </w:p>
    <w:p w:rsidR="00A673D1" w:rsidRDefault="00A673D1" w:rsidP="00A673D1">
      <w:pPr>
        <w:pStyle w:val="Paragraphedeliste"/>
        <w:numPr>
          <w:ilvl w:val="1"/>
          <w:numId w:val="1"/>
        </w:numPr>
      </w:pPr>
      <w:r>
        <w:t>Alimentation (hydrate de carbone)</w:t>
      </w:r>
    </w:p>
    <w:p w:rsidR="0067777D" w:rsidRDefault="000C06D2" w:rsidP="0067777D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1562100</wp:posOffset>
            </wp:positionH>
            <wp:positionV relativeFrom="paragraph">
              <wp:posOffset>234950</wp:posOffset>
            </wp:positionV>
            <wp:extent cx="3014980" cy="3001645"/>
            <wp:effectExtent l="0" t="0" r="0" b="825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77D" w:rsidRPr="00B96FFC">
        <w:rPr>
          <w:b/>
          <w:bCs/>
        </w:rPr>
        <w:t>Temps de contact</w:t>
      </w:r>
      <w:r w:rsidR="0067777D">
        <w:t xml:space="preserve"> de ces facteurs </w:t>
      </w:r>
    </w:p>
    <w:p w:rsidR="0067777D" w:rsidRPr="000C06D2" w:rsidRDefault="0067777D" w:rsidP="000C06D2">
      <w:pPr>
        <w:jc w:val="center"/>
        <w:rPr>
          <w:b/>
          <w:bCs/>
          <w:i/>
          <w:iCs/>
          <w:u w:val="single"/>
        </w:rPr>
      </w:pPr>
      <w:r w:rsidRPr="000C06D2">
        <w:rPr>
          <w:b/>
          <w:bCs/>
          <w:i/>
          <w:iCs/>
          <w:u w:val="single"/>
        </w:rPr>
        <w:t xml:space="preserve">Schéma de </w:t>
      </w:r>
      <w:proofErr w:type="spellStart"/>
      <w:r w:rsidRPr="000C06D2">
        <w:rPr>
          <w:b/>
          <w:bCs/>
          <w:i/>
          <w:iCs/>
          <w:u w:val="single"/>
        </w:rPr>
        <w:t>Keyes</w:t>
      </w:r>
      <w:proofErr w:type="spellEnd"/>
    </w:p>
    <w:p w:rsidR="0067777D" w:rsidRDefault="0067777D" w:rsidP="00D00DE2">
      <w:pPr>
        <w:pStyle w:val="Titre1"/>
      </w:pPr>
      <w:r>
        <w:t>Méthode de diagnostic :</w:t>
      </w:r>
    </w:p>
    <w:p w:rsidR="00D00DE2" w:rsidRPr="00B96FFC" w:rsidRDefault="00D00DE2" w:rsidP="00D00DE2">
      <w:pPr>
        <w:pStyle w:val="Paragraphedeliste"/>
        <w:numPr>
          <w:ilvl w:val="0"/>
          <w:numId w:val="1"/>
        </w:numPr>
        <w:rPr>
          <w:b/>
          <w:bCs/>
        </w:rPr>
      </w:pPr>
      <w:r w:rsidRPr="00B96FFC">
        <w:rPr>
          <w:b/>
          <w:bCs/>
        </w:rPr>
        <w:t xml:space="preserve">Sondage : </w:t>
      </w:r>
    </w:p>
    <w:p w:rsidR="00D00DE2" w:rsidRDefault="00D00DE2" w:rsidP="00D00DE2">
      <w:pPr>
        <w:pStyle w:val="Paragraphedeliste"/>
        <w:numPr>
          <w:ilvl w:val="1"/>
          <w:numId w:val="1"/>
        </w:numPr>
      </w:pPr>
      <w:r>
        <w:t>Sonde dentaire</w:t>
      </w:r>
    </w:p>
    <w:p w:rsidR="00D00DE2" w:rsidRDefault="00D00DE2" w:rsidP="00D00DE2">
      <w:pPr>
        <w:pStyle w:val="Paragraphedeliste"/>
        <w:numPr>
          <w:ilvl w:val="1"/>
          <w:numId w:val="1"/>
        </w:numPr>
      </w:pPr>
      <w:r>
        <w:t xml:space="preserve">Chercher les lésions carieuses </w:t>
      </w:r>
    </w:p>
    <w:p w:rsidR="00D00DE2" w:rsidRDefault="00D00DE2" w:rsidP="00D00DE2">
      <w:pPr>
        <w:pStyle w:val="Paragraphedeliste"/>
        <w:numPr>
          <w:ilvl w:val="1"/>
          <w:numId w:val="1"/>
        </w:numPr>
      </w:pPr>
      <w:r>
        <w:t xml:space="preserve">Evaluer la dureté des tissus dentaires </w:t>
      </w:r>
    </w:p>
    <w:p w:rsidR="00D00DE2" w:rsidRPr="00B96FFC" w:rsidRDefault="008D734C" w:rsidP="008D734C">
      <w:pPr>
        <w:pStyle w:val="Paragraphedeliste"/>
        <w:numPr>
          <w:ilvl w:val="0"/>
          <w:numId w:val="1"/>
        </w:numPr>
        <w:rPr>
          <w:b/>
          <w:bCs/>
        </w:rPr>
      </w:pPr>
      <w:r w:rsidRPr="00B96FFC">
        <w:rPr>
          <w:b/>
          <w:bCs/>
        </w:rPr>
        <w:t>Radiographie :</w:t>
      </w:r>
    </w:p>
    <w:p w:rsidR="008D734C" w:rsidRDefault="008D734C" w:rsidP="008D734C">
      <w:pPr>
        <w:pStyle w:val="Paragraphedeliste"/>
        <w:numPr>
          <w:ilvl w:val="0"/>
          <w:numId w:val="3"/>
        </w:numPr>
      </w:pPr>
      <w:r>
        <w:t>Lésions proximales +++</w:t>
      </w:r>
    </w:p>
    <w:p w:rsidR="008D734C" w:rsidRDefault="008D734C" w:rsidP="008D734C">
      <w:pPr>
        <w:pStyle w:val="Paragraphedeliste"/>
        <w:numPr>
          <w:ilvl w:val="1"/>
          <w:numId w:val="1"/>
        </w:numPr>
      </w:pPr>
      <w:r>
        <w:t xml:space="preserve">Radiographie rétro-alvéolaires </w:t>
      </w:r>
    </w:p>
    <w:p w:rsidR="006D1921" w:rsidRDefault="006D1921" w:rsidP="008D734C">
      <w:pPr>
        <w:pStyle w:val="Paragraphedeliste"/>
        <w:numPr>
          <w:ilvl w:val="1"/>
          <w:numId w:val="1"/>
        </w:numPr>
      </w:pPr>
      <w:r>
        <w:t xml:space="preserve">Radiographie occlusale </w:t>
      </w:r>
    </w:p>
    <w:p w:rsidR="006D1921" w:rsidRPr="00D00DE2" w:rsidRDefault="006D1921" w:rsidP="008D734C">
      <w:pPr>
        <w:pStyle w:val="Paragraphedeliste"/>
        <w:numPr>
          <w:ilvl w:val="1"/>
          <w:numId w:val="1"/>
        </w:numPr>
      </w:pPr>
      <w:r>
        <w:t xml:space="preserve">Radiographie panoramique dentaire / </w:t>
      </w:r>
      <w:proofErr w:type="spellStart"/>
      <w:r>
        <w:t>Orthopantomogramme</w:t>
      </w:r>
      <w:proofErr w:type="spellEnd"/>
      <w:r>
        <w:t xml:space="preserve"> </w:t>
      </w:r>
    </w:p>
    <w:p w:rsidR="00706A62" w:rsidRDefault="006D1921" w:rsidP="006F31F0">
      <w:pPr>
        <w:pStyle w:val="Titre1"/>
      </w:pPr>
      <w:r>
        <w:lastRenderedPageBreak/>
        <w:t xml:space="preserve">Classification des lésions par degré </w:t>
      </w:r>
      <w:r w:rsidR="006F31F0">
        <w:t>(</w:t>
      </w:r>
      <w:proofErr w:type="spellStart"/>
      <w:r w:rsidR="00595A19">
        <w:rPr>
          <w:caps w:val="0"/>
        </w:rPr>
        <w:t>Lubetzki</w:t>
      </w:r>
      <w:proofErr w:type="spellEnd"/>
      <w:r w:rsidR="006F31F0">
        <w:t>)</w:t>
      </w:r>
      <w:r w:rsidR="00595A19">
        <w:t> :</w:t>
      </w:r>
    </w:p>
    <w:p w:rsidR="00706A62" w:rsidRDefault="00595A19" w:rsidP="00AD62A1">
      <w:pPr>
        <w:spacing w:after="0"/>
        <w:ind w:firstLine="360"/>
      </w:pPr>
      <w:r w:rsidRPr="00AD62A1">
        <w:rPr>
          <w:b/>
          <w:bCs/>
          <w:color w:val="C00000"/>
        </w:rPr>
        <w:t>4 degrés</w:t>
      </w:r>
      <w:r>
        <w:t xml:space="preserve"> (selon la profondeur des lésions)</w:t>
      </w:r>
    </w:p>
    <w:p w:rsidR="00A41366" w:rsidRPr="00AD62A1" w:rsidRDefault="00A41366" w:rsidP="00B96FFC">
      <w:pPr>
        <w:pStyle w:val="Paragraphedeliste"/>
        <w:numPr>
          <w:ilvl w:val="0"/>
          <w:numId w:val="1"/>
        </w:numPr>
        <w:spacing w:before="0"/>
        <w:rPr>
          <w:b/>
          <w:bCs/>
        </w:rPr>
      </w:pPr>
      <w:r w:rsidRPr="00AD62A1">
        <w:rPr>
          <w:b/>
          <w:bCs/>
        </w:rPr>
        <w:t>Carie dentaire du 1</w:t>
      </w:r>
      <w:r w:rsidRPr="00AD62A1">
        <w:rPr>
          <w:b/>
          <w:bCs/>
          <w:vertAlign w:val="superscript"/>
        </w:rPr>
        <w:t>er</w:t>
      </w:r>
      <w:r w:rsidRPr="00AD62A1">
        <w:rPr>
          <w:b/>
          <w:bCs/>
        </w:rPr>
        <w:t xml:space="preserve"> dégrée :</w:t>
      </w:r>
    </w:p>
    <w:p w:rsidR="00A41366" w:rsidRDefault="00A41366" w:rsidP="00A41366">
      <w:pPr>
        <w:pStyle w:val="Paragraphedeliste"/>
        <w:numPr>
          <w:ilvl w:val="1"/>
          <w:numId w:val="1"/>
        </w:numPr>
      </w:pPr>
      <w:r>
        <w:t xml:space="preserve">Carie de l’émail ou carie superficielle </w:t>
      </w:r>
    </w:p>
    <w:p w:rsidR="00A41366" w:rsidRPr="00AD62A1" w:rsidRDefault="00A41366" w:rsidP="00A4136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D62A1">
        <w:rPr>
          <w:b/>
          <w:bCs/>
          <w:i/>
          <w:iCs/>
        </w:rPr>
        <w:t xml:space="preserve">Pas de douleur </w:t>
      </w:r>
    </w:p>
    <w:p w:rsidR="00A41366" w:rsidRPr="00AD62A1" w:rsidRDefault="00A41366" w:rsidP="00A41366">
      <w:pPr>
        <w:pStyle w:val="Paragraphedeliste"/>
        <w:numPr>
          <w:ilvl w:val="0"/>
          <w:numId w:val="1"/>
        </w:numPr>
        <w:rPr>
          <w:b/>
          <w:bCs/>
        </w:rPr>
      </w:pPr>
      <w:r w:rsidRPr="00AD62A1">
        <w:rPr>
          <w:b/>
          <w:bCs/>
        </w:rPr>
        <w:t>Carie du 2</w:t>
      </w:r>
      <w:r w:rsidRPr="00AD62A1">
        <w:rPr>
          <w:b/>
          <w:bCs/>
          <w:vertAlign w:val="superscript"/>
        </w:rPr>
        <w:t>nd</w:t>
      </w:r>
      <w:r w:rsidRPr="00AD62A1">
        <w:rPr>
          <w:b/>
          <w:bCs/>
        </w:rPr>
        <w:t xml:space="preserve"> degré :</w:t>
      </w:r>
    </w:p>
    <w:p w:rsidR="00A41366" w:rsidRDefault="00A41366" w:rsidP="00A41366">
      <w:pPr>
        <w:pStyle w:val="Paragraphedeliste"/>
        <w:numPr>
          <w:ilvl w:val="1"/>
          <w:numId w:val="1"/>
        </w:numPr>
      </w:pPr>
      <w:r>
        <w:t xml:space="preserve">Carie de l’émail et de la dentine : </w:t>
      </w:r>
      <w:proofErr w:type="spellStart"/>
      <w:r>
        <w:t>dentinite</w:t>
      </w:r>
      <w:proofErr w:type="spellEnd"/>
      <w:r>
        <w:t xml:space="preserve"> </w:t>
      </w:r>
    </w:p>
    <w:p w:rsidR="00A41366" w:rsidRPr="00AD62A1" w:rsidRDefault="00A41366" w:rsidP="00A4136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D62A1">
        <w:rPr>
          <w:b/>
          <w:bCs/>
          <w:i/>
          <w:iCs/>
        </w:rPr>
        <w:t>Douleur :</w:t>
      </w:r>
    </w:p>
    <w:p w:rsidR="00A41366" w:rsidRDefault="00A41366" w:rsidP="00A41366">
      <w:pPr>
        <w:pStyle w:val="Paragraphedeliste"/>
        <w:numPr>
          <w:ilvl w:val="2"/>
          <w:numId w:val="1"/>
        </w:numPr>
      </w:pPr>
      <w:r>
        <w:t>Provoqué (changement brusque de la température)</w:t>
      </w:r>
    </w:p>
    <w:p w:rsidR="00A41366" w:rsidRDefault="00A41366" w:rsidP="00A41366">
      <w:pPr>
        <w:pStyle w:val="Paragraphedeliste"/>
        <w:numPr>
          <w:ilvl w:val="2"/>
          <w:numId w:val="1"/>
        </w:numPr>
      </w:pPr>
      <w:r>
        <w:t>Cesse avec la stimulation</w:t>
      </w:r>
    </w:p>
    <w:p w:rsidR="00A41366" w:rsidRPr="00AD62A1" w:rsidRDefault="00A41366" w:rsidP="00A41366">
      <w:pPr>
        <w:pStyle w:val="Paragraphedeliste"/>
        <w:numPr>
          <w:ilvl w:val="0"/>
          <w:numId w:val="1"/>
        </w:numPr>
        <w:rPr>
          <w:b/>
          <w:bCs/>
        </w:rPr>
      </w:pPr>
      <w:r w:rsidRPr="00AD62A1">
        <w:rPr>
          <w:b/>
          <w:bCs/>
        </w:rPr>
        <w:t>Carie de 3</w:t>
      </w:r>
      <w:r w:rsidRPr="00AD62A1">
        <w:rPr>
          <w:b/>
          <w:bCs/>
          <w:vertAlign w:val="superscript"/>
        </w:rPr>
        <w:t>ème</w:t>
      </w:r>
      <w:r w:rsidRPr="00AD62A1">
        <w:rPr>
          <w:b/>
          <w:bCs/>
        </w:rPr>
        <w:t xml:space="preserve"> degré :</w:t>
      </w:r>
    </w:p>
    <w:p w:rsidR="00A41366" w:rsidRDefault="00C81ED0" w:rsidP="00A41366">
      <w:pPr>
        <w:pStyle w:val="Paragraphedeliste"/>
        <w:numPr>
          <w:ilvl w:val="1"/>
          <w:numId w:val="1"/>
        </w:numPr>
      </w:pPr>
      <w:r>
        <w:t xml:space="preserve">Carie profonde : pulpite </w:t>
      </w:r>
    </w:p>
    <w:p w:rsidR="00C81ED0" w:rsidRPr="00AD62A1" w:rsidRDefault="00C81ED0" w:rsidP="00A4136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D62A1">
        <w:rPr>
          <w:b/>
          <w:bCs/>
          <w:i/>
          <w:iCs/>
        </w:rPr>
        <w:t>Douleur :</w:t>
      </w:r>
    </w:p>
    <w:p w:rsidR="00C81ED0" w:rsidRDefault="00C81ED0" w:rsidP="00C81ED0">
      <w:pPr>
        <w:pStyle w:val="Paragraphedeliste"/>
        <w:numPr>
          <w:ilvl w:val="2"/>
          <w:numId w:val="1"/>
        </w:numPr>
      </w:pPr>
      <w:r>
        <w:t xml:space="preserve">Provoquée et spontanée </w:t>
      </w:r>
    </w:p>
    <w:p w:rsidR="00C81ED0" w:rsidRDefault="00C81ED0" w:rsidP="00C81ED0">
      <w:pPr>
        <w:pStyle w:val="Paragraphedeliste"/>
        <w:numPr>
          <w:ilvl w:val="2"/>
          <w:numId w:val="1"/>
        </w:numPr>
      </w:pPr>
      <w:r>
        <w:t xml:space="preserve">Persiste même après stimulation </w:t>
      </w:r>
    </w:p>
    <w:p w:rsidR="00C81ED0" w:rsidRDefault="00C81ED0" w:rsidP="00C81ED0">
      <w:pPr>
        <w:pStyle w:val="Paragraphedeliste"/>
        <w:numPr>
          <w:ilvl w:val="2"/>
          <w:numId w:val="1"/>
        </w:numPr>
      </w:pPr>
      <w:r>
        <w:t xml:space="preserve">Nocturne, liée à la fatigue </w:t>
      </w:r>
    </w:p>
    <w:p w:rsidR="00190BA5" w:rsidRPr="00AD62A1" w:rsidRDefault="00190BA5" w:rsidP="00190BA5">
      <w:pPr>
        <w:pStyle w:val="Paragraphedeliste"/>
        <w:numPr>
          <w:ilvl w:val="0"/>
          <w:numId w:val="1"/>
        </w:numPr>
        <w:rPr>
          <w:b/>
          <w:bCs/>
        </w:rPr>
      </w:pPr>
      <w:r w:rsidRPr="00AD62A1">
        <w:rPr>
          <w:b/>
          <w:bCs/>
        </w:rPr>
        <w:t>Carie du 4</w:t>
      </w:r>
      <w:r w:rsidRPr="00AD62A1">
        <w:rPr>
          <w:b/>
          <w:bCs/>
          <w:vertAlign w:val="superscript"/>
        </w:rPr>
        <w:t>ème</w:t>
      </w:r>
      <w:r w:rsidRPr="00AD62A1">
        <w:rPr>
          <w:b/>
          <w:bCs/>
        </w:rPr>
        <w:t xml:space="preserve"> degré :</w:t>
      </w:r>
    </w:p>
    <w:p w:rsidR="00190BA5" w:rsidRDefault="00190BA5" w:rsidP="00190BA5">
      <w:pPr>
        <w:pStyle w:val="Paragraphedeliste"/>
        <w:numPr>
          <w:ilvl w:val="1"/>
          <w:numId w:val="1"/>
        </w:numPr>
      </w:pPr>
      <w:r>
        <w:t xml:space="preserve">Complication pulpaire : nécrose pulpaire </w:t>
      </w:r>
    </w:p>
    <w:p w:rsidR="00190BA5" w:rsidRDefault="00190BA5" w:rsidP="00190BA5">
      <w:pPr>
        <w:pStyle w:val="Paragraphedeliste"/>
        <w:numPr>
          <w:ilvl w:val="1"/>
          <w:numId w:val="1"/>
        </w:numPr>
      </w:pPr>
      <w:r>
        <w:t xml:space="preserve">Carie profonde </w:t>
      </w:r>
    </w:p>
    <w:p w:rsidR="00190BA5" w:rsidRDefault="00190BA5" w:rsidP="00190BA5">
      <w:pPr>
        <w:pStyle w:val="Paragraphedeliste"/>
        <w:numPr>
          <w:ilvl w:val="1"/>
          <w:numId w:val="1"/>
        </w:numPr>
      </w:pPr>
      <w:r w:rsidRPr="00AD62A1">
        <w:rPr>
          <w:b/>
          <w:bCs/>
          <w:i/>
          <w:iCs/>
        </w:rPr>
        <w:t>Douleur : absence</w:t>
      </w:r>
      <w:r>
        <w:t xml:space="preserve"> (dent mortifiée)</w:t>
      </w:r>
    </w:p>
    <w:p w:rsidR="00DF5CF7" w:rsidRDefault="00DF5CF7" w:rsidP="00DF5CF7">
      <w:pPr>
        <w:pStyle w:val="Titre1"/>
      </w:pPr>
      <w:r>
        <w:t>Carie récurrente :</w:t>
      </w:r>
    </w:p>
    <w:p w:rsidR="00DF5CF7" w:rsidRDefault="00DF5CF7" w:rsidP="00DF5CF7">
      <w:pPr>
        <w:pStyle w:val="Paragraphedeliste"/>
        <w:numPr>
          <w:ilvl w:val="0"/>
          <w:numId w:val="1"/>
        </w:numPr>
      </w:pPr>
      <w:r>
        <w:t>Carie récidivante ou carie secondaire</w:t>
      </w:r>
    </w:p>
    <w:p w:rsidR="00DF5CF7" w:rsidRDefault="00DF5CF7" w:rsidP="00DF5CF7">
      <w:pPr>
        <w:pStyle w:val="Paragraphedeliste"/>
        <w:numPr>
          <w:ilvl w:val="0"/>
          <w:numId w:val="1"/>
        </w:numPr>
      </w:pPr>
      <w:r>
        <w:t>Lésion carieuse se développant au bords d’une obturation ex</w:t>
      </w:r>
      <w:r w:rsidR="008059F8">
        <w:t>istante</w:t>
      </w:r>
    </w:p>
    <w:p w:rsidR="008059F8" w:rsidRDefault="008059F8" w:rsidP="008059F8">
      <w:pPr>
        <w:pStyle w:val="Titre1"/>
      </w:pPr>
      <w:r>
        <w:t>Complications :</w:t>
      </w:r>
    </w:p>
    <w:p w:rsidR="008059F8" w:rsidRDefault="008059F8" w:rsidP="008059F8">
      <w:pPr>
        <w:pStyle w:val="Titre2"/>
      </w:pPr>
      <w:r>
        <w:t>Complications locales :</w:t>
      </w:r>
    </w:p>
    <w:p w:rsidR="008059F8" w:rsidRDefault="006C31AD" w:rsidP="008059F8">
      <w:pPr>
        <w:pStyle w:val="Paragraphedeliste"/>
        <w:numPr>
          <w:ilvl w:val="0"/>
          <w:numId w:val="1"/>
        </w:numPr>
      </w:pPr>
      <w:proofErr w:type="spellStart"/>
      <w:r>
        <w:t>Desmodontite</w:t>
      </w:r>
      <w:proofErr w:type="spellEnd"/>
      <w:r>
        <w:t xml:space="preserve"> péri-apicale </w:t>
      </w:r>
    </w:p>
    <w:p w:rsidR="006C31AD" w:rsidRDefault="006C31AD" w:rsidP="008059F8">
      <w:pPr>
        <w:pStyle w:val="Paragraphedeliste"/>
        <w:numPr>
          <w:ilvl w:val="0"/>
          <w:numId w:val="1"/>
        </w:numPr>
      </w:pPr>
      <w:r>
        <w:t>Granulome péri-apicale</w:t>
      </w:r>
    </w:p>
    <w:p w:rsidR="006C31AD" w:rsidRDefault="006C31AD" w:rsidP="008059F8">
      <w:pPr>
        <w:pStyle w:val="Paragraphedeliste"/>
        <w:numPr>
          <w:ilvl w:val="0"/>
          <w:numId w:val="1"/>
        </w:numPr>
      </w:pPr>
      <w:r>
        <w:t xml:space="preserve">Kyste péri-apicale </w:t>
      </w:r>
    </w:p>
    <w:p w:rsidR="006C31AD" w:rsidRDefault="006C31AD" w:rsidP="00920DE4">
      <w:pPr>
        <w:pStyle w:val="Titre2"/>
      </w:pPr>
      <w:r>
        <w:t>Complications régionales :</w:t>
      </w:r>
    </w:p>
    <w:p w:rsidR="006C31AD" w:rsidRDefault="006C31AD" w:rsidP="006C31AD">
      <w:pPr>
        <w:pStyle w:val="Paragraphedeliste"/>
        <w:numPr>
          <w:ilvl w:val="0"/>
          <w:numId w:val="1"/>
        </w:numPr>
      </w:pPr>
      <w:r w:rsidRPr="00AD62A1">
        <w:t>Parulie</w:t>
      </w:r>
      <w:r w:rsidRPr="00AD62A1">
        <w:rPr>
          <w:b/>
          <w:bCs/>
        </w:rPr>
        <w:t xml:space="preserve"> </w:t>
      </w:r>
      <w:r w:rsidR="00920DE4">
        <w:t>(en denture temporaire)</w:t>
      </w:r>
    </w:p>
    <w:p w:rsidR="00920DE4" w:rsidRDefault="00920DE4" w:rsidP="006C31AD">
      <w:pPr>
        <w:pStyle w:val="Paragraphedeliste"/>
        <w:numPr>
          <w:ilvl w:val="0"/>
          <w:numId w:val="1"/>
        </w:numPr>
      </w:pPr>
      <w:r>
        <w:t xml:space="preserve">Sinusite maxillaire </w:t>
      </w:r>
      <w:proofErr w:type="spellStart"/>
      <w:r>
        <w:t>odontogène</w:t>
      </w:r>
      <w:proofErr w:type="spellEnd"/>
    </w:p>
    <w:p w:rsidR="00920DE4" w:rsidRDefault="00920DE4" w:rsidP="006C31AD">
      <w:pPr>
        <w:pStyle w:val="Paragraphedeliste"/>
        <w:numPr>
          <w:ilvl w:val="0"/>
          <w:numId w:val="1"/>
        </w:numPr>
      </w:pPr>
      <w:r>
        <w:t xml:space="preserve">Cellulite </w:t>
      </w:r>
      <w:proofErr w:type="spellStart"/>
      <w:r>
        <w:t>odontogène</w:t>
      </w:r>
      <w:proofErr w:type="spellEnd"/>
    </w:p>
    <w:p w:rsidR="00920DE4" w:rsidRDefault="00920DE4" w:rsidP="006C31AD">
      <w:pPr>
        <w:pStyle w:val="Paragraphedeliste"/>
        <w:numPr>
          <w:ilvl w:val="0"/>
          <w:numId w:val="1"/>
        </w:numPr>
      </w:pPr>
      <w:r>
        <w:t xml:space="preserve">Ostéite </w:t>
      </w:r>
      <w:proofErr w:type="spellStart"/>
      <w:r>
        <w:t>odontogène</w:t>
      </w:r>
      <w:proofErr w:type="spellEnd"/>
    </w:p>
    <w:p w:rsidR="007B232D" w:rsidRDefault="007B232D" w:rsidP="007B232D">
      <w:pPr>
        <w:pStyle w:val="Titre2"/>
      </w:pPr>
      <w:r>
        <w:t xml:space="preserve">Complications générales : </w:t>
      </w:r>
    </w:p>
    <w:p w:rsidR="007B232D" w:rsidRDefault="007B232D" w:rsidP="007B232D">
      <w:pPr>
        <w:pStyle w:val="Paragraphedeliste"/>
        <w:numPr>
          <w:ilvl w:val="0"/>
          <w:numId w:val="1"/>
        </w:numPr>
      </w:pPr>
      <w:r w:rsidRPr="00AD62A1">
        <w:rPr>
          <w:b/>
          <w:bCs/>
        </w:rPr>
        <w:t>Cardiaque :</w:t>
      </w:r>
      <w:r>
        <w:t xml:space="preserve"> endocardite (maladie d’Osler)</w:t>
      </w:r>
    </w:p>
    <w:p w:rsidR="007B232D" w:rsidRDefault="007B232D" w:rsidP="007B232D">
      <w:pPr>
        <w:pStyle w:val="Paragraphedeliste"/>
        <w:numPr>
          <w:ilvl w:val="0"/>
          <w:numId w:val="1"/>
        </w:numPr>
      </w:pPr>
      <w:r w:rsidRPr="00AD62A1">
        <w:rPr>
          <w:b/>
          <w:bCs/>
        </w:rPr>
        <w:t>Rénale :</w:t>
      </w:r>
      <w:r>
        <w:t xml:space="preserve"> GNA </w:t>
      </w:r>
    </w:p>
    <w:p w:rsidR="007B232D" w:rsidRDefault="007B232D" w:rsidP="007B232D">
      <w:pPr>
        <w:pStyle w:val="Paragraphedeliste"/>
        <w:numPr>
          <w:ilvl w:val="0"/>
          <w:numId w:val="1"/>
        </w:numPr>
      </w:pPr>
      <w:r w:rsidRPr="00AD62A1">
        <w:rPr>
          <w:b/>
          <w:bCs/>
        </w:rPr>
        <w:t>Articulaire :</w:t>
      </w:r>
      <w:r>
        <w:t xml:space="preserve"> RAA </w:t>
      </w:r>
    </w:p>
    <w:p w:rsidR="004651A5" w:rsidRPr="007B232D" w:rsidRDefault="004651A5" w:rsidP="007B232D">
      <w:pPr>
        <w:pStyle w:val="Paragraphedeliste"/>
        <w:numPr>
          <w:ilvl w:val="0"/>
          <w:numId w:val="1"/>
        </w:numPr>
      </w:pPr>
      <w:r w:rsidRPr="00AD62A1">
        <w:rPr>
          <w:b/>
          <w:bCs/>
        </w:rPr>
        <w:t>Systémique :</w:t>
      </w:r>
      <w:r>
        <w:t xml:space="preserve"> septicémie </w:t>
      </w:r>
    </w:p>
    <w:p w:rsidR="00706A62" w:rsidRPr="00706A62" w:rsidRDefault="00706A62" w:rsidP="00706A62"/>
    <w:sectPr w:rsidR="00706A62" w:rsidRPr="00706A62" w:rsidSect="00AC5932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1359" w:rsidRDefault="00B61359" w:rsidP="00B61359">
      <w:pPr>
        <w:spacing w:before="0" w:after="0" w:line="240" w:lineRule="auto"/>
      </w:pPr>
      <w:r>
        <w:separator/>
      </w:r>
    </w:p>
  </w:endnote>
  <w:endnote w:type="continuationSeparator" w:id="0">
    <w:p w:rsidR="00B61359" w:rsidRDefault="00B61359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1359" w:rsidRDefault="00B61359" w:rsidP="00B61359">
      <w:pPr>
        <w:spacing w:before="0" w:after="0" w:line="240" w:lineRule="auto"/>
      </w:pPr>
      <w:r>
        <w:separator/>
      </w:r>
    </w:p>
  </w:footnote>
  <w:footnote w:type="continuationSeparator" w:id="0">
    <w:p w:rsidR="00B61359" w:rsidRDefault="00B61359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AC5932">
    <w:pPr>
      <w:pStyle w:val="En-tte"/>
    </w:pPr>
    <w:r>
      <w:t>16 Avril 2025</w:t>
    </w:r>
    <w:r>
      <w:tab/>
    </w:r>
    <w:r w:rsidR="00B61359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7777215">
    <w:abstractNumId w:val="0"/>
  </w:num>
  <w:num w:numId="2" w16cid:durableId="591401473">
    <w:abstractNumId w:val="1"/>
  </w:num>
  <w:num w:numId="3" w16cid:durableId="2124223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92D65"/>
    <w:rsid w:val="000C06D2"/>
    <w:rsid w:val="00103318"/>
    <w:rsid w:val="00190BA5"/>
    <w:rsid w:val="002227D3"/>
    <w:rsid w:val="002A514F"/>
    <w:rsid w:val="0034287C"/>
    <w:rsid w:val="004651A5"/>
    <w:rsid w:val="004F75B8"/>
    <w:rsid w:val="00535658"/>
    <w:rsid w:val="005442D8"/>
    <w:rsid w:val="00595A19"/>
    <w:rsid w:val="005F5B1B"/>
    <w:rsid w:val="00620B83"/>
    <w:rsid w:val="0067777D"/>
    <w:rsid w:val="006C31AD"/>
    <w:rsid w:val="006D1921"/>
    <w:rsid w:val="006F31F0"/>
    <w:rsid w:val="00706A62"/>
    <w:rsid w:val="007B232D"/>
    <w:rsid w:val="008059F8"/>
    <w:rsid w:val="00817DA3"/>
    <w:rsid w:val="008D734C"/>
    <w:rsid w:val="00911179"/>
    <w:rsid w:val="00920DE4"/>
    <w:rsid w:val="009B33FD"/>
    <w:rsid w:val="009E48A4"/>
    <w:rsid w:val="009F0590"/>
    <w:rsid w:val="00A05AAD"/>
    <w:rsid w:val="00A15F22"/>
    <w:rsid w:val="00A41366"/>
    <w:rsid w:val="00A673D1"/>
    <w:rsid w:val="00AC5932"/>
    <w:rsid w:val="00AD62A1"/>
    <w:rsid w:val="00B61359"/>
    <w:rsid w:val="00B7070B"/>
    <w:rsid w:val="00B7399A"/>
    <w:rsid w:val="00B96FFC"/>
    <w:rsid w:val="00C76A98"/>
    <w:rsid w:val="00C81ED0"/>
    <w:rsid w:val="00D00DE2"/>
    <w:rsid w:val="00D07819"/>
    <w:rsid w:val="00DF5CF7"/>
    <w:rsid w:val="00E42DCD"/>
    <w:rsid w:val="00E547BB"/>
    <w:rsid w:val="00E6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67A3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37</TotalTime>
  <Pages>2</Pages>
  <Words>296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29</cp:revision>
  <dcterms:created xsi:type="dcterms:W3CDTF">2025-04-14T12:06:00Z</dcterms:created>
  <dcterms:modified xsi:type="dcterms:W3CDTF">2025-04-17T18:37:00Z</dcterms:modified>
</cp:coreProperties>
</file>