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2D65" w:rsidRDefault="00FC4CE8" w:rsidP="00B61359">
      <w:pPr>
        <w:pStyle w:val="Titre"/>
      </w:pPr>
      <w:r>
        <w:t xml:space="preserve">noma </w:t>
      </w:r>
      <w:r>
        <w:rPr>
          <w:caps w:val="0"/>
        </w:rPr>
        <w:t xml:space="preserve">ou </w:t>
      </w:r>
      <w:r>
        <w:t>cancrum oris</w:t>
      </w:r>
    </w:p>
    <w:p w:rsidR="00B61359" w:rsidRDefault="00B61359" w:rsidP="00706A62">
      <w:pPr>
        <w:spacing w:before="0" w:after="0"/>
        <w:jc w:val="right"/>
      </w:pPr>
      <w:r>
        <w:t xml:space="preserve">Dr </w:t>
      </w:r>
      <w:r w:rsidR="00FC4CE8">
        <w:t xml:space="preserve">RAKOTONDRANORO </w:t>
      </w:r>
      <w:proofErr w:type="spellStart"/>
      <w:r w:rsidR="00FC4CE8">
        <w:t>Kanto</w:t>
      </w:r>
      <w:proofErr w:type="spellEnd"/>
    </w:p>
    <w:p w:rsidR="00B61359" w:rsidRPr="00834DF7" w:rsidRDefault="00FC4CE8" w:rsidP="00834DF7">
      <w:pPr>
        <w:spacing w:before="0" w:after="0"/>
        <w:jc w:val="right"/>
      </w:pPr>
      <w:r>
        <w:t>Pr RAZAFINDRABE John Bam</w:t>
      </w:r>
    </w:p>
    <w:p w:rsidR="00B61359" w:rsidRDefault="008C7825" w:rsidP="00706A62">
      <w:pPr>
        <w:pStyle w:val="Titre1"/>
      </w:pPr>
      <w:r>
        <w:t>généralités</w:t>
      </w:r>
      <w:r w:rsidR="00706A62">
        <w:t> :</w:t>
      </w:r>
    </w:p>
    <w:p w:rsidR="008C7825" w:rsidRPr="008C7825" w:rsidRDefault="008C7825" w:rsidP="008C7825">
      <w:pPr>
        <w:pStyle w:val="Titre2"/>
      </w:pPr>
      <w:r>
        <w:t>Définition :</w:t>
      </w:r>
    </w:p>
    <w:p w:rsidR="00706A62" w:rsidRPr="00A076A6" w:rsidRDefault="009B58A7" w:rsidP="00706A62">
      <w:pPr>
        <w:pStyle w:val="Paragraphedeliste"/>
        <w:numPr>
          <w:ilvl w:val="0"/>
          <w:numId w:val="1"/>
        </w:numPr>
        <w:rPr>
          <w:b/>
          <w:bCs/>
        </w:rPr>
      </w:pPr>
      <w:r w:rsidRPr="00A076A6">
        <w:rPr>
          <w:b/>
          <w:bCs/>
        </w:rPr>
        <w:t xml:space="preserve">Affection à point de départ buccal </w:t>
      </w:r>
    </w:p>
    <w:p w:rsidR="009B58A7" w:rsidRPr="00A076A6" w:rsidRDefault="009B58A7" w:rsidP="00706A62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Généralement </w:t>
      </w:r>
      <w:proofErr w:type="spellStart"/>
      <w:r w:rsidRPr="00A076A6">
        <w:rPr>
          <w:b/>
          <w:bCs/>
        </w:rPr>
        <w:t>gingivo</w:t>
      </w:r>
      <w:proofErr w:type="spellEnd"/>
      <w:r w:rsidRPr="00A076A6">
        <w:rPr>
          <w:b/>
          <w:bCs/>
        </w:rPr>
        <w:t xml:space="preserve">-stomatite ulcéré gangrénée </w:t>
      </w:r>
    </w:p>
    <w:p w:rsidR="009B58A7" w:rsidRPr="00A076A6" w:rsidRDefault="009D2471" w:rsidP="00706A62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Et qui se manifeste par une </w:t>
      </w:r>
      <w:r w:rsidRPr="00A076A6">
        <w:rPr>
          <w:b/>
          <w:bCs/>
        </w:rPr>
        <w:t xml:space="preserve">perte de substance tissulaire muqueuse, musculaire, osseuse et cutanée </w:t>
      </w:r>
    </w:p>
    <w:p w:rsidR="00A04E0B" w:rsidRDefault="00A04E0B" w:rsidP="00A04E0B">
      <w:pPr>
        <w:pStyle w:val="Titre2"/>
      </w:pPr>
      <w:proofErr w:type="spellStart"/>
      <w:r>
        <w:t>Noma</w:t>
      </w:r>
      <w:proofErr w:type="spellEnd"/>
      <w:r>
        <w:t> : double problème :</w:t>
      </w:r>
    </w:p>
    <w:p w:rsidR="00A04E0B" w:rsidRDefault="00A04E0B" w:rsidP="00A04E0B">
      <w:pPr>
        <w:pStyle w:val="Paragraphedeliste"/>
        <w:numPr>
          <w:ilvl w:val="0"/>
          <w:numId w:val="1"/>
        </w:numPr>
      </w:pPr>
      <w:r>
        <w:t xml:space="preserve">Le problème de la pathologie </w:t>
      </w:r>
      <w:r w:rsidR="00F57CE5">
        <w:t xml:space="preserve">et du terrain </w:t>
      </w:r>
    </w:p>
    <w:p w:rsidR="00F57CE5" w:rsidRDefault="00F57CE5" w:rsidP="00A04E0B">
      <w:pPr>
        <w:pStyle w:val="Paragraphedeliste"/>
        <w:numPr>
          <w:ilvl w:val="0"/>
          <w:numId w:val="1"/>
        </w:numPr>
      </w:pPr>
      <w:r>
        <w:t xml:space="preserve">Le problème des séquelles de cicatrisation </w:t>
      </w:r>
    </w:p>
    <w:p w:rsidR="001C56A0" w:rsidRDefault="001C56A0" w:rsidP="001C56A0">
      <w:pPr>
        <w:pStyle w:val="Titre1"/>
      </w:pPr>
      <w:r>
        <w:t>Etiologies :</w:t>
      </w:r>
    </w:p>
    <w:p w:rsidR="001C56A0" w:rsidRDefault="001C56A0" w:rsidP="001C56A0">
      <w:pPr>
        <w:pStyle w:val="Paragraphedeliste"/>
        <w:numPr>
          <w:ilvl w:val="0"/>
          <w:numId w:val="1"/>
        </w:numPr>
      </w:pPr>
      <w:r>
        <w:t xml:space="preserve">Terrains favorables </w:t>
      </w:r>
    </w:p>
    <w:p w:rsidR="001C56A0" w:rsidRDefault="001C56A0" w:rsidP="001C56A0">
      <w:pPr>
        <w:pStyle w:val="Paragraphedeliste"/>
        <w:numPr>
          <w:ilvl w:val="0"/>
          <w:numId w:val="1"/>
        </w:numPr>
      </w:pPr>
      <w:r w:rsidRPr="00A076A6">
        <w:rPr>
          <w:b/>
          <w:bCs/>
        </w:rPr>
        <w:t xml:space="preserve">Germes : </w:t>
      </w:r>
      <w:proofErr w:type="spellStart"/>
      <w:r>
        <w:t>Fusobacterium</w:t>
      </w:r>
      <w:proofErr w:type="spellEnd"/>
      <w:r>
        <w:t xml:space="preserve"> – spirochètes </w:t>
      </w:r>
    </w:p>
    <w:p w:rsidR="00A86553" w:rsidRDefault="00A86553" w:rsidP="00A86553">
      <w:pPr>
        <w:pStyle w:val="Paragraphedeliste"/>
      </w:pPr>
    </w:p>
    <w:p w:rsidR="00A86553" w:rsidRPr="008662C5" w:rsidRDefault="00A86553" w:rsidP="008662C5">
      <w:pPr>
        <w:pStyle w:val="Paragraphedeliste"/>
        <w:numPr>
          <w:ilvl w:val="0"/>
          <w:numId w:val="1"/>
        </w:numPr>
        <w:spacing w:line="240" w:lineRule="auto"/>
        <w:rPr>
          <w:rFonts w:ascii="French Script MT" w:hAnsi="French Script MT"/>
          <w:sz w:val="24"/>
          <w:szCs w:val="24"/>
        </w:rPr>
      </w:pPr>
      <w:r w:rsidRPr="008662C5">
        <w:rPr>
          <w:rFonts w:ascii="French Script MT" w:hAnsi="French Script MT"/>
          <w:sz w:val="24"/>
          <w:szCs w:val="24"/>
        </w:rPr>
        <w:t>Pas d’étiologie obligatoire mais terrain favorable</w:t>
      </w:r>
      <w:r w:rsidRPr="008662C5">
        <w:rPr>
          <w:rFonts w:ascii="French Script MT" w:hAnsi="French Script MT" w:cs="Cambria"/>
          <w:sz w:val="24"/>
          <w:szCs w:val="24"/>
        </w:rPr>
        <w:t> </w:t>
      </w:r>
      <w:r w:rsidRPr="008662C5">
        <w:rPr>
          <w:rFonts w:ascii="French Script MT" w:hAnsi="French Script MT"/>
          <w:sz w:val="24"/>
          <w:szCs w:val="24"/>
        </w:rPr>
        <w:t>:</w:t>
      </w:r>
    </w:p>
    <w:p w:rsidR="00A86553" w:rsidRPr="008662C5" w:rsidRDefault="00A86553" w:rsidP="008662C5">
      <w:pPr>
        <w:pStyle w:val="Paragraphedeliste"/>
        <w:numPr>
          <w:ilvl w:val="1"/>
          <w:numId w:val="1"/>
        </w:numPr>
        <w:spacing w:line="240" w:lineRule="auto"/>
        <w:rPr>
          <w:rFonts w:ascii="French Script MT" w:hAnsi="French Script MT"/>
          <w:sz w:val="24"/>
          <w:szCs w:val="24"/>
        </w:rPr>
      </w:pPr>
      <w:r w:rsidRPr="008662C5">
        <w:rPr>
          <w:rFonts w:ascii="French Script MT" w:hAnsi="French Script MT"/>
          <w:sz w:val="24"/>
          <w:szCs w:val="24"/>
        </w:rPr>
        <w:t xml:space="preserve">Enfant en âge préscolaire (2 – 5 ans) </w:t>
      </w:r>
    </w:p>
    <w:p w:rsidR="00517075" w:rsidRPr="008662C5" w:rsidRDefault="00517075" w:rsidP="008662C5">
      <w:pPr>
        <w:pStyle w:val="Paragraphedeliste"/>
        <w:numPr>
          <w:ilvl w:val="1"/>
          <w:numId w:val="1"/>
        </w:numPr>
        <w:spacing w:line="240" w:lineRule="auto"/>
        <w:rPr>
          <w:rFonts w:ascii="French Script MT" w:hAnsi="French Script MT"/>
          <w:sz w:val="24"/>
          <w:szCs w:val="24"/>
        </w:rPr>
      </w:pPr>
      <w:r w:rsidRPr="008662C5">
        <w:rPr>
          <w:rFonts w:ascii="French Script MT" w:hAnsi="French Script MT"/>
          <w:sz w:val="24"/>
          <w:szCs w:val="24"/>
        </w:rPr>
        <w:t xml:space="preserve">Etat de malnutrition avec carence protéique et vitaminique </w:t>
      </w:r>
    </w:p>
    <w:p w:rsidR="00517075" w:rsidRPr="008662C5" w:rsidRDefault="00517075" w:rsidP="008662C5">
      <w:pPr>
        <w:pStyle w:val="Paragraphedeliste"/>
        <w:numPr>
          <w:ilvl w:val="1"/>
          <w:numId w:val="1"/>
        </w:numPr>
        <w:spacing w:line="240" w:lineRule="auto"/>
        <w:rPr>
          <w:rFonts w:ascii="French Script MT" w:hAnsi="French Script MT"/>
          <w:sz w:val="24"/>
          <w:szCs w:val="24"/>
        </w:rPr>
      </w:pPr>
      <w:r w:rsidRPr="008662C5">
        <w:rPr>
          <w:rFonts w:ascii="French Script MT" w:hAnsi="French Script MT"/>
          <w:sz w:val="24"/>
          <w:szCs w:val="24"/>
        </w:rPr>
        <w:t xml:space="preserve">Famille nombreuse, pauvre, démuni </w:t>
      </w:r>
    </w:p>
    <w:p w:rsidR="00484790" w:rsidRPr="008662C5" w:rsidRDefault="00484790" w:rsidP="008662C5">
      <w:pPr>
        <w:pStyle w:val="Paragraphedeliste"/>
        <w:numPr>
          <w:ilvl w:val="1"/>
          <w:numId w:val="1"/>
        </w:numPr>
        <w:spacing w:line="240" w:lineRule="auto"/>
        <w:rPr>
          <w:rFonts w:ascii="French Script MT" w:hAnsi="French Script MT"/>
          <w:sz w:val="24"/>
          <w:szCs w:val="24"/>
        </w:rPr>
      </w:pPr>
      <w:r w:rsidRPr="008662C5">
        <w:rPr>
          <w:rFonts w:ascii="French Script MT" w:hAnsi="French Script MT"/>
          <w:sz w:val="24"/>
          <w:szCs w:val="24"/>
        </w:rPr>
        <w:t xml:space="preserve">Avant dernier enfant </w:t>
      </w:r>
    </w:p>
    <w:p w:rsidR="00484790" w:rsidRPr="008662C5" w:rsidRDefault="00484790" w:rsidP="008662C5">
      <w:pPr>
        <w:pStyle w:val="Paragraphedeliste"/>
        <w:numPr>
          <w:ilvl w:val="1"/>
          <w:numId w:val="1"/>
        </w:numPr>
        <w:spacing w:line="240" w:lineRule="auto"/>
        <w:rPr>
          <w:rFonts w:ascii="French Script MT" w:hAnsi="French Script MT"/>
          <w:sz w:val="24"/>
          <w:szCs w:val="24"/>
        </w:rPr>
      </w:pPr>
      <w:r w:rsidRPr="008662C5">
        <w:rPr>
          <w:rFonts w:ascii="French Script MT" w:hAnsi="French Script MT"/>
          <w:sz w:val="24"/>
          <w:szCs w:val="24"/>
        </w:rPr>
        <w:t xml:space="preserve">Au </w:t>
      </w:r>
      <w:r w:rsidR="00812714" w:rsidRPr="008662C5">
        <w:rPr>
          <w:rFonts w:ascii="French Script MT" w:hAnsi="French Script MT"/>
          <w:sz w:val="24"/>
          <w:szCs w:val="24"/>
        </w:rPr>
        <w:t>dé</w:t>
      </w:r>
      <w:r w:rsidRPr="008662C5">
        <w:rPr>
          <w:rFonts w:ascii="French Script MT" w:hAnsi="French Script MT"/>
          <w:sz w:val="24"/>
          <w:szCs w:val="24"/>
        </w:rPr>
        <w:t xml:space="preserve">cours d’une maladie </w:t>
      </w:r>
      <w:r w:rsidR="00812714" w:rsidRPr="008662C5">
        <w:rPr>
          <w:rFonts w:ascii="French Script MT" w:hAnsi="French Script MT"/>
          <w:sz w:val="24"/>
          <w:szCs w:val="24"/>
        </w:rPr>
        <w:t>fébrile (rougeole, paludisme)</w:t>
      </w:r>
    </w:p>
    <w:p w:rsidR="00812714" w:rsidRPr="008662C5" w:rsidRDefault="00812714" w:rsidP="008662C5">
      <w:pPr>
        <w:pStyle w:val="Paragraphedeliste"/>
        <w:numPr>
          <w:ilvl w:val="0"/>
          <w:numId w:val="1"/>
        </w:numPr>
        <w:spacing w:line="240" w:lineRule="auto"/>
        <w:rPr>
          <w:rFonts w:ascii="French Script MT" w:hAnsi="French Script MT"/>
          <w:sz w:val="24"/>
          <w:szCs w:val="24"/>
        </w:rPr>
      </w:pPr>
      <w:r w:rsidRPr="008662C5">
        <w:rPr>
          <w:rFonts w:ascii="French Script MT" w:hAnsi="French Script MT"/>
          <w:sz w:val="24"/>
          <w:szCs w:val="24"/>
        </w:rPr>
        <w:t>Les germes incriminés sont</w:t>
      </w:r>
      <w:r w:rsidRPr="008662C5">
        <w:rPr>
          <w:rFonts w:ascii="French Script MT" w:hAnsi="French Script MT" w:cs="Cambria"/>
          <w:sz w:val="24"/>
          <w:szCs w:val="24"/>
        </w:rPr>
        <w:t> </w:t>
      </w:r>
      <w:r w:rsidRPr="008662C5">
        <w:rPr>
          <w:rFonts w:ascii="French Script MT" w:hAnsi="French Script MT"/>
          <w:sz w:val="24"/>
          <w:szCs w:val="24"/>
        </w:rPr>
        <w:t xml:space="preserve">: </w:t>
      </w:r>
    </w:p>
    <w:p w:rsidR="00812714" w:rsidRPr="008662C5" w:rsidRDefault="00812714" w:rsidP="008662C5">
      <w:pPr>
        <w:pStyle w:val="Paragraphedeliste"/>
        <w:numPr>
          <w:ilvl w:val="1"/>
          <w:numId w:val="1"/>
        </w:numPr>
        <w:spacing w:line="240" w:lineRule="auto"/>
        <w:rPr>
          <w:rFonts w:ascii="French Script MT" w:hAnsi="French Script MT"/>
          <w:sz w:val="24"/>
          <w:szCs w:val="24"/>
        </w:rPr>
      </w:pPr>
      <w:r w:rsidRPr="008662C5">
        <w:rPr>
          <w:rFonts w:ascii="French Script MT" w:hAnsi="French Script MT"/>
          <w:sz w:val="24"/>
          <w:szCs w:val="24"/>
        </w:rPr>
        <w:t xml:space="preserve">Le </w:t>
      </w:r>
      <w:proofErr w:type="spellStart"/>
      <w:r w:rsidRPr="008662C5">
        <w:rPr>
          <w:rFonts w:ascii="French Script MT" w:hAnsi="French Script MT"/>
          <w:sz w:val="24"/>
          <w:szCs w:val="24"/>
        </w:rPr>
        <w:t>Fusobacterium</w:t>
      </w:r>
      <w:proofErr w:type="spellEnd"/>
    </w:p>
    <w:p w:rsidR="00D0748F" w:rsidRDefault="00D0748F" w:rsidP="008662C5">
      <w:pPr>
        <w:pStyle w:val="Paragraphedeliste"/>
        <w:numPr>
          <w:ilvl w:val="1"/>
          <w:numId w:val="1"/>
        </w:numPr>
        <w:spacing w:line="240" w:lineRule="auto"/>
        <w:rPr>
          <w:rFonts w:ascii="Fairwater Script" w:hAnsi="Fairwater Script"/>
        </w:rPr>
      </w:pPr>
      <w:r w:rsidRPr="008662C5">
        <w:rPr>
          <w:rFonts w:ascii="French Script MT" w:hAnsi="French Script MT"/>
          <w:sz w:val="24"/>
          <w:szCs w:val="24"/>
        </w:rPr>
        <w:t>Les spirochètes</w:t>
      </w:r>
      <w:r w:rsidRPr="008662C5">
        <w:rPr>
          <w:rFonts w:ascii="Fairwater Script" w:hAnsi="Fairwater Script"/>
          <w:sz w:val="24"/>
          <w:szCs w:val="24"/>
        </w:rPr>
        <w:t xml:space="preserve"> </w:t>
      </w:r>
    </w:p>
    <w:p w:rsidR="006535D3" w:rsidRDefault="006535D3" w:rsidP="006535D3">
      <w:pPr>
        <w:pStyle w:val="Titre1"/>
      </w:pPr>
      <w:r>
        <w:t>Anatomie pathologique</w:t>
      </w:r>
      <w:r>
        <w:rPr>
          <w:rFonts w:ascii="Cambria" w:hAnsi="Cambria" w:cs="Cambria"/>
        </w:rPr>
        <w:t> </w:t>
      </w:r>
      <w:r>
        <w:t>:</w:t>
      </w:r>
    </w:p>
    <w:p w:rsidR="006535D3" w:rsidRDefault="006535D3" w:rsidP="006535D3">
      <w:pPr>
        <w:pStyle w:val="Paragraphedeliste"/>
        <w:numPr>
          <w:ilvl w:val="0"/>
          <w:numId w:val="1"/>
        </w:numPr>
      </w:pPr>
      <w:r>
        <w:t xml:space="preserve">Stomatite </w:t>
      </w:r>
      <w:proofErr w:type="spellStart"/>
      <w:r>
        <w:t>ulcéro</w:t>
      </w:r>
      <w:proofErr w:type="spellEnd"/>
      <w:r>
        <w:t xml:space="preserve">-gangréneuse </w:t>
      </w:r>
    </w:p>
    <w:p w:rsidR="006535D3" w:rsidRDefault="006535D3" w:rsidP="006535D3">
      <w:pPr>
        <w:pStyle w:val="Paragraphedeliste"/>
        <w:numPr>
          <w:ilvl w:val="0"/>
          <w:numId w:val="1"/>
        </w:numPr>
      </w:pPr>
      <w:r>
        <w:t xml:space="preserve">Œdème </w:t>
      </w:r>
    </w:p>
    <w:p w:rsidR="006535D3" w:rsidRDefault="006535D3" w:rsidP="006535D3">
      <w:pPr>
        <w:pStyle w:val="Paragraphedeliste"/>
        <w:numPr>
          <w:ilvl w:val="0"/>
          <w:numId w:val="1"/>
        </w:numPr>
      </w:pPr>
      <w:r>
        <w:t>Nécrose</w:t>
      </w:r>
      <w:r w:rsidR="00407D6A">
        <w:t xml:space="preserve"> </w:t>
      </w:r>
    </w:p>
    <w:p w:rsidR="006535D3" w:rsidRDefault="006535D3" w:rsidP="006535D3">
      <w:pPr>
        <w:pStyle w:val="Paragraphedeliste"/>
        <w:numPr>
          <w:ilvl w:val="0"/>
          <w:numId w:val="1"/>
        </w:numPr>
      </w:pPr>
      <w:r>
        <w:t xml:space="preserve">Chute </w:t>
      </w:r>
    </w:p>
    <w:p w:rsidR="005D3A33" w:rsidRPr="00CF0E38" w:rsidRDefault="005D3A33" w:rsidP="00156E4A">
      <w:pPr>
        <w:pStyle w:val="Paragraphedeliste"/>
        <w:numPr>
          <w:ilvl w:val="0"/>
          <w:numId w:val="1"/>
        </w:numPr>
        <w:spacing w:line="240" w:lineRule="auto"/>
        <w:rPr>
          <w:rFonts w:ascii="Fairwater Script" w:hAnsi="Fairwater Script"/>
        </w:rPr>
      </w:pPr>
      <w:r w:rsidRPr="00CF0E38">
        <w:rPr>
          <w:rFonts w:ascii="Fairwater Script" w:hAnsi="Fairwater Script"/>
        </w:rPr>
        <w:t xml:space="preserve">La lésion élémentaire est une escarre </w:t>
      </w:r>
    </w:p>
    <w:p w:rsidR="005D3A33" w:rsidRPr="00CF0E38" w:rsidRDefault="005D3A33" w:rsidP="00156E4A">
      <w:pPr>
        <w:pStyle w:val="Paragraphedeliste"/>
        <w:numPr>
          <w:ilvl w:val="0"/>
          <w:numId w:val="1"/>
        </w:numPr>
        <w:spacing w:line="240" w:lineRule="auto"/>
        <w:rPr>
          <w:rFonts w:ascii="Fairwater Script" w:hAnsi="Fairwater Script"/>
        </w:rPr>
      </w:pPr>
      <w:r w:rsidRPr="00CF0E38">
        <w:rPr>
          <w:rFonts w:ascii="Fairwater Script" w:hAnsi="Fairwater Script"/>
        </w:rPr>
        <w:t xml:space="preserve">Au début la muqueuse est épaisse, livide. Le bloc de tissu nécrosé est bordé par un sillon qui sera la limite périphérique de la perte de substance </w:t>
      </w:r>
    </w:p>
    <w:p w:rsidR="005D3A33" w:rsidRPr="006535D3" w:rsidRDefault="005D3A33" w:rsidP="005D3A33">
      <w:pPr>
        <w:pStyle w:val="Paragraphedeliste"/>
        <w:numPr>
          <w:ilvl w:val="0"/>
          <w:numId w:val="1"/>
        </w:numPr>
        <w:spacing w:line="240" w:lineRule="auto"/>
      </w:pPr>
      <w:r w:rsidRPr="00CF0E38">
        <w:rPr>
          <w:rFonts w:ascii="Fairwater Script" w:hAnsi="Fairwater Script"/>
        </w:rPr>
        <w:t>La limite cutanée est moins large que la limite muqueuse</w:t>
      </w:r>
      <w:r>
        <w:t xml:space="preserve">  </w:t>
      </w:r>
    </w:p>
    <w:p w:rsidR="00A86553" w:rsidRDefault="00002FA5" w:rsidP="00CF0E38">
      <w:pPr>
        <w:pStyle w:val="Titre1"/>
      </w:pPr>
      <w:r>
        <w:t>Clinique :</w:t>
      </w:r>
    </w:p>
    <w:p w:rsidR="00CF0E38" w:rsidRDefault="00CF0E38" w:rsidP="00CF0E38">
      <w:pPr>
        <w:pStyle w:val="Paragraphedeliste"/>
        <w:numPr>
          <w:ilvl w:val="0"/>
          <w:numId w:val="1"/>
        </w:numPr>
      </w:pPr>
      <w:proofErr w:type="spellStart"/>
      <w:r>
        <w:t>Gingivo</w:t>
      </w:r>
      <w:proofErr w:type="spellEnd"/>
      <w:r>
        <w:t xml:space="preserve">-stomatite </w:t>
      </w:r>
      <w:proofErr w:type="spellStart"/>
      <w:r>
        <w:t>ulcéro</w:t>
      </w:r>
      <w:proofErr w:type="spellEnd"/>
      <w:r>
        <w:t xml:space="preserve">-gangréneuse localisé qui se nécrose et entraîne une perte de substance tri- ou quadri-tissulaire </w:t>
      </w:r>
    </w:p>
    <w:p w:rsidR="00CF0E38" w:rsidRDefault="005E1913" w:rsidP="005E1913">
      <w:pPr>
        <w:pStyle w:val="Titre2"/>
      </w:pPr>
      <w:r>
        <w:t>Le stade d’évolution :</w:t>
      </w:r>
    </w:p>
    <w:p w:rsidR="005E1913" w:rsidRDefault="00105C9A" w:rsidP="00105C9A">
      <w:pPr>
        <w:pStyle w:val="Titre3"/>
      </w:pPr>
      <w:r>
        <w:t>Le prodrome :</w:t>
      </w:r>
    </w:p>
    <w:p w:rsidR="00105C9A" w:rsidRDefault="00105C9A" w:rsidP="00105C9A">
      <w:pPr>
        <w:pStyle w:val="Paragraphedeliste"/>
        <w:numPr>
          <w:ilvl w:val="0"/>
          <w:numId w:val="1"/>
        </w:numPr>
      </w:pPr>
      <w:r>
        <w:lastRenderedPageBreak/>
        <w:t xml:space="preserve">Lors d’une convalescence d’une maladie infectieuse ou parasitaire </w:t>
      </w:r>
    </w:p>
    <w:p w:rsidR="00105C9A" w:rsidRDefault="00105C9A" w:rsidP="00105C9A">
      <w:pPr>
        <w:pStyle w:val="Titre3"/>
      </w:pPr>
      <w:r>
        <w:t>Phase de début :</w:t>
      </w:r>
    </w:p>
    <w:p w:rsidR="00105C9A" w:rsidRDefault="00F33B89" w:rsidP="00105C9A">
      <w:pPr>
        <w:pStyle w:val="Paragraphedeliste"/>
        <w:numPr>
          <w:ilvl w:val="0"/>
          <w:numId w:val="1"/>
        </w:numPr>
      </w:pPr>
      <w:r w:rsidRPr="00A0691D">
        <w:rPr>
          <w:b/>
          <w:bCs/>
        </w:rPr>
        <w:t>Légère tuméfaction gingivale</w:t>
      </w:r>
      <w:r>
        <w:t xml:space="preserve"> qui augmente de volume et s’étend soit au niveau de la joue ou des lèvres </w:t>
      </w:r>
    </w:p>
    <w:p w:rsidR="00F33B89" w:rsidRDefault="00F33B89" w:rsidP="00105C9A">
      <w:pPr>
        <w:pStyle w:val="Paragraphedeliste"/>
        <w:numPr>
          <w:ilvl w:val="0"/>
          <w:numId w:val="1"/>
        </w:numPr>
      </w:pPr>
      <w:r w:rsidRPr="00A0691D">
        <w:rPr>
          <w:b/>
          <w:bCs/>
        </w:rPr>
        <w:t>L’œdème</w:t>
      </w:r>
      <w:r>
        <w:t xml:space="preserve"> est douloureux ou non, indurée ou chaud </w:t>
      </w:r>
    </w:p>
    <w:p w:rsidR="00222765" w:rsidRDefault="00222765" w:rsidP="00222765">
      <w:pPr>
        <w:pStyle w:val="Titre3"/>
      </w:pPr>
      <w:r>
        <w:t>Phase d’état :</w:t>
      </w:r>
    </w:p>
    <w:p w:rsidR="00170B41" w:rsidRPr="00222765" w:rsidRDefault="00222765" w:rsidP="00222765">
      <w:pPr>
        <w:pStyle w:val="Paragraphedeliste"/>
        <w:numPr>
          <w:ilvl w:val="0"/>
          <w:numId w:val="1"/>
        </w:numPr>
      </w:pPr>
      <w:r w:rsidRPr="00A0691D">
        <w:rPr>
          <w:b/>
          <w:bCs/>
        </w:rPr>
        <w:t>Les tissus se nécrosent</w:t>
      </w:r>
      <w:r>
        <w:t xml:space="preserve"> </w:t>
      </w:r>
      <w:r w:rsidR="0039385E">
        <w:t>et se constitue d’</w:t>
      </w:r>
      <w:r w:rsidR="0039385E" w:rsidRPr="00A0691D">
        <w:rPr>
          <w:b/>
          <w:bCs/>
        </w:rPr>
        <w:t>escarres noirâtres</w:t>
      </w:r>
      <w:r w:rsidR="0039385E">
        <w:t xml:space="preserve"> bien limités qui tombent à l’emporte pièce </w:t>
      </w:r>
      <w:r w:rsidR="00170B41">
        <w:t xml:space="preserve">laissant un cratère </w:t>
      </w:r>
      <w:proofErr w:type="spellStart"/>
      <w:r w:rsidR="00170B41">
        <w:t>ensanglant</w:t>
      </w:r>
      <w:proofErr w:type="spellEnd"/>
      <w:r w:rsidR="00170B41">
        <w:t xml:space="preserve"> et l’os à nu </w:t>
      </w:r>
    </w:p>
    <w:p w:rsidR="00A86553" w:rsidRDefault="00170B41" w:rsidP="00170B41">
      <w:pPr>
        <w:pStyle w:val="Titre3"/>
      </w:pPr>
      <w:r>
        <w:t>Phase des séquelles :</w:t>
      </w:r>
    </w:p>
    <w:p w:rsidR="00431B43" w:rsidRDefault="00F97C14" w:rsidP="00170B41">
      <w:pPr>
        <w:pStyle w:val="Paragraphedeliste"/>
        <w:numPr>
          <w:ilvl w:val="0"/>
          <w:numId w:val="1"/>
        </w:numPr>
      </w:pPr>
      <w:r>
        <w:t>Il s’agit d’</w:t>
      </w:r>
      <w:r w:rsidRPr="00A0691D">
        <w:rPr>
          <w:b/>
          <w:bCs/>
        </w:rPr>
        <w:t xml:space="preserve">un problème esthétique et fonctionnelle </w:t>
      </w:r>
      <w:r>
        <w:t xml:space="preserve">à la suite de la perte de substance et des cicatrices rétractiles </w:t>
      </w:r>
      <w:r w:rsidR="00431B43">
        <w:t xml:space="preserve">responsable de constriction permanente de la mâchoire, d’incontinence salivaire </w:t>
      </w:r>
    </w:p>
    <w:p w:rsidR="0005068A" w:rsidRDefault="0005068A" w:rsidP="0005068A">
      <w:pPr>
        <w:pStyle w:val="Titre2"/>
      </w:pPr>
      <w:r>
        <w:t>Classification :</w:t>
      </w:r>
    </w:p>
    <w:p w:rsidR="0005068A" w:rsidRPr="0005068A" w:rsidRDefault="0005068A" w:rsidP="0005068A">
      <w:pPr>
        <w:pStyle w:val="Titre3"/>
      </w:pPr>
      <w:r>
        <w:t>Selon l’évolution</w:t>
      </w:r>
      <w:r w:rsidR="00703590">
        <w:t> :</w:t>
      </w:r>
    </w:p>
    <w:p w:rsidR="00A86553" w:rsidRPr="00A0691D" w:rsidRDefault="00703590" w:rsidP="00703590">
      <w:pPr>
        <w:pStyle w:val="Paragraphedeliste"/>
        <w:numPr>
          <w:ilvl w:val="0"/>
          <w:numId w:val="1"/>
        </w:numPr>
        <w:rPr>
          <w:b/>
          <w:bCs/>
        </w:rPr>
      </w:pPr>
      <w:r w:rsidRPr="00A0691D">
        <w:rPr>
          <w:b/>
          <w:bCs/>
        </w:rPr>
        <w:t xml:space="preserve">Le </w:t>
      </w:r>
      <w:proofErr w:type="spellStart"/>
      <w:r w:rsidRPr="00A0691D">
        <w:rPr>
          <w:b/>
          <w:bCs/>
        </w:rPr>
        <w:t>Noma</w:t>
      </w:r>
      <w:proofErr w:type="spellEnd"/>
      <w:r w:rsidRPr="00A0691D">
        <w:rPr>
          <w:b/>
          <w:bCs/>
        </w:rPr>
        <w:t xml:space="preserve"> évolutif :</w:t>
      </w:r>
    </w:p>
    <w:p w:rsidR="00703590" w:rsidRDefault="00703590" w:rsidP="00703590">
      <w:pPr>
        <w:pStyle w:val="Paragraphedeliste"/>
        <w:numPr>
          <w:ilvl w:val="1"/>
          <w:numId w:val="1"/>
        </w:numPr>
      </w:pPr>
      <w:r>
        <w:t xml:space="preserve">Pendant la période d’évolution de la perte de substance </w:t>
      </w:r>
    </w:p>
    <w:p w:rsidR="00703590" w:rsidRPr="00A0691D" w:rsidRDefault="00703590" w:rsidP="00703590">
      <w:pPr>
        <w:pStyle w:val="Paragraphedeliste"/>
        <w:numPr>
          <w:ilvl w:val="0"/>
          <w:numId w:val="1"/>
        </w:numPr>
        <w:rPr>
          <w:b/>
          <w:bCs/>
        </w:rPr>
      </w:pPr>
      <w:r w:rsidRPr="00A0691D">
        <w:rPr>
          <w:b/>
          <w:bCs/>
        </w:rPr>
        <w:t xml:space="preserve">Les séquelles de </w:t>
      </w:r>
      <w:proofErr w:type="spellStart"/>
      <w:r w:rsidRPr="00A0691D">
        <w:rPr>
          <w:b/>
          <w:bCs/>
        </w:rPr>
        <w:t>Noma</w:t>
      </w:r>
      <w:proofErr w:type="spellEnd"/>
      <w:r w:rsidRPr="00A0691D">
        <w:rPr>
          <w:b/>
          <w:bCs/>
        </w:rPr>
        <w:t> </w:t>
      </w:r>
    </w:p>
    <w:p w:rsidR="00703590" w:rsidRDefault="00454BFD" w:rsidP="00454BFD">
      <w:pPr>
        <w:pStyle w:val="Titre3"/>
      </w:pPr>
      <w:r>
        <w:t>Selon la topographie :</w:t>
      </w:r>
    </w:p>
    <w:p w:rsidR="00454BFD" w:rsidRDefault="00454BFD" w:rsidP="00454BFD">
      <w:pPr>
        <w:pStyle w:val="Paragraphedeliste"/>
        <w:numPr>
          <w:ilvl w:val="0"/>
          <w:numId w:val="1"/>
        </w:numPr>
      </w:pPr>
      <w:r w:rsidRPr="00A0691D">
        <w:rPr>
          <w:b/>
          <w:bCs/>
        </w:rPr>
        <w:t>Formes isolées et localisées :</w:t>
      </w:r>
      <w:r>
        <w:t xml:space="preserve"> jugales, nasales, mentonnier </w:t>
      </w:r>
    </w:p>
    <w:p w:rsidR="00454BFD" w:rsidRPr="00A0691D" w:rsidRDefault="00C84161" w:rsidP="00454BFD">
      <w:pPr>
        <w:pStyle w:val="Paragraphedeliste"/>
        <w:numPr>
          <w:ilvl w:val="0"/>
          <w:numId w:val="1"/>
        </w:numPr>
        <w:rPr>
          <w:b/>
          <w:bCs/>
        </w:rPr>
      </w:pPr>
      <w:r w:rsidRPr="00A0691D">
        <w:rPr>
          <w:b/>
          <w:bCs/>
        </w:rPr>
        <w:t>Formes de localisation rares :</w:t>
      </w:r>
    </w:p>
    <w:p w:rsidR="00C84161" w:rsidRDefault="00C84161" w:rsidP="00C84161">
      <w:pPr>
        <w:pStyle w:val="Paragraphedeliste"/>
        <w:numPr>
          <w:ilvl w:val="1"/>
          <w:numId w:val="1"/>
        </w:numPr>
      </w:pPr>
      <w:r>
        <w:t xml:space="preserve">Siège bilatérale, </w:t>
      </w:r>
      <w:proofErr w:type="spellStart"/>
      <w:r w:rsidR="00F724F3">
        <w:t>binasale</w:t>
      </w:r>
      <w:proofErr w:type="spellEnd"/>
      <w:r w:rsidR="00F724F3">
        <w:t xml:space="preserve"> ou hémiface </w:t>
      </w:r>
    </w:p>
    <w:p w:rsidR="00F724F3" w:rsidRDefault="00F724F3" w:rsidP="00F724F3">
      <w:pPr>
        <w:pStyle w:val="Titre3"/>
      </w:pPr>
      <w:r>
        <w:t>Selon les degrés de gravité :</w:t>
      </w:r>
    </w:p>
    <w:p w:rsidR="00F724F3" w:rsidRDefault="00283297" w:rsidP="00F724F3">
      <w:pPr>
        <w:pStyle w:val="Paragraphedeliste"/>
        <w:numPr>
          <w:ilvl w:val="0"/>
          <w:numId w:val="1"/>
        </w:numPr>
      </w:pPr>
      <w:r w:rsidRPr="00A0691D">
        <w:rPr>
          <w:b/>
          <w:bCs/>
        </w:rPr>
        <w:t xml:space="preserve">Le </w:t>
      </w:r>
      <w:proofErr w:type="spellStart"/>
      <w:r w:rsidRPr="00A0691D">
        <w:rPr>
          <w:b/>
          <w:bCs/>
        </w:rPr>
        <w:t>Noma</w:t>
      </w:r>
      <w:proofErr w:type="spellEnd"/>
      <w:r w:rsidRPr="00A0691D">
        <w:rPr>
          <w:b/>
          <w:bCs/>
        </w:rPr>
        <w:t xml:space="preserve"> cicatriciel :</w:t>
      </w:r>
      <w:r>
        <w:t xml:space="preserve"> intéresse uniquement les parties molles </w:t>
      </w:r>
    </w:p>
    <w:p w:rsidR="00283297" w:rsidRDefault="00283297" w:rsidP="00F724F3">
      <w:pPr>
        <w:pStyle w:val="Paragraphedeliste"/>
        <w:numPr>
          <w:ilvl w:val="0"/>
          <w:numId w:val="1"/>
        </w:numPr>
      </w:pPr>
      <w:r w:rsidRPr="00A0691D">
        <w:rPr>
          <w:b/>
          <w:bCs/>
        </w:rPr>
        <w:t xml:space="preserve">Le </w:t>
      </w:r>
      <w:proofErr w:type="spellStart"/>
      <w:r w:rsidRPr="00A0691D">
        <w:rPr>
          <w:b/>
          <w:bCs/>
        </w:rPr>
        <w:t>Noma</w:t>
      </w:r>
      <w:proofErr w:type="spellEnd"/>
      <w:r w:rsidRPr="00A0691D">
        <w:rPr>
          <w:b/>
          <w:bCs/>
        </w:rPr>
        <w:t xml:space="preserve"> profond :</w:t>
      </w:r>
      <w:r>
        <w:t xml:space="preserve"> avec atteinte osseuse et les différentes structures de la face </w:t>
      </w:r>
    </w:p>
    <w:p w:rsidR="00185078" w:rsidRDefault="00185078" w:rsidP="00185078">
      <w:pPr>
        <w:pStyle w:val="Titre2"/>
      </w:pPr>
      <w:r>
        <w:t>Conséquences cliniques :</w:t>
      </w:r>
    </w:p>
    <w:p w:rsidR="00185078" w:rsidRDefault="00185078" w:rsidP="00185078">
      <w:pPr>
        <w:pStyle w:val="Paragraphedeliste"/>
        <w:numPr>
          <w:ilvl w:val="0"/>
          <w:numId w:val="1"/>
        </w:numPr>
      </w:pPr>
      <w:r w:rsidRPr="00A0691D">
        <w:rPr>
          <w:b/>
          <w:bCs/>
        </w:rPr>
        <w:t>La toxi-infection</w:t>
      </w:r>
      <w:r>
        <w:t xml:space="preserve"> qui peut être fatale </w:t>
      </w:r>
    </w:p>
    <w:p w:rsidR="008C0EC9" w:rsidRDefault="008C0EC9" w:rsidP="00185078">
      <w:pPr>
        <w:pStyle w:val="Paragraphedeliste"/>
        <w:numPr>
          <w:ilvl w:val="0"/>
          <w:numId w:val="1"/>
        </w:numPr>
      </w:pPr>
      <w:r w:rsidRPr="00A0691D">
        <w:rPr>
          <w:b/>
          <w:bCs/>
        </w:rPr>
        <w:t>La cachexie :</w:t>
      </w:r>
      <w:r>
        <w:t xml:space="preserve"> problème d’alimentation sur un terrain malnutri</w:t>
      </w:r>
    </w:p>
    <w:p w:rsidR="008C0EC9" w:rsidRDefault="008C0EC9" w:rsidP="00185078">
      <w:pPr>
        <w:pStyle w:val="Paragraphedeliste"/>
        <w:numPr>
          <w:ilvl w:val="0"/>
          <w:numId w:val="1"/>
        </w:numPr>
      </w:pPr>
      <w:r w:rsidRPr="00A0691D">
        <w:rPr>
          <w:b/>
          <w:bCs/>
        </w:rPr>
        <w:t>La mutilation</w:t>
      </w:r>
      <w:r>
        <w:t xml:space="preserve"> ou </w:t>
      </w:r>
      <w:r w:rsidRPr="00A0691D">
        <w:rPr>
          <w:b/>
          <w:bCs/>
        </w:rPr>
        <w:t>amputation</w:t>
      </w:r>
      <w:r>
        <w:t> </w:t>
      </w:r>
    </w:p>
    <w:p w:rsidR="00044245" w:rsidRPr="00A0691D" w:rsidRDefault="00044245" w:rsidP="00185078">
      <w:pPr>
        <w:pStyle w:val="Paragraphedeliste"/>
        <w:numPr>
          <w:ilvl w:val="0"/>
          <w:numId w:val="1"/>
        </w:numPr>
        <w:rPr>
          <w:b/>
          <w:bCs/>
        </w:rPr>
      </w:pPr>
      <w:r w:rsidRPr="00A0691D">
        <w:rPr>
          <w:b/>
          <w:bCs/>
        </w:rPr>
        <w:t xml:space="preserve">L’incontinence salivaire </w:t>
      </w:r>
    </w:p>
    <w:p w:rsidR="00044245" w:rsidRPr="00A0691D" w:rsidRDefault="00044245" w:rsidP="00185078">
      <w:pPr>
        <w:pStyle w:val="Paragraphedeliste"/>
        <w:numPr>
          <w:ilvl w:val="0"/>
          <w:numId w:val="1"/>
        </w:numPr>
        <w:rPr>
          <w:b/>
          <w:bCs/>
        </w:rPr>
      </w:pPr>
      <w:r w:rsidRPr="00A0691D">
        <w:rPr>
          <w:b/>
          <w:bCs/>
        </w:rPr>
        <w:t xml:space="preserve">Les cicatrices rétractiles </w:t>
      </w:r>
    </w:p>
    <w:p w:rsidR="00044245" w:rsidRPr="00A0691D" w:rsidRDefault="00044245" w:rsidP="00185078">
      <w:pPr>
        <w:pStyle w:val="Paragraphedeliste"/>
        <w:numPr>
          <w:ilvl w:val="0"/>
          <w:numId w:val="1"/>
        </w:numPr>
        <w:rPr>
          <w:b/>
          <w:bCs/>
        </w:rPr>
      </w:pPr>
      <w:r w:rsidRPr="00A0691D">
        <w:rPr>
          <w:b/>
          <w:bCs/>
        </w:rPr>
        <w:t xml:space="preserve">Les brides cicatricielles </w:t>
      </w:r>
    </w:p>
    <w:p w:rsidR="006E2B9E" w:rsidRPr="00A0691D" w:rsidRDefault="006E2B9E" w:rsidP="00185078">
      <w:pPr>
        <w:pStyle w:val="Paragraphedeliste"/>
        <w:numPr>
          <w:ilvl w:val="0"/>
          <w:numId w:val="1"/>
        </w:numPr>
        <w:rPr>
          <w:b/>
          <w:bCs/>
        </w:rPr>
      </w:pPr>
      <w:r w:rsidRPr="00A0691D">
        <w:rPr>
          <w:b/>
          <w:bCs/>
        </w:rPr>
        <w:t xml:space="preserve">La constriction permanente de la mâchoire </w:t>
      </w:r>
    </w:p>
    <w:p w:rsidR="00AF6670" w:rsidRPr="00A0691D" w:rsidRDefault="00AF6670" w:rsidP="00185078">
      <w:pPr>
        <w:pStyle w:val="Paragraphedeliste"/>
        <w:numPr>
          <w:ilvl w:val="0"/>
          <w:numId w:val="1"/>
        </w:numPr>
        <w:rPr>
          <w:b/>
          <w:bCs/>
        </w:rPr>
      </w:pPr>
      <w:r w:rsidRPr="00A0691D">
        <w:rPr>
          <w:b/>
          <w:bCs/>
        </w:rPr>
        <w:t xml:space="preserve">L’arrêt de croissance des maxillaires </w:t>
      </w:r>
    </w:p>
    <w:p w:rsidR="00AF6670" w:rsidRPr="00185078" w:rsidRDefault="00AF6670" w:rsidP="00185078">
      <w:pPr>
        <w:pStyle w:val="Paragraphedeliste"/>
        <w:numPr>
          <w:ilvl w:val="0"/>
          <w:numId w:val="1"/>
        </w:numPr>
      </w:pPr>
      <w:r w:rsidRPr="00A0691D">
        <w:rPr>
          <w:b/>
          <w:bCs/>
        </w:rPr>
        <w:t>Et des gènes fonctionnelles</w:t>
      </w:r>
      <w:r>
        <w:t xml:space="preserve"> (élocution, mastication)</w:t>
      </w:r>
    </w:p>
    <w:p w:rsidR="00F724F3" w:rsidRDefault="00A00148" w:rsidP="00A00148">
      <w:pPr>
        <w:pStyle w:val="Titre1"/>
      </w:pPr>
      <w:r>
        <w:t>Traitement :</w:t>
      </w:r>
    </w:p>
    <w:p w:rsidR="00A00148" w:rsidRDefault="00A00148" w:rsidP="00A00148">
      <w:pPr>
        <w:pStyle w:val="Titre2"/>
      </w:pPr>
      <w:r>
        <w:t>Buts :</w:t>
      </w:r>
    </w:p>
    <w:p w:rsidR="00A00148" w:rsidRDefault="00C15823" w:rsidP="00C15823">
      <w:pPr>
        <w:pStyle w:val="Paragraphedeliste"/>
        <w:numPr>
          <w:ilvl w:val="0"/>
          <w:numId w:val="1"/>
        </w:numPr>
      </w:pPr>
      <w:r>
        <w:lastRenderedPageBreak/>
        <w:t xml:space="preserve">Lutte contre l’infection </w:t>
      </w:r>
    </w:p>
    <w:p w:rsidR="00C15823" w:rsidRDefault="00C15823" w:rsidP="00C15823">
      <w:pPr>
        <w:pStyle w:val="Paragraphedeliste"/>
        <w:numPr>
          <w:ilvl w:val="0"/>
          <w:numId w:val="1"/>
        </w:numPr>
      </w:pPr>
      <w:r>
        <w:t xml:space="preserve">Améliorer l’état nutritionnel du patient </w:t>
      </w:r>
    </w:p>
    <w:p w:rsidR="00C15823" w:rsidRDefault="00C15823" w:rsidP="00C15823">
      <w:pPr>
        <w:pStyle w:val="Paragraphedeliste"/>
        <w:numPr>
          <w:ilvl w:val="0"/>
          <w:numId w:val="1"/>
        </w:numPr>
      </w:pPr>
      <w:r>
        <w:t xml:space="preserve">Obtenir une </w:t>
      </w:r>
      <w:r w:rsidR="005C4964">
        <w:t>cicatrisation</w:t>
      </w:r>
      <w:r>
        <w:t xml:space="preserve"> avec </w:t>
      </w:r>
      <w:r w:rsidR="005C4964">
        <w:t xml:space="preserve">le peu de séquelles </w:t>
      </w:r>
    </w:p>
    <w:p w:rsidR="005C4964" w:rsidRDefault="005C4964" w:rsidP="00C15823">
      <w:pPr>
        <w:pStyle w:val="Paragraphedeliste"/>
        <w:numPr>
          <w:ilvl w:val="0"/>
          <w:numId w:val="1"/>
        </w:numPr>
      </w:pPr>
      <w:r>
        <w:t xml:space="preserve">Réparer les séquelles fonctionnelles, morphologiques et esthétiques </w:t>
      </w:r>
    </w:p>
    <w:p w:rsidR="005C4964" w:rsidRDefault="005C4964" w:rsidP="00C15823">
      <w:pPr>
        <w:pStyle w:val="Paragraphedeliste"/>
        <w:numPr>
          <w:ilvl w:val="0"/>
          <w:numId w:val="1"/>
        </w:numPr>
      </w:pPr>
      <w:r>
        <w:t xml:space="preserve">Eviter la dénutrition en post-maladie </w:t>
      </w:r>
    </w:p>
    <w:p w:rsidR="00A00148" w:rsidRDefault="00A00148" w:rsidP="00A00148">
      <w:pPr>
        <w:pStyle w:val="Titre2"/>
      </w:pPr>
      <w:r>
        <w:t>Moyens :</w:t>
      </w:r>
    </w:p>
    <w:p w:rsidR="00A00148" w:rsidRDefault="003C506F" w:rsidP="003C506F">
      <w:pPr>
        <w:pStyle w:val="Paragraphedeliste"/>
        <w:numPr>
          <w:ilvl w:val="0"/>
          <w:numId w:val="1"/>
        </w:numPr>
      </w:pPr>
      <w:r w:rsidRPr="00A0691D">
        <w:rPr>
          <w:b/>
          <w:bCs/>
        </w:rPr>
        <w:t>Antibiotiques</w:t>
      </w:r>
      <w:r w:rsidR="0088349D" w:rsidRPr="00A0691D">
        <w:rPr>
          <w:b/>
          <w:bCs/>
        </w:rPr>
        <w:t> :</w:t>
      </w:r>
      <w:r w:rsidR="0088349D">
        <w:t xml:space="preserve"> pénicilline et métronidazole</w:t>
      </w:r>
    </w:p>
    <w:p w:rsidR="003C506F" w:rsidRDefault="0088349D" w:rsidP="003C506F">
      <w:pPr>
        <w:pStyle w:val="Paragraphedeliste"/>
        <w:numPr>
          <w:ilvl w:val="0"/>
          <w:numId w:val="1"/>
        </w:numPr>
      </w:pPr>
      <w:r w:rsidRPr="00834DF7">
        <w:rPr>
          <w:b/>
          <w:bCs/>
        </w:rPr>
        <w:t>Apport énergétique et protidique</w:t>
      </w:r>
      <w:r>
        <w:t xml:space="preserve"> parentérale </w:t>
      </w:r>
    </w:p>
    <w:p w:rsidR="0088349D" w:rsidRPr="00834DF7" w:rsidRDefault="0088349D" w:rsidP="0088349D">
      <w:pPr>
        <w:pStyle w:val="Paragraphedeliste"/>
        <w:numPr>
          <w:ilvl w:val="0"/>
          <w:numId w:val="1"/>
        </w:numPr>
        <w:rPr>
          <w:b/>
          <w:bCs/>
        </w:rPr>
      </w:pPr>
      <w:r w:rsidRPr="00834DF7">
        <w:rPr>
          <w:b/>
          <w:bCs/>
        </w:rPr>
        <w:t>Hydratation suffisante </w:t>
      </w:r>
    </w:p>
    <w:p w:rsidR="00773A9D" w:rsidRPr="00834DF7" w:rsidRDefault="0088349D" w:rsidP="0088349D">
      <w:pPr>
        <w:pStyle w:val="Paragraphedeliste"/>
        <w:numPr>
          <w:ilvl w:val="0"/>
          <w:numId w:val="1"/>
        </w:numPr>
        <w:rPr>
          <w:b/>
          <w:bCs/>
        </w:rPr>
      </w:pPr>
      <w:r w:rsidRPr="00834DF7">
        <w:rPr>
          <w:b/>
          <w:bCs/>
        </w:rPr>
        <w:t xml:space="preserve">Soins locaux : </w:t>
      </w:r>
    </w:p>
    <w:p w:rsidR="0088349D" w:rsidRDefault="00834DF7" w:rsidP="00773A9D">
      <w:pPr>
        <w:pStyle w:val="Paragraphedeliste"/>
        <w:numPr>
          <w:ilvl w:val="1"/>
          <w:numId w:val="1"/>
        </w:numPr>
      </w:pPr>
      <w:r>
        <w:t>N</w:t>
      </w:r>
      <w:r w:rsidR="00773A9D">
        <w:t>ettoyage</w:t>
      </w:r>
      <w:r w:rsidR="0088349D">
        <w:t>, antiseptique</w:t>
      </w:r>
    </w:p>
    <w:p w:rsidR="0088349D" w:rsidRDefault="0088349D" w:rsidP="00773A9D">
      <w:pPr>
        <w:pStyle w:val="Paragraphedeliste"/>
        <w:numPr>
          <w:ilvl w:val="1"/>
          <w:numId w:val="1"/>
        </w:numPr>
      </w:pPr>
      <w:r>
        <w:t>Kinésithérapie pour éviter le maximum de séquelles et éviter la surinfection</w:t>
      </w:r>
    </w:p>
    <w:p w:rsidR="00595E31" w:rsidRPr="00834DF7" w:rsidRDefault="00595E31" w:rsidP="0088349D">
      <w:pPr>
        <w:pStyle w:val="Paragraphedeliste"/>
        <w:numPr>
          <w:ilvl w:val="0"/>
          <w:numId w:val="1"/>
        </w:numPr>
        <w:rPr>
          <w:b/>
          <w:bCs/>
        </w:rPr>
      </w:pPr>
      <w:r w:rsidRPr="00834DF7">
        <w:rPr>
          <w:b/>
          <w:bCs/>
        </w:rPr>
        <w:t>Chirurgie :</w:t>
      </w:r>
    </w:p>
    <w:p w:rsidR="00595E31" w:rsidRDefault="00595E31" w:rsidP="00595E31">
      <w:pPr>
        <w:pStyle w:val="Paragraphedeliste"/>
        <w:numPr>
          <w:ilvl w:val="1"/>
          <w:numId w:val="1"/>
        </w:numPr>
      </w:pPr>
      <w:r w:rsidRPr="00834DF7">
        <w:rPr>
          <w:b/>
          <w:bCs/>
          <w:i/>
          <w:iCs/>
        </w:rPr>
        <w:t>Fonctionnelles :</w:t>
      </w:r>
      <w:r>
        <w:t xml:space="preserve"> section des brides</w:t>
      </w:r>
    </w:p>
    <w:p w:rsidR="00595E31" w:rsidRDefault="00595E31" w:rsidP="00595E31">
      <w:pPr>
        <w:pStyle w:val="Paragraphedeliste"/>
        <w:numPr>
          <w:ilvl w:val="1"/>
          <w:numId w:val="1"/>
        </w:numPr>
      </w:pPr>
      <w:r w:rsidRPr="00834DF7">
        <w:rPr>
          <w:b/>
          <w:bCs/>
          <w:i/>
          <w:iCs/>
        </w:rPr>
        <w:t>Réparatrices :</w:t>
      </w:r>
      <w:r>
        <w:t xml:space="preserve"> combler les pertes de substances </w:t>
      </w:r>
    </w:p>
    <w:p w:rsidR="00595E31" w:rsidRPr="00834DF7" w:rsidRDefault="00595E31" w:rsidP="00595E31">
      <w:pPr>
        <w:pStyle w:val="Paragraphedeliste"/>
        <w:numPr>
          <w:ilvl w:val="0"/>
          <w:numId w:val="1"/>
        </w:numPr>
        <w:rPr>
          <w:b/>
          <w:bCs/>
        </w:rPr>
      </w:pPr>
      <w:r w:rsidRPr="00834DF7">
        <w:rPr>
          <w:b/>
          <w:bCs/>
        </w:rPr>
        <w:t xml:space="preserve">Prothèse maxillo-faciales </w:t>
      </w:r>
    </w:p>
    <w:p w:rsidR="00A00148" w:rsidRDefault="00A00148" w:rsidP="00A00148">
      <w:pPr>
        <w:pStyle w:val="Titre2"/>
      </w:pPr>
      <w:r>
        <w:t>Indications :</w:t>
      </w:r>
    </w:p>
    <w:p w:rsidR="00A00148" w:rsidRPr="00834DF7" w:rsidRDefault="00773A9D" w:rsidP="00773A9D">
      <w:pPr>
        <w:pStyle w:val="Paragraphedeliste"/>
        <w:numPr>
          <w:ilvl w:val="0"/>
          <w:numId w:val="1"/>
        </w:numPr>
        <w:rPr>
          <w:b/>
          <w:bCs/>
        </w:rPr>
      </w:pPr>
      <w:r w:rsidRPr="00834DF7">
        <w:rPr>
          <w:b/>
          <w:bCs/>
        </w:rPr>
        <w:t>A la phase aiguë évolutive :</w:t>
      </w:r>
    </w:p>
    <w:p w:rsidR="00773A9D" w:rsidRDefault="00773A9D" w:rsidP="00773A9D">
      <w:pPr>
        <w:pStyle w:val="Paragraphedeliste"/>
        <w:numPr>
          <w:ilvl w:val="1"/>
          <w:numId w:val="1"/>
        </w:numPr>
      </w:pPr>
      <w:r>
        <w:t>Utilisation d’antibiothérapie, soins locaux, kinésithérapie, apport énergétique et protidique parentérale, hydratation</w:t>
      </w:r>
    </w:p>
    <w:p w:rsidR="00773A9D" w:rsidRPr="00834DF7" w:rsidRDefault="00773A9D" w:rsidP="00773A9D">
      <w:pPr>
        <w:pStyle w:val="Paragraphedeliste"/>
        <w:numPr>
          <w:ilvl w:val="0"/>
          <w:numId w:val="1"/>
        </w:numPr>
        <w:rPr>
          <w:b/>
          <w:bCs/>
        </w:rPr>
      </w:pPr>
      <w:r w:rsidRPr="00834DF7">
        <w:rPr>
          <w:b/>
          <w:bCs/>
        </w:rPr>
        <w:t>A la phase de séquelles :</w:t>
      </w:r>
    </w:p>
    <w:p w:rsidR="00AD18EF" w:rsidRDefault="00AD18EF" w:rsidP="00AD18EF">
      <w:pPr>
        <w:pStyle w:val="Paragraphedeliste"/>
        <w:numPr>
          <w:ilvl w:val="1"/>
          <w:numId w:val="1"/>
        </w:numPr>
      </w:pPr>
      <w:r w:rsidRPr="00834DF7">
        <w:rPr>
          <w:b/>
          <w:bCs/>
          <w:i/>
          <w:iCs/>
        </w:rPr>
        <w:t>Chirurgie réparatrice :</w:t>
      </w:r>
      <w:r>
        <w:t xml:space="preserve"> prothèse maxillo-faciale pour récupérer les fonctions et combler les pertes de substances </w:t>
      </w:r>
    </w:p>
    <w:p w:rsidR="00A00148" w:rsidRPr="00A00148" w:rsidRDefault="00A00148" w:rsidP="00A00148">
      <w:pPr>
        <w:pStyle w:val="Titre2"/>
      </w:pPr>
      <w:r>
        <w:t>Résultats et pronostic :</w:t>
      </w:r>
    </w:p>
    <w:p w:rsidR="00F724F3" w:rsidRDefault="00AD18EF" w:rsidP="00AD18EF">
      <w:pPr>
        <w:pStyle w:val="Paragraphedeliste"/>
        <w:numPr>
          <w:ilvl w:val="0"/>
          <w:numId w:val="1"/>
        </w:numPr>
      </w:pPr>
      <w:r w:rsidRPr="00834DF7">
        <w:rPr>
          <w:b/>
          <w:bCs/>
        </w:rPr>
        <w:t>La mortalité est élevée</w:t>
      </w:r>
      <w:r>
        <w:t xml:space="preserve"> à la phase aiguë </w:t>
      </w:r>
    </w:p>
    <w:p w:rsidR="006E69B2" w:rsidRDefault="006E69B2" w:rsidP="00AD18EF">
      <w:pPr>
        <w:pStyle w:val="Paragraphedeliste"/>
        <w:numPr>
          <w:ilvl w:val="0"/>
          <w:numId w:val="1"/>
        </w:numPr>
      </w:pPr>
      <w:r w:rsidRPr="00834DF7">
        <w:rPr>
          <w:b/>
          <w:bCs/>
        </w:rPr>
        <w:t>Les résultats de la chirurgie</w:t>
      </w:r>
      <w:r>
        <w:t xml:space="preserve"> à la phase de séquelle sont </w:t>
      </w:r>
      <w:r w:rsidRPr="00834DF7">
        <w:rPr>
          <w:b/>
          <w:bCs/>
        </w:rPr>
        <w:t>non satisfaisantes</w:t>
      </w:r>
      <w:r>
        <w:t xml:space="preserve"> </w:t>
      </w:r>
    </w:p>
    <w:p w:rsidR="00706A62" w:rsidRPr="00706A62" w:rsidRDefault="00706A62" w:rsidP="00706A62"/>
    <w:sectPr w:rsidR="00706A62" w:rsidRPr="00706A62" w:rsidSect="005B2E1D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107B8" w:rsidRDefault="008107B8" w:rsidP="00B61359">
      <w:pPr>
        <w:spacing w:before="0" w:after="0" w:line="240" w:lineRule="auto"/>
      </w:pPr>
      <w:r>
        <w:separator/>
      </w:r>
    </w:p>
  </w:endnote>
  <w:endnote w:type="continuationSeparator" w:id="0">
    <w:p w:rsidR="008107B8" w:rsidRDefault="008107B8" w:rsidP="00B6135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145589951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E547BB" w:rsidRDefault="00E547BB" w:rsidP="003D642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E547BB" w:rsidRDefault="00E547B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34708887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E547BB" w:rsidRDefault="00E547BB" w:rsidP="003D642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E547BB" w:rsidRDefault="00E547B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107B8" w:rsidRDefault="008107B8" w:rsidP="00B61359">
      <w:pPr>
        <w:spacing w:before="0" w:after="0" w:line="240" w:lineRule="auto"/>
      </w:pPr>
      <w:r>
        <w:separator/>
      </w:r>
    </w:p>
  </w:footnote>
  <w:footnote w:type="continuationSeparator" w:id="0">
    <w:p w:rsidR="008107B8" w:rsidRDefault="008107B8" w:rsidP="00B6135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1359" w:rsidRDefault="005B2E1D">
    <w:pPr>
      <w:pStyle w:val="En-tte"/>
    </w:pPr>
    <w:r>
      <w:t>14 Avril 2025</w:t>
    </w:r>
    <w:r>
      <w:tab/>
    </w:r>
    <w:r w:rsidR="00B61359"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6682B"/>
    <w:multiLevelType w:val="hybridMultilevel"/>
    <w:tmpl w:val="91CEFEEA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82F38"/>
    <w:multiLevelType w:val="hybridMultilevel"/>
    <w:tmpl w:val="BC2A38E4"/>
    <w:lvl w:ilvl="0" w:tplc="FFFFFFFF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367EF"/>
    <w:multiLevelType w:val="hybridMultilevel"/>
    <w:tmpl w:val="2D50B4AA"/>
    <w:lvl w:ilvl="0" w:tplc="FFFFFFFF">
      <w:start w:val="3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37777215">
    <w:abstractNumId w:val="0"/>
  </w:num>
  <w:num w:numId="2" w16cid:durableId="591401473">
    <w:abstractNumId w:val="1"/>
  </w:num>
  <w:num w:numId="3" w16cid:durableId="2124223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59"/>
    <w:rsid w:val="00002FA5"/>
    <w:rsid w:val="00044245"/>
    <w:rsid w:val="0005068A"/>
    <w:rsid w:val="00092D65"/>
    <w:rsid w:val="00105C9A"/>
    <w:rsid w:val="00170B41"/>
    <w:rsid w:val="00185078"/>
    <w:rsid w:val="001C56A0"/>
    <w:rsid w:val="00222765"/>
    <w:rsid w:val="002227D3"/>
    <w:rsid w:val="00283297"/>
    <w:rsid w:val="002A514F"/>
    <w:rsid w:val="0034287C"/>
    <w:rsid w:val="0039385E"/>
    <w:rsid w:val="003C506F"/>
    <w:rsid w:val="00407D6A"/>
    <w:rsid w:val="00431B43"/>
    <w:rsid w:val="00453438"/>
    <w:rsid w:val="00454BFD"/>
    <w:rsid w:val="00484790"/>
    <w:rsid w:val="00517075"/>
    <w:rsid w:val="005442D8"/>
    <w:rsid w:val="00595E31"/>
    <w:rsid w:val="005B2E1D"/>
    <w:rsid w:val="005C4964"/>
    <w:rsid w:val="005D3A33"/>
    <w:rsid w:val="005E1913"/>
    <w:rsid w:val="005F5B1B"/>
    <w:rsid w:val="00620B83"/>
    <w:rsid w:val="006535D3"/>
    <w:rsid w:val="006E2B9E"/>
    <w:rsid w:val="006E69B2"/>
    <w:rsid w:val="00703590"/>
    <w:rsid w:val="00706A62"/>
    <w:rsid w:val="00773A9D"/>
    <w:rsid w:val="008107B8"/>
    <w:rsid w:val="00812714"/>
    <w:rsid w:val="00817DA3"/>
    <w:rsid w:val="00834DF7"/>
    <w:rsid w:val="008662C5"/>
    <w:rsid w:val="0088349D"/>
    <w:rsid w:val="008C0EC9"/>
    <w:rsid w:val="008C7825"/>
    <w:rsid w:val="00911179"/>
    <w:rsid w:val="009B33FD"/>
    <w:rsid w:val="009B58A7"/>
    <w:rsid w:val="009D2471"/>
    <w:rsid w:val="009E48A4"/>
    <w:rsid w:val="009F0590"/>
    <w:rsid w:val="00A00148"/>
    <w:rsid w:val="00A04E0B"/>
    <w:rsid w:val="00A0691D"/>
    <w:rsid w:val="00A076A6"/>
    <w:rsid w:val="00A15F22"/>
    <w:rsid w:val="00A86553"/>
    <w:rsid w:val="00AD18EF"/>
    <w:rsid w:val="00AF6670"/>
    <w:rsid w:val="00B61359"/>
    <w:rsid w:val="00B7070B"/>
    <w:rsid w:val="00BE0516"/>
    <w:rsid w:val="00C15823"/>
    <w:rsid w:val="00C84161"/>
    <w:rsid w:val="00CF0E38"/>
    <w:rsid w:val="00D0748F"/>
    <w:rsid w:val="00D07819"/>
    <w:rsid w:val="00E547BB"/>
    <w:rsid w:val="00F33B89"/>
    <w:rsid w:val="00F57CE5"/>
    <w:rsid w:val="00F724F3"/>
    <w:rsid w:val="00F97C14"/>
    <w:rsid w:val="00FC4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4E9E4"/>
  <w15:chartTrackingRefBased/>
  <w15:docId w15:val="{56A2C984-B3F4-F449-A076-7CA50753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14F"/>
  </w:style>
  <w:style w:type="paragraph" w:styleId="Titre1">
    <w:name w:val="heading 1"/>
    <w:basedOn w:val="Normal"/>
    <w:next w:val="Normal"/>
    <w:link w:val="Titre1Car"/>
    <w:uiPriority w:val="9"/>
    <w:qFormat/>
    <w:rsid w:val="002A514F"/>
    <w:pPr>
      <w:pBdr>
        <w:top w:val="single" w:sz="24" w:space="0" w:color="C00000" w:themeColor="accent1"/>
        <w:left w:val="single" w:sz="24" w:space="0" w:color="C00000" w:themeColor="accent1"/>
        <w:bottom w:val="single" w:sz="24" w:space="0" w:color="C00000" w:themeColor="accent1"/>
        <w:right w:val="single" w:sz="24" w:space="0" w:color="C00000" w:themeColor="accent1"/>
      </w:pBdr>
      <w:shd w:val="clear" w:color="auto" w:fill="C0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A514F"/>
    <w:pPr>
      <w:pBdr>
        <w:top w:val="single" w:sz="24" w:space="0" w:color="FFBFBF" w:themeColor="accent1" w:themeTint="33"/>
        <w:left w:val="single" w:sz="24" w:space="0" w:color="FFBFBF" w:themeColor="accent1" w:themeTint="33"/>
        <w:bottom w:val="single" w:sz="24" w:space="0" w:color="FFBFBF" w:themeColor="accent1" w:themeTint="33"/>
        <w:right w:val="single" w:sz="24" w:space="0" w:color="FFBFBF" w:themeColor="accent1" w:themeTint="33"/>
      </w:pBdr>
      <w:shd w:val="clear" w:color="auto" w:fill="FFBFBF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A514F"/>
    <w:pPr>
      <w:pBdr>
        <w:top w:val="single" w:sz="6" w:space="2" w:color="C00000" w:themeColor="accent1"/>
        <w:left w:val="single" w:sz="6" w:space="4" w:color="C00000" w:themeColor="accent1"/>
        <w:right w:val="single" w:sz="6" w:space="4" w:color="C00000" w:themeColor="accent1"/>
      </w:pBdr>
      <w:spacing w:before="300" w:after="0"/>
      <w:outlineLvl w:val="2"/>
    </w:pPr>
    <w:rPr>
      <w:b/>
      <w:color w:val="C0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514F"/>
    <w:pPr>
      <w:pBdr>
        <w:top w:val="dotted" w:sz="6" w:space="2" w:color="C00000" w:themeColor="accent1"/>
        <w:left w:val="dotted" w:sz="6" w:space="4" w:color="C00000" w:themeColor="accent1"/>
        <w:right w:val="dotted" w:sz="6" w:space="4" w:color="C00000" w:themeColor="accent1"/>
      </w:pBdr>
      <w:spacing w:before="200" w:after="0"/>
      <w:outlineLvl w:val="3"/>
    </w:pPr>
    <w:rPr>
      <w:b/>
      <w:color w:val="8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514F"/>
    <w:pPr>
      <w:pBdr>
        <w:left w:val="single" w:sz="4" w:space="4" w:color="C00000" w:themeColor="accent1"/>
        <w:bottom w:val="single" w:sz="4" w:space="1" w:color="C00000" w:themeColor="accent1"/>
        <w:right w:val="single" w:sz="4" w:space="4" w:color="C0000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514F"/>
    <w:pPr>
      <w:pBdr>
        <w:bottom w:val="dotted" w:sz="6" w:space="1" w:color="C00000" w:themeColor="accent1"/>
      </w:pBdr>
      <w:spacing w:before="200" w:after="0"/>
      <w:outlineLvl w:val="5"/>
    </w:pPr>
    <w:rPr>
      <w:rFonts w:ascii="French Script MT" w:hAnsi="French Script MT"/>
      <w:color w:val="8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514F"/>
    <w:pPr>
      <w:spacing w:before="200" w:after="0"/>
      <w:outlineLvl w:val="6"/>
    </w:pPr>
    <w:rPr>
      <w:caps/>
      <w:color w:val="8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514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514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514F"/>
    <w:rPr>
      <w:b/>
      <w:caps/>
      <w:color w:val="FFFFFF" w:themeColor="background1"/>
      <w:spacing w:val="15"/>
      <w:sz w:val="22"/>
      <w:szCs w:val="22"/>
      <w:shd w:val="clear" w:color="auto" w:fill="C0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2A514F"/>
    <w:rPr>
      <w:rFonts w:ascii="Cambria" w:hAnsi="Cambria"/>
      <w:b/>
      <w:color w:val="000000" w:themeColor="text1"/>
      <w:spacing w:val="15"/>
      <w:sz w:val="22"/>
      <w:shd w:val="clear" w:color="auto" w:fill="FFBFBF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2A514F"/>
    <w:rPr>
      <w:b/>
      <w:color w:val="C0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2A514F"/>
    <w:rPr>
      <w:b/>
      <w:color w:val="8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2A514F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2A514F"/>
    <w:rPr>
      <w:rFonts w:ascii="French Script MT" w:hAnsi="French Script MT"/>
      <w:color w:val="8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2A514F"/>
    <w:rPr>
      <w:caps/>
      <w:color w:val="8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2A514F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2A514F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A514F"/>
    <w:rPr>
      <w:b/>
      <w:bCs/>
      <w:color w:val="8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2A514F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A514F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514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2A514F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2A514F"/>
    <w:rPr>
      <w:b/>
      <w:bCs/>
    </w:rPr>
  </w:style>
  <w:style w:type="character" w:styleId="Accentuation">
    <w:name w:val="Emphasis"/>
    <w:uiPriority w:val="20"/>
    <w:qFormat/>
    <w:rsid w:val="002A514F"/>
    <w:rPr>
      <w:caps/>
      <w:color w:val="5F0000" w:themeColor="accent1" w:themeShade="7F"/>
      <w:spacing w:val="5"/>
    </w:rPr>
  </w:style>
  <w:style w:type="paragraph" w:styleId="Sansinterligne">
    <w:name w:val="No Spacing"/>
    <w:uiPriority w:val="1"/>
    <w:qFormat/>
    <w:rsid w:val="002A514F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2A514F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2A514F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514F"/>
    <w:pPr>
      <w:spacing w:before="240" w:after="240" w:line="240" w:lineRule="auto"/>
      <w:ind w:left="1080" w:right="1080"/>
      <w:jc w:val="center"/>
    </w:pPr>
    <w:rPr>
      <w:color w:val="C0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514F"/>
    <w:rPr>
      <w:color w:val="C00000" w:themeColor="accent1"/>
      <w:sz w:val="24"/>
      <w:szCs w:val="24"/>
    </w:rPr>
  </w:style>
  <w:style w:type="character" w:styleId="Accentuationlgre">
    <w:name w:val="Subtle Emphasis"/>
    <w:uiPriority w:val="19"/>
    <w:qFormat/>
    <w:rsid w:val="002A514F"/>
    <w:rPr>
      <w:i/>
      <w:iCs/>
      <w:color w:val="5F0000" w:themeColor="accent1" w:themeShade="7F"/>
    </w:rPr>
  </w:style>
  <w:style w:type="character" w:styleId="Accentuationintense">
    <w:name w:val="Intense Emphasis"/>
    <w:uiPriority w:val="21"/>
    <w:qFormat/>
    <w:rsid w:val="002A514F"/>
    <w:rPr>
      <w:b/>
      <w:bCs/>
      <w:caps/>
      <w:color w:val="5F0000" w:themeColor="accent1" w:themeShade="7F"/>
      <w:spacing w:val="10"/>
    </w:rPr>
  </w:style>
  <w:style w:type="character" w:styleId="Rfrencelgre">
    <w:name w:val="Subtle Reference"/>
    <w:uiPriority w:val="31"/>
    <w:qFormat/>
    <w:rsid w:val="002A514F"/>
    <w:rPr>
      <w:b/>
      <w:bCs/>
      <w:color w:val="C00000" w:themeColor="accent1"/>
    </w:rPr>
  </w:style>
  <w:style w:type="character" w:styleId="Rfrenceintense">
    <w:name w:val="Intense Reference"/>
    <w:uiPriority w:val="32"/>
    <w:qFormat/>
    <w:rsid w:val="002A514F"/>
    <w:rPr>
      <w:b/>
      <w:bCs/>
      <w:i/>
      <w:iCs/>
      <w:caps/>
      <w:color w:val="C00000" w:themeColor="accent1"/>
    </w:rPr>
  </w:style>
  <w:style w:type="character" w:styleId="Titredulivre">
    <w:name w:val="Book Title"/>
    <w:uiPriority w:val="33"/>
    <w:qFormat/>
    <w:rsid w:val="002A514F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A514F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B6135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61359"/>
  </w:style>
  <w:style w:type="paragraph" w:styleId="Pieddepage">
    <w:name w:val="footer"/>
    <w:basedOn w:val="Normal"/>
    <w:link w:val="PieddepageCar"/>
    <w:uiPriority w:val="99"/>
    <w:unhideWhenUsed/>
    <w:rsid w:val="00B6135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1359"/>
  </w:style>
  <w:style w:type="paragraph" w:styleId="Paragraphedeliste">
    <w:name w:val="List Paragraph"/>
    <w:basedOn w:val="Normal"/>
    <w:uiPriority w:val="34"/>
    <w:qFormat/>
    <w:rsid w:val="00706A62"/>
    <w:pPr>
      <w:ind w:left="720"/>
      <w:contextualSpacing/>
    </w:pPr>
  </w:style>
  <w:style w:type="character" w:styleId="Numrodepage">
    <w:name w:val="page number"/>
    <w:basedOn w:val="Policepardfaut"/>
    <w:uiPriority w:val="99"/>
    <w:semiHidden/>
    <w:unhideWhenUsed/>
    <w:rsid w:val="00E54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stomat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11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C0000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Template%20stomatologie.dotx</Template>
  <TotalTime>36</TotalTime>
  <Pages>3</Pages>
  <Words>586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54</cp:revision>
  <dcterms:created xsi:type="dcterms:W3CDTF">2025-04-14T11:27:00Z</dcterms:created>
  <dcterms:modified xsi:type="dcterms:W3CDTF">2025-04-17T18:34:00Z</dcterms:modified>
</cp:coreProperties>
</file>