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0AF9" w:rsidRPr="00AE4123" w:rsidRDefault="007A4DE5">
      <w:r w:rsidRPr="00AE4123">
        <w:t xml:space="preserve">Pr RAKOTOTIANA </w:t>
      </w:r>
      <w:proofErr w:type="spellStart"/>
      <w:r w:rsidRPr="00AE4123">
        <w:t>Auberlin</w:t>
      </w:r>
      <w:proofErr w:type="spellEnd"/>
    </w:p>
    <w:p w:rsidR="00DA0AF9" w:rsidRPr="00AE4123" w:rsidRDefault="007A4DE5">
      <w:pPr>
        <w:pStyle w:val="Titre"/>
      </w:pPr>
      <w:r w:rsidRPr="00AE4123">
        <w:t>Cancer de la prostate</w:t>
      </w:r>
      <w:r w:rsidRPr="00AE4123">
        <w:rPr>
          <w:rStyle w:val="Appelnotedebasdep"/>
        </w:rPr>
        <w:footnoteReference w:id="1"/>
      </w:r>
    </w:p>
    <w:p w:rsidR="00DA0AF9" w:rsidRPr="00AE4123" w:rsidRDefault="007A4DE5">
      <w:pPr>
        <w:pStyle w:val="Titre1"/>
      </w:pPr>
      <w:proofErr w:type="spellStart"/>
      <w:r w:rsidRPr="00AE4123">
        <w:t>Genéralités</w:t>
      </w:r>
      <w:proofErr w:type="spellEnd"/>
    </w:p>
    <w:p w:rsidR="00DA0AF9" w:rsidRPr="00AE4123" w:rsidRDefault="007A4DE5" w:rsidP="007A4DE5">
      <w:pPr>
        <w:pStyle w:val="Paragraphedeliste"/>
        <w:numPr>
          <w:ilvl w:val="0"/>
          <w:numId w:val="1"/>
        </w:numPr>
      </w:pPr>
      <w:r w:rsidRPr="00AE4123">
        <w:t>Définit</w:t>
      </w:r>
      <w:r w:rsidR="00AE4123">
        <w:t>i</w:t>
      </w:r>
      <w:r w:rsidRPr="00AE4123">
        <w:t>on : prolifération maligne primitive dév</w:t>
      </w:r>
      <w:r w:rsidR="00AE4123">
        <w:t>e</w:t>
      </w:r>
      <w:r w:rsidRPr="00AE4123">
        <w:t>loppée aux dépens du parenchyme prostatique</w:t>
      </w:r>
    </w:p>
    <w:p w:rsidR="00DA0AF9" w:rsidRPr="00AE4123" w:rsidRDefault="007A4DE5" w:rsidP="007A4DE5">
      <w:pPr>
        <w:pStyle w:val="Paragraphedeliste"/>
        <w:numPr>
          <w:ilvl w:val="0"/>
          <w:numId w:val="1"/>
        </w:numPr>
      </w:pPr>
      <w:r w:rsidRPr="00AE4123">
        <w:t>Intérêts</w:t>
      </w:r>
    </w:p>
    <w:p w:rsidR="00DA0AF9" w:rsidRPr="00AE4123" w:rsidRDefault="007A4DE5" w:rsidP="007A4DE5">
      <w:pPr>
        <w:pStyle w:val="Paragraphedeliste"/>
        <w:numPr>
          <w:ilvl w:val="0"/>
          <w:numId w:val="2"/>
        </w:numPr>
      </w:pPr>
      <w:r w:rsidRPr="00AE4123">
        <w:t>Épidémiologie</w:t>
      </w:r>
      <w:r w:rsidRPr="00AE4123">
        <w:rPr>
          <w:rStyle w:val="Appelnotedebasdep"/>
        </w:rPr>
        <w:footnoteReference w:id="2"/>
      </w:r>
    </w:p>
    <w:p w:rsidR="00DA0AF9" w:rsidRPr="00AE4123" w:rsidRDefault="007A4DE5" w:rsidP="007A4DE5">
      <w:pPr>
        <w:pStyle w:val="Paragraphedeliste"/>
        <w:numPr>
          <w:ilvl w:val="0"/>
          <w:numId w:val="2"/>
        </w:numPr>
      </w:pPr>
      <w:r w:rsidRPr="00AE4123">
        <w:t>Diagnostic: antigène spécifique de la prostate ( PSA)</w:t>
      </w:r>
    </w:p>
    <w:p w:rsidR="00DA0AF9" w:rsidRPr="00AE4123" w:rsidRDefault="007A4DE5" w:rsidP="007A4DE5">
      <w:pPr>
        <w:pStyle w:val="Paragraphedeliste"/>
        <w:numPr>
          <w:ilvl w:val="0"/>
          <w:numId w:val="2"/>
        </w:numPr>
      </w:pPr>
      <w:r w:rsidRPr="00AE4123">
        <w:t>Thérapeutique</w:t>
      </w:r>
    </w:p>
    <w:p w:rsidR="00DA0AF9" w:rsidRPr="00AE4123" w:rsidRDefault="007A4DE5" w:rsidP="007A4DE5">
      <w:pPr>
        <w:pStyle w:val="Paragraphedeliste"/>
        <w:numPr>
          <w:ilvl w:val="0"/>
          <w:numId w:val="3"/>
        </w:numPr>
      </w:pPr>
      <w:r w:rsidRPr="00AE4123">
        <w:t>Prostatectomie radicale</w:t>
      </w:r>
    </w:p>
    <w:p w:rsidR="00DA0AF9" w:rsidRPr="00AE4123" w:rsidRDefault="007A4DE5" w:rsidP="007A4DE5">
      <w:pPr>
        <w:pStyle w:val="Paragraphedeliste"/>
        <w:numPr>
          <w:ilvl w:val="0"/>
          <w:numId w:val="3"/>
        </w:numPr>
      </w:pPr>
      <w:r w:rsidRPr="00AE4123">
        <w:t>Avancées majeures dans hormonothérapie</w:t>
      </w:r>
    </w:p>
    <w:p w:rsidR="00DA0AF9" w:rsidRPr="00AE4123" w:rsidRDefault="007A4DE5" w:rsidP="007A4DE5">
      <w:pPr>
        <w:pStyle w:val="Paragraphedeliste"/>
        <w:numPr>
          <w:ilvl w:val="0"/>
          <w:numId w:val="3"/>
        </w:numPr>
      </w:pPr>
      <w:r w:rsidRPr="00AE4123">
        <w:t>Maladie chronique d'où prévention et traitement des évènements osseux</w:t>
      </w:r>
    </w:p>
    <w:p w:rsidR="00DA0AF9" w:rsidRPr="00AE4123" w:rsidRDefault="007A4DE5" w:rsidP="007A4DE5">
      <w:pPr>
        <w:pStyle w:val="Paragraphedeliste"/>
        <w:numPr>
          <w:ilvl w:val="0"/>
          <w:numId w:val="3"/>
        </w:numPr>
      </w:pPr>
      <w:r w:rsidRPr="00AE4123">
        <w:t xml:space="preserve">Thérapies ciblées: immunothérapie : </w:t>
      </w:r>
      <w:proofErr w:type="spellStart"/>
      <w:r w:rsidRPr="00AE4123">
        <w:t>Sipuleucel</w:t>
      </w:r>
      <w:proofErr w:type="spellEnd"/>
      <w:r w:rsidRPr="00AE4123">
        <w:t>-T, anti-PD1/PDL1/L1 et anti-CTLA4 / CD80 / CD86</w:t>
      </w:r>
    </w:p>
    <w:p w:rsidR="00DA0AF9" w:rsidRPr="00AE4123" w:rsidRDefault="007A4DE5">
      <w:pPr>
        <w:pStyle w:val="Titre1"/>
      </w:pPr>
      <w:r w:rsidRPr="00AE4123">
        <w:t>Rappels anatomiques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Coupe sa</w:t>
      </w:r>
      <w:r w:rsidRPr="00AE4123">
        <w:t>gittale du pelvis masculin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 xml:space="preserve">Anatomie zonale </w:t>
      </w:r>
      <w:proofErr w:type="spellStart"/>
      <w:r w:rsidRPr="00AE4123">
        <w:t>McNeal</w:t>
      </w:r>
      <w:proofErr w:type="spellEnd"/>
    </w:p>
    <w:p w:rsidR="00DA0AF9" w:rsidRPr="00AE4123" w:rsidRDefault="007A4DE5" w:rsidP="007A4DE5">
      <w:pPr>
        <w:pStyle w:val="Paragraphedeliste"/>
        <w:numPr>
          <w:ilvl w:val="0"/>
          <w:numId w:val="5"/>
        </w:numPr>
      </w:pPr>
      <w:r w:rsidRPr="00AE4123">
        <w:t xml:space="preserve">Cartographie de la prostate en cinq zones différentes pour le développement des tumeurs de la prostate </w:t>
      </w:r>
    </w:p>
    <w:p w:rsidR="00DA0AF9" w:rsidRPr="00AE4123" w:rsidRDefault="007A4DE5" w:rsidP="007A4DE5">
      <w:pPr>
        <w:pStyle w:val="Paragraphedeliste"/>
        <w:numPr>
          <w:ilvl w:val="0"/>
          <w:numId w:val="6"/>
        </w:numPr>
      </w:pPr>
      <w:r w:rsidRPr="00AE4123">
        <w:t xml:space="preserve">La zone périphérique ou zone de prédilection du cancer de la prostate (70% des </w:t>
      </w:r>
      <w:proofErr w:type="spellStart"/>
      <w:r w:rsidRPr="00AE4123">
        <w:t>mcancers</w:t>
      </w:r>
      <w:proofErr w:type="spellEnd"/>
      <w:r w:rsidRPr="00AE4123">
        <w:t xml:space="preserve"> )</w:t>
      </w:r>
    </w:p>
    <w:p w:rsidR="00DA0AF9" w:rsidRPr="00AE4123" w:rsidRDefault="007A4DE5" w:rsidP="007A4DE5">
      <w:pPr>
        <w:pStyle w:val="Paragraphedeliste"/>
        <w:numPr>
          <w:ilvl w:val="0"/>
          <w:numId w:val="6"/>
        </w:numPr>
      </w:pPr>
      <w:r w:rsidRPr="00AE4123">
        <w:t>La zone de t</w:t>
      </w:r>
      <w:r w:rsidRPr="00AE4123">
        <w:t>ransition (zone de développement de l'HBP et de 30 % des cancers)</w:t>
      </w:r>
    </w:p>
    <w:p w:rsidR="00DA0AF9" w:rsidRPr="00AE4123" w:rsidRDefault="007A4DE5" w:rsidP="007A4DE5">
      <w:pPr>
        <w:pStyle w:val="Paragraphedeliste"/>
        <w:numPr>
          <w:ilvl w:val="0"/>
          <w:numId w:val="6"/>
        </w:numPr>
      </w:pPr>
      <w:r w:rsidRPr="00AE4123">
        <w:t>La zone centrale (où s'abouche les canaux éjaculateurs)</w:t>
      </w:r>
    </w:p>
    <w:p w:rsidR="00DA0AF9" w:rsidRPr="00AE4123" w:rsidRDefault="007A4DE5" w:rsidP="007A4DE5">
      <w:pPr>
        <w:pStyle w:val="Paragraphedeliste"/>
        <w:numPr>
          <w:ilvl w:val="0"/>
          <w:numId w:val="6"/>
        </w:numPr>
      </w:pPr>
      <w:r w:rsidRPr="00AE4123">
        <w:t>La zone péri-urétrale où débute l'HBP</w:t>
      </w:r>
    </w:p>
    <w:p w:rsidR="00DA0AF9" w:rsidRPr="00AE4123" w:rsidRDefault="007A4DE5" w:rsidP="007A4DE5">
      <w:pPr>
        <w:pStyle w:val="Paragraphedeliste"/>
        <w:numPr>
          <w:ilvl w:val="0"/>
          <w:numId w:val="6"/>
        </w:numPr>
      </w:pPr>
      <w:r w:rsidRPr="00AE4123">
        <w:t>La zone fibromusculaire antérieure</w:t>
      </w:r>
    </w:p>
    <w:p w:rsidR="00DA0AF9" w:rsidRPr="00AE4123" w:rsidRDefault="007A4DE5">
      <w:pPr>
        <w:pStyle w:val="Titre1"/>
      </w:pPr>
      <w:r w:rsidRPr="00AE4123">
        <w:t>Bases physiologiques et physiopathologiques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Deux sites de syn</w:t>
      </w:r>
      <w:r w:rsidRPr="00AE4123">
        <w:t>thèses des androgènes</w:t>
      </w:r>
    </w:p>
    <w:p w:rsidR="00DA0AF9" w:rsidRPr="00AE4123" w:rsidRDefault="007A4DE5" w:rsidP="007A4DE5">
      <w:pPr>
        <w:pStyle w:val="Paragraphedeliste"/>
        <w:numPr>
          <w:ilvl w:val="0"/>
          <w:numId w:val="7"/>
        </w:numPr>
      </w:pPr>
      <w:r w:rsidRPr="00AE4123">
        <w:t>Testicules :95%</w:t>
      </w:r>
    </w:p>
    <w:p w:rsidR="00DA0AF9" w:rsidRPr="00AE4123" w:rsidRDefault="007A4DE5" w:rsidP="007A4DE5">
      <w:pPr>
        <w:pStyle w:val="Paragraphedeliste"/>
        <w:numPr>
          <w:ilvl w:val="0"/>
          <w:numId w:val="7"/>
        </w:numPr>
      </w:pPr>
      <w:r w:rsidRPr="00AE4123">
        <w:t>Surrénales:5%</w:t>
      </w:r>
    </w:p>
    <w:p w:rsidR="00DA0AF9" w:rsidRPr="00AE4123" w:rsidRDefault="007A4DE5">
      <w:pPr>
        <w:pStyle w:val="Titre1"/>
      </w:pPr>
      <w:r w:rsidRPr="00AE4123">
        <w:t>Diagnostic positif</w:t>
      </w:r>
    </w:p>
    <w:p w:rsidR="00DA0AF9" w:rsidRPr="00AE4123" w:rsidRDefault="007A4DE5" w:rsidP="007A4DE5">
      <w:pPr>
        <w:pStyle w:val="Paragraphedeliste"/>
        <w:numPr>
          <w:ilvl w:val="0"/>
          <w:numId w:val="15"/>
        </w:numPr>
      </w:pPr>
      <w:r w:rsidRPr="00AE4123">
        <w:t>Circonstances de découverte</w:t>
      </w:r>
    </w:p>
    <w:p w:rsidR="00DA0AF9" w:rsidRPr="00AE4123" w:rsidRDefault="007A4DE5" w:rsidP="007A4DE5">
      <w:pPr>
        <w:pStyle w:val="Paragraphedeliste"/>
        <w:numPr>
          <w:ilvl w:val="0"/>
          <w:numId w:val="8"/>
        </w:numPr>
      </w:pPr>
      <w:r w:rsidRPr="00AE4123">
        <w:t>Troubles urinaires du bas appareil</w:t>
      </w:r>
    </w:p>
    <w:p w:rsidR="00DA0AF9" w:rsidRPr="00AE4123" w:rsidRDefault="007A4DE5" w:rsidP="007A4DE5">
      <w:pPr>
        <w:pStyle w:val="Paragraphedeliste"/>
        <w:numPr>
          <w:ilvl w:val="0"/>
          <w:numId w:val="8"/>
        </w:numPr>
      </w:pPr>
      <w:proofErr w:type="spellStart"/>
      <w:r w:rsidRPr="00AE4123">
        <w:t>H</w:t>
      </w:r>
      <w:r w:rsidR="00AE4123">
        <w:t>é</w:t>
      </w:r>
      <w:r w:rsidRPr="00AE4123">
        <w:t>mospermie</w:t>
      </w:r>
      <w:proofErr w:type="spellEnd"/>
      <w:r w:rsidRPr="00AE4123">
        <w:t>, douleurs périnéales</w:t>
      </w:r>
    </w:p>
    <w:p w:rsidR="00DA0AF9" w:rsidRPr="00AE4123" w:rsidRDefault="007A4DE5" w:rsidP="007A4DE5">
      <w:pPr>
        <w:pStyle w:val="Paragraphedeliste"/>
        <w:numPr>
          <w:ilvl w:val="0"/>
          <w:numId w:val="8"/>
        </w:numPr>
      </w:pPr>
      <w:r w:rsidRPr="00AE4123">
        <w:lastRenderedPageBreak/>
        <w:t>Signes d'extension régionale</w:t>
      </w:r>
    </w:p>
    <w:p w:rsidR="00DA0AF9" w:rsidRPr="00AE4123" w:rsidRDefault="007A4DE5" w:rsidP="007A4DE5">
      <w:pPr>
        <w:pStyle w:val="Paragraphedeliste"/>
        <w:numPr>
          <w:ilvl w:val="0"/>
          <w:numId w:val="8"/>
        </w:numPr>
      </w:pPr>
      <w:r w:rsidRPr="00AE4123">
        <w:t>Évènements osseux: douleurs osseuses, fracture pathologique,</w:t>
      </w:r>
      <w:r w:rsidRPr="00AE4123">
        <w:t xml:space="preserve"> compression médullaire</w:t>
      </w:r>
    </w:p>
    <w:p w:rsidR="00DA0AF9" w:rsidRPr="00AE4123" w:rsidRDefault="007A4DE5" w:rsidP="007A4DE5">
      <w:pPr>
        <w:pStyle w:val="Paragraphedeliste"/>
        <w:numPr>
          <w:ilvl w:val="0"/>
          <w:numId w:val="8"/>
        </w:numPr>
      </w:pPr>
      <w:r w:rsidRPr="00AE4123">
        <w:t xml:space="preserve">Sciatalgie, ganglion de </w:t>
      </w:r>
      <w:proofErr w:type="spellStart"/>
      <w:r w:rsidRPr="00AE4123">
        <w:t>troisier</w:t>
      </w:r>
      <w:proofErr w:type="spellEnd"/>
    </w:p>
    <w:p w:rsidR="00DA0AF9" w:rsidRPr="00AE4123" w:rsidRDefault="007A4DE5" w:rsidP="007A4DE5">
      <w:pPr>
        <w:pStyle w:val="Paragraphedeliste"/>
        <w:numPr>
          <w:ilvl w:val="0"/>
          <w:numId w:val="8"/>
        </w:numPr>
      </w:pPr>
      <w:proofErr w:type="spellStart"/>
      <w:r w:rsidRPr="00AE4123">
        <w:t>Decouverte</w:t>
      </w:r>
      <w:proofErr w:type="spellEnd"/>
      <w:r w:rsidRPr="00AE4123">
        <w:t xml:space="preserve"> fortuite</w:t>
      </w:r>
    </w:p>
    <w:p w:rsidR="00DA0AF9" w:rsidRPr="00AE4123" w:rsidRDefault="007A4DE5" w:rsidP="007A4DE5">
      <w:pPr>
        <w:pStyle w:val="Paragraphedeliste"/>
        <w:numPr>
          <w:ilvl w:val="0"/>
          <w:numId w:val="16"/>
        </w:numPr>
      </w:pPr>
      <w:r w:rsidRPr="00AE4123">
        <w:t>Examen clinique</w:t>
      </w:r>
    </w:p>
    <w:p w:rsidR="00DA0AF9" w:rsidRPr="00AE4123" w:rsidRDefault="007A4DE5" w:rsidP="007A4DE5">
      <w:pPr>
        <w:pStyle w:val="Paragraphedeliste"/>
        <w:numPr>
          <w:ilvl w:val="0"/>
          <w:numId w:val="9"/>
        </w:numPr>
      </w:pPr>
      <w:r w:rsidRPr="00AE4123">
        <w:t>Etude de la miction</w:t>
      </w:r>
    </w:p>
    <w:p w:rsidR="00DA0AF9" w:rsidRPr="00AE4123" w:rsidRDefault="007A4DE5" w:rsidP="007A4DE5">
      <w:pPr>
        <w:pStyle w:val="Paragraphedeliste"/>
        <w:numPr>
          <w:ilvl w:val="0"/>
          <w:numId w:val="9"/>
        </w:numPr>
      </w:pPr>
      <w:r w:rsidRPr="00AE4123">
        <w:t>Examen des fosses lombaires à la recherche d'un gros rein</w:t>
      </w:r>
    </w:p>
    <w:p w:rsidR="00DA0AF9" w:rsidRPr="00AE4123" w:rsidRDefault="007A4DE5" w:rsidP="007A4DE5">
      <w:pPr>
        <w:pStyle w:val="Paragraphedeliste"/>
        <w:numPr>
          <w:ilvl w:val="0"/>
          <w:numId w:val="9"/>
        </w:numPr>
      </w:pPr>
      <w:r w:rsidRPr="00AE4123">
        <w:t>Examen de l'hypogastre à la recherche d'un globe vésical</w:t>
      </w:r>
    </w:p>
    <w:p w:rsidR="00DA0AF9" w:rsidRPr="00AE4123" w:rsidRDefault="007A4DE5" w:rsidP="007A4DE5">
      <w:pPr>
        <w:pStyle w:val="Paragraphedeliste"/>
        <w:numPr>
          <w:ilvl w:val="0"/>
          <w:numId w:val="9"/>
        </w:numPr>
        <w:rPr>
          <w:b/>
          <w:bCs/>
        </w:rPr>
      </w:pPr>
      <w:r w:rsidRPr="00AE4123">
        <w:rPr>
          <w:b/>
          <w:bCs/>
        </w:rPr>
        <w:t>Toucher rectal : anomalie pr</w:t>
      </w:r>
      <w:r w:rsidRPr="00AE4123">
        <w:rPr>
          <w:b/>
          <w:bCs/>
        </w:rPr>
        <w:t>incipale = induration</w:t>
      </w:r>
    </w:p>
    <w:p w:rsidR="00DA0AF9" w:rsidRPr="00AE4123" w:rsidRDefault="007A4DE5" w:rsidP="007A4DE5">
      <w:pPr>
        <w:pStyle w:val="Paragraphedeliste"/>
        <w:numPr>
          <w:ilvl w:val="0"/>
          <w:numId w:val="9"/>
        </w:numPr>
      </w:pPr>
      <w:r w:rsidRPr="00AE4123">
        <w:t>Evaluation de la fonction érectile ( en vue du choix thérapeutique)</w:t>
      </w:r>
    </w:p>
    <w:p w:rsidR="00DA0AF9" w:rsidRPr="00AE4123" w:rsidRDefault="007A4DE5" w:rsidP="007A4DE5">
      <w:pPr>
        <w:pStyle w:val="Paragraphedeliste"/>
        <w:numPr>
          <w:ilvl w:val="0"/>
          <w:numId w:val="9"/>
        </w:numPr>
      </w:pPr>
      <w:r w:rsidRPr="00AE4123">
        <w:t xml:space="preserve">Examen de l'abdomen à la recherche de métastases ganglionnaires ou d'une </w:t>
      </w:r>
      <w:proofErr w:type="spellStart"/>
      <w:r w:rsidRPr="00AE4123">
        <w:t>hepatomégalie</w:t>
      </w:r>
      <w:proofErr w:type="spellEnd"/>
      <w:r w:rsidRPr="00AE4123">
        <w:t xml:space="preserve"> , recherche ganglion de </w:t>
      </w:r>
      <w:proofErr w:type="spellStart"/>
      <w:r w:rsidRPr="00AE4123">
        <w:t>Troisier</w:t>
      </w:r>
      <w:proofErr w:type="spellEnd"/>
    </w:p>
    <w:p w:rsidR="00DA0AF9" w:rsidRPr="00AE4123" w:rsidRDefault="007A4DE5" w:rsidP="00AE4123">
      <w:pPr>
        <w:jc w:val="center"/>
        <w:rPr>
          <w:b/>
          <w:bCs/>
          <w:color w:val="BF0000"/>
          <w:sz w:val="28"/>
          <w:szCs w:val="28"/>
        </w:rPr>
      </w:pPr>
      <w:r w:rsidRPr="00AE4123">
        <w:rPr>
          <w:b/>
          <w:bCs/>
          <w:color w:val="BF0000"/>
          <w:sz w:val="28"/>
          <w:szCs w:val="28"/>
        </w:rPr>
        <w:t>Score ECOG</w:t>
      </w:r>
    </w:p>
    <w:tbl>
      <w:tblPr>
        <w:tblStyle w:val="Grilledutableau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54"/>
        <w:gridCol w:w="8374"/>
      </w:tblGrid>
      <w:tr w:rsidR="00DA0AF9" w:rsidRPr="00AE4123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>
            <w:pPr>
              <w:pStyle w:val="Paragraphedeliste"/>
              <w:ind w:left="0"/>
              <w:jc w:val="center"/>
            </w:pPr>
            <w:r w:rsidRPr="00AE4123">
              <w:t>Grade</w:t>
            </w:r>
          </w:p>
        </w:tc>
        <w:tc>
          <w:tcPr>
            <w:tcW w:w="8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>
            <w:pPr>
              <w:pStyle w:val="Paragraphedeliste"/>
              <w:ind w:left="0"/>
              <w:jc w:val="center"/>
            </w:pPr>
            <w:r w:rsidRPr="00AE4123">
              <w:t>Description</w:t>
            </w:r>
          </w:p>
        </w:tc>
      </w:tr>
      <w:tr w:rsidR="00DA0AF9" w:rsidRPr="00AE4123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>
            <w:pPr>
              <w:pStyle w:val="Paragraphedeliste"/>
              <w:ind w:left="0"/>
              <w:jc w:val="center"/>
            </w:pPr>
            <w:r w:rsidRPr="00AE4123">
              <w:t>0</w:t>
            </w:r>
          </w:p>
        </w:tc>
        <w:tc>
          <w:tcPr>
            <w:tcW w:w="8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 w:rsidP="00AE4123">
            <w:pPr>
              <w:pStyle w:val="Paragraphedeliste"/>
              <w:ind w:left="0"/>
              <w:jc w:val="center"/>
            </w:pPr>
            <w:r w:rsidRPr="00AE4123">
              <w:t xml:space="preserve">Pleinement </w:t>
            </w:r>
            <w:r w:rsidRPr="00AE4123">
              <w:t>actif. Le malade peut exercer son activité normale sans aucune restriction</w:t>
            </w:r>
          </w:p>
        </w:tc>
      </w:tr>
      <w:tr w:rsidR="00DA0AF9" w:rsidRPr="00AE4123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>
            <w:pPr>
              <w:pStyle w:val="Paragraphedeliste"/>
              <w:ind w:left="0"/>
              <w:jc w:val="center"/>
            </w:pPr>
            <w:r w:rsidRPr="00AE4123">
              <w:t>1</w:t>
            </w:r>
          </w:p>
        </w:tc>
        <w:tc>
          <w:tcPr>
            <w:tcW w:w="8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 w:rsidP="00AE4123">
            <w:pPr>
              <w:pStyle w:val="Paragraphedeliste"/>
              <w:ind w:left="0"/>
              <w:jc w:val="center"/>
            </w:pPr>
            <w:r w:rsidRPr="00AE4123">
              <w:t xml:space="preserve">Restreint dans les activités physiques </w:t>
            </w:r>
            <w:proofErr w:type="spellStart"/>
            <w:r w:rsidRPr="00AE4123">
              <w:t>fatiguantes,mais</w:t>
            </w:r>
            <w:proofErr w:type="spellEnd"/>
            <w:r w:rsidRPr="00AE4123">
              <w:t xml:space="preserve"> pouvant exercer une activité sans contraintes physiques importantes-activité domestique légère , bureau ,etc.</w:t>
            </w:r>
          </w:p>
        </w:tc>
      </w:tr>
      <w:tr w:rsidR="00DA0AF9" w:rsidRPr="00AE4123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>
            <w:pPr>
              <w:pStyle w:val="Paragraphedeliste"/>
              <w:ind w:left="0"/>
              <w:jc w:val="center"/>
            </w:pPr>
            <w:r w:rsidRPr="00AE4123">
              <w:t>2</w:t>
            </w:r>
          </w:p>
        </w:tc>
        <w:tc>
          <w:tcPr>
            <w:tcW w:w="8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 w:rsidP="00AE4123">
            <w:pPr>
              <w:pStyle w:val="Paragraphedeliste"/>
              <w:ind w:left="0"/>
              <w:jc w:val="center"/>
            </w:pPr>
            <w:r w:rsidRPr="00AE4123">
              <w:t>Patient a</w:t>
            </w:r>
            <w:r w:rsidRPr="00AE4123">
              <w:t xml:space="preserve">mbulatoire et capable de s'occuper de lui-même pour ses soins </w:t>
            </w:r>
            <w:proofErr w:type="spellStart"/>
            <w:r w:rsidRPr="00AE4123">
              <w:t>personnels,mais</w:t>
            </w:r>
            <w:proofErr w:type="spellEnd"/>
            <w:r w:rsidRPr="00AE4123">
              <w:t xml:space="preserve"> incapable d'activité </w:t>
            </w:r>
            <w:proofErr w:type="spellStart"/>
            <w:r w:rsidRPr="00AE4123">
              <w:t>professionnelle.Debout</w:t>
            </w:r>
            <w:proofErr w:type="spellEnd"/>
            <w:r w:rsidRPr="00AE4123">
              <w:t xml:space="preserve"> plus de 50% de la journée</w:t>
            </w:r>
          </w:p>
        </w:tc>
      </w:tr>
      <w:tr w:rsidR="00DA0AF9" w:rsidRPr="00AE4123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>
            <w:pPr>
              <w:pStyle w:val="Paragraphedeliste"/>
              <w:ind w:left="0"/>
              <w:jc w:val="center"/>
            </w:pPr>
            <w:r w:rsidRPr="00AE4123">
              <w:t>3</w:t>
            </w:r>
          </w:p>
        </w:tc>
        <w:tc>
          <w:tcPr>
            <w:tcW w:w="8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 w:rsidP="00AE4123">
            <w:pPr>
              <w:pStyle w:val="Paragraphedeliste"/>
              <w:ind w:left="0"/>
              <w:jc w:val="center"/>
            </w:pPr>
            <w:r w:rsidRPr="00AE4123">
              <w:t xml:space="preserve">Ne pouvant faire que le minimum pour ses soins </w:t>
            </w:r>
            <w:proofErr w:type="spellStart"/>
            <w:r w:rsidRPr="00AE4123">
              <w:t>personnels.Confiné</w:t>
            </w:r>
            <w:proofErr w:type="spellEnd"/>
            <w:r w:rsidRPr="00AE4123">
              <w:t xml:space="preserve"> au lit ou à la chaise plus de 50% de la</w:t>
            </w:r>
            <w:r w:rsidRPr="00AE4123">
              <w:t xml:space="preserve"> journée</w:t>
            </w:r>
          </w:p>
        </w:tc>
      </w:tr>
      <w:tr w:rsidR="00DA0AF9" w:rsidRPr="00AE4123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>
            <w:pPr>
              <w:pStyle w:val="Paragraphedeliste"/>
              <w:ind w:left="0"/>
              <w:jc w:val="center"/>
            </w:pPr>
            <w:r w:rsidRPr="00AE4123">
              <w:t>4</w:t>
            </w:r>
          </w:p>
        </w:tc>
        <w:tc>
          <w:tcPr>
            <w:tcW w:w="8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 w:rsidP="00AE4123">
            <w:pPr>
              <w:pStyle w:val="Paragraphedeliste"/>
              <w:ind w:left="0"/>
              <w:jc w:val="center"/>
            </w:pPr>
            <w:r w:rsidRPr="00AE4123">
              <w:t xml:space="preserve">Complètement handicapé dans sa vie ,confiné au lit ou à la chaise , </w:t>
            </w:r>
            <w:proofErr w:type="spellStart"/>
            <w:r w:rsidRPr="00AE4123">
              <w:t>nécéssitant</w:t>
            </w:r>
            <w:proofErr w:type="spellEnd"/>
            <w:r w:rsidRPr="00AE4123">
              <w:t xml:space="preserve"> l'assistance pour sa toilette et ses soins quotidiens</w:t>
            </w:r>
          </w:p>
        </w:tc>
      </w:tr>
      <w:tr w:rsidR="00DA0AF9" w:rsidRPr="00AE4123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>
            <w:pPr>
              <w:pStyle w:val="Paragraphedeliste"/>
              <w:ind w:left="0"/>
              <w:jc w:val="center"/>
            </w:pPr>
            <w:r w:rsidRPr="00AE4123">
              <w:t>5</w:t>
            </w:r>
          </w:p>
        </w:tc>
        <w:tc>
          <w:tcPr>
            <w:tcW w:w="8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AF9" w:rsidRPr="00AE4123" w:rsidRDefault="007A4DE5" w:rsidP="00AE4123">
            <w:pPr>
              <w:pStyle w:val="Paragraphedeliste"/>
              <w:ind w:left="0"/>
              <w:jc w:val="center"/>
            </w:pPr>
            <w:r w:rsidRPr="00AE4123">
              <w:t>Patient décédé</w:t>
            </w:r>
          </w:p>
        </w:tc>
      </w:tr>
    </w:tbl>
    <w:p w:rsidR="00DA0AF9" w:rsidRPr="00AE4123" w:rsidRDefault="00DA0AF9">
      <w:pPr>
        <w:pStyle w:val="Paragraphedeliste"/>
      </w:pPr>
    </w:p>
    <w:p w:rsidR="00DA0AF9" w:rsidRPr="00AE4123" w:rsidRDefault="007A4DE5" w:rsidP="007A4DE5">
      <w:pPr>
        <w:pStyle w:val="Paragraphedeliste"/>
        <w:numPr>
          <w:ilvl w:val="0"/>
          <w:numId w:val="17"/>
        </w:numPr>
      </w:pPr>
      <w:r w:rsidRPr="00AE4123">
        <w:t>Examen biologiques</w:t>
      </w:r>
    </w:p>
    <w:p w:rsidR="00DA0AF9" w:rsidRPr="00AE4123" w:rsidRDefault="007A4DE5" w:rsidP="007A4DE5">
      <w:pPr>
        <w:pStyle w:val="Paragraphedeliste"/>
        <w:numPr>
          <w:ilvl w:val="0"/>
          <w:numId w:val="10"/>
        </w:numPr>
      </w:pPr>
      <w:r w:rsidRPr="00AE4123">
        <w:t>Antigènes spécifiques prostatique (PSA)</w:t>
      </w:r>
      <w:r w:rsidRPr="00AE4123">
        <w:rPr>
          <w:rStyle w:val="Appelnotedebasdep"/>
        </w:rPr>
        <w:footnoteReference w:id="3"/>
      </w:r>
    </w:p>
    <w:p w:rsidR="00DA0AF9" w:rsidRPr="00AE4123" w:rsidRDefault="007A4DE5" w:rsidP="007A4DE5">
      <w:pPr>
        <w:pStyle w:val="Paragraphedeliste"/>
        <w:numPr>
          <w:ilvl w:val="0"/>
          <w:numId w:val="18"/>
        </w:numPr>
      </w:pPr>
      <w:r w:rsidRPr="00AE4123">
        <w:t>Echographie endorectale</w:t>
      </w:r>
    </w:p>
    <w:p w:rsidR="00DA0AF9" w:rsidRPr="00AE4123" w:rsidRDefault="007A4DE5" w:rsidP="007A4DE5">
      <w:pPr>
        <w:pStyle w:val="Paragraphedeliste"/>
        <w:numPr>
          <w:ilvl w:val="0"/>
          <w:numId w:val="19"/>
        </w:numPr>
      </w:pPr>
      <w:r w:rsidRPr="00AE4123">
        <w:t>Ponction -biopsie prostatique (PBP)</w:t>
      </w:r>
    </w:p>
    <w:p w:rsidR="00DA0AF9" w:rsidRPr="00AE4123" w:rsidRDefault="007A4DE5" w:rsidP="007A4DE5">
      <w:pPr>
        <w:pStyle w:val="Paragraphedeliste"/>
        <w:numPr>
          <w:ilvl w:val="0"/>
          <w:numId w:val="11"/>
        </w:numPr>
      </w:pPr>
      <w:r w:rsidRPr="00AE4123">
        <w:t xml:space="preserve">Score </w:t>
      </w:r>
      <w:proofErr w:type="spellStart"/>
      <w:r w:rsidRPr="00AE4123">
        <w:t>histo</w:t>
      </w:r>
      <w:proofErr w:type="spellEnd"/>
      <w:r w:rsidRPr="00AE4123">
        <w:t>-pronostique de Gleason</w:t>
      </w:r>
    </w:p>
    <w:p w:rsidR="00DA0AF9" w:rsidRPr="00AE4123" w:rsidRDefault="007A4DE5" w:rsidP="007A4DE5">
      <w:pPr>
        <w:pStyle w:val="Paragraphedeliste"/>
        <w:numPr>
          <w:ilvl w:val="0"/>
          <w:numId w:val="12"/>
        </w:numPr>
      </w:pPr>
      <w:r w:rsidRPr="00AE4123">
        <w:t xml:space="preserve">Etudes </w:t>
      </w:r>
      <w:proofErr w:type="spellStart"/>
      <w:r w:rsidRPr="00AE4123">
        <w:t>immuno-histochimiques</w:t>
      </w:r>
      <w:proofErr w:type="spellEnd"/>
    </w:p>
    <w:p w:rsidR="00DA0AF9" w:rsidRPr="00AE4123" w:rsidRDefault="007A4DE5" w:rsidP="007A4DE5">
      <w:pPr>
        <w:pStyle w:val="Paragraphedeliste"/>
        <w:numPr>
          <w:ilvl w:val="0"/>
          <w:numId w:val="20"/>
        </w:numPr>
      </w:pPr>
      <w:r w:rsidRPr="00AE4123">
        <w:t xml:space="preserve">Classification </w:t>
      </w:r>
      <w:proofErr w:type="spellStart"/>
      <w:r w:rsidRPr="00AE4123">
        <w:t>histopronostique</w:t>
      </w:r>
      <w:proofErr w:type="spellEnd"/>
    </w:p>
    <w:p w:rsidR="00DA0AF9" w:rsidRPr="00AE4123" w:rsidRDefault="007A4DE5" w:rsidP="007A4DE5">
      <w:pPr>
        <w:pStyle w:val="Paragraphedeliste"/>
        <w:numPr>
          <w:ilvl w:val="0"/>
          <w:numId w:val="23"/>
        </w:numPr>
      </w:pPr>
      <w:r w:rsidRPr="00AE4123">
        <w:t>L'architecture des cellules tumorales est classée en 5 grades numérotés de 1 à 5</w:t>
      </w:r>
    </w:p>
    <w:p w:rsidR="00DA0AF9" w:rsidRPr="00AE4123" w:rsidRDefault="007A4DE5" w:rsidP="007A4DE5">
      <w:pPr>
        <w:pStyle w:val="Paragraphedeliste"/>
        <w:numPr>
          <w:ilvl w:val="0"/>
          <w:numId w:val="23"/>
        </w:numPr>
      </w:pPr>
      <w:r w:rsidRPr="00AE4123">
        <w:t>Établissement du score de Gleason</w:t>
      </w:r>
    </w:p>
    <w:p w:rsidR="00DA0AF9" w:rsidRPr="00AE4123" w:rsidRDefault="007A4DE5" w:rsidP="007A4DE5">
      <w:pPr>
        <w:pStyle w:val="Paragraphedeliste"/>
        <w:numPr>
          <w:ilvl w:val="0"/>
          <w:numId w:val="24"/>
        </w:numPr>
      </w:pPr>
      <w:r w:rsidRPr="00AE4123">
        <w:t>Grade pri</w:t>
      </w:r>
      <w:r w:rsidRPr="00AE4123">
        <w:t>maire : aspect architectural le plus représenté</w:t>
      </w:r>
    </w:p>
    <w:p w:rsidR="00DA0AF9" w:rsidRPr="00AE4123" w:rsidRDefault="007A4DE5" w:rsidP="007A4DE5">
      <w:pPr>
        <w:pStyle w:val="Paragraphedeliste"/>
        <w:numPr>
          <w:ilvl w:val="0"/>
          <w:numId w:val="24"/>
        </w:numPr>
      </w:pPr>
      <w:r w:rsidRPr="00AE4123">
        <w:t>Grade le plus élevé</w:t>
      </w:r>
    </w:p>
    <w:p w:rsidR="00DA0AF9" w:rsidRPr="00AE4123" w:rsidRDefault="007A4DE5" w:rsidP="007A4DE5">
      <w:pPr>
        <w:pStyle w:val="Paragraphedeliste"/>
        <w:numPr>
          <w:ilvl w:val="0"/>
          <w:numId w:val="25"/>
        </w:numPr>
      </w:pPr>
      <w:r w:rsidRPr="00AE4123">
        <w:t>Cinq groupes de la société Internationale d'</w:t>
      </w:r>
      <w:proofErr w:type="spellStart"/>
      <w:r w:rsidRPr="00AE4123">
        <w:t>Uro-pathologie</w:t>
      </w:r>
      <w:proofErr w:type="spellEnd"/>
    </w:p>
    <w:p w:rsidR="00DA0AF9" w:rsidRPr="00AE4123" w:rsidRDefault="007A4DE5" w:rsidP="007A4DE5">
      <w:pPr>
        <w:pStyle w:val="Paragraphedeliste"/>
        <w:numPr>
          <w:ilvl w:val="0"/>
          <w:numId w:val="26"/>
        </w:numPr>
      </w:pPr>
      <w:r w:rsidRPr="00AE4123">
        <w:t>Groupe 1:Gleason 6 (3+3)</w:t>
      </w:r>
    </w:p>
    <w:p w:rsidR="00DA0AF9" w:rsidRPr="00AE4123" w:rsidRDefault="007A4DE5" w:rsidP="007A4DE5">
      <w:pPr>
        <w:pStyle w:val="Paragraphedeliste"/>
        <w:numPr>
          <w:ilvl w:val="0"/>
          <w:numId w:val="26"/>
        </w:numPr>
      </w:pPr>
      <w:r w:rsidRPr="00AE4123">
        <w:t>Groupe 2 : Gleason 7 (3 +4)</w:t>
      </w:r>
    </w:p>
    <w:p w:rsidR="00DA0AF9" w:rsidRPr="00AE4123" w:rsidRDefault="007A4DE5" w:rsidP="007A4DE5">
      <w:pPr>
        <w:pStyle w:val="Paragraphedeliste"/>
        <w:numPr>
          <w:ilvl w:val="0"/>
          <w:numId w:val="26"/>
        </w:numPr>
      </w:pPr>
      <w:r w:rsidRPr="00AE4123">
        <w:t>Groupe 3: Gleason 8</w:t>
      </w:r>
    </w:p>
    <w:p w:rsidR="00DA0AF9" w:rsidRPr="00AE4123" w:rsidRDefault="007A4DE5" w:rsidP="007A4DE5">
      <w:pPr>
        <w:pStyle w:val="Paragraphedeliste"/>
        <w:numPr>
          <w:ilvl w:val="0"/>
          <w:numId w:val="26"/>
        </w:numPr>
      </w:pPr>
      <w:r w:rsidRPr="00AE4123">
        <w:t>Groupe 4: Gleason 9-10</w:t>
      </w:r>
    </w:p>
    <w:p w:rsidR="00DA0AF9" w:rsidRPr="00AE4123" w:rsidRDefault="00DA0AF9"/>
    <w:p w:rsidR="00DA0AF9" w:rsidRPr="00AE4123" w:rsidRDefault="007A4DE5">
      <w:r w:rsidRPr="00AE4123">
        <w:rPr>
          <w:noProof/>
        </w:rPr>
        <w:drawing>
          <wp:inline distT="0" distB="0" distL="0" distR="0">
            <wp:extent cx="4305902" cy="2499922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305902" cy="249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123">
        <w:t xml:space="preserve">.                                             </w:t>
      </w:r>
    </w:p>
    <w:p w:rsidR="00DA0AF9" w:rsidRPr="00AE4123" w:rsidRDefault="00DA0AF9"/>
    <w:p w:rsidR="00DA0AF9" w:rsidRPr="00AE4123" w:rsidRDefault="007A4DE5" w:rsidP="007A4DE5">
      <w:pPr>
        <w:pStyle w:val="Paragraphedeliste"/>
        <w:numPr>
          <w:ilvl w:val="0"/>
          <w:numId w:val="22"/>
        </w:numPr>
      </w:pPr>
      <w:r w:rsidRPr="00AE4123">
        <w:t>Bilan d'extension et classification</w:t>
      </w:r>
    </w:p>
    <w:p w:rsidR="00DA0AF9" w:rsidRPr="00AE4123" w:rsidRDefault="007A4DE5" w:rsidP="007A4DE5">
      <w:pPr>
        <w:pStyle w:val="Paragraphedeliste"/>
        <w:numPr>
          <w:ilvl w:val="0"/>
          <w:numId w:val="27"/>
        </w:numPr>
      </w:pPr>
      <w:r w:rsidRPr="00AE4123">
        <w:t>IRM pelvienne : volume tumoral , extension local et recherche de ganglions régionaux</w:t>
      </w:r>
    </w:p>
    <w:p w:rsidR="00DA0AF9" w:rsidRPr="00AE4123" w:rsidRDefault="007A4DE5" w:rsidP="007A4DE5">
      <w:pPr>
        <w:pStyle w:val="Paragraphedeliste"/>
        <w:numPr>
          <w:ilvl w:val="0"/>
          <w:numId w:val="27"/>
        </w:numPr>
      </w:pPr>
      <w:r w:rsidRPr="00AE4123">
        <w:t>TDM-TAP : métastases pulmonaires , hépatiques , ganglions non régionaux</w:t>
      </w:r>
    </w:p>
    <w:p w:rsidR="00DA0AF9" w:rsidRPr="00AE4123" w:rsidRDefault="007A4DE5" w:rsidP="007A4DE5">
      <w:pPr>
        <w:pStyle w:val="Paragraphedeliste"/>
        <w:numPr>
          <w:ilvl w:val="0"/>
          <w:numId w:val="27"/>
        </w:numPr>
      </w:pPr>
      <w:r w:rsidRPr="00AE4123">
        <w:t>Scintigraphie o</w:t>
      </w:r>
      <w:r w:rsidRPr="00AE4123">
        <w:t>sseuse ou IRM du squelette axial : métastases osseuses</w:t>
      </w:r>
    </w:p>
    <w:p w:rsidR="00DA0AF9" w:rsidRPr="00AE4123" w:rsidRDefault="007A4DE5" w:rsidP="007A4DE5">
      <w:pPr>
        <w:pStyle w:val="Paragraphedeliste"/>
        <w:numPr>
          <w:ilvl w:val="0"/>
          <w:numId w:val="27"/>
        </w:numPr>
      </w:pPr>
      <w:r w:rsidRPr="00AE4123">
        <w:t>Radiographies standards : métastases osseuses</w:t>
      </w:r>
    </w:p>
    <w:p w:rsidR="00DA0AF9" w:rsidRPr="00AE4123" w:rsidRDefault="007A4DE5" w:rsidP="007A4DE5">
      <w:pPr>
        <w:pStyle w:val="Paragraphedeliste"/>
        <w:numPr>
          <w:ilvl w:val="0"/>
          <w:numId w:val="28"/>
        </w:numPr>
      </w:pPr>
      <w:r w:rsidRPr="00AE4123">
        <w:t>Classification TNM (2009)</w:t>
      </w:r>
    </w:p>
    <w:p w:rsidR="00DA0AF9" w:rsidRPr="00AE4123" w:rsidRDefault="007A4DE5" w:rsidP="007A4DE5">
      <w:pPr>
        <w:pStyle w:val="Paragraphedeliste"/>
        <w:numPr>
          <w:ilvl w:val="0"/>
          <w:numId w:val="29"/>
        </w:numPr>
      </w:pPr>
      <w:r w:rsidRPr="00AE4123">
        <w:t>T: tumeur</w:t>
      </w:r>
    </w:p>
    <w:p w:rsidR="00DA0AF9" w:rsidRPr="00AE4123" w:rsidRDefault="007A4DE5" w:rsidP="007A4DE5">
      <w:pPr>
        <w:pStyle w:val="Paragraphedeliste"/>
        <w:numPr>
          <w:ilvl w:val="0"/>
          <w:numId w:val="30"/>
        </w:numPr>
      </w:pPr>
      <w:r w:rsidRPr="00AE4123">
        <w:t>T0 : absence de tumeur</w:t>
      </w:r>
    </w:p>
    <w:p w:rsidR="00DA0AF9" w:rsidRPr="00AE4123" w:rsidRDefault="007A4DE5" w:rsidP="007A4DE5">
      <w:pPr>
        <w:pStyle w:val="Paragraphedeliste"/>
        <w:numPr>
          <w:ilvl w:val="0"/>
          <w:numId w:val="30"/>
        </w:numPr>
      </w:pPr>
      <w:r w:rsidRPr="00AE4123">
        <w:t>T1 : tumeur de découverte histologique ou sur une élévation du PSA</w:t>
      </w:r>
    </w:p>
    <w:p w:rsidR="00DA0AF9" w:rsidRPr="00AE4123" w:rsidRDefault="007A4DE5" w:rsidP="007A4DE5">
      <w:pPr>
        <w:pStyle w:val="Paragraphedeliste"/>
        <w:numPr>
          <w:ilvl w:val="0"/>
          <w:numId w:val="30"/>
        </w:numPr>
      </w:pPr>
      <w:r w:rsidRPr="00AE4123">
        <w:t xml:space="preserve">T2: tumeur </w:t>
      </w:r>
      <w:proofErr w:type="spellStart"/>
      <w:r w:rsidRPr="00AE4123">
        <w:t>décélable</w:t>
      </w:r>
      <w:proofErr w:type="spellEnd"/>
      <w:r w:rsidRPr="00AE4123">
        <w:t xml:space="preserve"> au </w:t>
      </w:r>
      <w:r w:rsidRPr="00AE4123">
        <w:t>toucher rectal mais limitée à la prostate</w:t>
      </w:r>
    </w:p>
    <w:p w:rsidR="00DA0AF9" w:rsidRPr="00AE4123" w:rsidRDefault="007A4DE5" w:rsidP="007A4DE5">
      <w:pPr>
        <w:pStyle w:val="Paragraphedeliste"/>
        <w:numPr>
          <w:ilvl w:val="0"/>
          <w:numId w:val="30"/>
        </w:numPr>
      </w:pPr>
      <w:r w:rsidRPr="00AE4123">
        <w:t>T3 : tumeur ayant dépassé la capsule</w:t>
      </w:r>
    </w:p>
    <w:p w:rsidR="00DA0AF9" w:rsidRPr="00AE4123" w:rsidRDefault="007A4DE5" w:rsidP="007A4DE5">
      <w:pPr>
        <w:pStyle w:val="Paragraphedeliste"/>
        <w:numPr>
          <w:ilvl w:val="0"/>
          <w:numId w:val="30"/>
        </w:numPr>
      </w:pPr>
      <w:r w:rsidRPr="00AE4123">
        <w:t>T4: atteinte des organes de voisinage ou de la paroi pelvienne</w:t>
      </w:r>
    </w:p>
    <w:p w:rsidR="00DA0AF9" w:rsidRPr="00AE4123" w:rsidRDefault="007A4DE5" w:rsidP="007A4DE5">
      <w:pPr>
        <w:pStyle w:val="Paragraphedeliste"/>
        <w:numPr>
          <w:ilvl w:val="0"/>
          <w:numId w:val="21"/>
        </w:numPr>
        <w:ind w:left="1068"/>
      </w:pPr>
      <w:r w:rsidRPr="00AE4123">
        <w:t>N =</w:t>
      </w:r>
      <w:r w:rsidR="00AE4123">
        <w:t xml:space="preserve"> </w:t>
      </w:r>
      <w:proofErr w:type="spellStart"/>
      <w:r w:rsidRPr="00AE4123">
        <w:t>node</w:t>
      </w:r>
      <w:proofErr w:type="spellEnd"/>
      <w:r w:rsidRPr="00AE4123">
        <w:t xml:space="preserve"> : ganglion</w:t>
      </w:r>
    </w:p>
    <w:p w:rsidR="00DA0AF9" w:rsidRPr="00AE4123" w:rsidRDefault="007A4DE5" w:rsidP="007A4DE5">
      <w:pPr>
        <w:pStyle w:val="Paragraphedeliste"/>
        <w:numPr>
          <w:ilvl w:val="0"/>
          <w:numId w:val="13"/>
        </w:numPr>
        <w:ind w:left="1428"/>
      </w:pPr>
      <w:r w:rsidRPr="00AE4123">
        <w:t>N0: absence d'envahissement ganglionnaire</w:t>
      </w:r>
    </w:p>
    <w:p w:rsidR="00DA0AF9" w:rsidRPr="00AE4123" w:rsidRDefault="007A4DE5" w:rsidP="007A4DE5">
      <w:pPr>
        <w:pStyle w:val="Paragraphedeliste"/>
        <w:numPr>
          <w:ilvl w:val="0"/>
          <w:numId w:val="13"/>
        </w:numPr>
        <w:ind w:left="1428"/>
      </w:pPr>
      <w:r w:rsidRPr="00AE4123">
        <w:t>N1: atteinte ganglionnaire régionale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  <w:ind w:left="1068"/>
      </w:pPr>
      <w:r w:rsidRPr="00AE4123">
        <w:t>M: métastase</w:t>
      </w:r>
    </w:p>
    <w:p w:rsidR="00DA0AF9" w:rsidRPr="00AE4123" w:rsidRDefault="007A4DE5" w:rsidP="007A4DE5">
      <w:pPr>
        <w:pStyle w:val="Paragraphedeliste"/>
        <w:numPr>
          <w:ilvl w:val="0"/>
          <w:numId w:val="31"/>
        </w:numPr>
        <w:ind w:left="1428"/>
      </w:pPr>
      <w:r w:rsidRPr="00AE4123">
        <w:t>M0:</w:t>
      </w:r>
      <w:r w:rsidRPr="00AE4123">
        <w:t xml:space="preserve"> absence de métastase</w:t>
      </w:r>
    </w:p>
    <w:p w:rsidR="00DA0AF9" w:rsidRPr="00AE4123" w:rsidRDefault="007A4DE5" w:rsidP="007A4DE5">
      <w:pPr>
        <w:pStyle w:val="Paragraphedeliste"/>
        <w:numPr>
          <w:ilvl w:val="0"/>
          <w:numId w:val="31"/>
        </w:numPr>
        <w:ind w:left="1428"/>
      </w:pPr>
      <w:r w:rsidRPr="00AE4123">
        <w:t>M1: métastase</w:t>
      </w:r>
    </w:p>
    <w:p w:rsidR="00DA0AF9" w:rsidRPr="00AE4123" w:rsidRDefault="007A4DE5" w:rsidP="007A4DE5">
      <w:pPr>
        <w:pStyle w:val="Paragraphedeliste"/>
        <w:numPr>
          <w:ilvl w:val="0"/>
          <w:numId w:val="31"/>
        </w:numPr>
        <w:ind w:left="1428"/>
      </w:pPr>
      <w:r w:rsidRPr="00AE4123">
        <w:t>M1a: ganglions non régionaux</w:t>
      </w:r>
    </w:p>
    <w:p w:rsidR="00DA0AF9" w:rsidRPr="00AE4123" w:rsidRDefault="007A4DE5" w:rsidP="007A4DE5">
      <w:pPr>
        <w:pStyle w:val="Paragraphedeliste"/>
        <w:numPr>
          <w:ilvl w:val="0"/>
          <w:numId w:val="31"/>
        </w:numPr>
        <w:ind w:left="1428"/>
      </w:pPr>
      <w:r w:rsidRPr="00AE4123">
        <w:t>M1b : osseuses</w:t>
      </w:r>
    </w:p>
    <w:p w:rsidR="00DA0AF9" w:rsidRPr="00AE4123" w:rsidRDefault="007A4DE5" w:rsidP="007A4DE5">
      <w:pPr>
        <w:pStyle w:val="Paragraphedeliste"/>
        <w:numPr>
          <w:ilvl w:val="0"/>
          <w:numId w:val="31"/>
        </w:numPr>
        <w:ind w:left="1428"/>
      </w:pPr>
      <w:r w:rsidRPr="00AE4123">
        <w:t>M1c : autres sites</w:t>
      </w:r>
    </w:p>
    <w:p w:rsidR="00DA0AF9" w:rsidRPr="00AE4123" w:rsidRDefault="007A4DE5">
      <w:pPr>
        <w:pStyle w:val="Titre1"/>
      </w:pPr>
      <w:r w:rsidRPr="00AE4123">
        <w:t>Diagnostic différentiel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 xml:space="preserve">Hypertrophie </w:t>
      </w:r>
      <w:proofErr w:type="spellStart"/>
      <w:r w:rsidRPr="00AE4123">
        <w:t>benigne</w:t>
      </w:r>
      <w:proofErr w:type="spellEnd"/>
      <w:r w:rsidRPr="00AE4123">
        <w:t xml:space="preserve"> de la prostate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Prostatite chronique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Lithiase prostatique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Tumeur vésicale</w:t>
      </w:r>
    </w:p>
    <w:p w:rsidR="00DA0AF9" w:rsidRPr="00AE4123" w:rsidRDefault="007A4DE5">
      <w:pPr>
        <w:pStyle w:val="Titre1"/>
      </w:pPr>
      <w:r w:rsidRPr="00AE4123">
        <w:t>Traitement</w:t>
      </w:r>
    </w:p>
    <w:p w:rsidR="00DA0AF9" w:rsidRPr="00AE4123" w:rsidRDefault="007A4DE5">
      <w:pPr>
        <w:pStyle w:val="Titre2"/>
      </w:pPr>
      <w:r w:rsidRPr="00AE4123">
        <w:t>Buts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Guérir le patient du ca</w:t>
      </w:r>
      <w:r w:rsidRPr="00AE4123">
        <w:t>ncer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Améliorer sa survie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Améliorer sa qualité de vie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Eviter ou traiter les complications</w:t>
      </w:r>
    </w:p>
    <w:p w:rsidR="00DA0AF9" w:rsidRPr="00AE4123" w:rsidRDefault="007A4DE5">
      <w:pPr>
        <w:pStyle w:val="Titre2"/>
      </w:pPr>
      <w:r w:rsidRPr="00AE4123">
        <w:t>Moyens et méthodes</w:t>
      </w:r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Médicaux</w:t>
      </w:r>
    </w:p>
    <w:p w:rsidR="00DA0AF9" w:rsidRPr="00AE4123" w:rsidRDefault="007A4DE5" w:rsidP="007A4DE5">
      <w:pPr>
        <w:pStyle w:val="Paragraphedeliste"/>
        <w:numPr>
          <w:ilvl w:val="0"/>
          <w:numId w:val="32"/>
        </w:numPr>
      </w:pPr>
      <w:r w:rsidRPr="00AE4123">
        <w:t>Surveillance active : active monitoring</w:t>
      </w:r>
    </w:p>
    <w:p w:rsidR="00DA0AF9" w:rsidRPr="00AE4123" w:rsidRDefault="007A4DE5" w:rsidP="007A4DE5">
      <w:pPr>
        <w:pStyle w:val="Paragraphedeliste"/>
        <w:numPr>
          <w:ilvl w:val="0"/>
          <w:numId w:val="33"/>
        </w:numPr>
      </w:pPr>
      <w:r w:rsidRPr="00AE4123">
        <w:t xml:space="preserve">Surveillance traitement différé : </w:t>
      </w:r>
      <w:proofErr w:type="spellStart"/>
      <w:r w:rsidRPr="00AE4123">
        <w:t>Watchful</w:t>
      </w:r>
      <w:proofErr w:type="spellEnd"/>
      <w:r w:rsidRPr="00AE4123">
        <w:t xml:space="preserve"> and </w:t>
      </w:r>
      <w:proofErr w:type="spellStart"/>
      <w:r w:rsidRPr="00AE4123">
        <w:t>waiting</w:t>
      </w:r>
      <w:proofErr w:type="spellEnd"/>
    </w:p>
    <w:p w:rsidR="00DA0AF9" w:rsidRPr="00AE4123" w:rsidRDefault="007A4DE5" w:rsidP="007A4DE5">
      <w:pPr>
        <w:pStyle w:val="Paragraphedeliste"/>
        <w:numPr>
          <w:ilvl w:val="0"/>
          <w:numId w:val="4"/>
        </w:numPr>
      </w:pPr>
      <w:r w:rsidRPr="00AE4123">
        <w:t>Médicaments du traitement hormonal</w:t>
      </w:r>
      <w:r w:rsidRPr="00AE4123">
        <w:rPr>
          <w:rStyle w:val="Appelnotedebasdep"/>
        </w:rPr>
        <w:footnoteReference w:id="4"/>
      </w:r>
    </w:p>
    <w:p w:rsidR="00DA0AF9" w:rsidRPr="00AE4123" w:rsidRDefault="007A4DE5" w:rsidP="007A4DE5">
      <w:pPr>
        <w:pStyle w:val="Paragraphedeliste"/>
        <w:numPr>
          <w:ilvl w:val="0"/>
          <w:numId w:val="14"/>
        </w:numPr>
      </w:pPr>
      <w:r w:rsidRPr="00AE4123">
        <w:t>Analogue</w:t>
      </w:r>
      <w:r w:rsidRPr="00AE4123">
        <w:t xml:space="preserve"> de la LHRH : </w:t>
      </w:r>
      <w:proofErr w:type="spellStart"/>
      <w:r w:rsidRPr="00AE4123">
        <w:t>Goséréline</w:t>
      </w:r>
      <w:proofErr w:type="spellEnd"/>
      <w:r w:rsidRPr="00AE4123">
        <w:t xml:space="preserve"> ( </w:t>
      </w:r>
      <w:proofErr w:type="spellStart"/>
      <w:r w:rsidRPr="00AE4123">
        <w:t>Zoladex</w:t>
      </w:r>
      <w:proofErr w:type="spellEnd"/>
      <w:r w:rsidRPr="00AE4123">
        <w:t xml:space="preserve">®) , </w:t>
      </w:r>
      <w:proofErr w:type="spellStart"/>
      <w:r w:rsidRPr="00AE4123">
        <w:t>Triptoreline</w:t>
      </w:r>
      <w:proofErr w:type="spellEnd"/>
      <w:r w:rsidRPr="00AE4123">
        <w:t>(</w:t>
      </w:r>
      <w:proofErr w:type="spellStart"/>
      <w:r w:rsidRPr="00AE4123">
        <w:t>Décapeptyl</w:t>
      </w:r>
      <w:proofErr w:type="spellEnd"/>
      <w:r w:rsidRPr="00AE4123">
        <w:t xml:space="preserve"> ®) , </w:t>
      </w:r>
      <w:proofErr w:type="spellStart"/>
      <w:r w:rsidRPr="00AE4123">
        <w:t>Leuproréline</w:t>
      </w:r>
      <w:proofErr w:type="spellEnd"/>
      <w:r w:rsidRPr="00AE4123">
        <w:t xml:space="preserve"> ( </w:t>
      </w:r>
      <w:proofErr w:type="spellStart"/>
      <w:r w:rsidRPr="00AE4123">
        <w:t>Enantone</w:t>
      </w:r>
      <w:proofErr w:type="spellEnd"/>
      <w:r w:rsidRPr="00AE4123">
        <w:t xml:space="preserve"> ®), </w:t>
      </w:r>
      <w:proofErr w:type="spellStart"/>
      <w:r w:rsidRPr="00AE4123">
        <w:t>Buséréline</w:t>
      </w:r>
      <w:proofErr w:type="spellEnd"/>
      <w:r w:rsidRPr="00AE4123">
        <w:t xml:space="preserve"> ( </w:t>
      </w:r>
      <w:proofErr w:type="spellStart"/>
      <w:r w:rsidRPr="00AE4123">
        <w:t>Bugonist</w:t>
      </w:r>
      <w:proofErr w:type="spellEnd"/>
      <w:r w:rsidRPr="00AE4123">
        <w:t>®)</w:t>
      </w:r>
    </w:p>
    <w:p w:rsidR="00DA0AF9" w:rsidRPr="00AE4123" w:rsidRDefault="007A4DE5" w:rsidP="007A4DE5">
      <w:pPr>
        <w:pStyle w:val="Paragraphedeliste"/>
        <w:numPr>
          <w:ilvl w:val="0"/>
          <w:numId w:val="14"/>
        </w:numPr>
      </w:pPr>
      <w:r w:rsidRPr="00AE4123">
        <w:t xml:space="preserve">Antagoniste de la LHRH : </w:t>
      </w:r>
      <w:proofErr w:type="spellStart"/>
      <w:r w:rsidRPr="00AE4123">
        <w:t>Degarelix</w:t>
      </w:r>
      <w:proofErr w:type="spellEnd"/>
      <w:r w:rsidRPr="00AE4123">
        <w:t xml:space="preserve"> ( </w:t>
      </w:r>
      <w:proofErr w:type="spellStart"/>
      <w:r w:rsidRPr="00AE4123">
        <w:t>Firmagon</w:t>
      </w:r>
      <w:proofErr w:type="spellEnd"/>
      <w:r w:rsidRPr="00AE4123">
        <w:t>®)</w:t>
      </w:r>
    </w:p>
    <w:p w:rsidR="00DA0AF9" w:rsidRPr="00AE4123" w:rsidRDefault="007A4DE5" w:rsidP="007A4DE5">
      <w:pPr>
        <w:pStyle w:val="Paragraphedeliste"/>
        <w:numPr>
          <w:ilvl w:val="0"/>
          <w:numId w:val="14"/>
        </w:numPr>
      </w:pPr>
      <w:r w:rsidRPr="00AE4123">
        <w:t xml:space="preserve">Anti-androgènes : </w:t>
      </w:r>
      <w:proofErr w:type="spellStart"/>
      <w:r w:rsidRPr="00AE4123">
        <w:t>stéroïdies</w:t>
      </w:r>
      <w:proofErr w:type="spellEnd"/>
      <w:r w:rsidRPr="00AE4123">
        <w:t xml:space="preserve"> ( acétate de ciprotérone : </w:t>
      </w:r>
      <w:proofErr w:type="spellStart"/>
      <w:r w:rsidRPr="00AE4123">
        <w:t>androcur</w:t>
      </w:r>
      <w:proofErr w:type="spellEnd"/>
      <w:r w:rsidRPr="00AE4123">
        <w:t>®), non stéroïdiens (</w:t>
      </w:r>
      <w:proofErr w:type="spellStart"/>
      <w:r w:rsidRPr="00AE4123">
        <w:t>bic</w:t>
      </w:r>
      <w:r w:rsidRPr="00AE4123">
        <w:t>alutamide</w:t>
      </w:r>
      <w:proofErr w:type="spellEnd"/>
      <w:r w:rsidRPr="00AE4123">
        <w:t xml:space="preserve"> ou </w:t>
      </w:r>
      <w:proofErr w:type="spellStart"/>
      <w:r w:rsidRPr="00AE4123">
        <w:t>casodex</w:t>
      </w:r>
      <w:proofErr w:type="spellEnd"/>
      <w:r w:rsidRPr="00AE4123">
        <w:t xml:space="preserve">® , </w:t>
      </w:r>
      <w:proofErr w:type="spellStart"/>
      <w:r w:rsidRPr="00AE4123">
        <w:t>Nilutamid</w:t>
      </w:r>
      <w:proofErr w:type="spellEnd"/>
      <w:r w:rsidRPr="00AE4123">
        <w:t xml:space="preserve"> ou </w:t>
      </w:r>
      <w:proofErr w:type="spellStart"/>
      <w:r w:rsidRPr="00AE4123">
        <w:t>Anandron</w:t>
      </w:r>
      <w:proofErr w:type="spellEnd"/>
      <w:r w:rsidRPr="00AE4123">
        <w:t xml:space="preserve">®, </w:t>
      </w:r>
      <w:proofErr w:type="spellStart"/>
      <w:r w:rsidRPr="00AE4123">
        <w:t>Flutamide</w:t>
      </w:r>
      <w:proofErr w:type="spellEnd"/>
      <w:r w:rsidRPr="00AE4123">
        <w:t>)</w:t>
      </w:r>
    </w:p>
    <w:p w:rsidR="00DA0AF9" w:rsidRPr="00AE4123" w:rsidRDefault="007A4DE5" w:rsidP="007A4DE5">
      <w:pPr>
        <w:pStyle w:val="Paragraphedeliste"/>
        <w:numPr>
          <w:ilvl w:val="0"/>
          <w:numId w:val="14"/>
        </w:numPr>
      </w:pPr>
      <w:r w:rsidRPr="00AE4123">
        <w:t>Nouveaux traitements hormonaux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Nouveaux anti-androgènes :RD 162 , MDV 3100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proofErr w:type="spellStart"/>
      <w:r w:rsidRPr="00AE4123">
        <w:t>Acetate</w:t>
      </w:r>
      <w:proofErr w:type="spellEnd"/>
      <w:r w:rsidRPr="00AE4123">
        <w:t xml:space="preserve"> d' </w:t>
      </w:r>
      <w:proofErr w:type="spellStart"/>
      <w:r w:rsidRPr="00AE4123">
        <w:t>abiratérone</w:t>
      </w:r>
      <w:proofErr w:type="spellEnd"/>
      <w:r w:rsidRPr="00AE4123">
        <w:t xml:space="preserve"> (</w:t>
      </w:r>
      <w:proofErr w:type="spellStart"/>
      <w:r w:rsidRPr="00AE4123">
        <w:t>Zytiga</w:t>
      </w:r>
      <w:proofErr w:type="spellEnd"/>
      <w:r w:rsidRPr="00AE4123">
        <w:t xml:space="preserve"> ® 250) inhibe la synthèse de </w:t>
      </w:r>
      <w:proofErr w:type="spellStart"/>
      <w:r w:rsidRPr="00AE4123">
        <w:t>précursseurs</w:t>
      </w:r>
      <w:proofErr w:type="spellEnd"/>
      <w:r w:rsidRPr="00AE4123">
        <w:t xml:space="preserve"> surrénaliens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 xml:space="preserve">Œstrogènes , glucocorticoïdes, </w:t>
      </w:r>
      <w:proofErr w:type="spellStart"/>
      <w:r w:rsidRPr="00AE4123">
        <w:t>kétoconazole</w:t>
      </w:r>
      <w:proofErr w:type="spellEnd"/>
    </w:p>
    <w:p w:rsidR="00DA0AF9" w:rsidRPr="00AE4123" w:rsidRDefault="007A4DE5" w:rsidP="007A4DE5">
      <w:pPr>
        <w:pStyle w:val="Paragraphedeliste"/>
        <w:numPr>
          <w:ilvl w:val="0"/>
          <w:numId w:val="35"/>
        </w:numPr>
      </w:pPr>
      <w:r w:rsidRPr="00AE4123">
        <w:t xml:space="preserve">L'immunothérapie : inhibiteurs des check points : </w:t>
      </w:r>
      <w:proofErr w:type="spellStart"/>
      <w:r w:rsidRPr="00AE4123">
        <w:t>Sipuleucel</w:t>
      </w:r>
      <w:proofErr w:type="spellEnd"/>
      <w:r w:rsidRPr="00AE4123">
        <w:t xml:space="preserve"> T, Anti-PD1, Anti-PDL1,Anti-CTLA4 / CD80/ CD86</w:t>
      </w:r>
    </w:p>
    <w:p w:rsidR="00DA0AF9" w:rsidRPr="00AE4123" w:rsidRDefault="007A4DE5" w:rsidP="007A4DE5">
      <w:pPr>
        <w:pStyle w:val="Paragraphedeliste"/>
        <w:numPr>
          <w:ilvl w:val="0"/>
          <w:numId w:val="35"/>
        </w:numPr>
      </w:pPr>
      <w:r w:rsidRPr="00AE4123">
        <w:t xml:space="preserve">Les inhibiteurs de RANK-L : </w:t>
      </w:r>
      <w:proofErr w:type="spellStart"/>
      <w:r w:rsidRPr="00AE4123">
        <w:t>Denosumab</w:t>
      </w:r>
      <w:proofErr w:type="spellEnd"/>
    </w:p>
    <w:p w:rsidR="00DA0AF9" w:rsidRPr="00AE4123" w:rsidRDefault="00DA0AF9">
      <w:pPr>
        <w:pStyle w:val="Paragraphedeliste"/>
      </w:pPr>
    </w:p>
    <w:p w:rsidR="00DA0AF9" w:rsidRPr="00AE4123" w:rsidRDefault="007A4DE5" w:rsidP="007A4DE5">
      <w:pPr>
        <w:pStyle w:val="Paragraphedeliste"/>
        <w:numPr>
          <w:ilvl w:val="0"/>
          <w:numId w:val="35"/>
        </w:numPr>
      </w:pPr>
      <w:proofErr w:type="spellStart"/>
      <w:r w:rsidRPr="00AE4123">
        <w:t>Biphosphonates</w:t>
      </w:r>
      <w:proofErr w:type="spellEnd"/>
      <w:r w:rsidRPr="00AE4123">
        <w:t xml:space="preserve"> : oral ou injectable ( </w:t>
      </w:r>
      <w:proofErr w:type="spellStart"/>
      <w:r w:rsidRPr="00AE4123">
        <w:t>Zolédronate</w:t>
      </w:r>
      <w:proofErr w:type="spellEnd"/>
      <w:r w:rsidRPr="00AE4123">
        <w:t>)</w:t>
      </w:r>
    </w:p>
    <w:p w:rsidR="00DA0AF9" w:rsidRPr="00AE4123" w:rsidRDefault="007A4DE5" w:rsidP="007A4DE5">
      <w:pPr>
        <w:pStyle w:val="Paragraphedeliste"/>
        <w:numPr>
          <w:ilvl w:val="0"/>
          <w:numId w:val="35"/>
        </w:numPr>
      </w:pPr>
      <w:r w:rsidRPr="00AE4123">
        <w:t xml:space="preserve">Chimiothérapie : </w:t>
      </w:r>
      <w:proofErr w:type="spellStart"/>
      <w:r w:rsidRPr="00AE4123">
        <w:t>Docétaxel</w:t>
      </w:r>
      <w:proofErr w:type="spellEnd"/>
      <w:r w:rsidRPr="00AE4123">
        <w:t xml:space="preserve"> , </w:t>
      </w:r>
      <w:proofErr w:type="spellStart"/>
      <w:r w:rsidRPr="00AE4123">
        <w:t>cabazitaxel</w:t>
      </w:r>
      <w:proofErr w:type="spellEnd"/>
    </w:p>
    <w:p w:rsidR="00DA0AF9" w:rsidRPr="00AE4123" w:rsidRDefault="007A4DE5" w:rsidP="007A4DE5">
      <w:pPr>
        <w:pStyle w:val="Paragraphedeliste"/>
        <w:numPr>
          <w:ilvl w:val="0"/>
          <w:numId w:val="35"/>
        </w:numPr>
      </w:pPr>
      <w:r w:rsidRPr="00AE4123">
        <w:t>Pros</w:t>
      </w:r>
      <w:r w:rsidRPr="00AE4123">
        <w:t>tatectomie radicale</w:t>
      </w:r>
    </w:p>
    <w:p w:rsidR="00DA0AF9" w:rsidRPr="00AE4123" w:rsidRDefault="007A4DE5" w:rsidP="007A4DE5">
      <w:pPr>
        <w:pStyle w:val="Paragraphedeliste"/>
        <w:numPr>
          <w:ilvl w:val="0"/>
          <w:numId w:val="35"/>
        </w:numPr>
      </w:pPr>
      <w:r w:rsidRPr="00AE4123">
        <w:t>Chirurgie palliative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proofErr w:type="spellStart"/>
      <w:r w:rsidRPr="00AE4123">
        <w:t>Réséction</w:t>
      </w:r>
      <w:proofErr w:type="spellEnd"/>
      <w:r w:rsidRPr="00AE4123">
        <w:t xml:space="preserve"> trans-urétrale de la prostate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Évidemment cervicoprostatique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Urétérostomie cutanée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Néphrostomie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Chirurgie orthopédique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 xml:space="preserve">Castration chirurgicale : </w:t>
      </w:r>
      <w:proofErr w:type="spellStart"/>
      <w:r w:rsidRPr="00AE4123">
        <w:t>pulpectomie</w:t>
      </w:r>
      <w:proofErr w:type="spellEnd"/>
    </w:p>
    <w:p w:rsidR="00DA0AF9" w:rsidRPr="00AE4123" w:rsidRDefault="007A4DE5" w:rsidP="007A4DE5">
      <w:pPr>
        <w:pStyle w:val="Paragraphedeliste"/>
        <w:numPr>
          <w:ilvl w:val="0"/>
          <w:numId w:val="36"/>
        </w:numPr>
      </w:pPr>
      <w:r w:rsidRPr="00AE4123">
        <w:t>Physiques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Radiothérapie curative</w:t>
      </w:r>
    </w:p>
    <w:p w:rsidR="00DA0AF9" w:rsidRPr="00AE4123" w:rsidRDefault="007A4DE5" w:rsidP="007A4DE5">
      <w:pPr>
        <w:pStyle w:val="Paragraphedeliste"/>
        <w:numPr>
          <w:ilvl w:val="0"/>
          <w:numId w:val="37"/>
        </w:numPr>
      </w:pPr>
      <w:r w:rsidRPr="00AE4123">
        <w:t xml:space="preserve">Radiothérapie </w:t>
      </w:r>
      <w:r w:rsidRPr="00AE4123">
        <w:t>externe conformationnelle</w:t>
      </w:r>
    </w:p>
    <w:p w:rsidR="00DA0AF9" w:rsidRPr="00AE4123" w:rsidRDefault="007A4DE5" w:rsidP="007A4DE5">
      <w:pPr>
        <w:pStyle w:val="Paragraphedeliste"/>
        <w:numPr>
          <w:ilvl w:val="0"/>
          <w:numId w:val="37"/>
        </w:numPr>
      </w:pPr>
      <w:r w:rsidRPr="00AE4123">
        <w:t>Radiothérapie interstitielle ou curiethérapie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Radiothérapie palliative</w:t>
      </w:r>
    </w:p>
    <w:p w:rsidR="00DA0AF9" w:rsidRPr="00AE4123" w:rsidRDefault="007A4DE5" w:rsidP="007A4DE5">
      <w:pPr>
        <w:pStyle w:val="Paragraphedeliste"/>
        <w:numPr>
          <w:ilvl w:val="0"/>
          <w:numId w:val="38"/>
        </w:numPr>
      </w:pPr>
      <w:r w:rsidRPr="00AE4123">
        <w:t>Irradiation externe</w:t>
      </w:r>
    </w:p>
    <w:p w:rsidR="00DA0AF9" w:rsidRPr="00AE4123" w:rsidRDefault="007A4DE5" w:rsidP="007A4DE5">
      <w:pPr>
        <w:pStyle w:val="Paragraphedeliste"/>
        <w:numPr>
          <w:ilvl w:val="0"/>
          <w:numId w:val="38"/>
        </w:numPr>
      </w:pPr>
      <w:r w:rsidRPr="00AE4123">
        <w:t>Radiothérapie métabolique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Radium 23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Ultrason focalisés de haute intensité ( HIFU)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Cryothérapie</w:t>
      </w:r>
    </w:p>
    <w:p w:rsidR="00DA0AF9" w:rsidRPr="00AE4123" w:rsidRDefault="007A4DE5" w:rsidP="007A4DE5">
      <w:pPr>
        <w:pStyle w:val="Paragraphedeliste"/>
        <w:numPr>
          <w:ilvl w:val="0"/>
          <w:numId w:val="39"/>
        </w:numPr>
      </w:pPr>
      <w:r w:rsidRPr="00AE4123">
        <w:t>Traitement symptomatique</w:t>
      </w:r>
    </w:p>
    <w:p w:rsidR="00DA0AF9" w:rsidRPr="00AE4123" w:rsidRDefault="007A4DE5">
      <w:pPr>
        <w:pStyle w:val="Titre2"/>
      </w:pPr>
      <w:r w:rsidRPr="00AE4123">
        <w:t>Indications</w:t>
      </w:r>
    </w:p>
    <w:p w:rsidR="00DA0AF9" w:rsidRPr="00AE4123" w:rsidRDefault="007A4DE5" w:rsidP="007A4DE5">
      <w:pPr>
        <w:pStyle w:val="Paragraphedeliste"/>
        <w:numPr>
          <w:ilvl w:val="0"/>
          <w:numId w:val="39"/>
        </w:numPr>
      </w:pPr>
      <w:r w:rsidRPr="00AE4123">
        <w:t xml:space="preserve">Cancer </w:t>
      </w:r>
      <w:r w:rsidRPr="00AE4123">
        <w:t>localisé de la prostate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Espérance de vie ≥ 10 ans</w:t>
      </w:r>
    </w:p>
    <w:p w:rsidR="00DA0AF9" w:rsidRPr="00AE4123" w:rsidRDefault="007A4DE5" w:rsidP="007A4DE5">
      <w:pPr>
        <w:pStyle w:val="Paragraphedeliste"/>
        <w:numPr>
          <w:ilvl w:val="0"/>
          <w:numId w:val="40"/>
        </w:numPr>
      </w:pPr>
      <w:r w:rsidRPr="00AE4123">
        <w:t xml:space="preserve">Prostatectomie radicale </w:t>
      </w:r>
      <w:r w:rsidRPr="00AE4123">
        <w:rPr>
          <w:u w:val="single"/>
        </w:rPr>
        <w:t>+</w:t>
      </w:r>
      <w:r w:rsidRPr="00AE4123">
        <w:t xml:space="preserve"> curage ganglionnaire</w:t>
      </w:r>
    </w:p>
    <w:p w:rsidR="00DA0AF9" w:rsidRPr="00AE4123" w:rsidRDefault="007A4DE5" w:rsidP="007A4DE5">
      <w:pPr>
        <w:pStyle w:val="Paragraphedeliste"/>
        <w:numPr>
          <w:ilvl w:val="0"/>
          <w:numId w:val="40"/>
        </w:numPr>
      </w:pPr>
      <w:r w:rsidRPr="00AE4123">
        <w:t>Sujet jeune tumeur de faible volume : surveillance active</w:t>
      </w:r>
    </w:p>
    <w:p w:rsidR="00DA0AF9" w:rsidRPr="00AE4123" w:rsidRDefault="007A4DE5" w:rsidP="007A4DE5">
      <w:pPr>
        <w:pStyle w:val="Paragraphedeliste"/>
        <w:numPr>
          <w:ilvl w:val="0"/>
          <w:numId w:val="34"/>
        </w:numPr>
      </w:pPr>
      <w:r w:rsidRPr="00AE4123">
        <w:t>Espérance de vie &lt; 10 ans</w:t>
      </w:r>
    </w:p>
    <w:p w:rsidR="00DA0AF9" w:rsidRPr="00AE4123" w:rsidRDefault="007A4DE5" w:rsidP="007A4DE5">
      <w:pPr>
        <w:pStyle w:val="Paragraphedeliste"/>
        <w:numPr>
          <w:ilvl w:val="0"/>
          <w:numId w:val="45"/>
        </w:numPr>
      </w:pPr>
      <w:r w:rsidRPr="00AE4123">
        <w:t>Surveillance et traitement différé</w:t>
      </w:r>
    </w:p>
    <w:p w:rsidR="00DA0AF9" w:rsidRPr="00AE4123" w:rsidRDefault="007A4DE5" w:rsidP="007A4DE5">
      <w:pPr>
        <w:pStyle w:val="Paragraphedeliste"/>
        <w:numPr>
          <w:ilvl w:val="0"/>
          <w:numId w:val="45"/>
        </w:numPr>
      </w:pPr>
      <w:r w:rsidRPr="00AE4123">
        <w:t>Moyen physique</w:t>
      </w:r>
    </w:p>
    <w:p w:rsidR="00DA0AF9" w:rsidRPr="00AE4123" w:rsidRDefault="007A4DE5" w:rsidP="007A4DE5">
      <w:pPr>
        <w:pStyle w:val="Paragraphedeliste"/>
        <w:numPr>
          <w:ilvl w:val="0"/>
          <w:numId w:val="41"/>
        </w:numPr>
      </w:pPr>
      <w:r w:rsidRPr="00AE4123">
        <w:t>Cancer de la prostate loc</w:t>
      </w:r>
      <w:r w:rsidRPr="00AE4123">
        <w:t>alement avancé</w:t>
      </w:r>
    </w:p>
    <w:p w:rsidR="00DA0AF9" w:rsidRPr="00AE4123" w:rsidRDefault="007A4DE5" w:rsidP="007A4DE5">
      <w:pPr>
        <w:pStyle w:val="Paragraphedeliste"/>
        <w:numPr>
          <w:ilvl w:val="0"/>
          <w:numId w:val="42"/>
        </w:numPr>
      </w:pPr>
      <w:r w:rsidRPr="00AE4123">
        <w:t>Contrôle local de la tumeur + traitement systémique</w:t>
      </w:r>
    </w:p>
    <w:p w:rsidR="00DA0AF9" w:rsidRPr="00AE4123" w:rsidRDefault="007A4DE5" w:rsidP="007A4DE5">
      <w:pPr>
        <w:pStyle w:val="Paragraphedeliste"/>
        <w:numPr>
          <w:ilvl w:val="0"/>
          <w:numId w:val="43"/>
        </w:numPr>
      </w:pPr>
      <w:r w:rsidRPr="00AE4123">
        <w:t>Irradiation+ hormonothérapie</w:t>
      </w:r>
    </w:p>
    <w:p w:rsidR="00DA0AF9" w:rsidRPr="00AE4123" w:rsidRDefault="007A4DE5" w:rsidP="007A4DE5">
      <w:pPr>
        <w:pStyle w:val="Paragraphedeliste"/>
        <w:numPr>
          <w:ilvl w:val="0"/>
          <w:numId w:val="43"/>
        </w:numPr>
      </w:pPr>
      <w:r w:rsidRPr="00AE4123">
        <w:t>Prostatectomie radicale + hormonothérapie</w:t>
      </w:r>
    </w:p>
    <w:p w:rsidR="00DA0AF9" w:rsidRPr="00AE4123" w:rsidRDefault="007A4DE5" w:rsidP="007A4DE5">
      <w:pPr>
        <w:pStyle w:val="Paragraphedeliste"/>
        <w:numPr>
          <w:ilvl w:val="0"/>
          <w:numId w:val="44"/>
        </w:numPr>
      </w:pPr>
      <w:r w:rsidRPr="00AE4123">
        <w:t>Cancer de la prosta</w:t>
      </w:r>
      <w:bookmarkStart w:id="0" w:name="_GoBack"/>
      <w:bookmarkEnd w:id="0"/>
      <w:r w:rsidRPr="00AE4123">
        <w:t>te métastasé</w:t>
      </w:r>
    </w:p>
    <w:p w:rsidR="00DA0AF9" w:rsidRPr="00AE4123" w:rsidRDefault="007A4DE5" w:rsidP="007A4DE5">
      <w:pPr>
        <w:pStyle w:val="Paragraphedeliste"/>
        <w:numPr>
          <w:ilvl w:val="0"/>
          <w:numId w:val="42"/>
        </w:numPr>
      </w:pPr>
      <w:r w:rsidRPr="00AE4123">
        <w:t>Déprivation hormonal + traitement symptomatique</w:t>
      </w:r>
    </w:p>
    <w:p w:rsidR="00DA0AF9" w:rsidRPr="00AE4123" w:rsidRDefault="007A4DE5" w:rsidP="007A4DE5">
      <w:pPr>
        <w:pStyle w:val="Paragraphedeliste"/>
        <w:numPr>
          <w:ilvl w:val="0"/>
          <w:numId w:val="42"/>
        </w:numPr>
      </w:pPr>
      <w:r w:rsidRPr="00AE4123">
        <w:t xml:space="preserve">Prévention des évènements osseux : </w:t>
      </w:r>
      <w:proofErr w:type="spellStart"/>
      <w:r w:rsidRPr="00AE4123">
        <w:t>bip</w:t>
      </w:r>
      <w:r w:rsidRPr="00AE4123">
        <w:t>hosphonates</w:t>
      </w:r>
      <w:proofErr w:type="spellEnd"/>
      <w:r w:rsidRPr="00AE4123">
        <w:t xml:space="preserve"> ou inhibiteurs de Rank-L</w:t>
      </w:r>
    </w:p>
    <w:p w:rsidR="00DA0AF9" w:rsidRPr="00AE4123" w:rsidRDefault="007A4DE5" w:rsidP="007A4DE5">
      <w:pPr>
        <w:pStyle w:val="Paragraphedeliste"/>
        <w:numPr>
          <w:ilvl w:val="0"/>
          <w:numId w:val="42"/>
        </w:numPr>
      </w:pPr>
      <w:r w:rsidRPr="00AE4123">
        <w:t>En cas de résistance à la castration : nouveaux traitements hormonaux , chimiothérapie, radium 23 ou immunothérapie</w:t>
      </w:r>
    </w:p>
    <w:p w:rsidR="00DA0AF9" w:rsidRPr="00AE4123" w:rsidRDefault="007A4DE5">
      <w:pPr>
        <w:pStyle w:val="Titre1"/>
      </w:pPr>
      <w:r w:rsidRPr="00AE4123">
        <w:t>Conclusion</w:t>
      </w:r>
    </w:p>
    <w:p w:rsidR="00DA0AF9" w:rsidRPr="00AE4123" w:rsidRDefault="007A4DE5" w:rsidP="007A4DE5">
      <w:pPr>
        <w:pStyle w:val="Paragraphedeliste"/>
        <w:numPr>
          <w:ilvl w:val="0"/>
          <w:numId w:val="41"/>
        </w:numPr>
      </w:pPr>
      <w:r w:rsidRPr="00AE4123">
        <w:t>Le cancer de la prostate est le cancer le plus fréquent chez l'homme âgé</w:t>
      </w:r>
    </w:p>
    <w:p w:rsidR="00DA0AF9" w:rsidRPr="00AE4123" w:rsidRDefault="007A4DE5" w:rsidP="007A4DE5">
      <w:pPr>
        <w:pStyle w:val="Paragraphedeliste"/>
        <w:numPr>
          <w:ilvl w:val="0"/>
          <w:numId w:val="41"/>
        </w:numPr>
      </w:pPr>
      <w:r w:rsidRPr="00AE4123">
        <w:t xml:space="preserve">L'amélioration des </w:t>
      </w:r>
      <w:r w:rsidRPr="00AE4123">
        <w:t>moyens diagnostiques , a contribué à l'augmentation de l'incidence même dans le pays en voie de développement</w:t>
      </w:r>
    </w:p>
    <w:p w:rsidR="00DA0AF9" w:rsidRPr="00AE4123" w:rsidRDefault="007A4DE5" w:rsidP="007A4DE5">
      <w:pPr>
        <w:pStyle w:val="Paragraphedeliste"/>
        <w:numPr>
          <w:ilvl w:val="0"/>
          <w:numId w:val="41"/>
        </w:numPr>
      </w:pPr>
      <w:r w:rsidRPr="00AE4123">
        <w:t xml:space="preserve">Le traitement de référence dans les stades localisés demeure la </w:t>
      </w:r>
      <w:proofErr w:type="spellStart"/>
      <w:r w:rsidRPr="00AE4123">
        <w:t>peostatectomie</w:t>
      </w:r>
      <w:proofErr w:type="spellEnd"/>
      <w:r w:rsidRPr="00AE4123">
        <w:t xml:space="preserve"> radicale</w:t>
      </w:r>
    </w:p>
    <w:p w:rsidR="00DA0AF9" w:rsidRPr="00AE4123" w:rsidRDefault="007A4DE5" w:rsidP="007A4DE5">
      <w:pPr>
        <w:pStyle w:val="Paragraphedeliste"/>
        <w:numPr>
          <w:ilvl w:val="0"/>
          <w:numId w:val="41"/>
        </w:numPr>
      </w:pPr>
      <w:r w:rsidRPr="00AE4123">
        <w:t>L'allongement des protocoles d'hormonothérapie et les prog</w:t>
      </w:r>
      <w:r w:rsidRPr="00AE4123">
        <w:t xml:space="preserve">rès réalisés dans l'immunothérapie en font une maladie chronique d'où la </w:t>
      </w:r>
      <w:proofErr w:type="spellStart"/>
      <w:r w:rsidRPr="00AE4123">
        <w:t>nécéssité</w:t>
      </w:r>
      <w:proofErr w:type="spellEnd"/>
      <w:r w:rsidRPr="00AE4123">
        <w:t xml:space="preserve"> de prévenir et traiter les évènements osseux</w:t>
      </w:r>
    </w:p>
    <w:p w:rsidR="00DA0AF9" w:rsidRPr="00AE4123" w:rsidRDefault="00DA0AF9"/>
    <w:p w:rsidR="00DA0AF9" w:rsidRPr="00AE4123" w:rsidRDefault="00DA0AF9"/>
    <w:sectPr w:rsidR="00DA0AF9" w:rsidRPr="00AE4123">
      <w:headerReference w:type="default" r:id="rId8"/>
      <w:footerReference w:type="default" r:id="rId9"/>
      <w:pgSz w:w="11906" w:h="16838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4DE5" w:rsidRDefault="007A4DE5">
      <w:pPr>
        <w:spacing w:line="240" w:lineRule="auto"/>
      </w:pPr>
      <w:r>
        <w:separator/>
      </w:r>
    </w:p>
  </w:endnote>
  <w:endnote w:type="continuationSeparator" w:id="0">
    <w:p w:rsidR="007A4DE5" w:rsidRDefault="007A4D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Dancing Script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0AF9" w:rsidRDefault="007A4DE5">
    <w:pPr>
      <w:pStyle w:val="En-tte"/>
      <w:jc w:val="right"/>
      <w:rPr>
        <w:highlight w:val="lightGray"/>
      </w:rPr>
    </w:pPr>
    <w:proofErr w:type="spellStart"/>
    <w:r>
      <w:rPr>
        <w:b/>
        <w:bCs/>
        <w:color w:val="D66565"/>
        <w:sz w:val="24"/>
        <w:szCs w:val="24"/>
        <w:lang w:val="en-US"/>
      </w:rPr>
      <w:t>Urologie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/ 10Juillet 2025. </w:t>
    </w:r>
    <w:r>
      <w:rPr>
        <w:b/>
        <w:bCs/>
        <w:color w:val="D66565"/>
        <w:sz w:val="24"/>
        <w:szCs w:val="24"/>
        <w:highlight w:val="lightGray"/>
        <w:lang w:val="en-US"/>
      </w:rPr>
      <w:t>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highlight w:val="lightGray"/>
        <w:lang w:val="en-US"/>
      </w:rPr>
      <w:t>.</w:t>
    </w:r>
    <w:r>
      <w:rPr>
        <w:lang w:val="en-US"/>
      </w:rPr>
      <w:t xml:space="preserve">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4DE5" w:rsidRDefault="007A4DE5">
      <w:pPr>
        <w:spacing w:line="240" w:lineRule="auto"/>
      </w:pPr>
      <w:r>
        <w:separator/>
      </w:r>
    </w:p>
  </w:footnote>
  <w:footnote w:type="continuationSeparator" w:id="0">
    <w:p w:rsidR="007A4DE5" w:rsidRDefault="007A4DE5">
      <w:pPr>
        <w:spacing w:line="240" w:lineRule="auto"/>
      </w:pPr>
      <w:r>
        <w:continuationSeparator/>
      </w:r>
    </w:p>
  </w:footnote>
  <w:footnote w:id="1">
    <w:p w:rsidR="00DA0AF9" w:rsidRDefault="007A4DE5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Ostéophile</w:t>
      </w:r>
      <w:proofErr w:type="spellEnd"/>
      <w:r>
        <w:rPr>
          <w:lang w:val="en-US"/>
        </w:rPr>
        <w:t xml:space="preserve"> et </w:t>
      </w:r>
      <w:proofErr w:type="spellStart"/>
      <w:r>
        <w:rPr>
          <w:lang w:val="en-US"/>
        </w:rPr>
        <w:t>hormonodépendant</w:t>
      </w:r>
      <w:proofErr w:type="spellEnd"/>
    </w:p>
  </w:footnote>
  <w:footnote w:id="2">
    <w:p w:rsidR="00DA0AF9" w:rsidRDefault="007A4DE5">
      <w:pPr>
        <w:pStyle w:val="Notedebasdepage"/>
        <w:rPr>
          <w:rStyle w:val="Appelnotedebasdep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Homme &gt; 52 </w:t>
      </w: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 xml:space="preserve"> qui </w:t>
      </w:r>
      <w:proofErr w:type="spellStart"/>
      <w:r>
        <w:rPr>
          <w:lang w:val="en-US"/>
        </w:rPr>
        <w:t>vient</w:t>
      </w:r>
      <w:proofErr w:type="spellEnd"/>
      <w:r>
        <w:rPr>
          <w:lang w:val="en-US"/>
        </w:rPr>
        <w:t xml:space="preserve"> consulter→ Dosage de PSA</w:t>
      </w:r>
    </w:p>
  </w:footnote>
  <w:footnote w:id="3">
    <w:p w:rsidR="00DA0AF9" w:rsidRDefault="007A4DE5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PSA </w:t>
      </w:r>
      <w:proofErr w:type="spellStart"/>
      <w:r>
        <w:rPr>
          <w:lang w:val="en-US"/>
        </w:rPr>
        <w:t>sérique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totale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PSA </w:t>
      </w:r>
      <w:proofErr w:type="spellStart"/>
      <w:r>
        <w:rPr>
          <w:lang w:val="en-US"/>
        </w:rPr>
        <w:t>sérique</w:t>
      </w:r>
      <w:proofErr w:type="spellEnd"/>
      <w:r>
        <w:rPr>
          <w:lang w:val="en-US"/>
        </w:rPr>
        <w:t xml:space="preserve"> libre ( rapport entre total et libre ,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&gt; 27% : pas de cancer et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&lt; 15% : presence de cancer ...entre 15 et 27% → </w:t>
      </w:r>
      <w:proofErr w:type="spellStart"/>
      <w:r>
        <w:rPr>
          <w:lang w:val="en-US"/>
        </w:rPr>
        <w:t>biopsie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systématiqu</w:t>
      </w:r>
      <w:r>
        <w:rPr>
          <w:lang w:val="en-US"/>
        </w:rPr>
        <w:t>e</w:t>
      </w:r>
      <w:proofErr w:type="spellEnd"/>
      <w:r>
        <w:rPr>
          <w:lang w:val="en-US"/>
        </w:rPr>
        <w:t xml:space="preserve">) /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prostate 10g →3ng de PSA</w:t>
      </w:r>
    </w:p>
  </w:footnote>
  <w:footnote w:id="4">
    <w:p w:rsidR="00DA0AF9" w:rsidRDefault="007A4DE5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BAC : </w:t>
      </w:r>
      <w:proofErr w:type="spellStart"/>
      <w:r>
        <w:rPr>
          <w:lang w:val="en-US"/>
        </w:rPr>
        <w:t>blocage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androgénique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complet</w:t>
      </w:r>
      <w:proofErr w:type="spellEnd"/>
      <w:r>
        <w:rPr>
          <w:lang w:val="en-US"/>
        </w:rPr>
        <w:t xml:space="preserve"> :  ( CASODEX® + DECAPEPTYL®)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0AF9" w:rsidRDefault="00DA0AF9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E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1F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00002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21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0000022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0000023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0000024"/>
    <w:multiLevelType w:val="hybridMultilevel"/>
    <w:tmpl w:val="5C2E7A95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0000025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000002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0000027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0000028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29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000002A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000002B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2C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2D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2E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2F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30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3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32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3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0000034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0000003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0000003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0000003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00000038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3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0000003A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000003B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0000003C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0000003D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0000003E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0000003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000004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0000041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00000042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0000004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0000044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0000004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0000046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00000047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0000004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0000049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F9"/>
    <w:rsid w:val="007A4DE5"/>
    <w:rsid w:val="00AE4123"/>
    <w:rsid w:val="00DA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E51F8"/>
  <w15:docId w15:val="{820ECB12-5247-4DE8-BA6C-73EA6A70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4123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E4123"/>
    <w:pPr>
      <w:keepNext/>
      <w:keepLines/>
      <w:numPr>
        <w:numId w:val="46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E4123"/>
    <w:pPr>
      <w:keepNext/>
      <w:keepLines/>
      <w:numPr>
        <w:ilvl w:val="1"/>
        <w:numId w:val="46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semiHidden/>
    <w:unhideWhenUsed/>
    <w:qFormat/>
    <w:rsid w:val="00AE4123"/>
    <w:pPr>
      <w:keepNext/>
      <w:keepLines/>
      <w:numPr>
        <w:ilvl w:val="2"/>
        <w:numId w:val="46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semiHidden/>
    <w:unhideWhenUsed/>
    <w:qFormat/>
    <w:rsid w:val="00AE4123"/>
    <w:pPr>
      <w:keepNext/>
      <w:keepLines/>
      <w:numPr>
        <w:ilvl w:val="3"/>
        <w:numId w:val="46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AE4123"/>
    <w:pPr>
      <w:keepNext/>
      <w:keepLines/>
      <w:numPr>
        <w:ilvl w:val="4"/>
        <w:numId w:val="46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AE4123"/>
    <w:pPr>
      <w:keepNext/>
      <w:keepLines/>
      <w:numPr>
        <w:ilvl w:val="5"/>
        <w:numId w:val="46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AE4123"/>
    <w:pPr>
      <w:keepNext/>
      <w:keepLines/>
      <w:numPr>
        <w:ilvl w:val="6"/>
        <w:numId w:val="46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AE4123"/>
    <w:pPr>
      <w:keepNext/>
      <w:keepLines/>
      <w:numPr>
        <w:ilvl w:val="7"/>
        <w:numId w:val="46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AE4123"/>
    <w:pPr>
      <w:keepNext/>
      <w:keepLines/>
      <w:numPr>
        <w:ilvl w:val="8"/>
        <w:numId w:val="4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4123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E4123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AE4123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E4123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AE4123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AE4123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AE4123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AE4123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AE412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AE4123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AE4123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AE4123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AE412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4123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AE4123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AE4123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AE4123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AE4123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AE4123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4123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412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4123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AE4123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AE4123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AE4123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AE4123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AE4123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E4123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AE4123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pPr>
      <w:snapToGrid w:val="0"/>
    </w:pPr>
    <w:rPr>
      <w:sz w:val="18"/>
      <w:szCs w:val="18"/>
    </w:r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">
    <w:name w:val="Medium Grid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Rakotonirina</dc:creator>
  <cp:lastModifiedBy>RAFANOMEZANTSOA</cp:lastModifiedBy>
  <cp:revision>2</cp:revision>
  <dcterms:created xsi:type="dcterms:W3CDTF">2025-07-11T12:19:00Z</dcterms:created>
  <dcterms:modified xsi:type="dcterms:W3CDTF">2025-07-14T00:06:00Z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609723d5c7eb4ba3a241184c1f423c6c</vt:lpwstr>
  </property>
</Properties>
</file>