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13C9" w:rsidRPr="00E620E2" w:rsidRDefault="003937A6" w:rsidP="003937A6">
      <w:pPr>
        <w:pStyle w:val="Titre"/>
      </w:pPr>
      <w:r w:rsidRPr="00E620E2">
        <w:t>Traumatisme du rein</w:t>
      </w:r>
    </w:p>
    <w:p w:rsidR="003937A6" w:rsidRPr="00E620E2" w:rsidRDefault="003937A6" w:rsidP="003937A6">
      <w:pPr>
        <w:pStyle w:val="Titre1"/>
      </w:pPr>
      <w:r w:rsidRPr="00E620E2">
        <w:t xml:space="preserve">Introduction </w:t>
      </w:r>
    </w:p>
    <w:p w:rsidR="003937A6" w:rsidRPr="00E620E2" w:rsidRDefault="003937A6" w:rsidP="003937A6">
      <w:pPr>
        <w:pStyle w:val="Paragraphedeliste"/>
        <w:numPr>
          <w:ilvl w:val="0"/>
          <w:numId w:val="23"/>
        </w:numPr>
      </w:pPr>
      <w:r w:rsidRPr="00E620E2">
        <w:t>Traumatisme : parenchyme et voies excrétrices</w:t>
      </w:r>
    </w:p>
    <w:p w:rsidR="003937A6" w:rsidRPr="00E620E2" w:rsidRDefault="003937A6" w:rsidP="003937A6">
      <w:pPr>
        <w:pStyle w:val="Paragraphedeliste"/>
        <w:numPr>
          <w:ilvl w:val="0"/>
          <w:numId w:val="23"/>
        </w:numPr>
      </w:pPr>
      <w:r w:rsidRPr="00E620E2">
        <w:t>Traumatisme fermé (90%) ou ouverts (10%)</w:t>
      </w:r>
    </w:p>
    <w:p w:rsidR="003937A6" w:rsidRPr="00E620E2" w:rsidRDefault="003937A6" w:rsidP="003937A6">
      <w:pPr>
        <w:pStyle w:val="Paragraphedeliste"/>
        <w:numPr>
          <w:ilvl w:val="0"/>
          <w:numId w:val="23"/>
        </w:numPr>
      </w:pPr>
      <w:r w:rsidRPr="00E620E2">
        <w:t>Urgence urologique car</w:t>
      </w:r>
    </w:p>
    <w:p w:rsidR="003937A6" w:rsidRPr="00E620E2" w:rsidRDefault="003937A6" w:rsidP="003937A6">
      <w:pPr>
        <w:pStyle w:val="Paragraphedeliste"/>
        <w:numPr>
          <w:ilvl w:val="1"/>
          <w:numId w:val="23"/>
        </w:numPr>
      </w:pPr>
      <w:r w:rsidRPr="00E620E2">
        <w:t>Pronostic vital (hémorragie) et fonctionnel</w:t>
      </w:r>
    </w:p>
    <w:p w:rsidR="003937A6" w:rsidRPr="00E620E2" w:rsidRDefault="003937A6" w:rsidP="003937A6">
      <w:pPr>
        <w:pStyle w:val="Paragraphedeliste"/>
        <w:numPr>
          <w:ilvl w:val="1"/>
          <w:numId w:val="23"/>
        </w:numPr>
      </w:pPr>
      <w:r w:rsidRPr="00E620E2">
        <w:t>Cadre de polytraumatisme (lésions associées)</w:t>
      </w:r>
    </w:p>
    <w:p w:rsidR="003937A6" w:rsidRPr="00E620E2" w:rsidRDefault="003937A6" w:rsidP="003937A6">
      <w:pPr>
        <w:pStyle w:val="Paragraphedeliste"/>
        <w:numPr>
          <w:ilvl w:val="0"/>
          <w:numId w:val="23"/>
        </w:numPr>
      </w:pPr>
      <w:r w:rsidRPr="00E620E2">
        <w:t>Lésions rénales méconnues au début</w:t>
      </w:r>
    </w:p>
    <w:p w:rsidR="003937A6" w:rsidRPr="00E620E2" w:rsidRDefault="003937A6" w:rsidP="003937A6">
      <w:pPr>
        <w:pStyle w:val="Paragraphedeliste"/>
        <w:numPr>
          <w:ilvl w:val="0"/>
          <w:numId w:val="23"/>
        </w:numPr>
      </w:pPr>
      <w:r w:rsidRPr="00E620E2">
        <w:t>Adulte jeune de sexe masculin</w:t>
      </w:r>
    </w:p>
    <w:p w:rsidR="003937A6" w:rsidRPr="00E620E2" w:rsidRDefault="003937A6" w:rsidP="003937A6">
      <w:pPr>
        <w:pStyle w:val="Paragraphedeliste"/>
        <w:numPr>
          <w:ilvl w:val="0"/>
          <w:numId w:val="23"/>
        </w:numPr>
      </w:pPr>
      <w:r w:rsidRPr="00E620E2">
        <w:t>Connaître lésion et stade pour traitement adapté</w:t>
      </w:r>
    </w:p>
    <w:p w:rsidR="003937A6" w:rsidRPr="00E620E2" w:rsidRDefault="003937A6" w:rsidP="003937A6">
      <w:pPr>
        <w:pStyle w:val="Titre1"/>
      </w:pPr>
      <w:r w:rsidRPr="00E620E2">
        <w:t>Mécanismes de lésions</w:t>
      </w:r>
    </w:p>
    <w:p w:rsidR="003937A6" w:rsidRPr="00E620E2" w:rsidRDefault="003937A6" w:rsidP="003937A6">
      <w:pPr>
        <w:pStyle w:val="Titre2"/>
      </w:pPr>
      <w:r w:rsidRPr="00E620E2">
        <w:t>Traumatisme fermé ou contusion rénale (90%)</w:t>
      </w:r>
    </w:p>
    <w:p w:rsidR="003937A6" w:rsidRPr="00E620E2" w:rsidRDefault="003937A6" w:rsidP="003937A6">
      <w:pPr>
        <w:pStyle w:val="Paragraphedeliste"/>
        <w:numPr>
          <w:ilvl w:val="0"/>
          <w:numId w:val="23"/>
        </w:numPr>
      </w:pPr>
      <w:r w:rsidRPr="00E620E2">
        <w:t>Choc direct (AVP, AT, AS,…)</w:t>
      </w:r>
    </w:p>
    <w:p w:rsidR="003937A6" w:rsidRPr="00E620E2" w:rsidRDefault="003937A6" w:rsidP="003937A6">
      <w:pPr>
        <w:pStyle w:val="Paragraphedeliste"/>
        <w:numPr>
          <w:ilvl w:val="1"/>
          <w:numId w:val="23"/>
        </w:numPr>
      </w:pPr>
      <w:r w:rsidRPr="00E620E2">
        <w:t>Choc appuyé : lesion de parenchyme</w:t>
      </w:r>
    </w:p>
    <w:p w:rsidR="003937A6" w:rsidRPr="00E620E2" w:rsidRDefault="003937A6" w:rsidP="003937A6">
      <w:pPr>
        <w:pStyle w:val="Paragraphedeliste"/>
        <w:numPr>
          <w:ilvl w:val="1"/>
          <w:numId w:val="23"/>
        </w:numPr>
      </w:pPr>
      <w:r w:rsidRPr="00E620E2">
        <w:t>Ecrasement rein (paroi, vertèbres, côtes)</w:t>
      </w:r>
    </w:p>
    <w:p w:rsidR="003937A6" w:rsidRPr="00E620E2" w:rsidRDefault="003937A6" w:rsidP="003937A6">
      <w:pPr>
        <w:pStyle w:val="Paragraphedeliste"/>
        <w:numPr>
          <w:ilvl w:val="1"/>
          <w:numId w:val="23"/>
        </w:numPr>
      </w:pPr>
      <w:r w:rsidRPr="00E620E2">
        <w:t>Ou embroché par 10ème, 11ème ou 12ème côte</w:t>
      </w:r>
    </w:p>
    <w:p w:rsidR="003937A6" w:rsidRPr="00E620E2" w:rsidRDefault="003937A6" w:rsidP="003937A6">
      <w:pPr>
        <w:pStyle w:val="Paragraphedeliste"/>
        <w:numPr>
          <w:ilvl w:val="0"/>
          <w:numId w:val="23"/>
        </w:numPr>
      </w:pPr>
      <w:r w:rsidRPr="00E620E2">
        <w:t>Choc indirect</w:t>
      </w:r>
    </w:p>
    <w:p w:rsidR="003937A6" w:rsidRPr="00E620E2" w:rsidRDefault="003937A6" w:rsidP="003937A6">
      <w:pPr>
        <w:pStyle w:val="Paragraphedeliste"/>
        <w:numPr>
          <w:ilvl w:val="1"/>
          <w:numId w:val="23"/>
        </w:numPr>
      </w:pPr>
      <w:r w:rsidRPr="00E620E2">
        <w:t>Décérébration, chute … (rein en projectile)</w:t>
      </w:r>
    </w:p>
    <w:p w:rsidR="003937A6" w:rsidRPr="00E620E2" w:rsidRDefault="003937A6" w:rsidP="003937A6">
      <w:pPr>
        <w:pStyle w:val="Paragraphedeliste"/>
        <w:numPr>
          <w:ilvl w:val="1"/>
          <w:numId w:val="23"/>
        </w:numPr>
      </w:pPr>
      <w:r w:rsidRPr="00E620E2">
        <w:t>Lesion pédiculaire par étirement</w:t>
      </w:r>
    </w:p>
    <w:p w:rsidR="003937A6" w:rsidRPr="00E620E2" w:rsidRDefault="003937A6" w:rsidP="003937A6">
      <w:pPr>
        <w:pStyle w:val="Paragraphedeliste"/>
        <w:ind w:left="1080"/>
      </w:pPr>
      <w:r w:rsidRPr="00E620E2">
        <w:rPr>
          <w:rFonts w:cs="Times New Roman"/>
        </w:rPr>
        <w:t>→</w:t>
      </w:r>
      <w:r w:rsidRPr="00E620E2">
        <w:t xml:space="preserve"> Vascularisation, innervation</w:t>
      </w:r>
    </w:p>
    <w:p w:rsidR="003937A6" w:rsidRPr="00E620E2" w:rsidRDefault="003937A6" w:rsidP="003937A6">
      <w:pPr>
        <w:pStyle w:val="Titre2"/>
      </w:pPr>
      <w:r w:rsidRPr="00E620E2">
        <w:t>Traumatisme ouvert (10%)</w:t>
      </w:r>
    </w:p>
    <w:p w:rsidR="003937A6" w:rsidRPr="00E620E2" w:rsidRDefault="003937A6" w:rsidP="003937A6">
      <w:pPr>
        <w:pStyle w:val="Paragraphedeliste"/>
        <w:numPr>
          <w:ilvl w:val="0"/>
          <w:numId w:val="23"/>
        </w:numPr>
      </w:pPr>
      <w:r w:rsidRPr="00E620E2">
        <w:t>Plaie pénétrante</w:t>
      </w:r>
    </w:p>
    <w:p w:rsidR="003937A6" w:rsidRPr="00E620E2" w:rsidRDefault="003937A6" w:rsidP="003937A6">
      <w:pPr>
        <w:pStyle w:val="Paragraphedeliste"/>
        <w:numPr>
          <w:ilvl w:val="1"/>
          <w:numId w:val="23"/>
        </w:numPr>
      </w:pPr>
      <w:r w:rsidRPr="00E620E2">
        <w:t>Arme à feu (entrée et sortie)</w:t>
      </w:r>
    </w:p>
    <w:p w:rsidR="003937A6" w:rsidRPr="00E620E2" w:rsidRDefault="003937A6" w:rsidP="003937A6">
      <w:pPr>
        <w:pStyle w:val="Paragraphedeliste"/>
        <w:numPr>
          <w:ilvl w:val="1"/>
          <w:numId w:val="23"/>
        </w:numPr>
      </w:pPr>
      <w:r w:rsidRPr="00E620E2">
        <w:t xml:space="preserve">Objet tranchant </w:t>
      </w:r>
    </w:p>
    <w:p w:rsidR="003937A6" w:rsidRPr="00E620E2" w:rsidRDefault="00586EF7" w:rsidP="00586EF7">
      <w:pPr>
        <w:pStyle w:val="Titre2"/>
      </w:pPr>
      <w:r w:rsidRPr="00E620E2">
        <w:t xml:space="preserve">Facteurs favorisants </w:t>
      </w:r>
    </w:p>
    <w:p w:rsidR="00586EF7" w:rsidRPr="00E620E2" w:rsidRDefault="00586EF7" w:rsidP="00586EF7">
      <w:pPr>
        <w:pStyle w:val="Paragraphedeliste"/>
        <w:numPr>
          <w:ilvl w:val="0"/>
          <w:numId w:val="23"/>
        </w:numPr>
      </w:pPr>
      <w:r w:rsidRPr="00E620E2">
        <w:t>Reins pathologiques</w:t>
      </w:r>
    </w:p>
    <w:p w:rsidR="00586EF7" w:rsidRPr="00E620E2" w:rsidRDefault="00586EF7" w:rsidP="00586EF7">
      <w:pPr>
        <w:pStyle w:val="Paragraphedeliste"/>
        <w:numPr>
          <w:ilvl w:val="1"/>
          <w:numId w:val="23"/>
        </w:numPr>
      </w:pPr>
      <w:r w:rsidRPr="00E620E2">
        <w:t>Polykystique</w:t>
      </w:r>
    </w:p>
    <w:p w:rsidR="00586EF7" w:rsidRPr="00E620E2" w:rsidRDefault="00586EF7" w:rsidP="00586EF7">
      <w:pPr>
        <w:pStyle w:val="Paragraphedeliste"/>
        <w:numPr>
          <w:ilvl w:val="1"/>
          <w:numId w:val="23"/>
        </w:numPr>
      </w:pPr>
      <w:r w:rsidRPr="00E620E2">
        <w:t>Pyonéphrose</w:t>
      </w:r>
    </w:p>
    <w:p w:rsidR="00586EF7" w:rsidRPr="00E620E2" w:rsidRDefault="00586EF7" w:rsidP="00586EF7">
      <w:pPr>
        <w:pStyle w:val="Paragraphedeliste"/>
        <w:numPr>
          <w:ilvl w:val="1"/>
          <w:numId w:val="23"/>
        </w:numPr>
      </w:pPr>
      <w:r w:rsidRPr="00E620E2">
        <w:t>Hydronéphrose</w:t>
      </w:r>
    </w:p>
    <w:p w:rsidR="00586EF7" w:rsidRPr="00E620E2" w:rsidRDefault="00586EF7" w:rsidP="00586EF7">
      <w:pPr>
        <w:pStyle w:val="Paragraphedeliste"/>
        <w:numPr>
          <w:ilvl w:val="0"/>
          <w:numId w:val="23"/>
        </w:numPr>
      </w:pPr>
      <w:r w:rsidRPr="00E620E2">
        <w:t>Polytraumatisme : lesion associée (foie, rate, …)</w:t>
      </w:r>
    </w:p>
    <w:p w:rsidR="00586EF7" w:rsidRPr="00E620E2" w:rsidRDefault="00586EF7" w:rsidP="00586EF7">
      <w:pPr>
        <w:pStyle w:val="Titre1"/>
      </w:pPr>
      <w:r w:rsidRPr="00E620E2">
        <w:lastRenderedPageBreak/>
        <w:t xml:space="preserve">Diagnostic positif </w:t>
      </w:r>
    </w:p>
    <w:p w:rsidR="00586EF7" w:rsidRPr="00E620E2" w:rsidRDefault="00586EF7" w:rsidP="00586EF7">
      <w:pPr>
        <w:pStyle w:val="Titre2"/>
      </w:pPr>
      <w:r w:rsidRPr="00E620E2">
        <w:t>Type de description : contusion rénale</w:t>
      </w:r>
    </w:p>
    <w:p w:rsidR="00586EF7" w:rsidRPr="00E620E2" w:rsidRDefault="00586EF7" w:rsidP="00586EF7">
      <w:pPr>
        <w:pStyle w:val="Paragraphedeliste"/>
        <w:numPr>
          <w:ilvl w:val="0"/>
          <w:numId w:val="23"/>
        </w:numPr>
      </w:pPr>
      <w:r w:rsidRPr="00E620E2">
        <w:t>Si choqué : mesure de reanimation d’emblée</w:t>
      </w:r>
    </w:p>
    <w:p w:rsidR="00586EF7" w:rsidRPr="00E620E2" w:rsidRDefault="00586EF7" w:rsidP="00586EF7">
      <w:pPr>
        <w:pStyle w:val="Paragraphedeliste"/>
        <w:numPr>
          <w:ilvl w:val="0"/>
          <w:numId w:val="23"/>
        </w:numPr>
      </w:pPr>
      <w:r w:rsidRPr="00E620E2">
        <w:t>Interrogatoire</w:t>
      </w:r>
    </w:p>
    <w:p w:rsidR="00586EF7" w:rsidRPr="00E620E2" w:rsidRDefault="00586EF7" w:rsidP="00586EF7">
      <w:pPr>
        <w:pStyle w:val="Paragraphedeliste"/>
        <w:numPr>
          <w:ilvl w:val="1"/>
          <w:numId w:val="23"/>
        </w:numPr>
      </w:pPr>
      <w:r w:rsidRPr="00E620E2">
        <w:t>Circonstance de l’accident</w:t>
      </w:r>
    </w:p>
    <w:p w:rsidR="00586EF7" w:rsidRPr="00E620E2" w:rsidRDefault="00586EF7" w:rsidP="00586EF7">
      <w:pPr>
        <w:pStyle w:val="Paragraphedeliste"/>
        <w:numPr>
          <w:ilvl w:val="1"/>
          <w:numId w:val="23"/>
        </w:numPr>
      </w:pPr>
      <w:r w:rsidRPr="00E620E2">
        <w:t>ATCD personnels (gros rein, …)</w:t>
      </w:r>
    </w:p>
    <w:p w:rsidR="00586EF7" w:rsidRPr="00E620E2" w:rsidRDefault="00586EF7" w:rsidP="00586EF7">
      <w:pPr>
        <w:pStyle w:val="Paragraphedeliste"/>
        <w:numPr>
          <w:ilvl w:val="1"/>
          <w:numId w:val="23"/>
        </w:numPr>
      </w:pPr>
      <w:r w:rsidRPr="00E620E2">
        <w:t>Heure de dernière miction (évaluer si presence d’anurie)</w:t>
      </w:r>
    </w:p>
    <w:p w:rsidR="00586EF7" w:rsidRPr="00E620E2" w:rsidRDefault="00586EF7" w:rsidP="00586EF7">
      <w:pPr>
        <w:pStyle w:val="Paragraphedeliste"/>
        <w:numPr>
          <w:ilvl w:val="0"/>
          <w:numId w:val="23"/>
        </w:numPr>
      </w:pPr>
      <w:r w:rsidRPr="00E620E2">
        <w:t>Examen clinique très évocateur</w:t>
      </w:r>
    </w:p>
    <w:p w:rsidR="00586EF7" w:rsidRPr="00E620E2" w:rsidRDefault="00586EF7" w:rsidP="00586EF7">
      <w:pPr>
        <w:pStyle w:val="Paragraphedeliste"/>
        <w:numPr>
          <w:ilvl w:val="1"/>
          <w:numId w:val="23"/>
        </w:numPr>
      </w:pPr>
      <w:r w:rsidRPr="00E620E2">
        <w:t>Signes urinaires</w:t>
      </w:r>
    </w:p>
    <w:p w:rsidR="00586EF7" w:rsidRPr="00E620E2" w:rsidRDefault="00586EF7" w:rsidP="00586EF7">
      <w:pPr>
        <w:pStyle w:val="Paragraphedeliste"/>
        <w:numPr>
          <w:ilvl w:val="2"/>
          <w:numId w:val="23"/>
        </w:numPr>
      </w:pPr>
      <w:r w:rsidRPr="00E620E2">
        <w:t>Hématurie : atteint voies excrétrices +++</w:t>
      </w:r>
    </w:p>
    <w:p w:rsidR="00586EF7" w:rsidRPr="00E620E2" w:rsidRDefault="00586EF7" w:rsidP="00586EF7">
      <w:pPr>
        <w:pStyle w:val="Paragraphedeliste"/>
        <w:numPr>
          <w:ilvl w:val="3"/>
          <w:numId w:val="23"/>
        </w:numPr>
      </w:pPr>
      <w:r w:rsidRPr="00E620E2">
        <w:t>Si absente : ne pas exclure lesion</w:t>
      </w:r>
    </w:p>
    <w:p w:rsidR="00586EF7" w:rsidRPr="00E620E2" w:rsidRDefault="00586EF7" w:rsidP="00586EF7">
      <w:pPr>
        <w:pStyle w:val="Paragraphedeliste"/>
        <w:numPr>
          <w:ilvl w:val="2"/>
          <w:numId w:val="23"/>
        </w:numPr>
      </w:pPr>
      <w:r w:rsidRPr="00E620E2">
        <w:t>Douleur lombaire : defense et empâtement</w:t>
      </w:r>
    </w:p>
    <w:p w:rsidR="00586EF7" w:rsidRPr="00E620E2" w:rsidRDefault="00586EF7" w:rsidP="00586EF7">
      <w:pPr>
        <w:pStyle w:val="Paragraphedeliste"/>
        <w:numPr>
          <w:ilvl w:val="2"/>
          <w:numId w:val="23"/>
        </w:numPr>
      </w:pPr>
      <w:r w:rsidRPr="00E620E2">
        <w:t>Contact lombaire : gros hématome</w:t>
      </w:r>
    </w:p>
    <w:p w:rsidR="00586EF7" w:rsidRPr="00E620E2" w:rsidRDefault="00586EF7" w:rsidP="00586EF7">
      <w:pPr>
        <w:pStyle w:val="Paragraphedeliste"/>
        <w:numPr>
          <w:ilvl w:val="2"/>
          <w:numId w:val="23"/>
        </w:numPr>
      </w:pPr>
      <w:r w:rsidRPr="00E620E2">
        <w:t>Ecchymose pariétale</w:t>
      </w:r>
    </w:p>
    <w:p w:rsidR="00586EF7" w:rsidRPr="00E620E2" w:rsidRDefault="00586EF7" w:rsidP="00586EF7">
      <w:pPr>
        <w:pStyle w:val="Paragraphedeliste"/>
        <w:numPr>
          <w:ilvl w:val="1"/>
          <w:numId w:val="23"/>
        </w:numPr>
      </w:pPr>
      <w:r w:rsidRPr="00E620E2">
        <w:t>Examens généraux : apprécier choc et sa gravité</w:t>
      </w:r>
    </w:p>
    <w:p w:rsidR="00586EF7" w:rsidRPr="00E620E2" w:rsidRDefault="00586EF7" w:rsidP="00586EF7">
      <w:pPr>
        <w:pStyle w:val="Paragraphedeliste"/>
        <w:numPr>
          <w:ilvl w:val="2"/>
          <w:numId w:val="23"/>
        </w:numPr>
      </w:pPr>
      <w:r w:rsidRPr="00E620E2">
        <w:t>Etat hémodynamique : pâleur, TA, pouls, soif, …</w:t>
      </w:r>
    </w:p>
    <w:p w:rsidR="00586EF7" w:rsidRPr="00E620E2" w:rsidRDefault="00586EF7" w:rsidP="00586EF7">
      <w:pPr>
        <w:pStyle w:val="Paragraphedeliste"/>
        <w:numPr>
          <w:ilvl w:val="2"/>
          <w:numId w:val="23"/>
        </w:numPr>
      </w:pPr>
      <w:r w:rsidRPr="00E620E2">
        <w:t>Autres lesions : viscères abdominaux, crane, os</w:t>
      </w:r>
    </w:p>
    <w:p w:rsidR="00586EF7" w:rsidRPr="00E620E2" w:rsidRDefault="00586EF7" w:rsidP="00586EF7">
      <w:pPr>
        <w:pStyle w:val="Paragraphedeliste"/>
        <w:numPr>
          <w:ilvl w:val="0"/>
          <w:numId w:val="23"/>
        </w:numPr>
      </w:pPr>
      <w:r w:rsidRPr="00E620E2">
        <w:t>Examen paraclinique</w:t>
      </w:r>
    </w:p>
    <w:p w:rsidR="00586EF7" w:rsidRPr="00E620E2" w:rsidRDefault="00586EF7" w:rsidP="00586EF7">
      <w:pPr>
        <w:pStyle w:val="Paragraphedeliste"/>
        <w:numPr>
          <w:ilvl w:val="1"/>
          <w:numId w:val="23"/>
        </w:numPr>
      </w:pPr>
      <w:r w:rsidRPr="00E620E2">
        <w:t>Echographie abdominale</w:t>
      </w:r>
    </w:p>
    <w:p w:rsidR="00586EF7" w:rsidRPr="00E620E2" w:rsidRDefault="00586EF7" w:rsidP="00586EF7">
      <w:pPr>
        <w:pStyle w:val="Paragraphedeliste"/>
        <w:numPr>
          <w:ilvl w:val="2"/>
          <w:numId w:val="23"/>
        </w:numPr>
      </w:pPr>
      <w:r w:rsidRPr="00E620E2">
        <w:t xml:space="preserve">En urgence </w:t>
      </w:r>
    </w:p>
    <w:p w:rsidR="00586EF7" w:rsidRPr="00E620E2" w:rsidRDefault="00586EF7" w:rsidP="00586EF7">
      <w:pPr>
        <w:pStyle w:val="Paragraphedeliste"/>
        <w:numPr>
          <w:ilvl w:val="3"/>
          <w:numId w:val="23"/>
        </w:numPr>
      </w:pPr>
      <w:r w:rsidRPr="00E620E2">
        <w:t>Hématome rétropéritonéal</w:t>
      </w:r>
    </w:p>
    <w:p w:rsidR="00586EF7" w:rsidRPr="00E620E2" w:rsidRDefault="00586EF7" w:rsidP="00586EF7">
      <w:pPr>
        <w:pStyle w:val="Paragraphedeliste"/>
        <w:numPr>
          <w:ilvl w:val="3"/>
          <w:numId w:val="23"/>
        </w:numPr>
      </w:pPr>
      <w:r w:rsidRPr="00E620E2">
        <w:t>Hématome p</w:t>
      </w:r>
      <w:r w:rsidR="00E620E2" w:rsidRPr="00E620E2">
        <w:t>érirénal</w:t>
      </w:r>
    </w:p>
    <w:p w:rsidR="00586EF7" w:rsidRPr="00E620E2" w:rsidRDefault="00586EF7" w:rsidP="00586EF7">
      <w:pPr>
        <w:pStyle w:val="Paragraphedeliste"/>
        <w:numPr>
          <w:ilvl w:val="3"/>
          <w:numId w:val="23"/>
        </w:numPr>
      </w:pPr>
      <w:r w:rsidRPr="00E620E2">
        <w:t xml:space="preserve">Rein </w:t>
      </w:r>
      <w:r w:rsidR="00E620E2" w:rsidRPr="00E620E2">
        <w:t>destructuré ou hétérogène</w:t>
      </w:r>
    </w:p>
    <w:p w:rsidR="00E620E2" w:rsidRPr="00E620E2" w:rsidRDefault="00E620E2" w:rsidP="00586EF7">
      <w:pPr>
        <w:pStyle w:val="Paragraphedeliste"/>
        <w:numPr>
          <w:ilvl w:val="3"/>
          <w:numId w:val="23"/>
        </w:numPr>
      </w:pPr>
      <w:r w:rsidRPr="00E620E2">
        <w:t>Hémopéritoine</w:t>
      </w:r>
    </w:p>
    <w:p w:rsidR="00E620E2" w:rsidRDefault="00E620E2" w:rsidP="00E620E2">
      <w:pPr>
        <w:pStyle w:val="Paragraphedeliste"/>
        <w:numPr>
          <w:ilvl w:val="2"/>
          <w:numId w:val="23"/>
        </w:numPr>
      </w:pPr>
      <w:r w:rsidRPr="00E620E2">
        <w:t>Secondairement : surveillance de lesion</w:t>
      </w:r>
    </w:p>
    <w:p w:rsidR="00E620E2" w:rsidRPr="00E620E2" w:rsidRDefault="00E620E2" w:rsidP="00E620E2">
      <w:pPr>
        <w:pStyle w:val="Paragraphedeliste"/>
        <w:ind w:left="1080"/>
      </w:pPr>
      <w:r>
        <w:rPr>
          <w:rFonts w:cs="Times New Roman"/>
        </w:rPr>
        <w:t>→</w:t>
      </w:r>
      <w:r>
        <w:t xml:space="preserve"> </w:t>
      </w:r>
      <w:r w:rsidRPr="00E620E2">
        <w:t>Echographie doppler : rein destructuré, hématome périrénal</w:t>
      </w:r>
    </w:p>
    <w:p w:rsidR="00E620E2" w:rsidRDefault="00E620E2" w:rsidP="00E620E2">
      <w:pPr>
        <w:pStyle w:val="Paragraphedeliste"/>
        <w:numPr>
          <w:ilvl w:val="1"/>
          <w:numId w:val="23"/>
        </w:numPr>
      </w:pPr>
      <w:r w:rsidRPr="00E620E2">
        <w:t>Radiographie ASP : fracture côte, apophyse transverse</w:t>
      </w:r>
    </w:p>
    <w:p w:rsidR="00E620E2" w:rsidRDefault="00E620E2" w:rsidP="00E620E2">
      <w:pPr>
        <w:pStyle w:val="Paragraphedeliste"/>
        <w:numPr>
          <w:ilvl w:val="1"/>
          <w:numId w:val="23"/>
        </w:numPr>
      </w:pPr>
      <w:r>
        <w:t>TDM ou uroscanner : 4 temps (temps sans injection, temps artériel, temps veineux, temps urinaire)</w:t>
      </w:r>
    </w:p>
    <w:p w:rsidR="00E620E2" w:rsidRDefault="00E620E2" w:rsidP="00E620E2">
      <w:pPr>
        <w:pStyle w:val="Paragraphedeliste"/>
        <w:numPr>
          <w:ilvl w:val="2"/>
          <w:numId w:val="23"/>
        </w:numPr>
      </w:pPr>
      <w:r>
        <w:t>Lésion parenchyme, fuite de produit opaque</w:t>
      </w:r>
    </w:p>
    <w:p w:rsidR="00E620E2" w:rsidRDefault="00E620E2" w:rsidP="00E620E2">
      <w:pPr>
        <w:pStyle w:val="Paragraphedeliste"/>
        <w:numPr>
          <w:ilvl w:val="2"/>
          <w:numId w:val="23"/>
        </w:numPr>
      </w:pPr>
      <w:r>
        <w:t>Vascularisation rénale</w:t>
      </w:r>
    </w:p>
    <w:p w:rsidR="00E620E2" w:rsidRDefault="00E620E2" w:rsidP="00E620E2">
      <w:pPr>
        <w:pStyle w:val="Paragraphedeliste"/>
        <w:numPr>
          <w:ilvl w:val="2"/>
          <w:numId w:val="23"/>
        </w:numPr>
      </w:pPr>
      <w:r>
        <w:t>Epanchement (sanguin ou urinaire)</w:t>
      </w:r>
    </w:p>
    <w:p w:rsidR="00E620E2" w:rsidRDefault="00E620E2" w:rsidP="00E620E2">
      <w:pPr>
        <w:pStyle w:val="Paragraphedeliste"/>
        <w:numPr>
          <w:ilvl w:val="2"/>
          <w:numId w:val="23"/>
        </w:numPr>
      </w:pPr>
      <w:r>
        <w:t>Classification de lésion</w:t>
      </w:r>
    </w:p>
    <w:p w:rsidR="00E620E2" w:rsidRDefault="00E620E2" w:rsidP="00E620E2">
      <w:pPr>
        <w:pStyle w:val="Paragraphedeliste"/>
        <w:numPr>
          <w:ilvl w:val="2"/>
          <w:numId w:val="23"/>
        </w:numPr>
      </w:pPr>
      <w:r>
        <w:t>Lésion associée (rate, foie, vertèbre, côte)</w:t>
      </w:r>
    </w:p>
    <w:p w:rsidR="00E620E2" w:rsidRDefault="00E620E2" w:rsidP="00E620E2">
      <w:pPr>
        <w:pStyle w:val="Paragraphedeliste"/>
        <w:numPr>
          <w:ilvl w:val="2"/>
          <w:numId w:val="23"/>
        </w:numPr>
      </w:pPr>
      <w:r>
        <w:t>Valeur fonctionnelle des reins</w:t>
      </w:r>
    </w:p>
    <w:p w:rsidR="00E620E2" w:rsidRDefault="00E620E2" w:rsidP="00E620E2">
      <w:pPr>
        <w:pStyle w:val="Paragraphedeliste"/>
        <w:numPr>
          <w:ilvl w:val="1"/>
          <w:numId w:val="23"/>
        </w:numPr>
      </w:pPr>
      <w:r>
        <w:t xml:space="preserve">Artériographie </w:t>
      </w:r>
    </w:p>
    <w:p w:rsidR="00E620E2" w:rsidRDefault="00E620E2" w:rsidP="00E620E2">
      <w:pPr>
        <w:pStyle w:val="Paragraphedeliste"/>
        <w:numPr>
          <w:ilvl w:val="2"/>
          <w:numId w:val="23"/>
        </w:numPr>
      </w:pPr>
      <w:r>
        <w:t>En cas de rein muet, TA instable, traumatisme abdominale</w:t>
      </w:r>
    </w:p>
    <w:p w:rsidR="00E620E2" w:rsidRDefault="00E620E2" w:rsidP="00E620E2">
      <w:pPr>
        <w:pStyle w:val="Paragraphedeliste"/>
        <w:numPr>
          <w:ilvl w:val="2"/>
          <w:numId w:val="23"/>
        </w:numPr>
      </w:pPr>
      <w:r>
        <w:t>Vascularisation rénale (cartographie)</w:t>
      </w:r>
    </w:p>
    <w:p w:rsidR="00E620E2" w:rsidRDefault="00E620E2" w:rsidP="00E620E2">
      <w:pPr>
        <w:pStyle w:val="Paragraphedeliste"/>
        <w:numPr>
          <w:ilvl w:val="2"/>
          <w:numId w:val="23"/>
        </w:numPr>
      </w:pPr>
      <w:r>
        <w:t>Obstruction : rupture artérielle, thrombose</w:t>
      </w:r>
    </w:p>
    <w:p w:rsidR="00E620E2" w:rsidRDefault="00E620E2" w:rsidP="00E620E2">
      <w:pPr>
        <w:pStyle w:val="Paragraphedeliste"/>
        <w:numPr>
          <w:ilvl w:val="2"/>
          <w:numId w:val="23"/>
        </w:numPr>
      </w:pPr>
      <w:r>
        <w:t>Fuite de produit ; rupture partielle</w:t>
      </w:r>
    </w:p>
    <w:p w:rsidR="00E620E2" w:rsidRDefault="00E620E2" w:rsidP="00E620E2">
      <w:pPr>
        <w:pStyle w:val="Paragraphedeliste"/>
        <w:numPr>
          <w:ilvl w:val="2"/>
          <w:numId w:val="23"/>
        </w:numPr>
      </w:pPr>
      <w:r>
        <w:t>Thérapeutique : embolisation</w:t>
      </w:r>
    </w:p>
    <w:p w:rsidR="00E620E2" w:rsidRDefault="00E620E2" w:rsidP="00E620E2">
      <w:pPr>
        <w:pStyle w:val="Paragraphedeliste"/>
        <w:numPr>
          <w:ilvl w:val="1"/>
          <w:numId w:val="23"/>
        </w:numPr>
      </w:pPr>
      <w:r>
        <w:t>Urographie intraveineuse</w:t>
      </w:r>
    </w:p>
    <w:p w:rsidR="00E620E2" w:rsidRDefault="00E620E2" w:rsidP="00E620E2">
      <w:pPr>
        <w:pStyle w:val="Paragraphedeliste"/>
        <w:numPr>
          <w:ilvl w:val="2"/>
          <w:numId w:val="23"/>
        </w:numPr>
      </w:pPr>
      <w:r>
        <w:t>Modification silhouette (hématome)</w:t>
      </w:r>
    </w:p>
    <w:p w:rsidR="00E620E2" w:rsidRDefault="00E620E2" w:rsidP="00E620E2">
      <w:pPr>
        <w:pStyle w:val="Paragraphedeliste"/>
        <w:numPr>
          <w:ilvl w:val="2"/>
          <w:numId w:val="23"/>
        </w:numPr>
      </w:pPr>
      <w:r>
        <w:t>Extravasation (lésion voie excrétrice)</w:t>
      </w:r>
    </w:p>
    <w:p w:rsidR="00E620E2" w:rsidRDefault="00E620E2" w:rsidP="00E620E2">
      <w:pPr>
        <w:pStyle w:val="Paragraphedeliste"/>
        <w:numPr>
          <w:ilvl w:val="2"/>
          <w:numId w:val="23"/>
        </w:numPr>
      </w:pPr>
      <w:r>
        <w:t>Sans néphrogramme (lésion pédiculaire)</w:t>
      </w:r>
    </w:p>
    <w:p w:rsidR="00E620E2" w:rsidRDefault="00E620E2" w:rsidP="00E620E2">
      <w:pPr>
        <w:pStyle w:val="Paragraphedeliste"/>
        <w:numPr>
          <w:ilvl w:val="2"/>
          <w:numId w:val="23"/>
        </w:numPr>
      </w:pPr>
      <w:r>
        <w:t>Sans excrétion : caillotage des voies excrétrices</w:t>
      </w:r>
    </w:p>
    <w:p w:rsidR="00E620E2" w:rsidRDefault="00E620E2" w:rsidP="00E620E2">
      <w:pPr>
        <w:pStyle w:val="Paragraphedeliste"/>
        <w:numPr>
          <w:ilvl w:val="2"/>
          <w:numId w:val="23"/>
        </w:numPr>
      </w:pPr>
      <w:r>
        <w:t>Rein controlatéral : présence et fonction</w:t>
      </w:r>
    </w:p>
    <w:p w:rsidR="00E620E2" w:rsidRDefault="00E620E2" w:rsidP="00E620E2">
      <w:pPr>
        <w:pStyle w:val="Paragraphedeliste"/>
        <w:numPr>
          <w:ilvl w:val="1"/>
          <w:numId w:val="23"/>
        </w:numPr>
      </w:pPr>
      <w:r>
        <w:t>Biologie standard : pas pour le diagnostic</w:t>
      </w:r>
    </w:p>
    <w:p w:rsidR="00E620E2" w:rsidRDefault="00E620E2" w:rsidP="00E620E2">
      <w:pPr>
        <w:pStyle w:val="Titre2"/>
      </w:pPr>
      <w:r>
        <w:t>Forme clinique</w:t>
      </w:r>
    </w:p>
    <w:p w:rsidR="00E620E2" w:rsidRDefault="0085114E" w:rsidP="0085114E">
      <w:pPr>
        <w:pStyle w:val="Titre3"/>
      </w:pPr>
      <w:r>
        <w:t xml:space="preserve">Forme symtomatique </w:t>
      </w:r>
    </w:p>
    <w:p w:rsidR="0085114E" w:rsidRDefault="0085114E" w:rsidP="0085114E">
      <w:pPr>
        <w:pStyle w:val="Paragraphedeliste"/>
        <w:numPr>
          <w:ilvl w:val="0"/>
          <w:numId w:val="23"/>
        </w:numPr>
      </w:pPr>
      <w:r>
        <w:t xml:space="preserve">Forme gravissime </w:t>
      </w:r>
    </w:p>
    <w:p w:rsidR="0085114E" w:rsidRDefault="0085114E" w:rsidP="0085114E">
      <w:pPr>
        <w:pStyle w:val="Paragraphedeliste"/>
        <w:numPr>
          <w:ilvl w:val="1"/>
          <w:numId w:val="23"/>
        </w:numPr>
      </w:pPr>
      <w:r>
        <w:t>Hémorragie interne +++</w:t>
      </w:r>
    </w:p>
    <w:p w:rsidR="0085114E" w:rsidRDefault="0085114E" w:rsidP="0085114E">
      <w:pPr>
        <w:pStyle w:val="Paragraphedeliste"/>
        <w:numPr>
          <w:ilvl w:val="1"/>
          <w:numId w:val="23"/>
        </w:numPr>
      </w:pPr>
      <w:r>
        <w:t>Décès avanat acte thérapeutique</w:t>
      </w:r>
    </w:p>
    <w:p w:rsidR="0085114E" w:rsidRDefault="0085114E" w:rsidP="0085114E">
      <w:pPr>
        <w:pStyle w:val="Paragraphedeliste"/>
        <w:numPr>
          <w:ilvl w:val="0"/>
          <w:numId w:val="23"/>
        </w:numPr>
      </w:pPr>
      <w:r>
        <w:t>Pauci-symptomatique</w:t>
      </w:r>
    </w:p>
    <w:p w:rsidR="0085114E" w:rsidRDefault="0085114E" w:rsidP="0085114E">
      <w:pPr>
        <w:pStyle w:val="Paragraphedeliste"/>
        <w:numPr>
          <w:ilvl w:val="1"/>
          <w:numId w:val="23"/>
        </w:numPr>
      </w:pPr>
      <w:r>
        <w:t>A explorer par imagerie</w:t>
      </w:r>
    </w:p>
    <w:p w:rsidR="0085114E" w:rsidRDefault="0085114E" w:rsidP="0085114E">
      <w:pPr>
        <w:pStyle w:val="Paragraphedeliste"/>
        <w:numPr>
          <w:ilvl w:val="1"/>
          <w:numId w:val="23"/>
        </w:numPr>
      </w:pPr>
      <w:r>
        <w:t xml:space="preserve">Séquelle ? médico-légal </w:t>
      </w:r>
    </w:p>
    <w:p w:rsidR="0085114E" w:rsidRDefault="0085114E" w:rsidP="0085114E">
      <w:pPr>
        <w:pStyle w:val="Paragraphedeliste"/>
        <w:numPr>
          <w:ilvl w:val="0"/>
          <w:numId w:val="23"/>
        </w:numPr>
      </w:pPr>
      <w:r>
        <w:t>Forme anurique : traumatisme rein unique ou bilatéral</w:t>
      </w:r>
    </w:p>
    <w:p w:rsidR="0085114E" w:rsidRDefault="0085114E" w:rsidP="0085114E">
      <w:pPr>
        <w:pStyle w:val="Titre3"/>
      </w:pPr>
      <w:r>
        <w:t xml:space="preserve">Formes associées : polytraumatisme </w:t>
      </w:r>
    </w:p>
    <w:p w:rsidR="0085114E" w:rsidRDefault="0085114E" w:rsidP="0085114E">
      <w:pPr>
        <w:pStyle w:val="Paragraphedeliste"/>
        <w:numPr>
          <w:ilvl w:val="0"/>
          <w:numId w:val="23"/>
        </w:numPr>
      </w:pPr>
      <w:r>
        <w:t>Syndrome hémorragique avec hématurie</w:t>
      </w:r>
    </w:p>
    <w:p w:rsidR="0085114E" w:rsidRDefault="0085114E" w:rsidP="0085114E">
      <w:pPr>
        <w:pStyle w:val="Paragraphedeliste"/>
        <w:numPr>
          <w:ilvl w:val="1"/>
          <w:numId w:val="23"/>
        </w:numPr>
      </w:pPr>
      <w:r>
        <w:t>Masque une lésion vésicale</w:t>
      </w:r>
    </w:p>
    <w:p w:rsidR="0085114E" w:rsidRDefault="0085114E" w:rsidP="0085114E">
      <w:pPr>
        <w:pStyle w:val="Paragraphedeliste"/>
        <w:numPr>
          <w:ilvl w:val="0"/>
          <w:numId w:val="23"/>
        </w:numPr>
      </w:pPr>
      <w:r>
        <w:t>Syndrome péritonéal</w:t>
      </w:r>
    </w:p>
    <w:p w:rsidR="0085114E" w:rsidRDefault="0085114E" w:rsidP="0085114E">
      <w:pPr>
        <w:pStyle w:val="Paragraphedeliste"/>
        <w:numPr>
          <w:ilvl w:val="1"/>
          <w:numId w:val="23"/>
        </w:numPr>
      </w:pPr>
      <w:r>
        <w:t>Lésion rate, foie, vérifier en per-opératoire</w:t>
      </w:r>
    </w:p>
    <w:p w:rsidR="0085114E" w:rsidRDefault="0085114E" w:rsidP="0085114E">
      <w:pPr>
        <w:pStyle w:val="Paragraphedeliste"/>
        <w:numPr>
          <w:ilvl w:val="0"/>
          <w:numId w:val="23"/>
        </w:numPr>
      </w:pPr>
      <w:r>
        <w:t>Association lésionnelle fréquente (jeune enfant)</w:t>
      </w:r>
    </w:p>
    <w:p w:rsidR="0085114E" w:rsidRDefault="0085114E" w:rsidP="0085114E">
      <w:pPr>
        <w:pStyle w:val="Titre3"/>
      </w:pPr>
      <w:r>
        <w:t xml:space="preserve">Formes étiologiques : polytraumatisme </w:t>
      </w:r>
    </w:p>
    <w:p w:rsidR="0085114E" w:rsidRDefault="0085114E" w:rsidP="0085114E">
      <w:pPr>
        <w:pStyle w:val="Paragraphedeliste"/>
        <w:numPr>
          <w:ilvl w:val="0"/>
          <w:numId w:val="23"/>
        </w:numPr>
      </w:pPr>
      <w:r>
        <w:t>Pénétrante : lésion viscère selon trajet</w:t>
      </w:r>
    </w:p>
    <w:p w:rsidR="0085114E" w:rsidRDefault="0085114E" w:rsidP="0085114E">
      <w:pPr>
        <w:pStyle w:val="Paragraphedeliste"/>
        <w:numPr>
          <w:ilvl w:val="0"/>
          <w:numId w:val="23"/>
        </w:numPr>
      </w:pPr>
      <w:r>
        <w:t>Eclatement et lésion de brûlure : arme à feu</w:t>
      </w:r>
    </w:p>
    <w:p w:rsidR="0085114E" w:rsidRDefault="0085114E" w:rsidP="0085114E">
      <w:pPr>
        <w:pStyle w:val="Paragraphedeliste"/>
        <w:numPr>
          <w:ilvl w:val="0"/>
          <w:numId w:val="23"/>
        </w:numPr>
      </w:pPr>
      <w:r>
        <w:t>Traumatisme obstétrical exceptionnel</w:t>
      </w:r>
    </w:p>
    <w:p w:rsidR="0085114E" w:rsidRDefault="0085114E" w:rsidP="0085114E">
      <w:pPr>
        <w:pStyle w:val="Paragraphedeliste"/>
        <w:numPr>
          <w:ilvl w:val="1"/>
          <w:numId w:val="23"/>
        </w:numPr>
      </w:pPr>
      <w:r>
        <w:t>Masse abdominale ou hémorragie interne</w:t>
      </w:r>
    </w:p>
    <w:p w:rsidR="0085114E" w:rsidRDefault="0085114E" w:rsidP="0085114E">
      <w:pPr>
        <w:pStyle w:val="Titre1"/>
      </w:pPr>
      <w:r>
        <w:t>Diagnostic différentiel</w:t>
      </w:r>
    </w:p>
    <w:p w:rsidR="0085114E" w:rsidRDefault="0085114E" w:rsidP="0085114E">
      <w:pPr>
        <w:pStyle w:val="Paragraphedeliste"/>
        <w:numPr>
          <w:ilvl w:val="0"/>
          <w:numId w:val="23"/>
        </w:numPr>
      </w:pPr>
      <w:r>
        <w:t>Traumatisme avec choc hémorragique</w:t>
      </w:r>
    </w:p>
    <w:p w:rsidR="0085114E" w:rsidRDefault="0085114E" w:rsidP="0085114E">
      <w:pPr>
        <w:pStyle w:val="Paragraphedeliste"/>
        <w:numPr>
          <w:ilvl w:val="1"/>
          <w:numId w:val="23"/>
        </w:numPr>
      </w:pPr>
      <w:r>
        <w:t>Traumatisme hépatosplénique isolé</w:t>
      </w:r>
    </w:p>
    <w:p w:rsidR="0085114E" w:rsidRDefault="0085114E" w:rsidP="0085114E">
      <w:pPr>
        <w:pStyle w:val="Paragraphedeliste"/>
        <w:numPr>
          <w:ilvl w:val="1"/>
          <w:numId w:val="23"/>
        </w:numPr>
      </w:pPr>
      <w:r>
        <w:t>Traumatisme isolé veine cave</w:t>
      </w:r>
    </w:p>
    <w:p w:rsidR="0085114E" w:rsidRDefault="0085114E" w:rsidP="0085114E">
      <w:pPr>
        <w:pStyle w:val="Paragraphedeliste"/>
        <w:numPr>
          <w:ilvl w:val="0"/>
          <w:numId w:val="23"/>
        </w:numPr>
      </w:pPr>
      <w:r>
        <w:t xml:space="preserve">Traumatisme avec hématurie </w:t>
      </w:r>
    </w:p>
    <w:p w:rsidR="0085114E" w:rsidRDefault="0085114E" w:rsidP="0085114E">
      <w:pPr>
        <w:pStyle w:val="Paragraphedeliste"/>
        <w:numPr>
          <w:ilvl w:val="1"/>
          <w:numId w:val="23"/>
        </w:numPr>
      </w:pPr>
      <w:r>
        <w:t>Lésion vésicale isolée</w:t>
      </w:r>
    </w:p>
    <w:p w:rsidR="0085114E" w:rsidRDefault="0085114E" w:rsidP="0085114E">
      <w:pPr>
        <w:pStyle w:val="Paragraphedeliste"/>
        <w:numPr>
          <w:ilvl w:val="1"/>
          <w:numId w:val="23"/>
        </w:numPr>
      </w:pPr>
      <w:r>
        <w:t>Lésion vertébrale sans atteinte rénale</w:t>
      </w:r>
    </w:p>
    <w:p w:rsidR="0085114E" w:rsidRDefault="0085114E" w:rsidP="0085114E">
      <w:pPr>
        <w:pStyle w:val="Paragraphedeliste"/>
        <w:numPr>
          <w:ilvl w:val="1"/>
          <w:numId w:val="23"/>
        </w:numPr>
      </w:pPr>
      <w:r>
        <w:t>Malade sous AVK et lésion organique</w:t>
      </w:r>
    </w:p>
    <w:p w:rsidR="0085114E" w:rsidRPr="0085114E" w:rsidRDefault="0085114E" w:rsidP="0085114E">
      <w:pPr>
        <w:jc w:val="center"/>
        <w:rPr>
          <w:color w:val="C00000"/>
          <w:sz w:val="32"/>
          <w:szCs w:val="32"/>
        </w:rPr>
      </w:pPr>
      <w:r w:rsidRPr="0085114E">
        <w:rPr>
          <w:color w:val="C00000"/>
          <w:sz w:val="32"/>
          <w:szCs w:val="32"/>
        </w:rPr>
        <w:t>Classification de lésion selon CHATELAIN et AAST</w:t>
      </w:r>
    </w:p>
    <w:p w:rsidR="0085114E" w:rsidRDefault="0085114E" w:rsidP="0085114E">
      <w:r>
        <w:rPr>
          <w:rFonts w:cs="Times New Roman"/>
        </w:rPr>
        <w:t>→</w:t>
      </w:r>
      <w:r>
        <w:t xml:space="preserve"> Intérêt thérapeutique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6"/>
        <w:gridCol w:w="5584"/>
        <w:gridCol w:w="3197"/>
      </w:tblGrid>
      <w:tr w:rsidR="00B578D0" w:rsidTr="00B578D0">
        <w:tc>
          <w:tcPr>
            <w:tcW w:w="846" w:type="dxa"/>
          </w:tcPr>
          <w:p w:rsidR="00B578D0" w:rsidRDefault="00B578D0" w:rsidP="00B578D0">
            <w:pPr>
              <w:jc w:val="center"/>
            </w:pPr>
            <w:r>
              <w:t>I</w:t>
            </w:r>
          </w:p>
        </w:tc>
        <w:tc>
          <w:tcPr>
            <w:tcW w:w="5584" w:type="dxa"/>
          </w:tcPr>
          <w:p w:rsidR="00B578D0" w:rsidRDefault="00B578D0" w:rsidP="00B578D0">
            <w:pPr>
              <w:jc w:val="center"/>
            </w:pPr>
            <w:r>
              <w:t>Hématome sous capsulaire</w:t>
            </w:r>
          </w:p>
        </w:tc>
        <w:tc>
          <w:tcPr>
            <w:tcW w:w="3197" w:type="dxa"/>
            <w:vMerge w:val="restart"/>
          </w:tcPr>
          <w:p w:rsidR="00B578D0" w:rsidRDefault="00B578D0" w:rsidP="00B578D0">
            <w:pPr>
              <w:jc w:val="center"/>
            </w:pPr>
            <w:r>
              <w:t xml:space="preserve">Surveillance </w:t>
            </w:r>
          </w:p>
        </w:tc>
      </w:tr>
      <w:tr w:rsidR="00B578D0" w:rsidTr="00B578D0">
        <w:tc>
          <w:tcPr>
            <w:tcW w:w="846" w:type="dxa"/>
          </w:tcPr>
          <w:p w:rsidR="00B578D0" w:rsidRDefault="00B578D0" w:rsidP="00B578D0">
            <w:pPr>
              <w:jc w:val="center"/>
            </w:pPr>
            <w:r>
              <w:t>II</w:t>
            </w:r>
          </w:p>
        </w:tc>
        <w:tc>
          <w:tcPr>
            <w:tcW w:w="5584" w:type="dxa"/>
          </w:tcPr>
          <w:p w:rsidR="00B578D0" w:rsidRDefault="00B578D0" w:rsidP="00B578D0">
            <w:pPr>
              <w:jc w:val="center"/>
            </w:pPr>
            <w:r>
              <w:t>Hématome périrénal</w:t>
            </w:r>
          </w:p>
          <w:p w:rsidR="00B578D0" w:rsidRDefault="00B578D0" w:rsidP="00B578D0">
            <w:pPr>
              <w:jc w:val="center"/>
            </w:pPr>
            <w:r>
              <w:t xml:space="preserve">Lésion parenchymateuse </w:t>
            </w:r>
            <w:r>
              <w:rPr>
                <w:rFonts w:cs="Times New Roman"/>
              </w:rPr>
              <w:t>≤</w:t>
            </w:r>
            <w:r>
              <w:t xml:space="preserve"> 1 cm</w:t>
            </w:r>
          </w:p>
        </w:tc>
        <w:tc>
          <w:tcPr>
            <w:tcW w:w="3197" w:type="dxa"/>
            <w:vMerge/>
          </w:tcPr>
          <w:p w:rsidR="00B578D0" w:rsidRDefault="00B578D0" w:rsidP="00B578D0">
            <w:pPr>
              <w:jc w:val="center"/>
            </w:pPr>
          </w:p>
        </w:tc>
      </w:tr>
      <w:tr w:rsidR="00B578D0" w:rsidTr="00B578D0">
        <w:tc>
          <w:tcPr>
            <w:tcW w:w="846" w:type="dxa"/>
          </w:tcPr>
          <w:p w:rsidR="00B578D0" w:rsidRDefault="00B578D0" w:rsidP="00B578D0">
            <w:pPr>
              <w:jc w:val="center"/>
            </w:pPr>
            <w:r>
              <w:t>III</w:t>
            </w:r>
          </w:p>
        </w:tc>
        <w:tc>
          <w:tcPr>
            <w:tcW w:w="5584" w:type="dxa"/>
          </w:tcPr>
          <w:p w:rsidR="00B578D0" w:rsidRDefault="00B578D0" w:rsidP="00B578D0">
            <w:pPr>
              <w:jc w:val="center"/>
            </w:pPr>
            <w:r>
              <w:t xml:space="preserve">Fracture complexe </w:t>
            </w:r>
          </w:p>
          <w:p w:rsidR="00B578D0" w:rsidRDefault="00B578D0" w:rsidP="00B578D0">
            <w:pPr>
              <w:jc w:val="center"/>
            </w:pPr>
            <w:r>
              <w:t>Atteinte voies excrétrices : hématurie</w:t>
            </w:r>
          </w:p>
        </w:tc>
        <w:tc>
          <w:tcPr>
            <w:tcW w:w="3197" w:type="dxa"/>
          </w:tcPr>
          <w:p w:rsidR="00B578D0" w:rsidRDefault="00B578D0" w:rsidP="00B578D0">
            <w:pPr>
              <w:jc w:val="center"/>
            </w:pPr>
            <w:r>
              <w:t xml:space="preserve">Discussion </w:t>
            </w:r>
          </w:p>
        </w:tc>
      </w:tr>
      <w:tr w:rsidR="00B578D0" w:rsidTr="00B578D0">
        <w:tc>
          <w:tcPr>
            <w:tcW w:w="846" w:type="dxa"/>
          </w:tcPr>
          <w:p w:rsidR="00B578D0" w:rsidRDefault="00B578D0" w:rsidP="00B578D0">
            <w:pPr>
              <w:jc w:val="center"/>
            </w:pPr>
            <w:r>
              <w:t>IV</w:t>
            </w:r>
          </w:p>
        </w:tc>
        <w:tc>
          <w:tcPr>
            <w:tcW w:w="5584" w:type="dxa"/>
          </w:tcPr>
          <w:p w:rsidR="00B578D0" w:rsidRDefault="00B578D0" w:rsidP="00B578D0">
            <w:pPr>
              <w:jc w:val="center"/>
            </w:pPr>
            <w:r>
              <w:t>Fracture complexe</w:t>
            </w:r>
          </w:p>
          <w:p w:rsidR="00B578D0" w:rsidRDefault="00B578D0" w:rsidP="00B578D0">
            <w:pPr>
              <w:jc w:val="center"/>
            </w:pPr>
            <w:r>
              <w:t>Lésion voies excrétrices : hématurie</w:t>
            </w:r>
          </w:p>
          <w:p w:rsidR="00B578D0" w:rsidRDefault="00B578D0" w:rsidP="00B578D0">
            <w:pPr>
              <w:jc w:val="center"/>
            </w:pPr>
            <w:r>
              <w:t>Atteinte partielle du pédicule</w:t>
            </w:r>
          </w:p>
        </w:tc>
        <w:tc>
          <w:tcPr>
            <w:tcW w:w="3197" w:type="dxa"/>
            <w:vMerge w:val="restart"/>
          </w:tcPr>
          <w:p w:rsidR="00B578D0" w:rsidRDefault="00B578D0" w:rsidP="00B578D0">
            <w:pPr>
              <w:jc w:val="center"/>
            </w:pPr>
          </w:p>
          <w:p w:rsidR="00B578D0" w:rsidRDefault="00B578D0" w:rsidP="00B578D0">
            <w:pPr>
              <w:jc w:val="center"/>
            </w:pPr>
            <w:r>
              <w:t xml:space="preserve">Chirurgie </w:t>
            </w:r>
          </w:p>
        </w:tc>
      </w:tr>
      <w:tr w:rsidR="00B578D0" w:rsidTr="00B578D0">
        <w:tc>
          <w:tcPr>
            <w:tcW w:w="846" w:type="dxa"/>
          </w:tcPr>
          <w:p w:rsidR="00B578D0" w:rsidRDefault="00B578D0" w:rsidP="00B578D0">
            <w:pPr>
              <w:jc w:val="center"/>
            </w:pPr>
            <w:r>
              <w:t>V</w:t>
            </w:r>
          </w:p>
        </w:tc>
        <w:tc>
          <w:tcPr>
            <w:tcW w:w="5584" w:type="dxa"/>
          </w:tcPr>
          <w:p w:rsidR="00B578D0" w:rsidRDefault="00B578D0" w:rsidP="00B578D0">
            <w:pPr>
              <w:jc w:val="center"/>
            </w:pPr>
            <w:r>
              <w:t>Rein multifracturé</w:t>
            </w:r>
          </w:p>
          <w:p w:rsidR="00B578D0" w:rsidRDefault="00B578D0" w:rsidP="00B578D0">
            <w:pPr>
              <w:jc w:val="center"/>
            </w:pPr>
            <w:r>
              <w:t>Avulsion pédicule : muet</w:t>
            </w:r>
          </w:p>
        </w:tc>
        <w:tc>
          <w:tcPr>
            <w:tcW w:w="3197" w:type="dxa"/>
            <w:vMerge/>
          </w:tcPr>
          <w:p w:rsidR="00B578D0" w:rsidRDefault="00B578D0" w:rsidP="00B578D0">
            <w:pPr>
              <w:jc w:val="center"/>
            </w:pPr>
          </w:p>
        </w:tc>
      </w:tr>
    </w:tbl>
    <w:p w:rsidR="0085114E" w:rsidRDefault="0085114E" w:rsidP="0085114E"/>
    <w:p w:rsidR="00B578D0" w:rsidRDefault="00B578D0" w:rsidP="00B578D0">
      <w:pPr>
        <w:pStyle w:val="Titre1"/>
      </w:pPr>
      <w:r>
        <w:t xml:space="preserve">Evolution </w:t>
      </w:r>
    </w:p>
    <w:p w:rsidR="00B578D0" w:rsidRDefault="00B578D0" w:rsidP="00B578D0">
      <w:pPr>
        <w:pStyle w:val="Paragraphedeliste"/>
        <w:numPr>
          <w:ilvl w:val="0"/>
          <w:numId w:val="23"/>
        </w:numPr>
      </w:pPr>
      <w:r>
        <w:t>Hydronéphrose post-traumatique : cicatrice</w:t>
      </w:r>
    </w:p>
    <w:p w:rsidR="00B578D0" w:rsidRDefault="00B578D0" w:rsidP="00B578D0">
      <w:pPr>
        <w:pStyle w:val="Paragraphedeliste"/>
        <w:numPr>
          <w:ilvl w:val="0"/>
          <w:numId w:val="23"/>
        </w:numPr>
      </w:pPr>
      <w:r>
        <w:t>Kyste uro-hématique : surinfection +++</w:t>
      </w:r>
    </w:p>
    <w:p w:rsidR="00B578D0" w:rsidRDefault="00B578D0" w:rsidP="00B578D0">
      <w:pPr>
        <w:pStyle w:val="Paragraphedeliste"/>
        <w:numPr>
          <w:ilvl w:val="0"/>
          <w:numId w:val="23"/>
        </w:numPr>
      </w:pPr>
      <w:r>
        <w:t>Lithiase : calcification de caillot dans les voies excrétrices urinaires</w:t>
      </w:r>
    </w:p>
    <w:p w:rsidR="00B578D0" w:rsidRDefault="00B578D0" w:rsidP="00B578D0">
      <w:pPr>
        <w:pStyle w:val="Paragraphedeliste"/>
        <w:numPr>
          <w:ilvl w:val="0"/>
          <w:numId w:val="23"/>
        </w:numPr>
      </w:pPr>
      <w:r>
        <w:t>HTA : sténose artère rénale</w:t>
      </w:r>
    </w:p>
    <w:p w:rsidR="00B578D0" w:rsidRDefault="00B578D0" w:rsidP="00B578D0">
      <w:pPr>
        <w:pStyle w:val="Paragraphedeliste"/>
        <w:numPr>
          <w:ilvl w:val="0"/>
          <w:numId w:val="23"/>
        </w:numPr>
      </w:pPr>
      <w:r>
        <w:t>Anévrysme artère rénale</w:t>
      </w:r>
    </w:p>
    <w:p w:rsidR="00B578D0" w:rsidRDefault="00B578D0" w:rsidP="00B578D0">
      <w:pPr>
        <w:pStyle w:val="Paragraphedeliste"/>
        <w:numPr>
          <w:ilvl w:val="0"/>
          <w:numId w:val="23"/>
        </w:numPr>
      </w:pPr>
      <w:r>
        <w:t>Fistule artério-veineuse du pédicule rénal : retentissement cardiaque</w:t>
      </w:r>
    </w:p>
    <w:p w:rsidR="00B578D0" w:rsidRDefault="00B578D0" w:rsidP="00B578D0">
      <w:pPr>
        <w:pStyle w:val="Titre1"/>
      </w:pPr>
      <w:r>
        <w:t xml:space="preserve">Traitement </w:t>
      </w:r>
    </w:p>
    <w:p w:rsidR="00B578D0" w:rsidRDefault="00B578D0" w:rsidP="00B578D0">
      <w:pPr>
        <w:pStyle w:val="Titre2"/>
      </w:pPr>
      <w:r>
        <w:t>Buts</w:t>
      </w:r>
    </w:p>
    <w:p w:rsidR="00B578D0" w:rsidRDefault="00B578D0" w:rsidP="00B578D0">
      <w:pPr>
        <w:pStyle w:val="Paragraphedeliste"/>
        <w:numPr>
          <w:ilvl w:val="0"/>
          <w:numId w:val="23"/>
        </w:numPr>
      </w:pPr>
      <w:r>
        <w:t>En urgence : sauver le patient</w:t>
      </w:r>
    </w:p>
    <w:p w:rsidR="00B578D0" w:rsidRDefault="00B578D0" w:rsidP="00B578D0">
      <w:pPr>
        <w:pStyle w:val="Paragraphedeliste"/>
        <w:numPr>
          <w:ilvl w:val="0"/>
          <w:numId w:val="23"/>
        </w:numPr>
      </w:pPr>
      <w:r>
        <w:t>En différé : préserver fonction rénale</w:t>
      </w:r>
    </w:p>
    <w:p w:rsidR="00B578D0" w:rsidRDefault="00B578D0" w:rsidP="00B578D0">
      <w:pPr>
        <w:pStyle w:val="Paragraphedeliste"/>
        <w:numPr>
          <w:ilvl w:val="1"/>
          <w:numId w:val="23"/>
        </w:numPr>
      </w:pPr>
      <w:r>
        <w:t>Assurer hémostase</w:t>
      </w:r>
    </w:p>
    <w:p w:rsidR="00B578D0" w:rsidRDefault="00B578D0" w:rsidP="00B578D0">
      <w:pPr>
        <w:pStyle w:val="Paragraphedeliste"/>
        <w:numPr>
          <w:ilvl w:val="1"/>
          <w:numId w:val="23"/>
        </w:numPr>
      </w:pPr>
      <w:r>
        <w:t>Réparer lésion (parenchyme, voies excrétrices)</w:t>
      </w:r>
    </w:p>
    <w:p w:rsidR="00B578D0" w:rsidRDefault="00B578D0" w:rsidP="00B578D0">
      <w:pPr>
        <w:pStyle w:val="Paragraphedeliste"/>
        <w:numPr>
          <w:ilvl w:val="1"/>
          <w:numId w:val="23"/>
        </w:numPr>
      </w:pPr>
      <w:r>
        <w:t>Réparer et reperméabiliser vaisseaux</w:t>
      </w:r>
    </w:p>
    <w:p w:rsidR="00B578D0" w:rsidRDefault="00B578D0" w:rsidP="00B578D0">
      <w:pPr>
        <w:pStyle w:val="Paragraphedeliste"/>
        <w:numPr>
          <w:ilvl w:val="1"/>
          <w:numId w:val="23"/>
        </w:numPr>
      </w:pPr>
      <w:r>
        <w:t>Traiter lésions associées</w:t>
      </w:r>
    </w:p>
    <w:p w:rsidR="00B578D0" w:rsidRDefault="00B578D0" w:rsidP="00B578D0">
      <w:pPr>
        <w:pStyle w:val="Titre2"/>
      </w:pPr>
      <w:r>
        <w:t xml:space="preserve">Moyens </w:t>
      </w:r>
    </w:p>
    <w:p w:rsidR="00B578D0" w:rsidRDefault="00B578D0" w:rsidP="00B578D0">
      <w:pPr>
        <w:pStyle w:val="Paragraphedeliste"/>
        <w:numPr>
          <w:ilvl w:val="0"/>
          <w:numId w:val="23"/>
        </w:numPr>
      </w:pPr>
      <w:r>
        <w:t>Surveillance clinique, biologique, imagerie</w:t>
      </w:r>
    </w:p>
    <w:p w:rsidR="00B578D0" w:rsidRDefault="00B578D0" w:rsidP="00B578D0">
      <w:pPr>
        <w:pStyle w:val="Paragraphedeliste"/>
        <w:numPr>
          <w:ilvl w:val="0"/>
          <w:numId w:val="23"/>
        </w:numPr>
      </w:pPr>
      <w:r>
        <w:t xml:space="preserve">Médicaux </w:t>
      </w:r>
    </w:p>
    <w:p w:rsidR="00B578D0" w:rsidRDefault="00B578D0" w:rsidP="00B578D0">
      <w:pPr>
        <w:pStyle w:val="Paragraphedeliste"/>
        <w:numPr>
          <w:ilvl w:val="1"/>
          <w:numId w:val="23"/>
        </w:numPr>
      </w:pPr>
      <w:r>
        <w:t>Transfuion, perfusion macromolécules</w:t>
      </w:r>
    </w:p>
    <w:p w:rsidR="00B578D0" w:rsidRDefault="00B578D0" w:rsidP="00B578D0">
      <w:pPr>
        <w:pStyle w:val="Paragraphedeliste"/>
        <w:numPr>
          <w:ilvl w:val="1"/>
          <w:numId w:val="23"/>
        </w:numPr>
      </w:pPr>
      <w:r>
        <w:t>Antalgiques, antihémorragiques</w:t>
      </w:r>
    </w:p>
    <w:p w:rsidR="0024426C" w:rsidRDefault="0024426C" w:rsidP="0024426C">
      <w:pPr>
        <w:pStyle w:val="Paragraphedeliste"/>
        <w:numPr>
          <w:ilvl w:val="0"/>
          <w:numId w:val="23"/>
        </w:numPr>
      </w:pPr>
      <w:r>
        <w:t xml:space="preserve">Chirurgicaux </w:t>
      </w:r>
    </w:p>
    <w:p w:rsidR="0024426C" w:rsidRDefault="0024426C" w:rsidP="0024426C">
      <w:pPr>
        <w:pStyle w:val="Paragraphedeliste"/>
        <w:numPr>
          <w:ilvl w:val="1"/>
          <w:numId w:val="23"/>
        </w:numPr>
      </w:pPr>
      <w:r>
        <w:t>Néphrorraphie, autotransplantation</w:t>
      </w:r>
    </w:p>
    <w:p w:rsidR="0024426C" w:rsidRDefault="0024426C" w:rsidP="0024426C">
      <w:pPr>
        <w:pStyle w:val="Paragraphedeliste"/>
        <w:numPr>
          <w:ilvl w:val="1"/>
          <w:numId w:val="23"/>
        </w:numPr>
      </w:pPr>
      <w:r>
        <w:t>Néphrectomie partielle, totale</w:t>
      </w:r>
    </w:p>
    <w:p w:rsidR="0024426C" w:rsidRDefault="0024426C" w:rsidP="0024426C">
      <w:pPr>
        <w:pStyle w:val="Paragraphedeliste"/>
        <w:numPr>
          <w:ilvl w:val="1"/>
          <w:numId w:val="23"/>
        </w:numPr>
      </w:pPr>
      <w:r>
        <w:t>Revascularisation, embolisation</w:t>
      </w:r>
    </w:p>
    <w:p w:rsidR="0024426C" w:rsidRDefault="0024426C" w:rsidP="0024426C">
      <w:pPr>
        <w:pStyle w:val="Paragraphedeliste"/>
        <w:numPr>
          <w:ilvl w:val="1"/>
          <w:numId w:val="23"/>
        </w:numPr>
      </w:pPr>
      <w:r>
        <w:t>Suture, drainage voies excrétrices urinaires et hématome</w:t>
      </w:r>
    </w:p>
    <w:p w:rsidR="0024426C" w:rsidRDefault="0024426C" w:rsidP="0024426C">
      <w:pPr>
        <w:pStyle w:val="Titre2"/>
      </w:pPr>
      <w:r>
        <w:t>Indications</w:t>
      </w:r>
    </w:p>
    <w:p w:rsidR="0024426C" w:rsidRDefault="0024426C" w:rsidP="0024426C">
      <w:pPr>
        <w:pStyle w:val="Paragraphedeliste"/>
        <w:numPr>
          <w:ilvl w:val="0"/>
          <w:numId w:val="23"/>
        </w:numPr>
      </w:pPr>
      <w:r>
        <w:t>En fonction du type lésionnel : exploration chirurgicale fréquente si pénétrante, rare si fermée</w:t>
      </w:r>
    </w:p>
    <w:p w:rsidR="0024426C" w:rsidRDefault="0024426C" w:rsidP="0024426C">
      <w:pPr>
        <w:pStyle w:val="Paragraphedeliste"/>
        <w:numPr>
          <w:ilvl w:val="0"/>
          <w:numId w:val="23"/>
        </w:numPr>
      </w:pPr>
      <w:r>
        <w:t>Type I : abstention non discutable</w:t>
      </w:r>
    </w:p>
    <w:p w:rsidR="0024426C" w:rsidRDefault="0024426C" w:rsidP="0024426C">
      <w:pPr>
        <w:pStyle w:val="Paragraphedeliste"/>
        <w:numPr>
          <w:ilvl w:val="1"/>
          <w:numId w:val="23"/>
        </w:numPr>
      </w:pPr>
      <w:r>
        <w:t>Surveillance hématome capsulaire</w:t>
      </w:r>
    </w:p>
    <w:p w:rsidR="0024426C" w:rsidRDefault="0024426C" w:rsidP="0024426C">
      <w:pPr>
        <w:pStyle w:val="Paragraphedeliste"/>
        <w:numPr>
          <w:ilvl w:val="1"/>
          <w:numId w:val="23"/>
        </w:numPr>
      </w:pPr>
      <w:r>
        <w:t>Augmentation et rupture secondaire</w:t>
      </w:r>
    </w:p>
    <w:p w:rsidR="0024426C" w:rsidRDefault="0024426C" w:rsidP="0024426C">
      <w:pPr>
        <w:pStyle w:val="Paragraphedeliste"/>
        <w:numPr>
          <w:ilvl w:val="0"/>
          <w:numId w:val="23"/>
        </w:numPr>
      </w:pPr>
      <w:r>
        <w:t>Type II et III : attitude plus nuancée</w:t>
      </w:r>
    </w:p>
    <w:p w:rsidR="0024426C" w:rsidRDefault="0024426C" w:rsidP="0024426C">
      <w:pPr>
        <w:pStyle w:val="Paragraphedeliste"/>
        <w:numPr>
          <w:ilvl w:val="1"/>
          <w:numId w:val="23"/>
        </w:numPr>
      </w:pPr>
      <w:r>
        <w:t>Chirurgie d’urgence : risque maximal de néphrectomie</w:t>
      </w:r>
    </w:p>
    <w:p w:rsidR="0024426C" w:rsidRDefault="0024426C" w:rsidP="0024426C">
      <w:pPr>
        <w:pStyle w:val="Paragraphedeliste"/>
        <w:numPr>
          <w:ilvl w:val="1"/>
          <w:numId w:val="23"/>
        </w:numPr>
      </w:pPr>
      <w:r>
        <w:t>Chirurgie différée</w:t>
      </w:r>
    </w:p>
    <w:p w:rsidR="0024426C" w:rsidRDefault="0024426C" w:rsidP="0024426C">
      <w:pPr>
        <w:pStyle w:val="Paragraphedeliste"/>
        <w:numPr>
          <w:ilvl w:val="2"/>
          <w:numId w:val="23"/>
        </w:numPr>
      </w:pPr>
      <w:r>
        <w:t>Après nouveau bilan lésionnel</w:t>
      </w:r>
    </w:p>
    <w:p w:rsidR="0024426C" w:rsidRDefault="0024426C" w:rsidP="0024426C">
      <w:pPr>
        <w:pStyle w:val="Paragraphedeliste"/>
        <w:numPr>
          <w:ilvl w:val="2"/>
          <w:numId w:val="23"/>
        </w:numPr>
      </w:pPr>
      <w:r>
        <w:t>Geste dicté par condition locale</w:t>
      </w:r>
    </w:p>
    <w:p w:rsidR="0024426C" w:rsidRDefault="0024426C" w:rsidP="0024426C">
      <w:pPr>
        <w:pStyle w:val="Paragraphedeliste"/>
        <w:numPr>
          <w:ilvl w:val="1"/>
          <w:numId w:val="23"/>
        </w:numPr>
      </w:pPr>
      <w:r>
        <w:t>Suppression hématome, urinome, zone nécrosée</w:t>
      </w:r>
    </w:p>
    <w:p w:rsidR="0024426C" w:rsidRDefault="0024426C" w:rsidP="0024426C">
      <w:pPr>
        <w:pStyle w:val="Paragraphedeliste"/>
        <w:numPr>
          <w:ilvl w:val="2"/>
          <w:numId w:val="23"/>
        </w:numPr>
      </w:pPr>
      <w:r>
        <w:t>Néphrectomie totale si fracture complexe</w:t>
      </w:r>
    </w:p>
    <w:p w:rsidR="0024426C" w:rsidRDefault="0024426C" w:rsidP="0024426C">
      <w:pPr>
        <w:pStyle w:val="Paragraphedeliste"/>
        <w:numPr>
          <w:ilvl w:val="2"/>
          <w:numId w:val="23"/>
        </w:numPr>
      </w:pPr>
      <w:r>
        <w:t>Néphrectomie partielle si lésion polaire</w:t>
      </w:r>
    </w:p>
    <w:p w:rsidR="0024426C" w:rsidRDefault="0024426C" w:rsidP="0024426C">
      <w:pPr>
        <w:pStyle w:val="Paragraphedeliste"/>
        <w:numPr>
          <w:ilvl w:val="2"/>
          <w:numId w:val="23"/>
        </w:numPr>
      </w:pPr>
      <w:r>
        <w:t xml:space="preserve">Suture drainage si lésion des voies excrétrices </w:t>
      </w:r>
    </w:p>
    <w:p w:rsidR="0024426C" w:rsidRDefault="0024426C" w:rsidP="0024426C">
      <w:pPr>
        <w:pStyle w:val="Paragraphedeliste"/>
        <w:numPr>
          <w:ilvl w:val="2"/>
          <w:numId w:val="23"/>
        </w:numPr>
      </w:pPr>
      <w:r>
        <w:t>Drainage hématome périrénale</w:t>
      </w:r>
    </w:p>
    <w:p w:rsidR="0024426C" w:rsidRDefault="0024426C" w:rsidP="0024426C">
      <w:pPr>
        <w:pStyle w:val="Paragraphedeliste"/>
        <w:numPr>
          <w:ilvl w:val="0"/>
          <w:numId w:val="23"/>
        </w:numPr>
      </w:pPr>
      <w:r>
        <w:t>Type IV et V : intervention en urgence</w:t>
      </w:r>
    </w:p>
    <w:p w:rsidR="0024426C" w:rsidRDefault="0024426C" w:rsidP="0024426C">
      <w:pPr>
        <w:pStyle w:val="Paragraphedeliste"/>
        <w:numPr>
          <w:ilvl w:val="1"/>
          <w:numId w:val="23"/>
        </w:numPr>
      </w:pPr>
      <w:r>
        <w:t>Revascularisation si lésion artérielle ou embolisation</w:t>
      </w:r>
    </w:p>
    <w:p w:rsidR="0024426C" w:rsidRDefault="0024426C" w:rsidP="0024426C">
      <w:pPr>
        <w:pStyle w:val="Paragraphedeliste"/>
        <w:numPr>
          <w:ilvl w:val="1"/>
          <w:numId w:val="23"/>
        </w:numPr>
      </w:pPr>
      <w:r>
        <w:t>Autotransplantation si rein non détruit</w:t>
      </w:r>
    </w:p>
    <w:p w:rsidR="0024426C" w:rsidRDefault="0024426C" w:rsidP="0024426C">
      <w:pPr>
        <w:pStyle w:val="Paragraphedeliste"/>
        <w:numPr>
          <w:ilvl w:val="1"/>
          <w:numId w:val="23"/>
        </w:numPr>
      </w:pPr>
      <w:r>
        <w:t>Néphrectomie partielle</w:t>
      </w:r>
    </w:p>
    <w:p w:rsidR="0024426C" w:rsidRDefault="0024426C" w:rsidP="0024426C">
      <w:pPr>
        <w:pStyle w:val="Paragraphedeliste"/>
        <w:numPr>
          <w:ilvl w:val="1"/>
          <w:numId w:val="23"/>
        </w:numPr>
      </w:pPr>
      <w:r>
        <w:t>Néphrectomie totale</w:t>
      </w:r>
    </w:p>
    <w:p w:rsidR="0024426C" w:rsidRDefault="0024426C" w:rsidP="0024426C">
      <w:pPr>
        <w:pStyle w:val="Titre2"/>
      </w:pPr>
      <w:r>
        <w:t xml:space="preserve">Résultats </w:t>
      </w:r>
    </w:p>
    <w:p w:rsidR="0024426C" w:rsidRDefault="0024426C" w:rsidP="0024426C">
      <w:pPr>
        <w:pStyle w:val="Paragraphedeliste"/>
        <w:numPr>
          <w:ilvl w:val="0"/>
          <w:numId w:val="23"/>
        </w:numPr>
      </w:pPr>
      <w:r>
        <w:t xml:space="preserve">Type I : généralement bon </w:t>
      </w:r>
      <w:r>
        <w:rPr>
          <w:rFonts w:cs="Times New Roman"/>
        </w:rPr>
        <w:t>≥</w:t>
      </w:r>
      <w:r>
        <w:t xml:space="preserve"> rupture secondaire</w:t>
      </w:r>
    </w:p>
    <w:p w:rsidR="0024426C" w:rsidRDefault="0024426C" w:rsidP="0024426C">
      <w:pPr>
        <w:pStyle w:val="Paragraphedeliste"/>
        <w:numPr>
          <w:ilvl w:val="0"/>
          <w:numId w:val="23"/>
        </w:numPr>
      </w:pPr>
      <w:r>
        <w:t>Type II et III</w:t>
      </w:r>
    </w:p>
    <w:p w:rsidR="0024426C" w:rsidRDefault="0024426C" w:rsidP="0024426C">
      <w:pPr>
        <w:pStyle w:val="Paragraphedeliste"/>
        <w:numPr>
          <w:ilvl w:val="1"/>
          <w:numId w:val="23"/>
        </w:numPr>
      </w:pPr>
      <w:r>
        <w:t xml:space="preserve">Non opéré </w:t>
      </w:r>
    </w:p>
    <w:p w:rsidR="0024426C" w:rsidRDefault="0024426C" w:rsidP="0024426C">
      <w:pPr>
        <w:pStyle w:val="Paragraphedeliste"/>
        <w:numPr>
          <w:ilvl w:val="2"/>
          <w:numId w:val="23"/>
        </w:numPr>
      </w:pPr>
      <w:r>
        <w:t>Résorption hématome (fièvre)</w:t>
      </w:r>
    </w:p>
    <w:p w:rsidR="0024426C" w:rsidRDefault="0024426C" w:rsidP="0024426C">
      <w:pPr>
        <w:pStyle w:val="Paragraphedeliste"/>
        <w:numPr>
          <w:ilvl w:val="2"/>
          <w:numId w:val="23"/>
        </w:numPr>
      </w:pPr>
      <w:r>
        <w:t>Enkystement, suppuration</w:t>
      </w:r>
    </w:p>
    <w:p w:rsidR="0024426C" w:rsidRDefault="0024426C" w:rsidP="0024426C">
      <w:pPr>
        <w:pStyle w:val="Paragraphedeliste"/>
        <w:numPr>
          <w:ilvl w:val="2"/>
          <w:numId w:val="23"/>
        </w:numPr>
      </w:pPr>
      <w:r>
        <w:t>Gangue fibreuse sclérosante</w:t>
      </w:r>
    </w:p>
    <w:p w:rsidR="0024426C" w:rsidRDefault="0024426C" w:rsidP="0024426C">
      <w:pPr>
        <w:pStyle w:val="Paragraphedeliste"/>
        <w:numPr>
          <w:ilvl w:val="1"/>
          <w:numId w:val="23"/>
        </w:numPr>
      </w:pPr>
      <w:r>
        <w:t>Opéré</w:t>
      </w:r>
    </w:p>
    <w:p w:rsidR="0024426C" w:rsidRDefault="0024426C" w:rsidP="0024426C">
      <w:pPr>
        <w:pStyle w:val="Paragraphedeliste"/>
        <w:numPr>
          <w:ilvl w:val="2"/>
          <w:numId w:val="23"/>
        </w:numPr>
      </w:pPr>
      <w:r>
        <w:t>Risque de néphrectomie +++</w:t>
      </w:r>
    </w:p>
    <w:p w:rsidR="0024426C" w:rsidRDefault="0024426C" w:rsidP="0024426C">
      <w:pPr>
        <w:pStyle w:val="Paragraphedeliste"/>
        <w:numPr>
          <w:ilvl w:val="2"/>
          <w:numId w:val="23"/>
        </w:numPr>
      </w:pPr>
      <w:r>
        <w:t>Fistule urinaire, infection paroi, …</w:t>
      </w:r>
    </w:p>
    <w:p w:rsidR="0024426C" w:rsidRDefault="0024426C" w:rsidP="0024426C">
      <w:pPr>
        <w:pStyle w:val="Paragraphedeliste"/>
        <w:numPr>
          <w:ilvl w:val="0"/>
          <w:numId w:val="23"/>
        </w:numPr>
      </w:pPr>
      <w:r>
        <w:t>Type IV et V</w:t>
      </w:r>
    </w:p>
    <w:p w:rsidR="0024426C" w:rsidRDefault="0024426C" w:rsidP="0024426C">
      <w:pPr>
        <w:pStyle w:val="Paragraphedeliste"/>
        <w:numPr>
          <w:ilvl w:val="1"/>
          <w:numId w:val="23"/>
        </w:numPr>
      </w:pPr>
      <w:r>
        <w:t>Si PEC tôt</w:t>
      </w:r>
      <w:r w:rsidR="007661DA">
        <w:t> : bon résultat</w:t>
      </w:r>
    </w:p>
    <w:p w:rsidR="007661DA" w:rsidRDefault="007661DA" w:rsidP="0024426C">
      <w:pPr>
        <w:pStyle w:val="Paragraphedeliste"/>
        <w:numPr>
          <w:ilvl w:val="1"/>
          <w:numId w:val="23"/>
        </w:numPr>
      </w:pPr>
      <w:r>
        <w:t>Complication chirurgie vasculaire</w:t>
      </w:r>
    </w:p>
    <w:p w:rsidR="007661DA" w:rsidRDefault="007661DA" w:rsidP="007661DA">
      <w:pPr>
        <w:pStyle w:val="Paragraphedeliste"/>
        <w:numPr>
          <w:ilvl w:val="2"/>
          <w:numId w:val="23"/>
        </w:numPr>
      </w:pPr>
      <w:r>
        <w:t>Récidive hémorragique, thrombose</w:t>
      </w:r>
    </w:p>
    <w:p w:rsidR="007661DA" w:rsidRDefault="007661DA" w:rsidP="007661DA">
      <w:pPr>
        <w:pStyle w:val="Paragraphedeliste"/>
        <w:numPr>
          <w:ilvl w:val="2"/>
          <w:numId w:val="23"/>
        </w:numPr>
      </w:pPr>
      <w:r>
        <w:t>Hématomem post-opératoire, sténose</w:t>
      </w:r>
    </w:p>
    <w:p w:rsidR="007661DA" w:rsidRDefault="007661DA" w:rsidP="007661DA">
      <w:pPr>
        <w:pStyle w:val="Paragraphedeliste"/>
        <w:numPr>
          <w:ilvl w:val="1"/>
          <w:numId w:val="23"/>
        </w:numPr>
      </w:pPr>
      <w:r>
        <w:t>Complication chirurgie des voies excrétrices urinaires</w:t>
      </w:r>
    </w:p>
    <w:p w:rsidR="007661DA" w:rsidRDefault="007661DA" w:rsidP="007661DA">
      <w:pPr>
        <w:pStyle w:val="Paragraphedeliste"/>
        <w:numPr>
          <w:ilvl w:val="2"/>
          <w:numId w:val="23"/>
        </w:numPr>
      </w:pPr>
      <w:r>
        <w:t>Fistule urinaire, urinome</w:t>
      </w:r>
    </w:p>
    <w:p w:rsidR="007661DA" w:rsidRDefault="007661DA" w:rsidP="007661DA">
      <w:pPr>
        <w:pStyle w:val="Titre2"/>
      </w:pPr>
      <w:r>
        <w:t xml:space="preserve">Surveillance </w:t>
      </w:r>
    </w:p>
    <w:p w:rsidR="007661DA" w:rsidRDefault="007661DA" w:rsidP="007661DA">
      <w:pPr>
        <w:pStyle w:val="Paragraphedeliste"/>
        <w:numPr>
          <w:ilvl w:val="0"/>
          <w:numId w:val="23"/>
        </w:numPr>
      </w:pPr>
      <w:r>
        <w:t>Si traitement abstention ou consevateur</w:t>
      </w:r>
    </w:p>
    <w:p w:rsidR="007661DA" w:rsidRDefault="007661DA" w:rsidP="007661DA">
      <w:pPr>
        <w:pStyle w:val="Paragraphedeliste"/>
        <w:numPr>
          <w:ilvl w:val="1"/>
          <w:numId w:val="23"/>
        </w:numPr>
      </w:pPr>
      <w:r>
        <w:t>Surveillance stricte</w:t>
      </w:r>
    </w:p>
    <w:p w:rsidR="007661DA" w:rsidRDefault="007661DA" w:rsidP="007661DA">
      <w:pPr>
        <w:pStyle w:val="Paragraphedeliste"/>
        <w:numPr>
          <w:ilvl w:val="2"/>
          <w:numId w:val="23"/>
        </w:numPr>
      </w:pPr>
      <w:r>
        <w:t>Clinique : TA, soif, pâleur, conscience, urine, …</w:t>
      </w:r>
    </w:p>
    <w:p w:rsidR="007661DA" w:rsidRDefault="007661DA" w:rsidP="007661DA">
      <w:pPr>
        <w:pStyle w:val="Paragraphedeliste"/>
        <w:numPr>
          <w:ilvl w:val="2"/>
          <w:numId w:val="23"/>
        </w:numPr>
      </w:pPr>
      <w:r>
        <w:t>Biologie : hémoglobine, créatininémie, hémogramme</w:t>
      </w:r>
    </w:p>
    <w:p w:rsidR="007661DA" w:rsidRDefault="007661DA" w:rsidP="007661DA">
      <w:pPr>
        <w:pStyle w:val="Paragraphedeliste"/>
        <w:numPr>
          <w:ilvl w:val="2"/>
          <w:numId w:val="23"/>
        </w:numPr>
      </w:pPr>
      <w:r>
        <w:t>Imagerie : échographie, scanner, UIV</w:t>
      </w:r>
    </w:p>
    <w:p w:rsidR="007661DA" w:rsidRDefault="007661DA" w:rsidP="007661DA">
      <w:pPr>
        <w:pStyle w:val="Paragraphedeliste"/>
        <w:numPr>
          <w:ilvl w:val="0"/>
          <w:numId w:val="23"/>
        </w:numPr>
      </w:pPr>
      <w:r>
        <w:t>Traitement chirurgical : recherche complication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5"/>
        <w:gridCol w:w="850"/>
        <w:gridCol w:w="3827"/>
      </w:tblGrid>
      <w:tr w:rsidR="000220FF" w:rsidTr="000220FF">
        <w:tc>
          <w:tcPr>
            <w:tcW w:w="1555" w:type="dxa"/>
          </w:tcPr>
          <w:p w:rsidR="000220FF" w:rsidRDefault="000220FF" w:rsidP="00936F97">
            <w:pPr>
              <w:jc w:val="center"/>
            </w:pPr>
            <w:r>
              <w:t>Grade I et II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:rsidR="000220FF" w:rsidRDefault="000220FF" w:rsidP="007661DA">
            <w:r>
              <mc:AlternateContent>
                <mc:Choice Requires="wps">
                  <w:drawing>
                    <wp:inline distT="0" distB="0" distL="0" distR="0">
                      <wp:extent cx="371475" cy="9525"/>
                      <wp:effectExtent l="0" t="57150" r="28575" b="85725"/>
                      <wp:docPr id="1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14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3182D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" o:spid="_x0000_s1026" type="#_x0000_t32" style="width:29.2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" strokecolor="black [3040]">
                      <v:stroke endarrow="block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827" w:type="dxa"/>
          </w:tcPr>
          <w:p w:rsidR="000220FF" w:rsidRDefault="000220FF" w:rsidP="007661DA">
            <w:r>
              <w:t xml:space="preserve">Surveillance </w:t>
            </w:r>
          </w:p>
        </w:tc>
      </w:tr>
    </w:tbl>
    <w:p w:rsidR="000220FF" w:rsidRDefault="000220F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1"/>
        <w:gridCol w:w="876"/>
        <w:gridCol w:w="3814"/>
        <w:gridCol w:w="984"/>
        <w:gridCol w:w="2402"/>
      </w:tblGrid>
      <w:tr w:rsidR="000220FF" w:rsidTr="00936F97">
        <w:tc>
          <w:tcPr>
            <w:tcW w:w="1551" w:type="dxa"/>
          </w:tcPr>
          <w:p w:rsidR="00936F97" w:rsidRDefault="00936F97" w:rsidP="007661DA"/>
          <w:p w:rsidR="00936F97" w:rsidRDefault="00936F97" w:rsidP="007661DA"/>
          <w:p w:rsidR="00936F97" w:rsidRDefault="00936F97" w:rsidP="007661DA"/>
          <w:p w:rsidR="000220FF" w:rsidRDefault="000220FF" w:rsidP="007661DA">
            <w:r>
              <w:t>Grade III et IV</w:t>
            </w:r>
          </w:p>
        </w:tc>
        <w:tc>
          <w:tcPr>
            <w:tcW w:w="876" w:type="dxa"/>
            <w:tcBorders>
              <w:top w:val="nil"/>
              <w:bottom w:val="nil"/>
            </w:tcBorders>
          </w:tcPr>
          <w:p w:rsidR="00936F97" w:rsidRDefault="00936F97" w:rsidP="007661DA"/>
          <w:p w:rsidR="00936F97" w:rsidRDefault="00936F97" w:rsidP="007661DA"/>
          <w:p w:rsidR="00936F97" w:rsidRDefault="00936F97" w:rsidP="007661DA"/>
          <w:p w:rsidR="000220FF" w:rsidRDefault="00936F97" w:rsidP="007661DA">
            <w:r>
              <mc:AlternateContent>
                <mc:Choice Requires="wps">
                  <w:drawing>
                    <wp:inline distT="0" distB="0" distL="0" distR="0">
                      <wp:extent cx="400050" cy="0"/>
                      <wp:effectExtent l="0" t="76200" r="19050" b="95250"/>
                      <wp:docPr id="2" name="Connecteur droit avec flèch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00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E2C9F64" id="Connecteur droit avec flèche 2" o:spid="_x0000_s1026" type="#_x0000_t32" style="width:31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" strokecolor="black [3040]">
                      <v:stroke endarrow="block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814" w:type="dxa"/>
          </w:tcPr>
          <w:p w:rsidR="000220FF" w:rsidRDefault="000220FF" w:rsidP="007661DA">
            <w:r>
              <w:t xml:space="preserve">Surveillance </w:t>
            </w:r>
          </w:p>
          <w:p w:rsidR="000220FF" w:rsidRDefault="000220FF" w:rsidP="007661DA">
            <w:r>
              <w:t>Montée de sonde urétérale si extravasation importante</w:t>
            </w:r>
          </w:p>
          <w:p w:rsidR="000220FF" w:rsidRDefault="000220FF" w:rsidP="007661DA">
            <w:r>
              <w:t>Drainage collection</w:t>
            </w:r>
          </w:p>
          <w:p w:rsidR="000220FF" w:rsidRDefault="000220FF" w:rsidP="007661DA">
            <w:r>
              <w:t>Embolisation sélective si vaisseau lésé</w:t>
            </w:r>
          </w:p>
        </w:tc>
        <w:tc>
          <w:tcPr>
            <w:tcW w:w="984" w:type="dxa"/>
            <w:tcBorders>
              <w:top w:val="nil"/>
              <w:bottom w:val="nil"/>
            </w:tcBorders>
          </w:tcPr>
          <w:p w:rsidR="000220FF" w:rsidRDefault="000220FF" w:rsidP="007661DA"/>
          <w:p w:rsidR="00936F97" w:rsidRDefault="00936F97" w:rsidP="007661DA"/>
          <w:p w:rsidR="00936F97" w:rsidRDefault="00936F97" w:rsidP="007661DA"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24435</wp:posOffset>
                      </wp:positionH>
                      <wp:positionV relativeFrom="paragraph">
                        <wp:posOffset>125704</wp:posOffset>
                      </wp:positionV>
                      <wp:extent cx="468173" cy="1002183"/>
                      <wp:effectExtent l="0" t="76200" r="0" b="26670"/>
                      <wp:wrapNone/>
                      <wp:docPr id="4" name="Connecteur : en 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68173" cy="1002183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6FCE7A2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 : en angle 4" o:spid="_x0000_s1026" type="#_x0000_t34" style="position:absolute;margin-left:1.9pt;margin-top:9.9pt;width:36.85pt;height:78.9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" strokecolor="black [3040]">
                      <v:stroke endarrow="block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inline distT="0" distB="0" distL="0" distR="0">
                      <wp:extent cx="321869" cy="7315"/>
                      <wp:effectExtent l="0" t="0" r="21590" b="31115"/>
                      <wp:docPr id="5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1869" cy="73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D375CFD" id="Connecteur droit 5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5.3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" strokecolor="black [3040]">
                      <w10:anchorlock/>
                    </v:line>
                  </w:pict>
                </mc:Fallback>
              </mc:AlternateContent>
            </w:r>
          </w:p>
        </w:tc>
        <w:tc>
          <w:tcPr>
            <w:tcW w:w="2402" w:type="dxa"/>
          </w:tcPr>
          <w:p w:rsidR="000220FF" w:rsidRDefault="000220FF" w:rsidP="007661DA">
            <w:r>
              <w:t>Intervention en urgence si saignement persistant rétropéritonéal</w:t>
            </w:r>
          </w:p>
          <w:p w:rsidR="000220FF" w:rsidRDefault="000220FF" w:rsidP="007661DA">
            <w:r>
              <w:rPr>
                <w:rFonts w:cs="Times New Roman"/>
              </w:rPr>
              <w:t>→</w:t>
            </w:r>
            <w:r>
              <w:t xml:space="preserve"> Hémostase, néphrectomie parti</w:t>
            </w:r>
            <w:r w:rsidR="000154C2">
              <w:t>e</w:t>
            </w:r>
            <w:bookmarkStart w:id="0" w:name="_GoBack"/>
            <w:bookmarkEnd w:id="0"/>
            <w:r>
              <w:t>lle ou totale</w:t>
            </w:r>
          </w:p>
        </w:tc>
      </w:tr>
    </w:tbl>
    <w:p w:rsidR="000220FF" w:rsidRDefault="000220F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47"/>
        <w:gridCol w:w="906"/>
        <w:gridCol w:w="3805"/>
      </w:tblGrid>
      <w:tr w:rsidR="00936F97" w:rsidTr="00936F97">
        <w:tc>
          <w:tcPr>
            <w:tcW w:w="1547" w:type="dxa"/>
          </w:tcPr>
          <w:p w:rsidR="00936F97" w:rsidRDefault="00936F97" w:rsidP="007661DA"/>
          <w:p w:rsidR="00936F97" w:rsidRDefault="00936F97" w:rsidP="00936F97">
            <w:pPr>
              <w:jc w:val="center"/>
            </w:pPr>
            <w:r>
              <w:t>Grade V</w:t>
            </w:r>
          </w:p>
        </w:tc>
        <w:tc>
          <w:tcPr>
            <w:tcW w:w="906" w:type="dxa"/>
            <w:tcBorders>
              <w:top w:val="nil"/>
              <w:bottom w:val="nil"/>
            </w:tcBorders>
          </w:tcPr>
          <w:p w:rsidR="00936F97" w:rsidRDefault="00936F97" w:rsidP="007661DA"/>
          <w:p w:rsidR="00936F97" w:rsidRDefault="00936F97" w:rsidP="007661DA">
            <w:r>
              <mc:AlternateContent>
                <mc:Choice Requires="wps">
                  <w:drawing>
                    <wp:inline distT="0" distB="0" distL="0" distR="0" wp14:anchorId="2B96CB5C" wp14:editId="53043FDE">
                      <wp:extent cx="412750" cy="12700"/>
                      <wp:effectExtent l="0" t="76200" r="25400" b="82550"/>
                      <wp:docPr id="3" name="Connecteur droit avec flèch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2750" cy="12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5B46B8B" id="Connecteur droit avec flèche 3" o:spid="_x0000_s1026" type="#_x0000_t32" style="width:32.5pt;height:1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" strokecolor="black [3040]">
                      <v:stroke endarrow="block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805" w:type="dxa"/>
          </w:tcPr>
          <w:p w:rsidR="00936F97" w:rsidRDefault="00936F97" w:rsidP="007661DA">
            <w:r>
              <w:t>Intervention en urgence si lésion du pédicule et si le délai le permet (4 – 6 h)</w:t>
            </w:r>
          </w:p>
          <w:p w:rsidR="00936F97" w:rsidRDefault="00936F97" w:rsidP="007661DA">
            <w:r>
              <w:rPr>
                <w:rFonts w:cs="Times New Roman"/>
              </w:rPr>
              <w:t>→</w:t>
            </w:r>
            <w:r>
              <w:t xml:space="preserve"> Réparation ou néphrectomie</w:t>
            </w:r>
          </w:p>
        </w:tc>
      </w:tr>
    </w:tbl>
    <w:p w:rsidR="007661DA" w:rsidRDefault="007661DA" w:rsidP="007661DA"/>
    <w:p w:rsidR="007661DA" w:rsidRDefault="007661DA" w:rsidP="007661DA">
      <w:pPr>
        <w:pStyle w:val="Titre1"/>
      </w:pPr>
      <w:r>
        <w:t xml:space="preserve">Conclusion </w:t>
      </w:r>
    </w:p>
    <w:p w:rsidR="007661DA" w:rsidRDefault="007661DA" w:rsidP="007661DA">
      <w:pPr>
        <w:pStyle w:val="Paragraphedeliste"/>
        <w:numPr>
          <w:ilvl w:val="0"/>
          <w:numId w:val="23"/>
        </w:numPr>
      </w:pPr>
      <w:r>
        <w:t>Traumatisme rénal souvent fermé : traitement conservateur</w:t>
      </w:r>
    </w:p>
    <w:p w:rsidR="007661DA" w:rsidRDefault="007661DA" w:rsidP="007661DA">
      <w:pPr>
        <w:pStyle w:val="Paragraphedeliste"/>
        <w:numPr>
          <w:ilvl w:val="0"/>
          <w:numId w:val="23"/>
        </w:numPr>
      </w:pPr>
      <w:r>
        <w:t>Accident circulation : choc direct ou décélération</w:t>
      </w:r>
    </w:p>
    <w:p w:rsidR="007661DA" w:rsidRDefault="007661DA" w:rsidP="007661DA">
      <w:pPr>
        <w:pStyle w:val="Paragraphedeliste"/>
        <w:numPr>
          <w:ilvl w:val="0"/>
          <w:numId w:val="23"/>
        </w:numPr>
      </w:pPr>
      <w:r>
        <w:t>Clinique : douleur lombaire et hématurie</w:t>
      </w:r>
    </w:p>
    <w:p w:rsidR="007661DA" w:rsidRDefault="007661DA" w:rsidP="007661DA">
      <w:pPr>
        <w:pStyle w:val="Paragraphedeliste"/>
        <w:numPr>
          <w:ilvl w:val="0"/>
          <w:numId w:val="23"/>
        </w:numPr>
      </w:pPr>
      <w:r>
        <w:t>Imagerie : validation, classification et PEC</w:t>
      </w:r>
    </w:p>
    <w:p w:rsidR="007661DA" w:rsidRDefault="007661DA" w:rsidP="007661DA">
      <w:pPr>
        <w:pStyle w:val="Paragraphedeliste"/>
        <w:numPr>
          <w:ilvl w:val="0"/>
          <w:numId w:val="23"/>
        </w:numPr>
      </w:pPr>
      <w:r>
        <w:t>Chirurgie d’urgence exceptionnelle</w:t>
      </w:r>
    </w:p>
    <w:p w:rsidR="007661DA" w:rsidRDefault="007661DA" w:rsidP="007661DA">
      <w:pPr>
        <w:pStyle w:val="Paragraphedeliste"/>
        <w:numPr>
          <w:ilvl w:val="1"/>
          <w:numId w:val="23"/>
        </w:numPr>
      </w:pPr>
      <w:r>
        <w:t>Lésion pédiculaire importante</w:t>
      </w:r>
    </w:p>
    <w:p w:rsidR="007661DA" w:rsidRDefault="007661DA" w:rsidP="007661DA">
      <w:pPr>
        <w:pStyle w:val="Paragraphedeliste"/>
        <w:numPr>
          <w:ilvl w:val="1"/>
          <w:numId w:val="23"/>
        </w:numPr>
      </w:pPr>
      <w:r>
        <w:t>Hématome expansif : néphrectomie</w:t>
      </w:r>
    </w:p>
    <w:p w:rsidR="007661DA" w:rsidRPr="007661DA" w:rsidRDefault="007661DA" w:rsidP="007661DA">
      <w:pPr>
        <w:pStyle w:val="Paragraphedeliste"/>
        <w:numPr>
          <w:ilvl w:val="0"/>
          <w:numId w:val="23"/>
        </w:numPr>
      </w:pPr>
      <w:r>
        <w:t>Prevenir patient ou famille d’une néphrectomie</w:t>
      </w:r>
    </w:p>
    <w:sectPr w:rsidR="007661DA" w:rsidRPr="007661DA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3C03" w:rsidRDefault="009D3C03" w:rsidP="00ED58FF">
      <w:pPr>
        <w:spacing w:line="240" w:lineRule="auto"/>
      </w:pPr>
      <w:r>
        <w:separator/>
      </w:r>
    </w:p>
  </w:endnote>
  <w:endnote w:type="continuationSeparator" w:id="0">
    <w:p w:rsidR="009D3C03" w:rsidRDefault="009D3C03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61DA" w:rsidRDefault="007661DA">
    <w:pPr>
      <w:pStyle w:val="Pieddepage"/>
    </w:pPr>
    <w:r>
      <w:rPr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color w:val="808080" w:themeColor="background1" w:themeShade="80"/>
                              </w:rPr>
                              <w:alias w:val="Date 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 MMMM 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7661DA" w:rsidRPr="00ED58FF" w:rsidRDefault="007661DA">
                                <w:pPr>
                                  <w:jc w:val="right"/>
                                  <w:rPr>
                                    <w:b/>
                                    <w:color w:val="808080" w:themeColor="background1" w:themeShade="80"/>
                                  </w:rPr>
                                </w:pPr>
                                <w:r w:rsidRPr="00ED58FF">
                                  <w:rPr>
                                    <w:b/>
                                    <w:color w:val="808080" w:themeColor="background1" w:themeShade="80"/>
                                  </w:rPr>
                                  <w:t>Falitiana RAFANOMEZANTSOA</w:t>
                                </w:r>
                              </w:p>
                            </w:sdtContent>
                          </w:sdt>
                          <w:p w:rsidR="007661DA" w:rsidRPr="00ED58FF" w:rsidRDefault="007661DA">
                            <w:pPr>
                              <w:jc w:val="right"/>
                              <w:rPr>
                                <w:b/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b/>
                          <w:color w:val="808080" w:themeColor="background1" w:themeShade="80"/>
                        </w:rPr>
                        <w:alias w:val="Date 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d MMMM 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:rsidR="007661DA" w:rsidRPr="00ED58FF" w:rsidRDefault="007661DA">
                          <w:pPr>
                            <w:jc w:val="right"/>
                            <w:rPr>
                              <w:b/>
                              <w:color w:val="808080" w:themeColor="background1" w:themeShade="80"/>
                            </w:rPr>
                          </w:pPr>
                          <w:r w:rsidRPr="00ED58FF">
                            <w:rPr>
                              <w:b/>
                              <w:color w:val="808080" w:themeColor="background1" w:themeShade="80"/>
                            </w:rPr>
                            <w:t>Falitiana RAFANOMEZANTSOA</w:t>
                          </w:r>
                        </w:p>
                      </w:sdtContent>
                    </w:sdt>
                    <w:p w:rsidR="007661DA" w:rsidRPr="00ED58FF" w:rsidRDefault="007661DA">
                      <w:pPr>
                        <w:jc w:val="right"/>
                        <w:rPr>
                          <w:b/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7661DA" w:rsidRPr="001313C9" w:rsidRDefault="007661DA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7661DA" w:rsidRPr="001313C9" w:rsidRDefault="007661DA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3C03" w:rsidRDefault="009D3C03" w:rsidP="00ED58FF">
      <w:pPr>
        <w:spacing w:line="240" w:lineRule="auto"/>
      </w:pPr>
      <w:r>
        <w:separator/>
      </w:r>
    </w:p>
  </w:footnote>
  <w:footnote w:type="continuationSeparator" w:id="0">
    <w:p w:rsidR="009D3C03" w:rsidRDefault="009D3C03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61DA" w:rsidRPr="00696BBE" w:rsidRDefault="007661DA" w:rsidP="00ED58FF">
    <w:pPr>
      <w:pStyle w:val="En-tte"/>
      <w:jc w:val="right"/>
      <w:rPr>
        <w:b/>
        <w:color w:val="808080" w:themeColor="background1" w:themeShade="80"/>
      </w:rPr>
    </w:pPr>
    <w:r>
      <w:rPr>
        <w:b/>
        <w:color w:val="808080" w:themeColor="background1" w:themeShade="80"/>
      </w:rPr>
      <w:t xml:space="preserve">Néphro-urologie du 01 Juillet </w:t>
    </w:r>
    <w:r w:rsidRPr="00696BBE">
      <w:rPr>
        <w:b/>
        <w:color w:val="808080" w:themeColor="background1" w:themeShade="80"/>
      </w:rPr>
      <w:t>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7C24E55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F477F71"/>
    <w:multiLevelType w:val="hybridMultilevel"/>
    <w:tmpl w:val="3BBAC4C4"/>
    <w:lvl w:ilvl="0" w:tplc="1C16C98A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154C2"/>
    <w:rsid w:val="000220FF"/>
    <w:rsid w:val="00055C62"/>
    <w:rsid w:val="00097EAE"/>
    <w:rsid w:val="000D3B92"/>
    <w:rsid w:val="00101625"/>
    <w:rsid w:val="00105879"/>
    <w:rsid w:val="00117206"/>
    <w:rsid w:val="001313C9"/>
    <w:rsid w:val="0013512C"/>
    <w:rsid w:val="001A2B94"/>
    <w:rsid w:val="001D2470"/>
    <w:rsid w:val="0024426C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937A6"/>
    <w:rsid w:val="003C5F05"/>
    <w:rsid w:val="003D25C6"/>
    <w:rsid w:val="004538AD"/>
    <w:rsid w:val="004E639C"/>
    <w:rsid w:val="00502925"/>
    <w:rsid w:val="00537805"/>
    <w:rsid w:val="00554F63"/>
    <w:rsid w:val="00586EF7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661DA"/>
    <w:rsid w:val="00774BC0"/>
    <w:rsid w:val="007C33B7"/>
    <w:rsid w:val="0085114E"/>
    <w:rsid w:val="008809FC"/>
    <w:rsid w:val="008C5E2B"/>
    <w:rsid w:val="008D5B42"/>
    <w:rsid w:val="008F1FDE"/>
    <w:rsid w:val="00926B96"/>
    <w:rsid w:val="00936F97"/>
    <w:rsid w:val="009D2D2C"/>
    <w:rsid w:val="009D3C03"/>
    <w:rsid w:val="00A20C5D"/>
    <w:rsid w:val="00AB4EC0"/>
    <w:rsid w:val="00AC0D72"/>
    <w:rsid w:val="00AD761F"/>
    <w:rsid w:val="00B578D0"/>
    <w:rsid w:val="00BB4BA5"/>
    <w:rsid w:val="00C36BEA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620E2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8482DF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7206"/>
    <w:rPr>
      <w:rFonts w:ascii="Times New Roman" w:hAnsi="Times New Roman"/>
      <w:noProof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05879"/>
    <w:pPr>
      <w:keepNext/>
      <w:keepLines/>
      <w:numPr>
        <w:numId w:val="22"/>
      </w:numPr>
      <w:spacing w:before="240"/>
      <w:outlineLvl w:val="0"/>
    </w:pPr>
    <w:rPr>
      <w:rFonts w:asciiTheme="majorHAnsi" w:eastAsiaTheme="majorEastAsia" w:hAnsiTheme="majorHAnsi" w:cstheme="majorBidi"/>
      <w:b/>
      <w:smallCaps/>
      <w:color w:val="800000"/>
      <w:sz w:val="36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05879"/>
    <w:pPr>
      <w:keepNext/>
      <w:keepLines/>
      <w:numPr>
        <w:ilvl w:val="1"/>
        <w:numId w:val="22"/>
      </w:numPr>
      <w:spacing w:before="40"/>
      <w:outlineLvl w:val="1"/>
    </w:pPr>
    <w:rPr>
      <w:rFonts w:asciiTheme="majorHAnsi" w:eastAsiaTheme="majorEastAsia" w:hAnsiTheme="majorHAnsi" w:cstheme="majorBidi"/>
      <w:b/>
      <w:smallCaps/>
      <w:color w:val="008000"/>
      <w:sz w:val="32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05879"/>
    <w:pPr>
      <w:keepNext/>
      <w:keepLines/>
      <w:numPr>
        <w:ilvl w:val="2"/>
        <w:numId w:val="22"/>
      </w:numPr>
      <w:spacing w:before="40"/>
      <w:outlineLvl w:val="2"/>
    </w:pPr>
    <w:rPr>
      <w:rFonts w:asciiTheme="majorHAnsi" w:eastAsiaTheme="majorEastAsia" w:hAnsiTheme="majorHAnsi" w:cstheme="majorBidi"/>
      <w:b/>
      <w:color w:val="002060"/>
      <w:sz w:val="28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8C5E2B"/>
    <w:pPr>
      <w:keepNext/>
      <w:keepLines/>
      <w:numPr>
        <w:ilvl w:val="3"/>
        <w:numId w:val="2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8C5E2B"/>
    <w:pPr>
      <w:keepNext/>
      <w:keepLines/>
      <w:numPr>
        <w:ilvl w:val="4"/>
        <w:numId w:val="2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8C5E2B"/>
    <w:pPr>
      <w:keepNext/>
      <w:keepLines/>
      <w:numPr>
        <w:ilvl w:val="5"/>
        <w:numId w:val="2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8C5E2B"/>
    <w:pPr>
      <w:keepNext/>
      <w:keepLines/>
      <w:numPr>
        <w:ilvl w:val="6"/>
        <w:numId w:val="2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8C5E2B"/>
    <w:pPr>
      <w:keepNext/>
      <w:keepLines/>
      <w:numPr>
        <w:ilvl w:val="7"/>
        <w:numId w:val="2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8C5E2B"/>
    <w:pPr>
      <w:keepNext/>
      <w:keepLines/>
      <w:numPr>
        <w:ilvl w:val="8"/>
        <w:numId w:val="2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5879"/>
    <w:rPr>
      <w:rFonts w:asciiTheme="majorHAnsi" w:eastAsiaTheme="majorEastAsia" w:hAnsiTheme="majorHAnsi" w:cstheme="majorBidi"/>
      <w:b/>
      <w:smallCaps/>
      <w:color w:val="800000"/>
      <w:sz w:val="36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05879"/>
    <w:rPr>
      <w:rFonts w:asciiTheme="majorHAnsi" w:eastAsiaTheme="majorEastAsia" w:hAnsiTheme="majorHAnsi" w:cstheme="majorBidi"/>
      <w:b/>
      <w:smallCaps/>
      <w:color w:val="008000"/>
      <w:sz w:val="32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105879"/>
    <w:rPr>
      <w:rFonts w:asciiTheme="majorHAnsi" w:eastAsiaTheme="majorEastAsia" w:hAnsiTheme="majorHAnsi" w:cstheme="majorBidi"/>
      <w:b/>
      <w:color w:val="002060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8C5E2B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8C5E2B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8C5E2B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8C5E2B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8C5E2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8C5E2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8C5E2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8C5E2B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8C5E2B"/>
    <w:rPr>
      <w:rFonts w:ascii="Cambria" w:eastAsiaTheme="majorEastAsia" w:hAnsi="Cambria" w:cstheme="majorBidi"/>
      <w:color w:val="002060"/>
      <w:spacing w:val="-10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5E2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8C5E2B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8C5E2B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8C5E2B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8C5E2B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117206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8C5E2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5E2B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5E2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5E2B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8C5E2B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8C5E2B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8C5E2B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8C5E2B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8C5E2B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C5E2B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8C5E2B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table" w:styleId="Grilledutableau">
    <w:name w:val="Table Grid"/>
    <w:basedOn w:val="TableauNormal"/>
    <w:uiPriority w:val="39"/>
    <w:rsid w:val="00B578D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1036</Words>
  <Characters>5910</Characters>
  <Application>Microsoft Office Word</Application>
  <DocSecurity>0</DocSecurity>
  <Lines>49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20</vt:i4>
      </vt:variant>
    </vt:vector>
  </HeadingPairs>
  <TitlesOfParts>
    <vt:vector size="21" baseType="lpstr">
      <vt:lpstr/>
      <vt:lpstr>Introduction </vt:lpstr>
      <vt:lpstr>Mécanismes de lésions</vt:lpstr>
      <vt:lpstr>    Traumatisme fermé ou contusion rénale (90%)</vt:lpstr>
      <vt:lpstr>    Traumatisme ouvert (10%)</vt:lpstr>
      <vt:lpstr>    Facteurs favorisants </vt:lpstr>
      <vt:lpstr>Diagnostic positif </vt:lpstr>
      <vt:lpstr>    Type de description : contusion rénale</vt:lpstr>
      <vt:lpstr>    Forme clinique</vt:lpstr>
      <vt:lpstr>        Forme symtomatique </vt:lpstr>
      <vt:lpstr>        Formes associées : polytraumatisme </vt:lpstr>
      <vt:lpstr>        Formes étiologiques : polytraumatisme </vt:lpstr>
      <vt:lpstr>Diagnostic différentiel</vt:lpstr>
      <vt:lpstr>Evolution </vt:lpstr>
      <vt:lpstr>Traitement </vt:lpstr>
      <vt:lpstr>    Buts</vt:lpstr>
      <vt:lpstr>    Moyens </vt:lpstr>
      <vt:lpstr>    Indications</vt:lpstr>
      <vt:lpstr>    Résultats </vt:lpstr>
      <vt:lpstr>    Surveillance </vt:lpstr>
      <vt:lpstr>Conclusion </vt:lpstr>
    </vt:vector>
  </TitlesOfParts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6</cp:revision>
  <dcterms:created xsi:type="dcterms:W3CDTF">2025-06-07T01:39:00Z</dcterms:created>
  <dcterms:modified xsi:type="dcterms:W3CDTF">2025-07-01T14:38:00Z</dcterms:modified>
</cp:coreProperties>
</file>