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9A4F8" w14:textId="057652BE" w:rsidR="007A644E" w:rsidRDefault="00922E89" w:rsidP="00900E0F">
      <w:pPr>
        <w:rPr>
          <w:b/>
        </w:rPr>
      </w:pPr>
      <w:r w:rsidRPr="00900E0F">
        <w:rPr>
          <w:b/>
        </w:rPr>
        <w:t>Mercredi</w:t>
      </w:r>
      <w:r w:rsidR="00900E0F" w:rsidRPr="00900E0F">
        <w:rPr>
          <w:b/>
        </w:rPr>
        <w:t xml:space="preserve"> 12 mars 2025</w:t>
      </w:r>
    </w:p>
    <w:p w14:paraId="5A1190EC" w14:textId="128C414F" w:rsidR="00900E0F" w:rsidRDefault="005E23A8" w:rsidP="00900E0F">
      <w:pPr>
        <w:pStyle w:val="Titre"/>
      </w:pPr>
      <w:bookmarkStart w:id="0" w:name="_Toc197550377"/>
      <w:r>
        <w:t>Fièvre</w:t>
      </w:r>
      <w:r w:rsidR="00701332">
        <w:t xml:space="preserve"> t</w:t>
      </w:r>
      <w:r w:rsidR="00900E0F">
        <w:t>yphoïde</w:t>
      </w:r>
      <w:bookmarkEnd w:id="0"/>
    </w:p>
    <w:p w14:paraId="46F5B584" w14:textId="650048C4" w:rsidR="00900E0F" w:rsidRDefault="005E23A8" w:rsidP="00922E89">
      <w:pPr>
        <w:pStyle w:val="Titre1"/>
      </w:pPr>
      <w:r>
        <w:t>Objectifs</w:t>
      </w:r>
    </w:p>
    <w:p w14:paraId="784F4235" w14:textId="23694EFB" w:rsidR="00900E0F" w:rsidRDefault="00922E89" w:rsidP="00900E0F">
      <w:r>
        <w:t>Signes</w:t>
      </w:r>
    </w:p>
    <w:p w14:paraId="41D722E5" w14:textId="6FEA2308" w:rsidR="00900E0F" w:rsidRDefault="00922E89" w:rsidP="00900E0F">
      <w:r>
        <w:t>Diagnostic</w:t>
      </w:r>
    </w:p>
    <w:p w14:paraId="5E34C57C" w14:textId="425E6294" w:rsidR="00900E0F" w:rsidRDefault="00922E89" w:rsidP="00900E0F">
      <w:r>
        <w:t>Les</w:t>
      </w:r>
      <w:r w:rsidR="00DC2EF3">
        <w:t xml:space="preserve"> différentes étiologies</w:t>
      </w:r>
      <w:r w:rsidR="00900E0F">
        <w:t xml:space="preserve"> </w:t>
      </w:r>
    </w:p>
    <w:p w14:paraId="08F86BB1" w14:textId="7B9C3346" w:rsidR="00900E0F" w:rsidRDefault="00922E89" w:rsidP="00900E0F">
      <w:r>
        <w:t>Traitement</w:t>
      </w:r>
      <w:r w:rsidR="00900E0F">
        <w:t xml:space="preserve"> </w:t>
      </w:r>
    </w:p>
    <w:p w14:paraId="10DD2820" w14:textId="7C018936" w:rsidR="00900E0F" w:rsidRDefault="005E23A8" w:rsidP="00922E89">
      <w:pPr>
        <w:pStyle w:val="Titre1"/>
      </w:pPr>
      <w:r>
        <w:t>Introduction</w:t>
      </w:r>
    </w:p>
    <w:p w14:paraId="54027807" w14:textId="4801F622" w:rsidR="00900E0F" w:rsidRDefault="00922E89" w:rsidP="00900E0F">
      <w:r>
        <w:t>Infection</w:t>
      </w:r>
      <w:r w:rsidR="00900E0F">
        <w:t xml:space="preserve"> bactérienne cause par Salmonella en</w:t>
      </w:r>
      <w:r w:rsidR="00DC2EF3">
        <w:t>te</w:t>
      </w:r>
      <w:r w:rsidR="00900E0F">
        <w:t xml:space="preserve">rica Stéréotype Typhi (Salmonella Typhi), </w:t>
      </w:r>
      <w:proofErr w:type="spellStart"/>
      <w:r w:rsidR="00900E0F">
        <w:t>Paratyphi</w:t>
      </w:r>
      <w:proofErr w:type="spellEnd"/>
      <w:r w:rsidR="00900E0F">
        <w:t xml:space="preserve"> A, </w:t>
      </w:r>
      <w:r w:rsidR="005E23A8">
        <w:t>B et C (salmonella</w:t>
      </w:r>
      <w:r w:rsidR="00900E0F">
        <w:t xml:space="preserve"> </w:t>
      </w:r>
      <w:proofErr w:type="spellStart"/>
      <w:r w:rsidR="00900E0F">
        <w:t>par</w:t>
      </w:r>
      <w:r w:rsidR="005E23A8">
        <w:t>a</w:t>
      </w:r>
      <w:r w:rsidR="00900E0F">
        <w:t>thyphi</w:t>
      </w:r>
      <w:proofErr w:type="spellEnd"/>
      <w:r w:rsidR="005E23A8">
        <w:t>)</w:t>
      </w:r>
    </w:p>
    <w:p w14:paraId="0CB9ECBF" w14:textId="4BCDEB14" w:rsidR="00900E0F" w:rsidRDefault="00900E0F" w:rsidP="00900E0F">
      <w:r>
        <w:sym w:font="Wingdings" w:char="F0E8"/>
      </w:r>
      <w:r>
        <w:t xml:space="preserve"> </w:t>
      </w:r>
      <w:r w:rsidR="00922E89">
        <w:t>Salmonellose majeure</w:t>
      </w:r>
    </w:p>
    <w:p w14:paraId="322D7EEB" w14:textId="342B7B15" w:rsidR="00900E0F" w:rsidRDefault="00900E0F" w:rsidP="00900E0F">
      <w:r>
        <w:t xml:space="preserve">Maladie du péril fécale </w:t>
      </w:r>
    </w:p>
    <w:p w14:paraId="11B350F0" w14:textId="4BFC0317" w:rsidR="00900E0F" w:rsidRDefault="00DC2EF3" w:rsidP="00900E0F">
      <w:r>
        <w:t>Fréquence</w:t>
      </w:r>
      <w:r w:rsidR="00900E0F">
        <w:t xml:space="preserve"> </w:t>
      </w:r>
      <w:r>
        <w:t>élevée</w:t>
      </w:r>
      <w:r w:rsidR="00AA40C4">
        <w:t xml:space="preserve"> da</w:t>
      </w:r>
      <w:r>
        <w:t>n</w:t>
      </w:r>
      <w:r w:rsidR="00AA40C4">
        <w:t xml:space="preserve">s les </w:t>
      </w:r>
      <w:r>
        <w:t>pay</w:t>
      </w:r>
      <w:r w:rsidR="00900E0F">
        <w:t xml:space="preserve">s en </w:t>
      </w:r>
      <w:r>
        <w:t>développement</w:t>
      </w:r>
      <w:r w:rsidR="00900E0F">
        <w:t xml:space="preserve"> à faire niveau d’hygiène </w:t>
      </w:r>
    </w:p>
    <w:p w14:paraId="35ED89B7" w14:textId="1F38394C" w:rsidR="00900E0F" w:rsidRDefault="00900E0F" w:rsidP="00900E0F">
      <w:r>
        <w:t>Plus de 2 millions des cas par an</w:t>
      </w:r>
    </w:p>
    <w:p w14:paraId="6E580AE6" w14:textId="23625644" w:rsidR="00900E0F" w:rsidRDefault="00AA40C4" w:rsidP="00922E89">
      <w:pPr>
        <w:pStyle w:val="Titre1"/>
      </w:pPr>
      <w:r>
        <w:t>Physiopathologie</w:t>
      </w:r>
      <w:r w:rsidR="00900E0F">
        <w:t xml:space="preserve"> </w:t>
      </w:r>
    </w:p>
    <w:p w14:paraId="1F1451C9" w14:textId="2CBF83DF" w:rsidR="00900E0F" w:rsidRDefault="00900E0F" w:rsidP="00922E89">
      <w:pPr>
        <w:pStyle w:val="Titre2"/>
      </w:pPr>
      <w:r>
        <w:t xml:space="preserve">Agent pathogène </w:t>
      </w:r>
    </w:p>
    <w:p w14:paraId="64730CD0" w14:textId="57ADD42F" w:rsidR="00900E0F" w:rsidRDefault="00900E0F" w:rsidP="00900E0F">
      <w:pPr>
        <w:numPr>
          <w:ilvl w:val="1"/>
          <w:numId w:val="9"/>
        </w:numPr>
      </w:pPr>
      <w:r>
        <w:t xml:space="preserve">Salmonella typhi et </w:t>
      </w:r>
      <w:proofErr w:type="spellStart"/>
      <w:r>
        <w:t>par</w:t>
      </w:r>
      <w:r w:rsidR="00AA40C4">
        <w:t>a</w:t>
      </w:r>
      <w:r>
        <w:t>t</w:t>
      </w:r>
      <w:r w:rsidR="00AA40C4">
        <w:t>yphi</w:t>
      </w:r>
      <w:proofErr w:type="spellEnd"/>
      <w:r w:rsidR="00AA40C4">
        <w:t xml:space="preserve"> </w:t>
      </w:r>
      <w:r>
        <w:t xml:space="preserve">A, B et C </w:t>
      </w:r>
      <w:r w:rsidR="00AA40C4">
        <w:sym w:font="Wingdings" w:char="F0E8"/>
      </w:r>
      <w:r w:rsidR="00AA40C4">
        <w:t xml:space="preserve"> entéro</w:t>
      </w:r>
      <w:r>
        <w:t xml:space="preserve">bactérie </w:t>
      </w:r>
    </w:p>
    <w:p w14:paraId="3F99BFF9" w14:textId="0153BC72" w:rsidR="00900E0F" w:rsidRDefault="00900E0F" w:rsidP="00900E0F">
      <w:pPr>
        <w:numPr>
          <w:ilvl w:val="1"/>
          <w:numId w:val="9"/>
        </w:numPr>
      </w:pPr>
      <w:r>
        <w:t>Gram négatif</w:t>
      </w:r>
    </w:p>
    <w:p w14:paraId="1A264287" w14:textId="43A970E3" w:rsidR="00900E0F" w:rsidRDefault="00AA40C4" w:rsidP="00900E0F">
      <w:pPr>
        <w:numPr>
          <w:ilvl w:val="1"/>
          <w:numId w:val="9"/>
        </w:numPr>
      </w:pPr>
      <w:r>
        <w:t>Flagelle</w:t>
      </w:r>
      <w:r w:rsidR="00900E0F">
        <w:t xml:space="preserve"> </w:t>
      </w:r>
      <w:r w:rsidR="00900E0F">
        <w:sym w:font="Wingdings" w:char="F0E8"/>
      </w:r>
      <w:r w:rsidR="00900E0F">
        <w:t xml:space="preserve"> </w:t>
      </w:r>
      <w:r>
        <w:t>antigène</w:t>
      </w:r>
      <w:r w:rsidR="00900E0F">
        <w:t xml:space="preserve"> H</w:t>
      </w:r>
    </w:p>
    <w:p w14:paraId="3CF54D52" w14:textId="7AA7CF99" w:rsidR="00900E0F" w:rsidRDefault="00900E0F" w:rsidP="00900E0F">
      <w:pPr>
        <w:numPr>
          <w:ilvl w:val="1"/>
          <w:numId w:val="9"/>
        </w:numPr>
      </w:pPr>
      <w:r>
        <w:t xml:space="preserve">Membrane </w:t>
      </w:r>
      <w:r w:rsidR="00AA40C4">
        <w:t>externe</w:t>
      </w:r>
      <w:r>
        <w:t xml:space="preserve"> </w:t>
      </w:r>
      <w:r>
        <w:sym w:font="Wingdings" w:char="F0E8"/>
      </w:r>
      <w:r>
        <w:t xml:space="preserve"> endotoxine </w:t>
      </w:r>
      <w:r>
        <w:sym w:font="Wingdings" w:char="F0E8"/>
      </w:r>
      <w:r>
        <w:t xml:space="preserve"> antigène O </w:t>
      </w:r>
    </w:p>
    <w:p w14:paraId="6F31BDD7" w14:textId="0745E393" w:rsidR="00900E0F" w:rsidRDefault="00AA40C4" w:rsidP="00900E0F">
      <w:pPr>
        <w:numPr>
          <w:ilvl w:val="1"/>
          <w:numId w:val="9"/>
        </w:numPr>
      </w:pPr>
      <w:r>
        <w:t>Antigène</w:t>
      </w:r>
      <w:r w:rsidR="00900E0F">
        <w:t xml:space="preserve"> capsulaire V1</w:t>
      </w:r>
    </w:p>
    <w:p w14:paraId="6ED26C1B" w14:textId="25473F69" w:rsidR="00900E0F" w:rsidRDefault="00AA40C4" w:rsidP="00900E0F">
      <w:pPr>
        <w:numPr>
          <w:ilvl w:val="1"/>
          <w:numId w:val="9"/>
        </w:numPr>
      </w:pPr>
      <w:r>
        <w:t>Réservoir</w:t>
      </w:r>
      <w:r w:rsidR="00900E0F">
        <w:t xml:space="preserve"> </w:t>
      </w:r>
      <w:r>
        <w:t>strictement</w:t>
      </w:r>
      <w:r w:rsidR="00900E0F">
        <w:t xml:space="preserve"> humaine +++</w:t>
      </w:r>
    </w:p>
    <w:p w14:paraId="4A31C891" w14:textId="13E999E7" w:rsidR="00900E0F" w:rsidRDefault="00900E0F" w:rsidP="00922E89">
      <w:pPr>
        <w:pStyle w:val="Titre2"/>
      </w:pPr>
      <w:r>
        <w:t xml:space="preserve">Mode de transmission </w:t>
      </w:r>
    </w:p>
    <w:p w14:paraId="3E804B55" w14:textId="77DB4B2F" w:rsidR="00900E0F" w:rsidRDefault="00900E0F" w:rsidP="00900E0F">
      <w:pPr>
        <w:numPr>
          <w:ilvl w:val="1"/>
          <w:numId w:val="9"/>
        </w:numPr>
      </w:pPr>
      <w:r>
        <w:t>Directe : mains sales, contact ave</w:t>
      </w:r>
      <w:r w:rsidR="00AA40C4">
        <w:t>c</w:t>
      </w:r>
      <w:r>
        <w:t xml:space="preserve"> les selle</w:t>
      </w:r>
      <w:r w:rsidR="00AA40C4">
        <w:t>s</w:t>
      </w:r>
      <w:r>
        <w:t xml:space="preserve"> infecté</w:t>
      </w:r>
      <w:r w:rsidR="00AA40C4">
        <w:t>s</w:t>
      </w:r>
      <w:r>
        <w:t xml:space="preserve">, </w:t>
      </w:r>
      <w:r w:rsidR="00922E89">
        <w:t>linges souillés</w:t>
      </w:r>
    </w:p>
    <w:p w14:paraId="310EC4B2" w14:textId="0C0626E6" w:rsidR="00900E0F" w:rsidRDefault="00922E89" w:rsidP="00900E0F">
      <w:pPr>
        <w:numPr>
          <w:ilvl w:val="1"/>
          <w:numId w:val="9"/>
        </w:numPr>
      </w:pPr>
      <w:r>
        <w:t>Indirecte +</w:t>
      </w:r>
      <w:r w:rsidR="00900E0F">
        <w:t xml:space="preserve">++ : ingestion d’eau, </w:t>
      </w:r>
      <w:r>
        <w:t>aliments contaminés</w:t>
      </w:r>
      <w:r w:rsidR="00900E0F">
        <w:t xml:space="preserve"> </w:t>
      </w:r>
    </w:p>
    <w:p w14:paraId="639549B7" w14:textId="7FD5A2A3" w:rsidR="00900E0F" w:rsidRDefault="00900E0F" w:rsidP="00900E0F">
      <w:pPr>
        <w:numPr>
          <w:ilvl w:val="1"/>
          <w:numId w:val="9"/>
        </w:numPr>
      </w:pPr>
      <w:r>
        <w:t>Rôles de mouches comme vecteur possible</w:t>
      </w:r>
    </w:p>
    <w:p w14:paraId="03C1F4C9" w14:textId="169F1C3D" w:rsidR="00900E0F" w:rsidRDefault="00AA40C4" w:rsidP="00922E89">
      <w:pPr>
        <w:pStyle w:val="Titre2"/>
      </w:pPr>
      <w:r>
        <w:t>Physiopathologie</w:t>
      </w:r>
      <w:r w:rsidR="00900E0F">
        <w:t xml:space="preserve"> </w:t>
      </w:r>
    </w:p>
    <w:p w14:paraId="361AA995" w14:textId="4F29EF4A" w:rsidR="00900E0F" w:rsidRDefault="00AA40C4" w:rsidP="00900E0F">
      <w:pPr>
        <w:numPr>
          <w:ilvl w:val="1"/>
          <w:numId w:val="9"/>
        </w:numPr>
      </w:pPr>
      <w:r>
        <w:t>Absorption</w:t>
      </w:r>
      <w:r w:rsidR="00900E0F">
        <w:t xml:space="preserve"> orale d’un inoculum </w:t>
      </w:r>
      <w:r>
        <w:t>bactérien</w:t>
      </w:r>
      <w:r w:rsidR="00900E0F">
        <w:t xml:space="preserve"> (&gt;10^5)</w:t>
      </w:r>
    </w:p>
    <w:p w14:paraId="1322FD0B" w14:textId="71CB7FFE" w:rsidR="00900E0F" w:rsidRDefault="00AA40C4" w:rsidP="00900E0F">
      <w:pPr>
        <w:numPr>
          <w:ilvl w:val="1"/>
          <w:numId w:val="9"/>
        </w:numPr>
      </w:pPr>
      <w:r>
        <w:lastRenderedPageBreak/>
        <w:t>Franchissement</w:t>
      </w:r>
      <w:r w:rsidR="00900E0F">
        <w:t xml:space="preserve"> de la </w:t>
      </w:r>
      <w:r>
        <w:t>muqueuse</w:t>
      </w:r>
      <w:r w:rsidR="00900E0F">
        <w:t xml:space="preserve"> digestive sans effraction </w:t>
      </w:r>
      <w:r w:rsidR="00900E0F">
        <w:sym w:font="Wingdings" w:char="F0E8"/>
      </w:r>
      <w:r w:rsidR="00900E0F">
        <w:t xml:space="preserve"> </w:t>
      </w:r>
      <w:r>
        <w:t>afflux</w:t>
      </w:r>
      <w:r w:rsidR="00900E0F">
        <w:t xml:space="preserve"> de macrophages </w:t>
      </w:r>
    </w:p>
    <w:p w14:paraId="002ABB42" w14:textId="16428A72" w:rsidR="00900E0F" w:rsidRDefault="00900E0F" w:rsidP="00900E0F">
      <w:pPr>
        <w:numPr>
          <w:ilvl w:val="1"/>
          <w:numId w:val="9"/>
        </w:numPr>
      </w:pPr>
      <w:r>
        <w:t>Internalisation et multiplication dans les macrophages des ganglions mésentériques</w:t>
      </w:r>
    </w:p>
    <w:p w14:paraId="795842C5" w14:textId="6D39AEA1" w:rsidR="00900E0F" w:rsidRDefault="00900E0F" w:rsidP="00900E0F">
      <w:pPr>
        <w:numPr>
          <w:ilvl w:val="1"/>
          <w:numId w:val="9"/>
        </w:numPr>
      </w:pPr>
      <w:r>
        <w:t xml:space="preserve">Dissémination par vois lymphatique vers la circulation sanguine ((bactériémie) </w:t>
      </w:r>
      <w:r>
        <w:sym w:font="Wingdings" w:char="F0E8"/>
      </w:r>
      <w:r>
        <w:t xml:space="preserve"> phase d’invasion </w:t>
      </w:r>
    </w:p>
    <w:p w14:paraId="31C0C417" w14:textId="1ECFF3E5" w:rsidR="00900E0F" w:rsidRDefault="00900E0F" w:rsidP="00900E0F">
      <w:pPr>
        <w:numPr>
          <w:ilvl w:val="1"/>
          <w:numId w:val="9"/>
        </w:numPr>
      </w:pPr>
      <w:r>
        <w:t xml:space="preserve">Acquisition d’une immunité à médiation cellulaire </w:t>
      </w:r>
      <w:r>
        <w:sym w:font="Wingdings" w:char="F0E8"/>
      </w:r>
      <w:r>
        <w:t xml:space="preserve"> lyse bactérienne </w:t>
      </w:r>
    </w:p>
    <w:p w14:paraId="13E1DB33" w14:textId="0F2C3336" w:rsidR="00900E0F" w:rsidRDefault="00900E0F" w:rsidP="00900E0F">
      <w:pPr>
        <w:numPr>
          <w:ilvl w:val="1"/>
          <w:numId w:val="9"/>
        </w:numPr>
      </w:pPr>
      <w:r>
        <w:sym w:font="Wingdings" w:char="F0E8"/>
      </w:r>
      <w:r>
        <w:t xml:space="preserve"> </w:t>
      </w:r>
      <w:r w:rsidR="00922E89">
        <w:t>Libération</w:t>
      </w:r>
      <w:r>
        <w:t xml:space="preserve"> de l’endotoxine </w:t>
      </w:r>
      <w:r>
        <w:sym w:font="Wingdings" w:char="F0E8"/>
      </w:r>
      <w:r>
        <w:t xml:space="preserve"> atteinte viscérale digestive, cardiaque ou cérébral </w:t>
      </w:r>
      <w:r>
        <w:sym w:font="Wingdings" w:char="F0E8"/>
      </w:r>
      <w:r>
        <w:t xml:space="preserve"> phase d’état</w:t>
      </w:r>
    </w:p>
    <w:p w14:paraId="788CE0F0" w14:textId="3CDD1C88" w:rsidR="00900E0F" w:rsidRDefault="00900E0F" w:rsidP="001D0C94">
      <w:pPr>
        <w:pStyle w:val="Titre1"/>
        <w:numPr>
          <w:ilvl w:val="0"/>
          <w:numId w:val="17"/>
        </w:numPr>
      </w:pPr>
      <w:bookmarkStart w:id="1" w:name="_Toc197550378"/>
      <w:r>
        <w:t>Signes</w:t>
      </w:r>
      <w:bookmarkEnd w:id="1"/>
    </w:p>
    <w:p w14:paraId="2ACC6598" w14:textId="71C67BEB" w:rsidR="00900E0F" w:rsidRDefault="00900E0F" w:rsidP="00900E0F">
      <w:pPr>
        <w:pStyle w:val="Titre2"/>
      </w:pPr>
      <w:bookmarkStart w:id="2" w:name="_Toc197550379"/>
      <w:r>
        <w:t>TDD : forme commune</w:t>
      </w:r>
      <w:bookmarkEnd w:id="2"/>
    </w:p>
    <w:p w14:paraId="1A5CB633" w14:textId="0387ED3D" w:rsidR="00900E0F" w:rsidRDefault="00900E0F" w:rsidP="00900E0F">
      <w:r>
        <w:t xml:space="preserve">Incubation </w:t>
      </w:r>
      <w:r>
        <w:sym w:font="Wingdings" w:char="F0E8"/>
      </w:r>
      <w:r>
        <w:t xml:space="preserve"> 7 – 21 jou</w:t>
      </w:r>
      <w:r w:rsidR="005E23A8">
        <w:t>r</w:t>
      </w:r>
      <w:r>
        <w:t>s</w:t>
      </w:r>
    </w:p>
    <w:p w14:paraId="57E3843B" w14:textId="1799EFB4" w:rsidR="00900E0F" w:rsidRDefault="00922E89" w:rsidP="00922E89">
      <w:pPr>
        <w:pStyle w:val="Titre3"/>
      </w:pPr>
      <w:r>
        <w:t>Phase d’invasion</w:t>
      </w:r>
      <w:r w:rsidR="00900E0F">
        <w:t xml:space="preserve"> = 1</w:t>
      </w:r>
      <w:r w:rsidR="00900E0F" w:rsidRPr="00900E0F">
        <w:rPr>
          <w:vertAlign w:val="superscript"/>
        </w:rPr>
        <w:t>er</w:t>
      </w:r>
      <w:r w:rsidR="00900E0F">
        <w:t xml:space="preserve"> septénaire </w:t>
      </w:r>
      <w:r w:rsidR="005E23A8">
        <w:t>(7 jours)</w:t>
      </w:r>
    </w:p>
    <w:p w14:paraId="58213B7E" w14:textId="29801482" w:rsidR="00900E0F" w:rsidRDefault="00900E0F" w:rsidP="00900E0F">
      <w:pPr>
        <w:numPr>
          <w:ilvl w:val="1"/>
          <w:numId w:val="9"/>
        </w:numPr>
      </w:pPr>
      <w:r>
        <w:t xml:space="preserve">Début progressif </w:t>
      </w:r>
    </w:p>
    <w:p w14:paraId="6E2200A8" w14:textId="1C5CE15E" w:rsidR="00900E0F" w:rsidRDefault="005E23A8" w:rsidP="00900E0F">
      <w:pPr>
        <w:numPr>
          <w:ilvl w:val="1"/>
          <w:numId w:val="9"/>
        </w:numPr>
      </w:pPr>
      <w:r>
        <w:t>Fièvre</w:t>
      </w:r>
      <w:r w:rsidR="00900E0F">
        <w:t xml:space="preserve"> </w:t>
      </w:r>
      <w:r>
        <w:t>atteignant</w:t>
      </w:r>
      <w:r w:rsidR="00900E0F">
        <w:t xml:space="preserve"> 40°C </w:t>
      </w:r>
    </w:p>
    <w:p w14:paraId="71A3111D" w14:textId="29B7956D" w:rsidR="00900E0F" w:rsidRDefault="00900E0F" w:rsidP="00900E0F">
      <w:pPr>
        <w:numPr>
          <w:ilvl w:val="1"/>
          <w:numId w:val="9"/>
        </w:numPr>
      </w:pPr>
      <w:r>
        <w:t xml:space="preserve">Céphalées </w:t>
      </w:r>
      <w:r w:rsidR="005E23A8">
        <w:t>frontales,</w:t>
      </w:r>
      <w:r>
        <w:t xml:space="preserve"> </w:t>
      </w:r>
      <w:r w:rsidR="005E23A8">
        <w:t>fixes,</w:t>
      </w:r>
      <w:r>
        <w:t xml:space="preserve"> insomniantes </w:t>
      </w:r>
    </w:p>
    <w:p w14:paraId="2977AC17" w14:textId="58763EC9" w:rsidR="00900E0F" w:rsidRDefault="00900E0F" w:rsidP="00900E0F">
      <w:pPr>
        <w:numPr>
          <w:ilvl w:val="1"/>
          <w:numId w:val="9"/>
        </w:numPr>
      </w:pPr>
      <w:r>
        <w:t xml:space="preserve">Epistaxis </w:t>
      </w:r>
    </w:p>
    <w:p w14:paraId="4B5397E2" w14:textId="06F7A09D" w:rsidR="00900E0F" w:rsidRDefault="005E23A8" w:rsidP="00900E0F">
      <w:pPr>
        <w:numPr>
          <w:ilvl w:val="1"/>
          <w:numId w:val="9"/>
        </w:numPr>
      </w:pPr>
      <w:r>
        <w:t>Asthénie,</w:t>
      </w:r>
      <w:r w:rsidR="00900E0F">
        <w:t xml:space="preserve"> anorexie</w:t>
      </w:r>
    </w:p>
    <w:p w14:paraId="565C8BE8" w14:textId="43C89E36" w:rsidR="00AA40C4" w:rsidRDefault="00AA40C4" w:rsidP="00900E0F">
      <w:pPr>
        <w:numPr>
          <w:ilvl w:val="1"/>
          <w:numId w:val="9"/>
        </w:numPr>
      </w:pPr>
      <w:r>
        <w:t>Douleur abdominale</w:t>
      </w:r>
    </w:p>
    <w:p w14:paraId="4BCAF292" w14:textId="318CE2DD" w:rsidR="00AA40C4" w:rsidRDefault="00AA40C4" w:rsidP="00900E0F">
      <w:pPr>
        <w:numPr>
          <w:ilvl w:val="1"/>
          <w:numId w:val="9"/>
        </w:numPr>
      </w:pPr>
      <w:r>
        <w:t xml:space="preserve">Constipation plutôt que diarrhée </w:t>
      </w:r>
    </w:p>
    <w:p w14:paraId="082EA88E" w14:textId="5C14EB3F" w:rsidR="00AA40C4" w:rsidRDefault="00AA40C4" w:rsidP="00900E0F">
      <w:pPr>
        <w:numPr>
          <w:ilvl w:val="1"/>
          <w:numId w:val="9"/>
        </w:numPr>
      </w:pPr>
      <w:r>
        <w:t>Dissociation pouls-température</w:t>
      </w:r>
    </w:p>
    <w:p w14:paraId="1D5760B8" w14:textId="0F4FE7E7" w:rsidR="00AA40C4" w:rsidRDefault="00AA40C4" w:rsidP="00900E0F">
      <w:pPr>
        <w:numPr>
          <w:ilvl w:val="1"/>
          <w:numId w:val="9"/>
        </w:numPr>
      </w:pPr>
      <w:r>
        <w:t>Langue saburrale</w:t>
      </w:r>
    </w:p>
    <w:p w14:paraId="45E8CEBC" w14:textId="2F6E5A15" w:rsidR="00AA40C4" w:rsidRDefault="00AA40C4" w:rsidP="00900E0F">
      <w:pPr>
        <w:numPr>
          <w:ilvl w:val="1"/>
          <w:numId w:val="9"/>
        </w:numPr>
      </w:pPr>
      <w:r>
        <w:t xml:space="preserve">Fosse iliaque droite </w:t>
      </w:r>
      <w:proofErr w:type="spellStart"/>
      <w:r>
        <w:t>gargouillante</w:t>
      </w:r>
      <w:proofErr w:type="spellEnd"/>
      <w:r>
        <w:t xml:space="preserve"> </w:t>
      </w:r>
    </w:p>
    <w:p w14:paraId="309D3135" w14:textId="1A3F5175" w:rsidR="00AA40C4" w:rsidRDefault="00AA40C4" w:rsidP="00900E0F">
      <w:pPr>
        <w:numPr>
          <w:ilvl w:val="1"/>
          <w:numId w:val="9"/>
        </w:numPr>
      </w:pPr>
      <w:r>
        <w:t>Splénomégalie discrète</w:t>
      </w:r>
    </w:p>
    <w:p w14:paraId="69A00909" w14:textId="25CDBBF3" w:rsidR="00AA40C4" w:rsidRDefault="00AA40C4" w:rsidP="00922E89">
      <w:pPr>
        <w:pStyle w:val="Titre3"/>
      </w:pPr>
      <w:r>
        <w:t>Phase d’état= 2</w:t>
      </w:r>
      <w:r w:rsidRPr="00AA40C4">
        <w:rPr>
          <w:vertAlign w:val="superscript"/>
        </w:rPr>
        <w:t>ème</w:t>
      </w:r>
      <w:r>
        <w:t xml:space="preserve"> septénaire</w:t>
      </w:r>
    </w:p>
    <w:p w14:paraId="23456FAA" w14:textId="40FADDB3" w:rsidR="00AA40C4" w:rsidRPr="00AA40C4" w:rsidRDefault="00AA40C4" w:rsidP="00AA40C4">
      <w:pPr>
        <w:numPr>
          <w:ilvl w:val="1"/>
          <w:numId w:val="9"/>
        </w:numPr>
        <w:rPr>
          <w:color w:val="00B050"/>
        </w:rPr>
      </w:pPr>
      <w:r w:rsidRPr="00AA40C4">
        <w:rPr>
          <w:color w:val="00B050"/>
        </w:rPr>
        <w:t xml:space="preserve">Fièvre élevée en plateau </w:t>
      </w:r>
    </w:p>
    <w:p w14:paraId="687BF4D1" w14:textId="7B0F6F72" w:rsidR="00AA40C4" w:rsidRDefault="00922E89" w:rsidP="00AA40C4">
      <w:pPr>
        <w:numPr>
          <w:ilvl w:val="1"/>
          <w:numId w:val="9"/>
        </w:numPr>
      </w:pPr>
      <w:r>
        <w:t>Signes neuropsychiques</w:t>
      </w:r>
      <w:r w:rsidR="00AA40C4">
        <w:t xml:space="preserve"> : somnolence, prostration (patient ne peut se lever sans l’aide de la tierce personne), obnubilation ave inversion du cycle nycthéméral </w:t>
      </w:r>
      <w:r w:rsidR="00AA40C4">
        <w:sym w:font="Wingdings" w:char="F0E8"/>
      </w:r>
      <w:r w:rsidR="00AA40C4">
        <w:t xml:space="preserve"> tuphos</w:t>
      </w:r>
    </w:p>
    <w:p w14:paraId="482AF403" w14:textId="77777777" w:rsidR="00922E89" w:rsidRDefault="00AA40C4" w:rsidP="00922E89">
      <w:pPr>
        <w:numPr>
          <w:ilvl w:val="1"/>
          <w:numId w:val="9"/>
        </w:numPr>
      </w:pPr>
      <w:r>
        <w:t>Diarrhée classiquement en « jus de melon » + douleur abdominale</w:t>
      </w:r>
      <w:r w:rsidR="00922E89" w:rsidRPr="00922E89">
        <w:t xml:space="preserve"> </w:t>
      </w:r>
    </w:p>
    <w:p w14:paraId="2B7514CB" w14:textId="5CA1D9BC" w:rsidR="00922E89" w:rsidRDefault="00922E89" w:rsidP="00922E89">
      <w:pPr>
        <w:numPr>
          <w:ilvl w:val="1"/>
          <w:numId w:val="9"/>
        </w:numPr>
      </w:pPr>
      <w:r>
        <w:t>Dissociation pouls-température +++</w:t>
      </w:r>
    </w:p>
    <w:p w14:paraId="45AB83D1" w14:textId="77777777" w:rsidR="00922E89" w:rsidRDefault="00922E89" w:rsidP="00922E89">
      <w:pPr>
        <w:numPr>
          <w:ilvl w:val="1"/>
          <w:numId w:val="9"/>
        </w:numPr>
      </w:pPr>
      <w:r>
        <w:t xml:space="preserve">Splénomégalie franche </w:t>
      </w:r>
    </w:p>
    <w:p w14:paraId="5FECC982" w14:textId="77777777" w:rsidR="00922E89" w:rsidRDefault="00922E89" w:rsidP="00922E89">
      <w:pPr>
        <w:numPr>
          <w:ilvl w:val="1"/>
          <w:numId w:val="9"/>
        </w:numPr>
      </w:pPr>
      <w:r>
        <w:t xml:space="preserve">Abdomen sensible </w:t>
      </w:r>
    </w:p>
    <w:p w14:paraId="658F34BD" w14:textId="38513B60" w:rsidR="00AA40C4" w:rsidRDefault="00922E89" w:rsidP="00922E89">
      <w:pPr>
        <w:numPr>
          <w:ilvl w:val="1"/>
          <w:numId w:val="9"/>
        </w:numPr>
      </w:pPr>
      <w:r>
        <w:t xml:space="preserve">Fosse iliaque droite </w:t>
      </w:r>
      <w:proofErr w:type="spellStart"/>
      <w:r>
        <w:t>gargouilalante</w:t>
      </w:r>
      <w:proofErr w:type="spellEnd"/>
    </w:p>
    <w:p w14:paraId="482024B2" w14:textId="4196BBED" w:rsidR="00AA40C4" w:rsidRDefault="00AA40C4" w:rsidP="00922E89">
      <w:pPr>
        <w:pStyle w:val="Titre4"/>
      </w:pPr>
      <w:r>
        <w:lastRenderedPageBreak/>
        <w:t xml:space="preserve">Signes cutanéomuqueux </w:t>
      </w:r>
    </w:p>
    <w:p w14:paraId="3D67A1A2" w14:textId="2D26E6D2" w:rsidR="00AA40C4" w:rsidRDefault="00AA40C4" w:rsidP="00AA40C4">
      <w:pPr>
        <w:numPr>
          <w:ilvl w:val="2"/>
          <w:numId w:val="9"/>
        </w:numPr>
      </w:pPr>
      <w:r>
        <w:t>Tâches rosées lenticulaire =+&gt; macule rosée du thorax, des flancs</w:t>
      </w:r>
    </w:p>
    <w:p w14:paraId="0F4F71D8" w14:textId="4F353743" w:rsidR="00AA40C4" w:rsidRDefault="00AA40C4" w:rsidP="00AA40C4">
      <w:pPr>
        <w:numPr>
          <w:ilvl w:val="2"/>
          <w:numId w:val="9"/>
        </w:numPr>
      </w:pPr>
      <w:r>
        <w:t xml:space="preserve">Petite ulcération s du voile de pilier antérieur du voile du palais </w:t>
      </w:r>
      <w:r>
        <w:sym w:font="Wingdings" w:char="F0E8"/>
      </w:r>
      <w:r>
        <w:t xml:space="preserve"> angine di </w:t>
      </w:r>
      <w:proofErr w:type="spellStart"/>
      <w:r>
        <w:t>Duguet</w:t>
      </w:r>
      <w:proofErr w:type="spellEnd"/>
    </w:p>
    <w:p w14:paraId="1436A2B6" w14:textId="224AF0B3" w:rsidR="00AA40C4" w:rsidRDefault="00AA40C4" w:rsidP="00922E89">
      <w:pPr>
        <w:pStyle w:val="Titre3"/>
      </w:pPr>
      <w:r>
        <w:t>Phase de complica</w:t>
      </w:r>
      <w:r w:rsidR="00E95E73">
        <w:t>t</w:t>
      </w:r>
      <w:r>
        <w:t>ion = 3</w:t>
      </w:r>
      <w:r w:rsidRPr="00AA40C4">
        <w:rPr>
          <w:vertAlign w:val="superscript"/>
        </w:rPr>
        <w:t>ème</w:t>
      </w:r>
      <w:r>
        <w:t xml:space="preserve"> septénaire </w:t>
      </w:r>
    </w:p>
    <w:p w14:paraId="6BF0DCD0" w14:textId="7D5E82EE" w:rsidR="00AA40C4" w:rsidRDefault="00AA40C4" w:rsidP="00AA40C4">
      <w:pPr>
        <w:numPr>
          <w:ilvl w:val="1"/>
          <w:numId w:val="9"/>
        </w:numPr>
      </w:pPr>
      <w:r>
        <w:t xml:space="preserve">Révélatrice de la malade non ou mal traité </w:t>
      </w:r>
    </w:p>
    <w:p w14:paraId="5E7D0610" w14:textId="52BEEDEF" w:rsidR="00AA40C4" w:rsidRDefault="00AA40C4" w:rsidP="00AA40C4">
      <w:pPr>
        <w:numPr>
          <w:ilvl w:val="1"/>
          <w:numId w:val="9"/>
        </w:numPr>
      </w:pPr>
      <w:r>
        <w:t>Apparition après 2 semaine</w:t>
      </w:r>
      <w:r w:rsidR="00566473">
        <w:t>s</w:t>
      </w:r>
      <w:r>
        <w:t xml:space="preserve"> d’</w:t>
      </w:r>
      <w:r w:rsidR="00566473">
        <w:t>évolution</w:t>
      </w:r>
      <w:r>
        <w:t xml:space="preserve"> </w:t>
      </w:r>
    </w:p>
    <w:p w14:paraId="1D7C7AF9" w14:textId="22ED4E31" w:rsidR="00AA40C4" w:rsidRDefault="00AA40C4" w:rsidP="00AA40C4">
      <w:pPr>
        <w:numPr>
          <w:ilvl w:val="1"/>
          <w:numId w:val="9"/>
        </w:numPr>
      </w:pPr>
      <w:r>
        <w:t>Complica</w:t>
      </w:r>
      <w:r w:rsidR="00E95E73">
        <w:t>t</w:t>
      </w:r>
      <w:r>
        <w:t xml:space="preserve">ion </w:t>
      </w:r>
      <w:r w:rsidR="00E95E73">
        <w:t>endotoxinique</w:t>
      </w:r>
      <w:r>
        <w:t xml:space="preserve"> +++</w:t>
      </w:r>
    </w:p>
    <w:p w14:paraId="76560603" w14:textId="041F2952" w:rsidR="00AA40C4" w:rsidRDefault="00566473" w:rsidP="00AA40C4">
      <w:pPr>
        <w:numPr>
          <w:ilvl w:val="1"/>
          <w:numId w:val="9"/>
        </w:numPr>
      </w:pPr>
      <w:r>
        <w:t>Accélération</w:t>
      </w:r>
      <w:r w:rsidR="00AA40C4">
        <w:t xml:space="preserve"> du pouls </w:t>
      </w:r>
      <w:r w:rsidR="00AA40C4">
        <w:sym w:font="Wingdings" w:char="F0E8"/>
      </w:r>
      <w:r w:rsidR="00AA40C4">
        <w:t xml:space="preserve"> annonciateur de la hase de </w:t>
      </w:r>
      <w:r>
        <w:t>complication</w:t>
      </w:r>
    </w:p>
    <w:p w14:paraId="177B0FAD" w14:textId="3C26C02E" w:rsidR="00AA40C4" w:rsidRDefault="00AA40C4" w:rsidP="00AA40C4">
      <w:pPr>
        <w:numPr>
          <w:ilvl w:val="1"/>
          <w:numId w:val="9"/>
        </w:numPr>
      </w:pPr>
      <w:r>
        <w:t>Complication digestive</w:t>
      </w:r>
      <w:r w:rsidR="00922E89">
        <w:t xml:space="preserve"> : </w:t>
      </w:r>
    </w:p>
    <w:p w14:paraId="79E479E0" w14:textId="205665B8" w:rsidR="00AA40C4" w:rsidRDefault="00AA40C4" w:rsidP="00AA40C4">
      <w:pPr>
        <w:numPr>
          <w:ilvl w:val="2"/>
          <w:numId w:val="9"/>
        </w:numPr>
      </w:pPr>
      <w:r>
        <w:t>Hémorragie digestive (</w:t>
      </w:r>
      <w:r w:rsidR="00566473">
        <w:t>généralement</w:t>
      </w:r>
      <w:r>
        <w:t xml:space="preserve"> occulte)</w:t>
      </w:r>
      <w:r w:rsidR="00922E89">
        <w:t xml:space="preserve">, </w:t>
      </w:r>
    </w:p>
    <w:p w14:paraId="74F32BEE" w14:textId="7D4610B3" w:rsidR="00AA40C4" w:rsidRDefault="00566473" w:rsidP="00AA40C4">
      <w:pPr>
        <w:numPr>
          <w:ilvl w:val="2"/>
          <w:numId w:val="9"/>
        </w:numPr>
      </w:pPr>
      <w:r>
        <w:t>Perforations</w:t>
      </w:r>
      <w:r w:rsidR="00AA40C4">
        <w:t xml:space="preserve"> </w:t>
      </w:r>
      <w:r w:rsidR="00AA40C4">
        <w:sym w:font="Wingdings" w:char="F0E8"/>
      </w:r>
      <w:r w:rsidR="00AA40C4">
        <w:t xml:space="preserve"> </w:t>
      </w:r>
      <w:r>
        <w:t>péritonite</w:t>
      </w:r>
      <w:r w:rsidR="00AA40C4">
        <w:t xml:space="preserve"> </w:t>
      </w:r>
      <w:r>
        <w:t>f</w:t>
      </w:r>
      <w:r w:rsidR="00AA40C4">
        <w:t>ranc</w:t>
      </w:r>
      <w:r>
        <w:t>h</w:t>
      </w:r>
      <w:r w:rsidR="00AA40C4">
        <w:t>e ou ast</w:t>
      </w:r>
      <w:r>
        <w:t>hé</w:t>
      </w:r>
      <w:r w:rsidR="00AA40C4">
        <w:t>nique</w:t>
      </w:r>
      <w:r w:rsidR="00922E89">
        <w:t>.</w:t>
      </w:r>
    </w:p>
    <w:p w14:paraId="5508812E" w14:textId="6B5DA008" w:rsidR="00AA40C4" w:rsidRDefault="00AA40C4" w:rsidP="00AA40C4">
      <w:pPr>
        <w:numPr>
          <w:ilvl w:val="1"/>
          <w:numId w:val="9"/>
        </w:numPr>
      </w:pPr>
      <w:r>
        <w:t xml:space="preserve">Complication </w:t>
      </w:r>
      <w:r w:rsidR="00566473">
        <w:t>néologique</w:t>
      </w:r>
      <w:r>
        <w:t xml:space="preserve"> </w:t>
      </w:r>
      <w:r>
        <w:sym w:font="Wingdings" w:char="F0E8"/>
      </w:r>
      <w:r>
        <w:t xml:space="preserve"> </w:t>
      </w:r>
      <w:r w:rsidR="00566473">
        <w:t>encéphalite</w:t>
      </w:r>
      <w:r>
        <w:t xml:space="preserve"> (rare mais de mauvais pronostics)</w:t>
      </w:r>
    </w:p>
    <w:p w14:paraId="74C9A1CD" w14:textId="1D7A6F91" w:rsidR="00566473" w:rsidRDefault="00566473" w:rsidP="00AA40C4">
      <w:pPr>
        <w:numPr>
          <w:ilvl w:val="1"/>
          <w:numId w:val="9"/>
        </w:numPr>
      </w:pPr>
      <w:r>
        <w:t xml:space="preserve">Complication s myocardique </w:t>
      </w:r>
      <w:r>
        <w:sym w:font="Wingdings" w:char="F0E8"/>
      </w:r>
      <w:r>
        <w:t xml:space="preserve"> atteint </w:t>
      </w:r>
      <w:r w:rsidR="00922E89">
        <w:t>latente avec</w:t>
      </w:r>
      <w:r>
        <w:t xml:space="preserve"> singe à l’ECG ou patent ave insuffisance cardiaque voire choc cardiogénique </w:t>
      </w:r>
    </w:p>
    <w:p w14:paraId="69C50F10" w14:textId="26C887DC" w:rsidR="00566473" w:rsidRDefault="00566473" w:rsidP="00AA40C4">
      <w:pPr>
        <w:numPr>
          <w:ilvl w:val="1"/>
          <w:numId w:val="9"/>
        </w:numPr>
      </w:pPr>
      <w:r>
        <w:t xml:space="preserve">Localisation viscérales secondaires à la bactériémie : </w:t>
      </w:r>
      <w:r w:rsidR="00922E89">
        <w:t>cholécystite ostéite</w:t>
      </w:r>
      <w:r>
        <w:t>, ostéo-arthrite, abcès splénique, abcès cérébral</w:t>
      </w:r>
    </w:p>
    <w:p w14:paraId="44B858AB" w14:textId="45ACD896" w:rsidR="00566473" w:rsidRDefault="00566473" w:rsidP="00922E89">
      <w:pPr>
        <w:pStyle w:val="Titre3"/>
      </w:pPr>
      <w:r>
        <w:t>Paraclinique</w:t>
      </w:r>
    </w:p>
    <w:p w14:paraId="410DFB18" w14:textId="0E0CC4C2" w:rsidR="00566473" w:rsidRDefault="00566473" w:rsidP="00566473">
      <w:pPr>
        <w:numPr>
          <w:ilvl w:val="1"/>
          <w:numId w:val="9"/>
        </w:numPr>
      </w:pPr>
      <w:proofErr w:type="spellStart"/>
      <w:r>
        <w:t>Leuconeutropnénie</w:t>
      </w:r>
      <w:proofErr w:type="spellEnd"/>
      <w:r>
        <w:t xml:space="preserve"> </w:t>
      </w:r>
    </w:p>
    <w:p w14:paraId="1AE4F4B6" w14:textId="7B5D2642" w:rsidR="00566473" w:rsidRDefault="00566473" w:rsidP="00566473">
      <w:pPr>
        <w:numPr>
          <w:ilvl w:val="1"/>
          <w:numId w:val="9"/>
        </w:numPr>
      </w:pPr>
      <w:r>
        <w:t xml:space="preserve">Leucocytose au cours de la phase de complication </w:t>
      </w:r>
    </w:p>
    <w:p w14:paraId="76C84071" w14:textId="4C38CF94" w:rsidR="00566473" w:rsidRDefault="00566473" w:rsidP="00566473">
      <w:pPr>
        <w:numPr>
          <w:ilvl w:val="1"/>
          <w:numId w:val="9"/>
        </w:numPr>
      </w:pPr>
      <w:r>
        <w:t>Thrombopénie</w:t>
      </w:r>
    </w:p>
    <w:p w14:paraId="3F91B1E1" w14:textId="46127AEB" w:rsidR="00566473" w:rsidRDefault="00566473" w:rsidP="00566473">
      <w:pPr>
        <w:numPr>
          <w:ilvl w:val="1"/>
          <w:numId w:val="9"/>
        </w:numPr>
      </w:pPr>
      <w:r>
        <w:t>CRP élevées</w:t>
      </w:r>
    </w:p>
    <w:p w14:paraId="64665D34" w14:textId="6AFA324F" w:rsidR="00566473" w:rsidRDefault="00566473" w:rsidP="00566473">
      <w:pPr>
        <w:numPr>
          <w:ilvl w:val="1"/>
          <w:numId w:val="9"/>
        </w:numPr>
      </w:pPr>
      <w:r>
        <w:t xml:space="preserve">Elévation modérée des </w:t>
      </w:r>
      <w:r>
        <w:tab/>
        <w:t xml:space="preserve">ALAT et LDH </w:t>
      </w:r>
    </w:p>
    <w:p w14:paraId="19008796" w14:textId="590B06A7" w:rsidR="00566473" w:rsidRDefault="00566473" w:rsidP="00566473">
      <w:pPr>
        <w:numPr>
          <w:ilvl w:val="1"/>
          <w:numId w:val="9"/>
        </w:numPr>
      </w:pPr>
      <w:r>
        <w:t xml:space="preserve">Hémoculture et </w:t>
      </w:r>
      <w:proofErr w:type="spellStart"/>
      <w:r>
        <w:t>myéloculture</w:t>
      </w:r>
      <w:proofErr w:type="spellEnd"/>
      <w:r>
        <w:t xml:space="preserve"> </w:t>
      </w:r>
      <w:r>
        <w:sym w:font="Wingdings" w:char="F0E8"/>
      </w:r>
      <w:r>
        <w:t xml:space="preserve"> 1</w:t>
      </w:r>
      <w:r w:rsidRPr="00566473">
        <w:rPr>
          <w:vertAlign w:val="superscript"/>
        </w:rPr>
        <w:t>er</w:t>
      </w:r>
      <w:r>
        <w:t xml:space="preserve"> septénaire +++</w:t>
      </w:r>
    </w:p>
    <w:p w14:paraId="59B6E8BA" w14:textId="3C3A2ED8" w:rsidR="00566473" w:rsidRDefault="00566473" w:rsidP="00566473">
      <w:pPr>
        <w:numPr>
          <w:ilvl w:val="1"/>
          <w:numId w:val="9"/>
        </w:numPr>
      </w:pPr>
      <w:r>
        <w:t xml:space="preserve">Coproculture </w:t>
      </w:r>
      <w:r>
        <w:sym w:font="Wingdings" w:char="F0E8"/>
      </w:r>
      <w:r>
        <w:t xml:space="preserve"> 2</w:t>
      </w:r>
      <w:r w:rsidRPr="00566473">
        <w:rPr>
          <w:vertAlign w:val="superscript"/>
        </w:rPr>
        <w:t>ème</w:t>
      </w:r>
      <w:r>
        <w:t xml:space="preserve"> </w:t>
      </w:r>
      <w:r w:rsidR="00E95E73">
        <w:t>septénaire</w:t>
      </w:r>
      <w:r>
        <w:t xml:space="preserve"> +++ (40%)</w:t>
      </w:r>
    </w:p>
    <w:p w14:paraId="5290A767" w14:textId="592BD8FE" w:rsidR="00566473" w:rsidRDefault="00566473" w:rsidP="00922E89">
      <w:pPr>
        <w:pStyle w:val="Titre4"/>
      </w:pPr>
      <w:r>
        <w:t xml:space="preserve">Examen </w:t>
      </w:r>
      <w:r w:rsidR="00E95E73">
        <w:t>sérologique</w:t>
      </w:r>
      <w:r>
        <w:t xml:space="preserve"> </w:t>
      </w:r>
      <w:r>
        <w:sym w:font="Wingdings" w:char="F0E8"/>
      </w:r>
      <w:r>
        <w:t xml:space="preserve"> </w:t>
      </w:r>
      <w:proofErr w:type="spellStart"/>
      <w:r>
        <w:t>WidalFélix</w:t>
      </w:r>
      <w:proofErr w:type="spellEnd"/>
    </w:p>
    <w:p w14:paraId="09DEAB9E" w14:textId="00924A87" w:rsidR="00566473" w:rsidRDefault="00566473" w:rsidP="00566473">
      <w:pPr>
        <w:numPr>
          <w:ilvl w:val="2"/>
          <w:numId w:val="9"/>
        </w:numPr>
      </w:pPr>
      <w:r>
        <w:t>Peu contributif (beaucoup de faux positif)</w:t>
      </w:r>
    </w:p>
    <w:p w14:paraId="5C21A493" w14:textId="4954FB14" w:rsidR="00566473" w:rsidRDefault="00E95E73" w:rsidP="00566473">
      <w:pPr>
        <w:numPr>
          <w:ilvl w:val="2"/>
          <w:numId w:val="9"/>
        </w:numPr>
      </w:pPr>
      <w:r>
        <w:t>Anticorps</w:t>
      </w:r>
      <w:r w:rsidR="00566473">
        <w:t xml:space="preserve"> </w:t>
      </w:r>
      <w:proofErr w:type="spellStart"/>
      <w:r w:rsidR="00566473">
        <w:t>anti-O</w:t>
      </w:r>
      <w:proofErr w:type="spellEnd"/>
      <w:r w:rsidR="00566473">
        <w:t xml:space="preserve"> et </w:t>
      </w:r>
      <w:proofErr w:type="spellStart"/>
      <w:r w:rsidR="00566473">
        <w:t>anti-H</w:t>
      </w:r>
      <w:proofErr w:type="spellEnd"/>
      <w:r w:rsidR="00566473">
        <w:t xml:space="preserve"> </w:t>
      </w:r>
      <w:r w:rsidR="00566473">
        <w:sym w:font="Wingdings" w:char="F0E8"/>
      </w:r>
      <w:r w:rsidR="00566473">
        <w:t xml:space="preserve"> positif à </w:t>
      </w:r>
      <w:proofErr w:type="spellStart"/>
      <w:r w:rsidR="00566473">
        <w:t>parite</w:t>
      </w:r>
      <w:proofErr w:type="spellEnd"/>
      <w:r w:rsidR="00566473">
        <w:t xml:space="preserve"> de la 2</w:t>
      </w:r>
      <w:r w:rsidR="00566473" w:rsidRPr="00566473">
        <w:rPr>
          <w:vertAlign w:val="superscript"/>
        </w:rPr>
        <w:t>ème</w:t>
      </w:r>
      <w:r w:rsidR="00566473">
        <w:t xml:space="preserve"> semaine </w:t>
      </w:r>
    </w:p>
    <w:p w14:paraId="3958BBFD" w14:textId="4A5FC0DF" w:rsidR="00044470" w:rsidRDefault="00E95E73" w:rsidP="00566473">
      <w:pPr>
        <w:numPr>
          <w:ilvl w:val="2"/>
          <w:numId w:val="9"/>
        </w:numPr>
      </w:pPr>
      <w:r>
        <w:t>Anticorps anti</w:t>
      </w:r>
      <w:r w:rsidR="00044470">
        <w:t xml:space="preserve">–O avec titre &gt; 100 </w:t>
      </w:r>
      <w:r w:rsidR="00044470">
        <w:sym w:font="Wingdings" w:char="F0E8"/>
      </w:r>
      <w:r w:rsidR="00044470">
        <w:t xml:space="preserve"> té</w:t>
      </w:r>
      <w:r>
        <w:t>m</w:t>
      </w:r>
      <w:r w:rsidR="00044470">
        <w:t xml:space="preserve">oin </w:t>
      </w:r>
      <w:r>
        <w:t>d</w:t>
      </w:r>
      <w:r w:rsidR="00044470">
        <w:t>‘u</w:t>
      </w:r>
      <w:r>
        <w:t>n</w:t>
      </w:r>
      <w:r w:rsidR="00044470">
        <w:t>e infectio</w:t>
      </w:r>
      <w:r>
        <w:t>n</w:t>
      </w:r>
      <w:r w:rsidR="00044470">
        <w:t xml:space="preserve"> récente</w:t>
      </w:r>
    </w:p>
    <w:p w14:paraId="430B4845" w14:textId="536617D5" w:rsidR="00044470" w:rsidRDefault="00044470" w:rsidP="00566473">
      <w:pPr>
        <w:numPr>
          <w:ilvl w:val="2"/>
          <w:numId w:val="9"/>
        </w:numPr>
      </w:pPr>
      <w:r>
        <w:t>Pas de valeur diagnostique de l’anticorps anti –H</w:t>
      </w:r>
    </w:p>
    <w:p w14:paraId="7ECF084D" w14:textId="30ECDA70" w:rsidR="00044470" w:rsidRDefault="00044470" w:rsidP="00566473">
      <w:pPr>
        <w:numPr>
          <w:ilvl w:val="2"/>
          <w:numId w:val="9"/>
        </w:numPr>
      </w:pPr>
      <w:r>
        <w:sym w:font="Wingdings" w:char="F0E8"/>
      </w:r>
      <w:r>
        <w:t xml:space="preserve"> </w:t>
      </w:r>
      <w:proofErr w:type="gramStart"/>
      <w:r>
        <w:t>à</w:t>
      </w:r>
      <w:proofErr w:type="gramEnd"/>
      <w:r>
        <w:t xml:space="preserve"> abandonner car </w:t>
      </w:r>
      <w:r w:rsidR="00B55F24">
        <w:t>réaction</w:t>
      </w:r>
      <w:r>
        <w:t xml:space="preserve"> croisées </w:t>
      </w:r>
      <w:r w:rsidR="00B55F24">
        <w:t>fréquente</w:t>
      </w:r>
      <w:r>
        <w:t xml:space="preserve"> (salmonellose mineur, </w:t>
      </w:r>
      <w:proofErr w:type="spellStart"/>
      <w:r>
        <w:t>yersiniose</w:t>
      </w:r>
      <w:proofErr w:type="spellEnd"/>
      <w:r>
        <w:t>, …..)</w:t>
      </w:r>
    </w:p>
    <w:p w14:paraId="6DEFAD85" w14:textId="48DAA8BF" w:rsidR="00044470" w:rsidRDefault="00922E89" w:rsidP="00044470">
      <w:pPr>
        <w:pStyle w:val="Titre2"/>
      </w:pPr>
      <w:r>
        <w:lastRenderedPageBreak/>
        <w:t>Forme clinique</w:t>
      </w:r>
    </w:p>
    <w:p w14:paraId="7893F777" w14:textId="16CEAA15" w:rsidR="00044470" w:rsidRDefault="00044470" w:rsidP="00044470">
      <w:r>
        <w:t xml:space="preserve">Formes à </w:t>
      </w:r>
      <w:r w:rsidR="00B55F24">
        <w:t>début</w:t>
      </w:r>
      <w:r>
        <w:t xml:space="preserve"> brutal</w:t>
      </w:r>
    </w:p>
    <w:p w14:paraId="371EACAA" w14:textId="56771A34" w:rsidR="00044470" w:rsidRDefault="00044470" w:rsidP="00044470">
      <w:r>
        <w:t>Formes dégradées (administrat</w:t>
      </w:r>
      <w:r w:rsidR="00E95E73">
        <w:t>i</w:t>
      </w:r>
      <w:r>
        <w:t>on d’antibiotique</w:t>
      </w:r>
    </w:p>
    <w:p w14:paraId="037C5AB8" w14:textId="32352C03" w:rsidR="00044470" w:rsidRDefault="00B55F24" w:rsidP="00044470">
      <w:r>
        <w:t>Formes</w:t>
      </w:r>
      <w:r w:rsidR="00044470">
        <w:t xml:space="preserve"> </w:t>
      </w:r>
      <w:r>
        <w:t>digestive</w:t>
      </w:r>
      <w:r w:rsidR="00044470">
        <w:t xml:space="preserve"> </w:t>
      </w:r>
      <w:r w:rsidR="00044470">
        <w:sym w:font="Wingdings" w:char="F0E8"/>
      </w:r>
      <w:r w:rsidR="00044470">
        <w:t xml:space="preserve"> </w:t>
      </w:r>
      <w:r>
        <w:t>gastro-entérite,</w:t>
      </w:r>
      <w:r w:rsidR="00044470">
        <w:t xml:space="preserve"> tableau </w:t>
      </w:r>
      <w:r>
        <w:t>pseu</w:t>
      </w:r>
      <w:r w:rsidR="00044470">
        <w:t>do appen</w:t>
      </w:r>
      <w:r w:rsidR="00E95E73">
        <w:t>di</w:t>
      </w:r>
      <w:r w:rsidR="00044470">
        <w:t>culaire</w:t>
      </w:r>
    </w:p>
    <w:p w14:paraId="4F00187E" w14:textId="71F78FE6" w:rsidR="00044470" w:rsidRDefault="00044470" w:rsidP="00044470">
      <w:r>
        <w:t xml:space="preserve">Formes respiratoires </w:t>
      </w:r>
    </w:p>
    <w:p w14:paraId="7CD0917C" w14:textId="569A414D" w:rsidR="00044470" w:rsidRDefault="00044470" w:rsidP="00044470">
      <w:r>
        <w:t xml:space="preserve">Formes néologiques (céphalée et tuphos) sans diarrhées </w:t>
      </w:r>
    </w:p>
    <w:p w14:paraId="7CFB4599" w14:textId="7F88FC3D" w:rsidR="00044470" w:rsidRDefault="00922E89" w:rsidP="00044470">
      <w:r>
        <w:t>Forme hémorragique</w:t>
      </w:r>
      <w:r w:rsidR="00044470">
        <w:t xml:space="preserve"> </w:t>
      </w:r>
    </w:p>
    <w:p w14:paraId="46121AF9" w14:textId="06D0857A" w:rsidR="00B55F24" w:rsidRDefault="00B55F24" w:rsidP="00B55F24">
      <w:pPr>
        <w:pStyle w:val="Titre1"/>
      </w:pPr>
      <w:bookmarkStart w:id="3" w:name="_Toc197550381"/>
      <w:r>
        <w:t>Diagnostics</w:t>
      </w:r>
      <w:bookmarkEnd w:id="3"/>
    </w:p>
    <w:p w14:paraId="3FA1A6C9" w14:textId="2471C110" w:rsidR="00B55F24" w:rsidRDefault="00B55F24" w:rsidP="00B55F24">
      <w:pPr>
        <w:pStyle w:val="Titre2"/>
      </w:pPr>
      <w:bookmarkStart w:id="4" w:name="_Toc197550382"/>
      <w:r>
        <w:t>Positifs</w:t>
      </w:r>
      <w:bookmarkEnd w:id="4"/>
    </w:p>
    <w:p w14:paraId="089D4469" w14:textId="566CF5EA" w:rsidR="00B55F24" w:rsidRDefault="00B55F24" w:rsidP="00B55F24">
      <w:r>
        <w:t>Recherche d’un contage</w:t>
      </w:r>
    </w:p>
    <w:p w14:paraId="332CBD75" w14:textId="5017F41C" w:rsidR="00B55F24" w:rsidRDefault="00B55F24" w:rsidP="00B55F24">
      <w:r>
        <w:t>1</w:t>
      </w:r>
      <w:r w:rsidRPr="00B55F24">
        <w:rPr>
          <w:vertAlign w:val="superscript"/>
        </w:rPr>
        <w:t>er</w:t>
      </w:r>
      <w:r>
        <w:t xml:space="preserve"> septénaire : argument clinique + </w:t>
      </w:r>
      <w:r w:rsidR="002450FD">
        <w:t>élément</w:t>
      </w:r>
      <w:r>
        <w:t xml:space="preserve"> d’</w:t>
      </w:r>
      <w:r w:rsidR="002450FD">
        <w:t>orientation</w:t>
      </w:r>
      <w:r>
        <w:t xml:space="preserve"> à la biologie + hémoculture </w:t>
      </w:r>
    </w:p>
    <w:p w14:paraId="025C1FC1" w14:textId="7DDD1CE7" w:rsidR="00B55F24" w:rsidRDefault="00B55F24" w:rsidP="00B55F24">
      <w:r>
        <w:t>2</w:t>
      </w:r>
      <w:r w:rsidRPr="00B55F24">
        <w:rPr>
          <w:vertAlign w:val="superscript"/>
        </w:rPr>
        <w:t>ème</w:t>
      </w:r>
      <w:r>
        <w:t xml:space="preserve"> et 3</w:t>
      </w:r>
      <w:r w:rsidRPr="00B55F24">
        <w:rPr>
          <w:vertAlign w:val="superscript"/>
        </w:rPr>
        <w:t>ème</w:t>
      </w:r>
      <w:r>
        <w:t xml:space="preserve"> </w:t>
      </w:r>
      <w:r w:rsidR="002450FD">
        <w:t>septénaire</w:t>
      </w:r>
      <w:r>
        <w:t xml:space="preserve"> : </w:t>
      </w:r>
      <w:r w:rsidR="002450FD">
        <w:t>arguments</w:t>
      </w:r>
      <w:r>
        <w:t xml:space="preserve"> clinques + élément d’</w:t>
      </w:r>
      <w:r w:rsidR="002450FD">
        <w:t>orientation</w:t>
      </w:r>
      <w:r>
        <w:t xml:space="preserve"> à la </w:t>
      </w:r>
      <w:r w:rsidR="002450FD">
        <w:t>biologie</w:t>
      </w:r>
      <w:r>
        <w:t xml:space="preserve"> +/- </w:t>
      </w:r>
      <w:r w:rsidR="00922E89">
        <w:t>hémoculture +</w:t>
      </w:r>
      <w:r>
        <w:t xml:space="preserve">/- coproculture </w:t>
      </w:r>
    </w:p>
    <w:p w14:paraId="20837172" w14:textId="381F8BC5" w:rsidR="00B55F24" w:rsidRDefault="002450FD" w:rsidP="00B55F24">
      <w:r>
        <w:t>Examen</w:t>
      </w:r>
      <w:r w:rsidR="00B55F24">
        <w:t xml:space="preserve"> </w:t>
      </w:r>
      <w:r w:rsidR="00F4265B">
        <w:t>sérologique</w:t>
      </w:r>
      <w:r w:rsidR="00B55F24">
        <w:t xml:space="preserve"> </w:t>
      </w:r>
      <w:r w:rsidR="00B55F24">
        <w:sym w:font="Wingdings" w:char="F0E8"/>
      </w:r>
      <w:r w:rsidR="00B55F24">
        <w:t xml:space="preserve"> diagnostic rétrospectif </w:t>
      </w:r>
    </w:p>
    <w:p w14:paraId="3B084726" w14:textId="517DB123" w:rsidR="00B55F24" w:rsidRDefault="00B55F24" w:rsidP="00B55F24">
      <w:pPr>
        <w:pStyle w:val="Titre2"/>
      </w:pPr>
      <w:bookmarkStart w:id="5" w:name="_Toc197550383"/>
      <w:r>
        <w:t>Différentiels</w:t>
      </w:r>
      <w:bookmarkEnd w:id="5"/>
    </w:p>
    <w:p w14:paraId="479E4975" w14:textId="5FE3A586" w:rsidR="00B55F24" w:rsidRDefault="00B55F24" w:rsidP="00B55F24">
      <w:r>
        <w:t xml:space="preserve">Paludisme simple </w:t>
      </w:r>
      <w:r w:rsidR="00F4265B">
        <w:t>et grave (neuro-paludisme)</w:t>
      </w:r>
    </w:p>
    <w:p w14:paraId="6C3C5DA5" w14:textId="037AFB8F" w:rsidR="00B55F24" w:rsidRDefault="00F4265B" w:rsidP="00B55F24">
      <w:r>
        <w:t>Hépatites</w:t>
      </w:r>
      <w:r w:rsidR="00B55F24">
        <w:t xml:space="preserve"> virales</w:t>
      </w:r>
    </w:p>
    <w:p w14:paraId="6C5FC7C3" w14:textId="532612E1" w:rsidR="00B55F24" w:rsidRDefault="00F4265B" w:rsidP="00B55F24">
      <w:r>
        <w:t>Arbovirose</w:t>
      </w:r>
      <w:r w:rsidR="00B55F24">
        <w:t xml:space="preserve"> </w:t>
      </w:r>
    </w:p>
    <w:p w14:paraId="1AA28BDC" w14:textId="63E9873F" w:rsidR="00B55F24" w:rsidRDefault="00922E89" w:rsidP="00B55F24">
      <w:r>
        <w:t>Salmonellose mineure</w:t>
      </w:r>
    </w:p>
    <w:p w14:paraId="0F3A0EF8" w14:textId="0BF57659" w:rsidR="00B55F24" w:rsidRDefault="00B55F24" w:rsidP="00B55F24">
      <w:r>
        <w:t xml:space="preserve">Tuberculose </w:t>
      </w:r>
    </w:p>
    <w:p w14:paraId="7346197E" w14:textId="666173CD" w:rsidR="00B55F24" w:rsidRDefault="00B55F24" w:rsidP="00B55F24">
      <w:r>
        <w:t xml:space="preserve">Infection à VIH </w:t>
      </w:r>
    </w:p>
    <w:p w14:paraId="5A93DBD7" w14:textId="17850D71" w:rsidR="00B55F24" w:rsidRDefault="00B55F24" w:rsidP="00B55F24">
      <w:r>
        <w:t xml:space="preserve">Endocardites bactériennes </w:t>
      </w:r>
    </w:p>
    <w:p w14:paraId="43A471D0" w14:textId="42E382AC" w:rsidR="00B55F24" w:rsidRDefault="00B55F24" w:rsidP="00B55F24">
      <w:pPr>
        <w:pStyle w:val="Titre2"/>
      </w:pPr>
      <w:bookmarkStart w:id="6" w:name="_Toc197550384"/>
      <w:r>
        <w:t>Gravitées</w:t>
      </w:r>
      <w:bookmarkEnd w:id="6"/>
    </w:p>
    <w:p w14:paraId="16AF1973" w14:textId="0FE966DE" w:rsidR="00B55F24" w:rsidRDefault="00B55F24" w:rsidP="00B55F24">
      <w:r>
        <w:t xml:space="preserve">Complication </w:t>
      </w:r>
      <w:r>
        <w:sym w:font="Wingdings" w:char="F0E8"/>
      </w:r>
      <w:r>
        <w:t xml:space="preserve"> 3</w:t>
      </w:r>
      <w:r w:rsidRPr="00B55F24">
        <w:rPr>
          <w:vertAlign w:val="superscript"/>
        </w:rPr>
        <w:t>ème</w:t>
      </w:r>
      <w:r>
        <w:t xml:space="preserve"> septénaire </w:t>
      </w:r>
    </w:p>
    <w:p w14:paraId="2D02996A" w14:textId="0C0BFD1B" w:rsidR="00B55F24" w:rsidRDefault="00B55F24" w:rsidP="00B55F24">
      <w:pPr>
        <w:numPr>
          <w:ilvl w:val="1"/>
          <w:numId w:val="9"/>
        </w:numPr>
      </w:pPr>
      <w:r>
        <w:t>Complications endotoxiniques</w:t>
      </w:r>
      <w:r w:rsidR="00922E89">
        <w:t> :</w:t>
      </w:r>
    </w:p>
    <w:p w14:paraId="0B874A0B" w14:textId="43AE3DE7" w:rsidR="00B55F24" w:rsidRDefault="00B55F24" w:rsidP="00B55F24">
      <w:pPr>
        <w:numPr>
          <w:ilvl w:val="2"/>
          <w:numId w:val="9"/>
        </w:numPr>
      </w:pPr>
      <w:r>
        <w:t>Complications digestives</w:t>
      </w:r>
      <w:r w:rsidR="00922E89">
        <w:t>,</w:t>
      </w:r>
    </w:p>
    <w:p w14:paraId="745D5395" w14:textId="09EB5E23" w:rsidR="00B55F24" w:rsidRDefault="00922E89" w:rsidP="00B55F24">
      <w:pPr>
        <w:numPr>
          <w:ilvl w:val="2"/>
          <w:numId w:val="9"/>
        </w:numPr>
      </w:pPr>
      <w:r>
        <w:t>Complication néologique,</w:t>
      </w:r>
      <w:r w:rsidR="00B55F24">
        <w:t xml:space="preserve"> </w:t>
      </w:r>
    </w:p>
    <w:p w14:paraId="74BF1B5C" w14:textId="72450E29" w:rsidR="00B55F24" w:rsidRDefault="00B55F24" w:rsidP="00B55F24">
      <w:pPr>
        <w:numPr>
          <w:ilvl w:val="2"/>
          <w:numId w:val="9"/>
        </w:numPr>
      </w:pPr>
      <w:r>
        <w:t>Complication myocardique</w:t>
      </w:r>
      <w:r w:rsidR="00922E89">
        <w:t>.</w:t>
      </w:r>
    </w:p>
    <w:p w14:paraId="393677A4" w14:textId="096E4DB1" w:rsidR="00B55F24" w:rsidRDefault="00B55F24" w:rsidP="00B55F24">
      <w:pPr>
        <w:numPr>
          <w:ilvl w:val="1"/>
          <w:numId w:val="9"/>
        </w:numPr>
      </w:pPr>
      <w:r>
        <w:t>Localisations secondaires après bactériémie</w:t>
      </w:r>
    </w:p>
    <w:p w14:paraId="0587AF19" w14:textId="7B0A7A61" w:rsidR="00B55F24" w:rsidRDefault="00B55F24" w:rsidP="00B55F24">
      <w:pPr>
        <w:pStyle w:val="Titre1"/>
      </w:pPr>
      <w:bookmarkStart w:id="7" w:name="_Toc197550385"/>
      <w:r>
        <w:lastRenderedPageBreak/>
        <w:t>Traitement</w:t>
      </w:r>
      <w:bookmarkEnd w:id="7"/>
    </w:p>
    <w:p w14:paraId="4154FDC4" w14:textId="7BCE0359" w:rsidR="00B55F24" w:rsidRDefault="00B55F24" w:rsidP="00B55F24">
      <w:pPr>
        <w:pStyle w:val="Titre2"/>
      </w:pPr>
      <w:bookmarkStart w:id="8" w:name="_Toc197550386"/>
      <w:r>
        <w:t>Buts</w:t>
      </w:r>
      <w:bookmarkEnd w:id="8"/>
      <w:r>
        <w:t xml:space="preserve"> </w:t>
      </w:r>
    </w:p>
    <w:p w14:paraId="29635A81" w14:textId="4D9F2D9D" w:rsidR="00B55F24" w:rsidRDefault="00B55F24" w:rsidP="00B55F24">
      <w:r>
        <w:t>Guérir l’infecte</w:t>
      </w:r>
    </w:p>
    <w:p w14:paraId="2482EBDC" w14:textId="6C5AA4FC" w:rsidR="00B55F24" w:rsidRDefault="00B55F24" w:rsidP="00B55F24">
      <w:r>
        <w:t>E</w:t>
      </w:r>
      <w:r w:rsidR="00F72EA4">
        <w:t>vit</w:t>
      </w:r>
      <w:r>
        <w:t>er les compli</w:t>
      </w:r>
      <w:r w:rsidR="00F72EA4">
        <w:t>cations</w:t>
      </w:r>
    </w:p>
    <w:p w14:paraId="37691D45" w14:textId="5CA656B5" w:rsidR="00B55F24" w:rsidRDefault="00B55F24" w:rsidP="00B55F24">
      <w:r>
        <w:t>Réduire l</w:t>
      </w:r>
      <w:r w:rsidR="00F72EA4">
        <w:t>a</w:t>
      </w:r>
      <w:r>
        <w:t xml:space="preserve"> transmission </w:t>
      </w:r>
    </w:p>
    <w:p w14:paraId="65F24AC5" w14:textId="21B45395" w:rsidR="005455EE" w:rsidRDefault="005455EE" w:rsidP="005455EE">
      <w:pPr>
        <w:pStyle w:val="Titre2"/>
      </w:pPr>
      <w:bookmarkStart w:id="9" w:name="_Toc197550387"/>
      <w:r>
        <w:t>Moyens</w:t>
      </w:r>
      <w:bookmarkEnd w:id="9"/>
      <w:r>
        <w:t xml:space="preserve"> </w:t>
      </w:r>
    </w:p>
    <w:p w14:paraId="1DF74516" w14:textId="01D3877E" w:rsidR="005455EE" w:rsidRDefault="005455EE" w:rsidP="00922E89">
      <w:pPr>
        <w:pStyle w:val="Titre3"/>
      </w:pPr>
      <w:r>
        <w:t xml:space="preserve">Moyens non </w:t>
      </w:r>
      <w:r w:rsidR="008C072F">
        <w:t>médicamenteux</w:t>
      </w:r>
      <w:r>
        <w:t> </w:t>
      </w:r>
      <w:r>
        <w:sym w:font="Wingdings" w:char="F0E8"/>
      </w:r>
      <w:r>
        <w:t xml:space="preserve"> </w:t>
      </w:r>
      <w:r w:rsidR="008C072F">
        <w:t>réduction</w:t>
      </w:r>
      <w:r>
        <w:t xml:space="preserve"> de la </w:t>
      </w:r>
      <w:r w:rsidR="008C072F">
        <w:t>transmission</w:t>
      </w:r>
      <w:r>
        <w:t xml:space="preserve"> </w:t>
      </w:r>
    </w:p>
    <w:p w14:paraId="46CDA6B1" w14:textId="388C62AC" w:rsidR="005455EE" w:rsidRDefault="005455EE" w:rsidP="005455EE">
      <w:pPr>
        <w:numPr>
          <w:ilvl w:val="1"/>
          <w:numId w:val="9"/>
        </w:numPr>
      </w:pPr>
      <w:r>
        <w:t>Lavage des mains</w:t>
      </w:r>
    </w:p>
    <w:p w14:paraId="6CCE11C3" w14:textId="48B5E707" w:rsidR="005455EE" w:rsidRDefault="005455EE" w:rsidP="005455EE">
      <w:pPr>
        <w:numPr>
          <w:ilvl w:val="1"/>
          <w:numId w:val="9"/>
        </w:numPr>
      </w:pPr>
      <w:r>
        <w:t>Lutte contre</w:t>
      </w:r>
      <w:r w:rsidR="008C072F">
        <w:t xml:space="preserve"> </w:t>
      </w:r>
      <w:r>
        <w:t xml:space="preserve">le péril </w:t>
      </w:r>
      <w:r w:rsidR="008C072F">
        <w:t>fécal</w:t>
      </w:r>
    </w:p>
    <w:p w14:paraId="733A8F38" w14:textId="2F5173D7" w:rsidR="005455EE" w:rsidRDefault="001D0C94" w:rsidP="005455EE">
      <w:pPr>
        <w:numPr>
          <w:ilvl w:val="1"/>
          <w:numId w:val="9"/>
        </w:numPr>
      </w:pPr>
      <w:r>
        <w:t>Eviction d</w:t>
      </w:r>
      <w:r w:rsidR="005455EE">
        <w:t>es alimen</w:t>
      </w:r>
      <w:r>
        <w:t>ts crus</w:t>
      </w:r>
      <w:r w:rsidR="005455EE">
        <w:t xml:space="preserve">, mal cuites </w:t>
      </w:r>
    </w:p>
    <w:p w14:paraId="6188665F" w14:textId="39D15C2D" w:rsidR="005455EE" w:rsidRDefault="008C072F" w:rsidP="005455EE">
      <w:pPr>
        <w:numPr>
          <w:ilvl w:val="1"/>
          <w:numId w:val="9"/>
        </w:numPr>
      </w:pPr>
      <w:r>
        <w:t>Précaution</w:t>
      </w:r>
      <w:r w:rsidR="005455EE">
        <w:t xml:space="preserve"> complémentaire de t</w:t>
      </w:r>
      <w:r>
        <w:t>y</w:t>
      </w:r>
      <w:r w:rsidR="005455EE">
        <w:t xml:space="preserve">pe contact </w:t>
      </w:r>
      <w:r w:rsidR="00922E89">
        <w:t>des patients</w:t>
      </w:r>
      <w:r w:rsidR="005455EE">
        <w:t xml:space="preserve"> </w:t>
      </w:r>
    </w:p>
    <w:p w14:paraId="640564C1" w14:textId="34A88D98" w:rsidR="005455EE" w:rsidRDefault="008C072F" w:rsidP="005455EE">
      <w:pPr>
        <w:numPr>
          <w:ilvl w:val="1"/>
          <w:numId w:val="9"/>
        </w:numPr>
      </w:pPr>
      <w:r>
        <w:t>Désinfection</w:t>
      </w:r>
      <w:r w:rsidR="005455EE">
        <w:t xml:space="preserve"> des linges, chambre, environnement du </w:t>
      </w:r>
      <w:r>
        <w:t>patient,</w:t>
      </w:r>
      <w:r w:rsidR="005455EE">
        <w:t xml:space="preserve"> selles </w:t>
      </w:r>
    </w:p>
    <w:p w14:paraId="414CD304" w14:textId="4BF3428C" w:rsidR="008C072F" w:rsidRDefault="00F4265B" w:rsidP="00922E89">
      <w:pPr>
        <w:pStyle w:val="Titre3"/>
      </w:pPr>
      <w:r>
        <w:t>Antibiothérapie</w:t>
      </w:r>
      <w:r w:rsidR="008C072F">
        <w:t xml:space="preserve"> </w:t>
      </w:r>
    </w:p>
    <w:p w14:paraId="08F076B0" w14:textId="7205B318" w:rsidR="008C072F" w:rsidRDefault="00F4265B" w:rsidP="008C072F">
      <w:pPr>
        <w:numPr>
          <w:ilvl w:val="1"/>
          <w:numId w:val="9"/>
        </w:numPr>
      </w:pPr>
      <w:r>
        <w:t>Quinolones</w:t>
      </w:r>
      <w:r w:rsidR="00922E89">
        <w:t xml:space="preserve"> : </w:t>
      </w:r>
      <w:r w:rsidR="008C072F">
        <w:tab/>
      </w:r>
    </w:p>
    <w:p w14:paraId="5EDA1428" w14:textId="58F3ED3F" w:rsidR="008C072F" w:rsidRDefault="00F4265B" w:rsidP="008C072F">
      <w:pPr>
        <w:numPr>
          <w:ilvl w:val="2"/>
          <w:numId w:val="9"/>
        </w:numPr>
      </w:pPr>
      <w:r>
        <w:t>Ciprofloxacine</w:t>
      </w:r>
      <w:r w:rsidR="008C072F">
        <w:t xml:space="preserve"> 500mg x 2 par jou</w:t>
      </w:r>
      <w:r>
        <w:t>r</w:t>
      </w:r>
      <w:r w:rsidR="00922E89">
        <w:t>,</w:t>
      </w:r>
    </w:p>
    <w:p w14:paraId="2CABA659" w14:textId="5573E233" w:rsidR="008C072F" w:rsidRDefault="00F4265B" w:rsidP="008C072F">
      <w:pPr>
        <w:numPr>
          <w:ilvl w:val="2"/>
          <w:numId w:val="9"/>
        </w:numPr>
      </w:pPr>
      <w:proofErr w:type="spellStart"/>
      <w:r>
        <w:t>Ofloxcine</w:t>
      </w:r>
      <w:proofErr w:type="spellEnd"/>
      <w:r w:rsidR="008C072F">
        <w:t xml:space="preserve"> 400mg x 2 / j</w:t>
      </w:r>
      <w:r w:rsidR="00922E89">
        <w:t>.</w:t>
      </w:r>
    </w:p>
    <w:p w14:paraId="165EFB69" w14:textId="2854F029" w:rsidR="008C072F" w:rsidRDefault="008C072F" w:rsidP="008C072F">
      <w:pPr>
        <w:numPr>
          <w:ilvl w:val="1"/>
          <w:numId w:val="9"/>
        </w:numPr>
      </w:pPr>
      <w:proofErr w:type="spellStart"/>
      <w:r>
        <w:t>Ce</w:t>
      </w:r>
      <w:r w:rsidR="00F4265B">
        <w:t>f</w:t>
      </w:r>
      <w:r>
        <w:t>rtria</w:t>
      </w:r>
      <w:r w:rsidR="00F4265B">
        <w:t>xone</w:t>
      </w:r>
      <w:proofErr w:type="spellEnd"/>
      <w:r w:rsidR="00F4265B">
        <w:t xml:space="preserve"> 60 – 75 mg/kg/j iv s</w:t>
      </w:r>
      <w:r>
        <w:t>an</w:t>
      </w:r>
      <w:r w:rsidR="00F4265B">
        <w:t>s</w:t>
      </w:r>
      <w:r>
        <w:t xml:space="preserve"> dépasser 4 g/j</w:t>
      </w:r>
    </w:p>
    <w:p w14:paraId="57D5CEFE" w14:textId="52EFAD0F" w:rsidR="008C072F" w:rsidRDefault="008C072F" w:rsidP="008C072F">
      <w:pPr>
        <w:numPr>
          <w:ilvl w:val="1"/>
          <w:numId w:val="9"/>
        </w:numPr>
      </w:pPr>
      <w:r>
        <w:t>Azithromycine 10 mg/kg/j</w:t>
      </w:r>
    </w:p>
    <w:p w14:paraId="227DE610" w14:textId="69224C4E" w:rsidR="008C072F" w:rsidRDefault="008C072F" w:rsidP="008C072F">
      <w:pPr>
        <w:numPr>
          <w:ilvl w:val="1"/>
          <w:numId w:val="9"/>
        </w:numPr>
      </w:pPr>
      <w:r>
        <w:t xml:space="preserve">Cotrimoxazole, </w:t>
      </w:r>
      <w:proofErr w:type="spellStart"/>
      <w:r>
        <w:t>thiamphénicol</w:t>
      </w:r>
      <w:proofErr w:type="spellEnd"/>
      <w:r>
        <w:t xml:space="preserve"> </w:t>
      </w:r>
    </w:p>
    <w:p w14:paraId="02034ABF" w14:textId="589C441F" w:rsidR="00F230D8" w:rsidRDefault="00922E89" w:rsidP="00922E89">
      <w:pPr>
        <w:pStyle w:val="Titre3"/>
      </w:pPr>
      <w:r>
        <w:t>Autres traitements associés</w:t>
      </w:r>
      <w:r w:rsidR="00F230D8">
        <w:t xml:space="preserve"> </w:t>
      </w:r>
    </w:p>
    <w:p w14:paraId="57156CDD" w14:textId="03EB3F0E" w:rsidR="00F230D8" w:rsidRDefault="00922E89" w:rsidP="00F230D8">
      <w:pPr>
        <w:numPr>
          <w:ilvl w:val="1"/>
          <w:numId w:val="9"/>
        </w:numPr>
      </w:pPr>
      <w:r>
        <w:t>Corticothérapie</w:t>
      </w:r>
      <w:r w:rsidR="00F230D8">
        <w:t xml:space="preserve"> </w:t>
      </w:r>
      <w:r w:rsidR="00F230D8">
        <w:sym w:font="Wingdings" w:char="F0E8"/>
      </w:r>
      <w:r w:rsidR="00F4265B">
        <w:t xml:space="preserve"> </w:t>
      </w:r>
      <w:r>
        <w:t>prednisolone</w:t>
      </w:r>
      <w:r w:rsidR="00F230D8">
        <w:t xml:space="preserve"> / prednisone 1mg/kg/j</w:t>
      </w:r>
    </w:p>
    <w:p w14:paraId="0666DC1F" w14:textId="70314288" w:rsidR="00F230D8" w:rsidRDefault="00F230D8" w:rsidP="00F230D8">
      <w:pPr>
        <w:numPr>
          <w:ilvl w:val="1"/>
          <w:numId w:val="9"/>
        </w:numPr>
      </w:pPr>
      <w:r>
        <w:t xml:space="preserve">Transfusion </w:t>
      </w:r>
    </w:p>
    <w:p w14:paraId="2CD25ED5" w14:textId="6009AA54" w:rsidR="00F230D8" w:rsidRDefault="00F230D8" w:rsidP="00F230D8">
      <w:pPr>
        <w:numPr>
          <w:ilvl w:val="1"/>
          <w:numId w:val="9"/>
        </w:numPr>
      </w:pPr>
      <w:r>
        <w:t xml:space="preserve">Chirurgie </w:t>
      </w:r>
    </w:p>
    <w:p w14:paraId="6DD84024" w14:textId="0C0DD8C7" w:rsidR="00F230D8" w:rsidRDefault="00922E89" w:rsidP="00922E89">
      <w:pPr>
        <w:pStyle w:val="Titre3"/>
      </w:pPr>
      <w:r>
        <w:t>Vaccination</w:t>
      </w:r>
    </w:p>
    <w:p w14:paraId="35117532" w14:textId="02CFD5A3" w:rsidR="00F230D8" w:rsidRDefault="00F230D8" w:rsidP="00F230D8">
      <w:pPr>
        <w:pStyle w:val="Titre2"/>
      </w:pPr>
      <w:bookmarkStart w:id="10" w:name="_Toc197550388"/>
      <w:r>
        <w:t>Indications</w:t>
      </w:r>
      <w:bookmarkEnd w:id="10"/>
    </w:p>
    <w:p w14:paraId="52493D9E" w14:textId="7C6674C3" w:rsidR="00F230D8" w:rsidRDefault="00922E89" w:rsidP="00922E89">
      <w:pPr>
        <w:pStyle w:val="Titre4"/>
      </w:pPr>
      <w:r>
        <w:t>Fièvres</w:t>
      </w:r>
      <w:r w:rsidR="00F230D8">
        <w:t xml:space="preserve"> typhoïdes non compliques </w:t>
      </w:r>
    </w:p>
    <w:p w14:paraId="60AD8BE0" w14:textId="2711603E" w:rsidR="00F230D8" w:rsidRDefault="00922E89" w:rsidP="00F230D8">
      <w:pPr>
        <w:numPr>
          <w:ilvl w:val="1"/>
          <w:numId w:val="9"/>
        </w:numPr>
      </w:pPr>
      <w:r>
        <w:t>Quinolone</w:t>
      </w:r>
      <w:r w:rsidR="00F230D8">
        <w:t xml:space="preserve"> en 1</w:t>
      </w:r>
      <w:r w:rsidR="00F230D8" w:rsidRPr="00F230D8">
        <w:rPr>
          <w:vertAlign w:val="superscript"/>
        </w:rPr>
        <w:t>ère</w:t>
      </w:r>
      <w:r w:rsidR="00F230D8">
        <w:t xml:space="preserve"> intention pour les souches sensibles </w:t>
      </w:r>
      <w:r w:rsidR="00F230D8">
        <w:sym w:font="Wingdings" w:char="F0E8"/>
      </w:r>
      <w:r w:rsidR="00F230D8">
        <w:t xml:space="preserve"> 5 7 jours</w:t>
      </w:r>
    </w:p>
    <w:p w14:paraId="4B24BE27" w14:textId="6EEBD26C" w:rsidR="00F230D8" w:rsidRDefault="00922E89" w:rsidP="00F230D8">
      <w:pPr>
        <w:numPr>
          <w:ilvl w:val="1"/>
          <w:numId w:val="9"/>
        </w:numPr>
      </w:pPr>
      <w:r>
        <w:t>Ceftriaxone</w:t>
      </w:r>
      <w:r w:rsidR="00F230D8">
        <w:t xml:space="preserve"> </w:t>
      </w:r>
      <w:r w:rsidR="00F230D8">
        <w:sym w:font="Wingdings" w:char="F0E8"/>
      </w:r>
      <w:r w:rsidR="00F230D8">
        <w:t>10 – 14 jours (</w:t>
      </w:r>
      <w:r>
        <w:t>efficacité inférieure</w:t>
      </w:r>
      <w:r w:rsidR="00F230D8">
        <w:t xml:space="preserve"> à celle de quinolones</w:t>
      </w:r>
    </w:p>
    <w:p w14:paraId="72AA7C8A" w14:textId="2A73DC51" w:rsidR="00F230D8" w:rsidRDefault="00922E89" w:rsidP="00F230D8">
      <w:pPr>
        <w:numPr>
          <w:ilvl w:val="1"/>
          <w:numId w:val="9"/>
        </w:numPr>
      </w:pPr>
      <w:r>
        <w:t>Azithromycine</w:t>
      </w:r>
      <w:r w:rsidR="00F230D8">
        <w:t xml:space="preserve"> </w:t>
      </w:r>
      <w:r w:rsidR="00F230D8">
        <w:sym w:font="Wingdings" w:char="F0E8"/>
      </w:r>
      <w:r w:rsidR="00F230D8">
        <w:t xml:space="preserve"> 7 jours, aussi efficace que </w:t>
      </w:r>
      <w:r>
        <w:t>les quinolones</w:t>
      </w:r>
      <w:r w:rsidR="00F230D8">
        <w:t xml:space="preserve"> dans </w:t>
      </w:r>
      <w:r>
        <w:t>le traitement</w:t>
      </w:r>
      <w:r w:rsidR="00F230D8">
        <w:t xml:space="preserve"> de la fièvre typhoïde non compliqué avec souche de sensibilité diminuée </w:t>
      </w:r>
      <w:r>
        <w:t>aux quinolones</w:t>
      </w:r>
      <w:r w:rsidR="00F230D8">
        <w:t xml:space="preserve"> </w:t>
      </w:r>
    </w:p>
    <w:p w14:paraId="0E3F8CAF" w14:textId="7DC54226" w:rsidR="00F230D8" w:rsidRDefault="00922E89" w:rsidP="00922E89">
      <w:pPr>
        <w:pStyle w:val="Titre4"/>
      </w:pPr>
      <w:r>
        <w:lastRenderedPageBreak/>
        <w:t>Fièvre</w:t>
      </w:r>
      <w:r w:rsidR="00F230D8">
        <w:t xml:space="preserve"> typhoïdes compliqué</w:t>
      </w:r>
    </w:p>
    <w:p w14:paraId="0575A06B" w14:textId="5997135C" w:rsidR="00F230D8" w:rsidRDefault="00B97CA2" w:rsidP="00F230D8">
      <w:pPr>
        <w:numPr>
          <w:ilvl w:val="1"/>
          <w:numId w:val="9"/>
        </w:numPr>
      </w:pPr>
      <w:r>
        <w:t xml:space="preserve">10 – 14 </w:t>
      </w:r>
      <w:r w:rsidR="009F2FD6">
        <w:t>jours de t</w:t>
      </w:r>
      <w:r>
        <w:t>raiteme</w:t>
      </w:r>
      <w:r w:rsidR="00F230D8">
        <w:t>nt (quinolone)</w:t>
      </w:r>
    </w:p>
    <w:p w14:paraId="0DC3D0C4" w14:textId="6F1C4FB4" w:rsidR="00F230D8" w:rsidRDefault="00B97CA2" w:rsidP="00F230D8">
      <w:pPr>
        <w:numPr>
          <w:ilvl w:val="1"/>
          <w:numId w:val="9"/>
        </w:numPr>
      </w:pPr>
      <w:r>
        <w:t>Corticothérapie en cas de signe toxi</w:t>
      </w:r>
      <w:r w:rsidR="00F230D8">
        <w:t xml:space="preserve">que </w:t>
      </w:r>
      <w:r>
        <w:t>majeurs</w:t>
      </w:r>
      <w:r w:rsidR="00F230D8">
        <w:t xml:space="preserve"> (</w:t>
      </w:r>
      <w:r>
        <w:t>néologique, cardiaque</w:t>
      </w:r>
      <w:r w:rsidR="00F230D8">
        <w:t xml:space="preserve"> </w:t>
      </w:r>
    </w:p>
    <w:p w14:paraId="34CBA2DF" w14:textId="3A535D9F" w:rsidR="00F230D8" w:rsidRDefault="00F230D8" w:rsidP="00F230D8">
      <w:pPr>
        <w:numPr>
          <w:ilvl w:val="1"/>
          <w:numId w:val="9"/>
        </w:numPr>
      </w:pPr>
      <w:r>
        <w:t xml:space="preserve">Transfusion si hémorragie </w:t>
      </w:r>
      <w:r w:rsidR="00B97CA2">
        <w:t>digestive</w:t>
      </w:r>
      <w:r>
        <w:t xml:space="preserve"> </w:t>
      </w:r>
    </w:p>
    <w:p w14:paraId="66EB13F7" w14:textId="007523D6" w:rsidR="00F230D8" w:rsidRDefault="00F230D8" w:rsidP="00F230D8">
      <w:pPr>
        <w:numPr>
          <w:ilvl w:val="1"/>
          <w:numId w:val="9"/>
        </w:numPr>
      </w:pPr>
      <w:r>
        <w:t xml:space="preserve">Chirurgie dans </w:t>
      </w:r>
      <w:r w:rsidR="00B97CA2">
        <w:t>les perforations</w:t>
      </w:r>
    </w:p>
    <w:p w14:paraId="4E0515E4" w14:textId="1A6A70A7" w:rsidR="00F230D8" w:rsidRDefault="00F230D8" w:rsidP="00922E89">
      <w:pPr>
        <w:pStyle w:val="Titre4"/>
      </w:pPr>
      <w:r>
        <w:t>Préventives</w:t>
      </w:r>
    </w:p>
    <w:p w14:paraId="5F75255F" w14:textId="40F20480" w:rsidR="00F230D8" w:rsidRDefault="005C13A0" w:rsidP="00F230D8">
      <w:pPr>
        <w:numPr>
          <w:ilvl w:val="1"/>
          <w:numId w:val="9"/>
        </w:numPr>
      </w:pPr>
      <w:r>
        <w:t>Mesures d’hygiènes toujo</w:t>
      </w:r>
      <w:r w:rsidR="00F230D8">
        <w:t>u</w:t>
      </w:r>
      <w:r w:rsidR="00B97CA2">
        <w:t>r</w:t>
      </w:r>
      <w:r>
        <w:t>s</w:t>
      </w:r>
      <w:r w:rsidR="00F230D8">
        <w:t xml:space="preserve"> </w:t>
      </w:r>
      <w:r w:rsidR="00B97CA2">
        <w:t>indique</w:t>
      </w:r>
      <w:r>
        <w:t xml:space="preserve"> pour</w:t>
      </w:r>
      <w:r w:rsidR="00F230D8">
        <w:t xml:space="preserve"> éviter la propagation : </w:t>
      </w:r>
      <w:r>
        <w:t>transmission</w:t>
      </w:r>
      <w:r w:rsidR="00F230D8">
        <w:t xml:space="preserve"> </w:t>
      </w:r>
    </w:p>
    <w:p w14:paraId="0D179942" w14:textId="684F53A0" w:rsidR="00F230D8" w:rsidRDefault="00F230D8" w:rsidP="00F230D8">
      <w:pPr>
        <w:numPr>
          <w:ilvl w:val="1"/>
          <w:numId w:val="9"/>
        </w:numPr>
      </w:pPr>
      <w:r>
        <w:t>Vaccination (</w:t>
      </w:r>
      <w:proofErr w:type="spellStart"/>
      <w:r>
        <w:t>Pyphyim</w:t>
      </w:r>
      <w:proofErr w:type="spellEnd"/>
      <w:r>
        <w:t xml:space="preserve"> Vi ou </w:t>
      </w:r>
      <w:proofErr w:type="spellStart"/>
      <w:r>
        <w:t>Typherix</w:t>
      </w:r>
      <w:proofErr w:type="spellEnd"/>
      <w:r>
        <w:t>)</w:t>
      </w:r>
      <w:r w:rsidR="00922E89">
        <w:t> :</w:t>
      </w:r>
    </w:p>
    <w:p w14:paraId="7FC1C3C6" w14:textId="47E14A05" w:rsidR="00F230D8" w:rsidRDefault="00F230D8" w:rsidP="00F230D8">
      <w:pPr>
        <w:numPr>
          <w:ilvl w:val="2"/>
          <w:numId w:val="9"/>
        </w:numPr>
      </w:pPr>
      <w:r>
        <w:t>Protecti</w:t>
      </w:r>
      <w:r w:rsidR="005C13A0">
        <w:t>on contre S ty</w:t>
      </w:r>
      <w:r>
        <w:t>ph</w:t>
      </w:r>
      <w:r w:rsidR="005C13A0">
        <w:t>i</w:t>
      </w:r>
      <w:r>
        <w:t xml:space="preserve"> mais pa</w:t>
      </w:r>
      <w:r w:rsidR="00140177">
        <w:t>s</w:t>
      </w:r>
      <w:r>
        <w:t xml:space="preserve"> contre S </w:t>
      </w:r>
      <w:proofErr w:type="spellStart"/>
      <w:r>
        <w:t>paratyph</w:t>
      </w:r>
      <w:r w:rsidR="00502E72">
        <w:t>i</w:t>
      </w:r>
      <w:proofErr w:type="spellEnd"/>
      <w:r>
        <w:t xml:space="preserve"> A et B</w:t>
      </w:r>
      <w:r>
        <w:sym w:font="Wingdings" w:char="F0E8"/>
      </w:r>
      <w:r w:rsidR="005C13A0">
        <w:t xml:space="preserve"> rappel tous</w:t>
      </w:r>
      <w:r>
        <w:t xml:space="preserve"> les 3 ans </w:t>
      </w:r>
      <w:r w:rsidR="00922E89">
        <w:t>peuvent</w:t>
      </w:r>
      <w:r w:rsidR="005C13A0">
        <w:t xml:space="preserve"> être</w:t>
      </w:r>
      <w:r w:rsidR="00502E72">
        <w:t xml:space="preserve"> faite </w:t>
      </w:r>
      <w:r>
        <w:t>part</w:t>
      </w:r>
      <w:r w:rsidR="00502E72">
        <w:t>i</w:t>
      </w:r>
      <w:r>
        <w:t>r de l’</w:t>
      </w:r>
      <w:r w:rsidR="00502E72">
        <w:t>â</w:t>
      </w:r>
      <w:r>
        <w:t>ge de 2 ans</w:t>
      </w:r>
      <w:r w:rsidR="00922E89">
        <w:t>,</w:t>
      </w:r>
    </w:p>
    <w:p w14:paraId="6C49D6B9" w14:textId="7D07FB59" w:rsidR="00F230D8" w:rsidRDefault="00F230D8" w:rsidP="00F230D8">
      <w:pPr>
        <w:numPr>
          <w:ilvl w:val="2"/>
          <w:numId w:val="9"/>
        </w:numPr>
      </w:pPr>
      <w:r>
        <w:t>Protection à 60%</w:t>
      </w:r>
    </w:p>
    <w:p w14:paraId="6A59563A" w14:textId="4B35CAEF" w:rsidR="00140177" w:rsidRDefault="00140177" w:rsidP="00140177">
      <w:pPr>
        <w:pStyle w:val="Titre2"/>
      </w:pPr>
      <w:bookmarkStart w:id="11" w:name="_Toc197550389"/>
      <w:r>
        <w:t>Surveillance</w:t>
      </w:r>
      <w:bookmarkEnd w:id="11"/>
      <w:r>
        <w:t xml:space="preserve"> </w:t>
      </w:r>
    </w:p>
    <w:p w14:paraId="69B7223E" w14:textId="3C14A155" w:rsidR="00140177" w:rsidRDefault="00140177" w:rsidP="00922E89">
      <w:pPr>
        <w:pStyle w:val="Titre3"/>
      </w:pPr>
      <w:r>
        <w:t>Surveillance clinique</w:t>
      </w:r>
    </w:p>
    <w:p w14:paraId="060655C2" w14:textId="38C39F4F" w:rsidR="00140177" w:rsidRDefault="00140177" w:rsidP="00140177">
      <w:pPr>
        <w:numPr>
          <w:ilvl w:val="1"/>
          <w:numId w:val="9"/>
        </w:numPr>
      </w:pPr>
      <w:r>
        <w:t xml:space="preserve">Température </w:t>
      </w:r>
    </w:p>
    <w:p w14:paraId="43C36EF8" w14:textId="72FBF41C" w:rsidR="00140177" w:rsidRDefault="00140177" w:rsidP="00140177">
      <w:pPr>
        <w:numPr>
          <w:ilvl w:val="1"/>
          <w:numId w:val="9"/>
        </w:numPr>
      </w:pPr>
      <w:r>
        <w:t xml:space="preserve">Pouls </w:t>
      </w:r>
      <w:r>
        <w:sym w:font="Wingdings" w:char="F0E8"/>
      </w:r>
      <w:r>
        <w:t xml:space="preserve"> accélération du pouls </w:t>
      </w:r>
      <w:r>
        <w:sym w:font="Wingdings" w:char="F0E8"/>
      </w:r>
      <w:r>
        <w:t xml:space="preserve"> complication </w:t>
      </w:r>
    </w:p>
    <w:p w14:paraId="3DB236D7" w14:textId="259CF5EE" w:rsidR="00140177" w:rsidRDefault="00140177" w:rsidP="00140177">
      <w:pPr>
        <w:numPr>
          <w:ilvl w:val="1"/>
          <w:numId w:val="9"/>
        </w:numPr>
      </w:pPr>
      <w:r>
        <w:t xml:space="preserve">Observation des selles </w:t>
      </w:r>
    </w:p>
    <w:p w14:paraId="1FA065A6" w14:textId="4FF1755D" w:rsidR="00140177" w:rsidRDefault="00140177" w:rsidP="00140177">
      <w:pPr>
        <w:numPr>
          <w:ilvl w:val="1"/>
          <w:numId w:val="9"/>
        </w:numPr>
      </w:pPr>
      <w:r>
        <w:t xml:space="preserve">Examen de </w:t>
      </w:r>
      <w:r w:rsidR="005C13A0">
        <w:t>l’abdomen,</w:t>
      </w:r>
      <w:r>
        <w:t xml:space="preserve"> examen neu</w:t>
      </w:r>
      <w:r w:rsidR="005C13A0">
        <w:t>ro</w:t>
      </w:r>
      <w:r>
        <w:t>logique</w:t>
      </w:r>
    </w:p>
    <w:p w14:paraId="1938B2A9" w14:textId="0D762C52" w:rsidR="00140177" w:rsidRDefault="00140177" w:rsidP="00922E89">
      <w:pPr>
        <w:pStyle w:val="Titre3"/>
      </w:pPr>
      <w:r>
        <w:t xml:space="preserve">Surveillance </w:t>
      </w:r>
      <w:r w:rsidR="005C13A0">
        <w:t>paraclinique</w:t>
      </w:r>
    </w:p>
    <w:p w14:paraId="40F65738" w14:textId="098F0CF9" w:rsidR="00140177" w:rsidRDefault="00140177" w:rsidP="00140177">
      <w:pPr>
        <w:numPr>
          <w:ilvl w:val="1"/>
          <w:numId w:val="9"/>
        </w:numPr>
      </w:pPr>
      <w:r>
        <w:t>Contr</w:t>
      </w:r>
      <w:r w:rsidR="005C13A0">
        <w:t>ô</w:t>
      </w:r>
      <w:r>
        <w:t xml:space="preserve">le de l’hémogramme </w:t>
      </w:r>
    </w:p>
    <w:p w14:paraId="66340776" w14:textId="60DE297C" w:rsidR="00140177" w:rsidRDefault="005C13A0" w:rsidP="00140177">
      <w:pPr>
        <w:numPr>
          <w:ilvl w:val="1"/>
          <w:numId w:val="9"/>
        </w:numPr>
      </w:pPr>
      <w:r>
        <w:t>Coproculture</w:t>
      </w:r>
      <w:r w:rsidR="00140177">
        <w:t xml:space="preserve"> </w:t>
      </w:r>
      <w:r w:rsidR="00140177">
        <w:sym w:font="Wingdings" w:char="F0E8"/>
      </w:r>
      <w:r w:rsidR="00140177">
        <w:t xml:space="preserve"> 2 coproculture négative </w:t>
      </w:r>
      <w:r w:rsidR="00922E89">
        <w:t>à 48</w:t>
      </w:r>
      <w:r w:rsidR="00140177">
        <w:t xml:space="preserve"> </w:t>
      </w:r>
      <w:r w:rsidR="0090418F">
        <w:t>heures</w:t>
      </w:r>
      <w:r w:rsidR="00140177">
        <w:t xml:space="preserve"> d’intervalle pour </w:t>
      </w:r>
      <w:r>
        <w:t>affirmer</w:t>
      </w:r>
      <w:r w:rsidR="00140177">
        <w:t xml:space="preserve"> l’absence de portage à la fine du traitement curatif</w:t>
      </w:r>
    </w:p>
    <w:p w14:paraId="7CDE48FB" w14:textId="2D76FEE1" w:rsidR="00544A86" w:rsidRDefault="00544A86" w:rsidP="00544A86">
      <w:pPr>
        <w:pStyle w:val="Titre2"/>
      </w:pPr>
      <w:bookmarkStart w:id="12" w:name="_Toc197550390"/>
      <w:r>
        <w:t xml:space="preserve">Evolution sous </w:t>
      </w:r>
      <w:r w:rsidR="000625F9">
        <w:t>antibiothérapie</w:t>
      </w:r>
      <w:r>
        <w:t xml:space="preserve"> efficace</w:t>
      </w:r>
      <w:bookmarkEnd w:id="12"/>
    </w:p>
    <w:p w14:paraId="63C56FC2" w14:textId="7173EB50" w:rsidR="00544A86" w:rsidRDefault="000625F9" w:rsidP="00544A86">
      <w:r>
        <w:t xml:space="preserve">Défervescence </w:t>
      </w:r>
      <w:r w:rsidR="00544A86">
        <w:t xml:space="preserve">thermique </w:t>
      </w:r>
      <w:r>
        <w:t>lente sou</w:t>
      </w:r>
      <w:r w:rsidR="00544A86">
        <w:t xml:space="preserve">s </w:t>
      </w:r>
      <w:r>
        <w:t>antibiothérapie</w:t>
      </w:r>
      <w:r w:rsidR="00544A86">
        <w:t xml:space="preserve"> (en2 – 7 </w:t>
      </w:r>
      <w:r>
        <w:t>jours</w:t>
      </w:r>
      <w:r w:rsidR="00544A86">
        <w:t>)</w:t>
      </w:r>
    </w:p>
    <w:p w14:paraId="5EE411B0" w14:textId="2BF5C7FA" w:rsidR="00544A86" w:rsidRDefault="00544A86" w:rsidP="00544A86">
      <w:r>
        <w:t>Evolution favora</w:t>
      </w:r>
      <w:r w:rsidR="000625F9">
        <w:t>ble</w:t>
      </w:r>
      <w:r>
        <w:t xml:space="preserve"> dans 95% d</w:t>
      </w:r>
      <w:r w:rsidR="000625F9">
        <w:t>e</w:t>
      </w:r>
      <w:r>
        <w:t xml:space="preserve">s cas </w:t>
      </w:r>
    </w:p>
    <w:p w14:paraId="7FA4DF75" w14:textId="66217659" w:rsidR="00544A86" w:rsidRDefault="00922E89" w:rsidP="00544A86">
      <w:r>
        <w:t>Létalité exceptionnelle</w:t>
      </w:r>
      <w:r w:rsidR="00544A86">
        <w:t xml:space="preserve"> sauf sujet fra</w:t>
      </w:r>
      <w:r w:rsidR="000625F9">
        <w:t>gil</w:t>
      </w:r>
      <w:r w:rsidR="00544A86">
        <w:t xml:space="preserve">es </w:t>
      </w:r>
    </w:p>
    <w:p w14:paraId="3809885B" w14:textId="6719D859" w:rsidR="00544A86" w:rsidRDefault="00544A86" w:rsidP="00544A86">
      <w:r>
        <w:t xml:space="preserve">Possibilité d’un portage </w:t>
      </w:r>
      <w:r w:rsidR="005C13A0">
        <w:t>asymptomatique</w:t>
      </w:r>
      <w:r>
        <w:t xml:space="preserve"> </w:t>
      </w:r>
      <w:r w:rsidR="005C13A0">
        <w:t>intestinale</w:t>
      </w:r>
      <w:r>
        <w:t xml:space="preserve"> pendant </w:t>
      </w:r>
      <w:r w:rsidR="005C13A0">
        <w:t>plusieurs</w:t>
      </w:r>
      <w:r>
        <w:t xml:space="preserve"> mois qui </w:t>
      </w:r>
      <w:r w:rsidR="00922E89">
        <w:t>peut être</w:t>
      </w:r>
      <w:r>
        <w:t xml:space="preserve"> </w:t>
      </w:r>
      <w:r w:rsidR="005C13A0">
        <w:t>favorisé</w:t>
      </w:r>
      <w:r>
        <w:t xml:space="preserve"> par </w:t>
      </w:r>
      <w:r w:rsidR="005C13A0">
        <w:t>la</w:t>
      </w:r>
      <w:r>
        <w:t xml:space="preserve"> présence d’</w:t>
      </w:r>
      <w:r w:rsidR="000625F9">
        <w:t>une</w:t>
      </w:r>
      <w:r>
        <w:t xml:space="preserve"> vésicule lithiasique</w:t>
      </w:r>
    </w:p>
    <w:p w14:paraId="7F9B4760" w14:textId="6D42CBDA" w:rsidR="00CB5DEC" w:rsidRDefault="00CB5DEC" w:rsidP="00922E89">
      <w:pPr>
        <w:pStyle w:val="Titre1"/>
      </w:pPr>
      <w:r>
        <w:t xml:space="preserve">Conclusion </w:t>
      </w:r>
    </w:p>
    <w:p w14:paraId="36935173" w14:textId="05966AE4" w:rsidR="00CB5DEC" w:rsidRDefault="005C13A0" w:rsidP="00CB5DEC">
      <w:r>
        <w:t>Maladie du péril</w:t>
      </w:r>
      <w:r w:rsidR="00CB5DEC">
        <w:t xml:space="preserve"> </w:t>
      </w:r>
      <w:r>
        <w:t>fécal</w:t>
      </w:r>
      <w:r w:rsidR="00CB5DEC">
        <w:t xml:space="preserve"> </w:t>
      </w:r>
    </w:p>
    <w:p w14:paraId="4241950D" w14:textId="29058CF7" w:rsidR="00922E89" w:rsidRDefault="005C13A0" w:rsidP="00922E89">
      <w:r>
        <w:t xml:space="preserve">Salmonella typhi et </w:t>
      </w:r>
      <w:proofErr w:type="spellStart"/>
      <w:r>
        <w:t>paratyphi</w:t>
      </w:r>
      <w:proofErr w:type="spellEnd"/>
      <w:r w:rsidR="00CB5DEC">
        <w:t xml:space="preserve"> A,</w:t>
      </w:r>
      <w:r>
        <w:t xml:space="preserve"> </w:t>
      </w:r>
      <w:r w:rsidR="00CB5DEC">
        <w:t xml:space="preserve">B et C </w:t>
      </w:r>
    </w:p>
    <w:p w14:paraId="08AA52BC" w14:textId="23BAB69E" w:rsidR="00C22977" w:rsidRDefault="00CB5DEC" w:rsidP="00CB5DEC">
      <w:r>
        <w:lastRenderedPageBreak/>
        <w:t>1</w:t>
      </w:r>
      <w:r w:rsidRPr="00CB5DEC">
        <w:rPr>
          <w:vertAlign w:val="superscript"/>
        </w:rPr>
        <w:t>er</w:t>
      </w:r>
      <w:r>
        <w:t xml:space="preserve"> </w:t>
      </w:r>
      <w:r w:rsidR="005C13A0">
        <w:t>septénaire</w:t>
      </w:r>
      <w:r>
        <w:t xml:space="preserve"> </w:t>
      </w:r>
      <w:r w:rsidR="00115894">
        <w:t>= phase bactériémique ave</w:t>
      </w:r>
      <w:r w:rsidR="005C13A0">
        <w:t>c</w:t>
      </w:r>
      <w:r w:rsidR="00115894">
        <w:t xml:space="preserve"> fièvre</w:t>
      </w:r>
    </w:p>
    <w:p w14:paraId="45E8F5DE" w14:textId="709FEED2" w:rsidR="00686477" w:rsidRPr="00686477" w:rsidRDefault="003F45DA" w:rsidP="00922E89">
      <w:pPr>
        <w:numPr>
          <w:ilvl w:val="0"/>
          <w:numId w:val="0"/>
        </w:numPr>
        <w:spacing w:after="200"/>
      </w:pPr>
      <w:r>
        <w:t xml:space="preserve"> </w:t>
      </w:r>
    </w:p>
    <w:sectPr w:rsidR="00686477" w:rsidRPr="00686477" w:rsidSect="009F2FD6">
      <w:headerReference w:type="default" r:id="rId8"/>
      <w:footerReference w:type="default" r:id="rId9"/>
      <w:pgSz w:w="8391" w:h="11906" w:code="11"/>
      <w:pgMar w:top="737" w:right="851" w:bottom="1418" w:left="851" w:header="283" w:footer="34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E518A" w14:textId="77777777" w:rsidR="00AC6B88" w:rsidRDefault="00AC6B88" w:rsidP="00FE6A79">
      <w:pPr>
        <w:spacing w:line="240" w:lineRule="auto"/>
      </w:pPr>
      <w:r>
        <w:separator/>
      </w:r>
    </w:p>
  </w:endnote>
  <w:endnote w:type="continuationSeparator" w:id="0">
    <w:p w14:paraId="20A1E643" w14:textId="77777777" w:rsidR="00AC6B88" w:rsidRDefault="00AC6B88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7749741"/>
      <w:docPartObj>
        <w:docPartGallery w:val="Page Numbers (Bottom of Page)"/>
        <w:docPartUnique/>
      </w:docPartObj>
    </w:sdtPr>
    <w:sdtEndPr/>
    <w:sdtContent>
      <w:sdt>
        <w:sdtPr>
          <w:id w:val="-1880077638"/>
          <w:docPartObj>
            <w:docPartGallery w:val="Page Numbers (Top of Page)"/>
            <w:docPartUnique/>
          </w:docPartObj>
        </w:sdtPr>
        <w:sdtEndPr/>
        <w:sdtContent>
          <w:p w14:paraId="0EAF088C" w14:textId="5CBF967C" w:rsidR="003F45DA" w:rsidRDefault="003F45DA" w:rsidP="00DB6FBD">
            <w:pPr>
              <w:pStyle w:val="Pieddepage"/>
              <w:numPr>
                <w:ilvl w:val="0"/>
                <w:numId w:val="0"/>
              </w:numPr>
              <w:ind w:left="567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3437E">
              <w:rPr>
                <w:b/>
                <w:bCs/>
                <w:noProof/>
              </w:rPr>
              <w:t>148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22E89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BE7A0BF" w14:textId="77777777" w:rsidR="003F45DA" w:rsidRPr="00DB6FBD" w:rsidRDefault="003F45DA" w:rsidP="00DB6FBD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24A273" w14:textId="77777777" w:rsidR="00AC6B88" w:rsidRDefault="00AC6B88" w:rsidP="00FE6A79">
      <w:pPr>
        <w:spacing w:line="240" w:lineRule="auto"/>
      </w:pPr>
      <w:r>
        <w:separator/>
      </w:r>
    </w:p>
  </w:footnote>
  <w:footnote w:type="continuationSeparator" w:id="0">
    <w:p w14:paraId="7BC7D48A" w14:textId="77777777" w:rsidR="00AC6B88" w:rsidRDefault="00AC6B88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AC756" w14:textId="05A82015" w:rsidR="003F45DA" w:rsidRPr="0087364D" w:rsidRDefault="003F45DA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AF74846E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  <w:i w:val="0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4" w15:restartNumberingAfterBreak="0">
    <w:nsid w:val="4BBB1C8E"/>
    <w:multiLevelType w:val="hybridMultilevel"/>
    <w:tmpl w:val="CBEE1618"/>
    <w:lvl w:ilvl="0" w:tplc="F11C7E60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7A6E0E"/>
    <w:multiLevelType w:val="hybridMultilevel"/>
    <w:tmpl w:val="FFFFFFFF"/>
    <w:lvl w:ilvl="0" w:tplc="A490B2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DC1C66"/>
    <w:multiLevelType w:val="multilevel"/>
    <w:tmpl w:val="2628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0878CE"/>
    <w:multiLevelType w:val="hybridMultilevel"/>
    <w:tmpl w:val="7772DA7E"/>
    <w:lvl w:ilvl="0" w:tplc="CE3A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0B0A56"/>
    <w:multiLevelType w:val="multilevel"/>
    <w:tmpl w:val="FFFFFFFF"/>
    <w:numStyleLink w:val="ListeNyA"/>
  </w:abstractNum>
  <w:abstractNum w:abstractNumId="10" w15:restartNumberingAfterBreak="0">
    <w:nsid w:val="7EE744DC"/>
    <w:multiLevelType w:val="hybridMultilevel"/>
    <w:tmpl w:val="63B4696E"/>
    <w:lvl w:ilvl="0" w:tplc="E334EA8A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3"/>
  </w:num>
  <w:num w:numId="8">
    <w:abstractNumId w:val="3"/>
  </w:num>
  <w:num w:numId="9">
    <w:abstractNumId w:val="3"/>
  </w:num>
  <w:num w:numId="10">
    <w:abstractNumId w:val="0"/>
    <w:lvlOverride w:ilvl="0">
      <w:startOverride w:val="1"/>
    </w:lvlOverride>
  </w:num>
  <w:num w:numId="11">
    <w:abstractNumId w:val="10"/>
  </w:num>
  <w:num w:numId="12">
    <w:abstractNumId w:val="4"/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5"/>
  </w:num>
  <w:num w:numId="25">
    <w:abstractNumId w:val="1"/>
  </w:num>
  <w:num w:numId="26">
    <w:abstractNumId w:val="9"/>
  </w:num>
  <w:num w:numId="27">
    <w:abstractNumId w:val="0"/>
    <w:lvlOverride w:ilvl="0">
      <w:startOverride w:val="1"/>
    </w:lvlOverride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348A"/>
    <w:rsid w:val="00027F04"/>
    <w:rsid w:val="00032856"/>
    <w:rsid w:val="0003285B"/>
    <w:rsid w:val="00034897"/>
    <w:rsid w:val="00042FC9"/>
    <w:rsid w:val="00043256"/>
    <w:rsid w:val="00044470"/>
    <w:rsid w:val="00052A7A"/>
    <w:rsid w:val="00061A30"/>
    <w:rsid w:val="000625F9"/>
    <w:rsid w:val="00076ADF"/>
    <w:rsid w:val="000773D0"/>
    <w:rsid w:val="00093EFF"/>
    <w:rsid w:val="00094195"/>
    <w:rsid w:val="000A18DA"/>
    <w:rsid w:val="000B7174"/>
    <w:rsid w:val="000C2C89"/>
    <w:rsid w:val="000C2F6C"/>
    <w:rsid w:val="000C4E59"/>
    <w:rsid w:val="000C56AD"/>
    <w:rsid w:val="000D2399"/>
    <w:rsid w:val="000D77BF"/>
    <w:rsid w:val="000E1CEB"/>
    <w:rsid w:val="000E7A7E"/>
    <w:rsid w:val="00104549"/>
    <w:rsid w:val="001077F4"/>
    <w:rsid w:val="00115894"/>
    <w:rsid w:val="00117C86"/>
    <w:rsid w:val="00126474"/>
    <w:rsid w:val="0012727E"/>
    <w:rsid w:val="00140177"/>
    <w:rsid w:val="00152377"/>
    <w:rsid w:val="00155CC8"/>
    <w:rsid w:val="0016200D"/>
    <w:rsid w:val="00164F81"/>
    <w:rsid w:val="00165CA6"/>
    <w:rsid w:val="00173A90"/>
    <w:rsid w:val="00195281"/>
    <w:rsid w:val="001B22DC"/>
    <w:rsid w:val="001B79C0"/>
    <w:rsid w:val="001D0C94"/>
    <w:rsid w:val="001D5EC3"/>
    <w:rsid w:val="001F232C"/>
    <w:rsid w:val="001F2AED"/>
    <w:rsid w:val="001F60F9"/>
    <w:rsid w:val="001F7646"/>
    <w:rsid w:val="00204814"/>
    <w:rsid w:val="002120DD"/>
    <w:rsid w:val="002227D4"/>
    <w:rsid w:val="00224BCD"/>
    <w:rsid w:val="00225190"/>
    <w:rsid w:val="00244844"/>
    <w:rsid w:val="002450FD"/>
    <w:rsid w:val="00245F20"/>
    <w:rsid w:val="00247445"/>
    <w:rsid w:val="00262299"/>
    <w:rsid w:val="00271987"/>
    <w:rsid w:val="002773BF"/>
    <w:rsid w:val="00290824"/>
    <w:rsid w:val="002932FE"/>
    <w:rsid w:val="00294B84"/>
    <w:rsid w:val="002A1E7C"/>
    <w:rsid w:val="002A2CF3"/>
    <w:rsid w:val="002A2E45"/>
    <w:rsid w:val="002A40EF"/>
    <w:rsid w:val="002A56DA"/>
    <w:rsid w:val="002A59BA"/>
    <w:rsid w:val="002A7924"/>
    <w:rsid w:val="002B47EB"/>
    <w:rsid w:val="002B4847"/>
    <w:rsid w:val="002B6878"/>
    <w:rsid w:val="002C0FC4"/>
    <w:rsid w:val="002D193B"/>
    <w:rsid w:val="002E46F7"/>
    <w:rsid w:val="00312D47"/>
    <w:rsid w:val="00326CBB"/>
    <w:rsid w:val="003343F1"/>
    <w:rsid w:val="00336166"/>
    <w:rsid w:val="003566B8"/>
    <w:rsid w:val="00357514"/>
    <w:rsid w:val="003779FE"/>
    <w:rsid w:val="003860B6"/>
    <w:rsid w:val="003870DC"/>
    <w:rsid w:val="00392CE8"/>
    <w:rsid w:val="003935FA"/>
    <w:rsid w:val="003948ED"/>
    <w:rsid w:val="003A2616"/>
    <w:rsid w:val="003A3718"/>
    <w:rsid w:val="003A728F"/>
    <w:rsid w:val="003B0BB4"/>
    <w:rsid w:val="003B18D5"/>
    <w:rsid w:val="003B1AA2"/>
    <w:rsid w:val="003C149B"/>
    <w:rsid w:val="003C30B2"/>
    <w:rsid w:val="003D01B8"/>
    <w:rsid w:val="003D529D"/>
    <w:rsid w:val="003E1317"/>
    <w:rsid w:val="003E1553"/>
    <w:rsid w:val="003E6A42"/>
    <w:rsid w:val="003F45DA"/>
    <w:rsid w:val="003F6D29"/>
    <w:rsid w:val="0042110F"/>
    <w:rsid w:val="004335F0"/>
    <w:rsid w:val="00433FD5"/>
    <w:rsid w:val="00445196"/>
    <w:rsid w:val="004509E7"/>
    <w:rsid w:val="00452198"/>
    <w:rsid w:val="00453B78"/>
    <w:rsid w:val="004675DD"/>
    <w:rsid w:val="00471932"/>
    <w:rsid w:val="00475682"/>
    <w:rsid w:val="004820A7"/>
    <w:rsid w:val="004847A7"/>
    <w:rsid w:val="004921D5"/>
    <w:rsid w:val="004A3A64"/>
    <w:rsid w:val="004C0AE7"/>
    <w:rsid w:val="004D43CF"/>
    <w:rsid w:val="004D6DA6"/>
    <w:rsid w:val="004F0DB7"/>
    <w:rsid w:val="004F0E72"/>
    <w:rsid w:val="00502E72"/>
    <w:rsid w:val="00507E80"/>
    <w:rsid w:val="00527E14"/>
    <w:rsid w:val="005314CB"/>
    <w:rsid w:val="00536B42"/>
    <w:rsid w:val="00541278"/>
    <w:rsid w:val="00544A86"/>
    <w:rsid w:val="005455EE"/>
    <w:rsid w:val="00551A70"/>
    <w:rsid w:val="00566473"/>
    <w:rsid w:val="0057556C"/>
    <w:rsid w:val="00576D04"/>
    <w:rsid w:val="00583116"/>
    <w:rsid w:val="005959E9"/>
    <w:rsid w:val="005A68A9"/>
    <w:rsid w:val="005A7CDF"/>
    <w:rsid w:val="005C13A0"/>
    <w:rsid w:val="005D110A"/>
    <w:rsid w:val="005D2B40"/>
    <w:rsid w:val="005E23A8"/>
    <w:rsid w:val="005E60CE"/>
    <w:rsid w:val="00603F8F"/>
    <w:rsid w:val="006152CD"/>
    <w:rsid w:val="00625738"/>
    <w:rsid w:val="006303E9"/>
    <w:rsid w:val="006313F0"/>
    <w:rsid w:val="00633E47"/>
    <w:rsid w:val="00636E1E"/>
    <w:rsid w:val="00642A20"/>
    <w:rsid w:val="00660087"/>
    <w:rsid w:val="00664F92"/>
    <w:rsid w:val="00666047"/>
    <w:rsid w:val="00676A58"/>
    <w:rsid w:val="00686012"/>
    <w:rsid w:val="00686477"/>
    <w:rsid w:val="006864B5"/>
    <w:rsid w:val="006B5329"/>
    <w:rsid w:val="006B6561"/>
    <w:rsid w:val="006C2AB1"/>
    <w:rsid w:val="006E2D5F"/>
    <w:rsid w:val="006E5C4E"/>
    <w:rsid w:val="006E5F29"/>
    <w:rsid w:val="006E6B53"/>
    <w:rsid w:val="006F578E"/>
    <w:rsid w:val="006F7A51"/>
    <w:rsid w:val="00701332"/>
    <w:rsid w:val="00702ED8"/>
    <w:rsid w:val="007063FA"/>
    <w:rsid w:val="007070B2"/>
    <w:rsid w:val="00710976"/>
    <w:rsid w:val="0071220A"/>
    <w:rsid w:val="007251B4"/>
    <w:rsid w:val="0076313B"/>
    <w:rsid w:val="007753F8"/>
    <w:rsid w:val="0078233C"/>
    <w:rsid w:val="00796BC9"/>
    <w:rsid w:val="007A644E"/>
    <w:rsid w:val="007B21FA"/>
    <w:rsid w:val="007B3C75"/>
    <w:rsid w:val="007C5DFE"/>
    <w:rsid w:val="007D0ECE"/>
    <w:rsid w:val="007D18D1"/>
    <w:rsid w:val="007D20A7"/>
    <w:rsid w:val="007D2D5D"/>
    <w:rsid w:val="007E02D1"/>
    <w:rsid w:val="007F0A1E"/>
    <w:rsid w:val="007F5506"/>
    <w:rsid w:val="007F5674"/>
    <w:rsid w:val="0080082B"/>
    <w:rsid w:val="0080464A"/>
    <w:rsid w:val="0082005E"/>
    <w:rsid w:val="00826680"/>
    <w:rsid w:val="00826B9D"/>
    <w:rsid w:val="0084061B"/>
    <w:rsid w:val="00846C88"/>
    <w:rsid w:val="00847B61"/>
    <w:rsid w:val="00847D49"/>
    <w:rsid w:val="00847DE2"/>
    <w:rsid w:val="00852B45"/>
    <w:rsid w:val="00854DF0"/>
    <w:rsid w:val="00857765"/>
    <w:rsid w:val="0086601B"/>
    <w:rsid w:val="00867D15"/>
    <w:rsid w:val="0087364D"/>
    <w:rsid w:val="0088698B"/>
    <w:rsid w:val="00894EF1"/>
    <w:rsid w:val="008C072F"/>
    <w:rsid w:val="008C11B3"/>
    <w:rsid w:val="008C74EB"/>
    <w:rsid w:val="008E0CE9"/>
    <w:rsid w:val="008F3963"/>
    <w:rsid w:val="00900E0F"/>
    <w:rsid w:val="0090367A"/>
    <w:rsid w:val="0090418F"/>
    <w:rsid w:val="00922E89"/>
    <w:rsid w:val="00923000"/>
    <w:rsid w:val="00937D1A"/>
    <w:rsid w:val="0095797E"/>
    <w:rsid w:val="009601F7"/>
    <w:rsid w:val="00962E5A"/>
    <w:rsid w:val="009677D3"/>
    <w:rsid w:val="009710B4"/>
    <w:rsid w:val="00973CC1"/>
    <w:rsid w:val="00983EAC"/>
    <w:rsid w:val="009855AB"/>
    <w:rsid w:val="009964DB"/>
    <w:rsid w:val="009A0B7D"/>
    <w:rsid w:val="009A1495"/>
    <w:rsid w:val="009C2A8E"/>
    <w:rsid w:val="009C71B1"/>
    <w:rsid w:val="009E4888"/>
    <w:rsid w:val="009E5A84"/>
    <w:rsid w:val="009E6305"/>
    <w:rsid w:val="009F2FD6"/>
    <w:rsid w:val="009F54EE"/>
    <w:rsid w:val="00A16B00"/>
    <w:rsid w:val="00A41F49"/>
    <w:rsid w:val="00A66308"/>
    <w:rsid w:val="00A70DFC"/>
    <w:rsid w:val="00A76AA9"/>
    <w:rsid w:val="00A9164C"/>
    <w:rsid w:val="00A96ECF"/>
    <w:rsid w:val="00AA36FB"/>
    <w:rsid w:val="00AA40C4"/>
    <w:rsid w:val="00AB5DC8"/>
    <w:rsid w:val="00AB7D1C"/>
    <w:rsid w:val="00AC6B88"/>
    <w:rsid w:val="00AD092F"/>
    <w:rsid w:val="00AD2C71"/>
    <w:rsid w:val="00AF0E5E"/>
    <w:rsid w:val="00AF2BF9"/>
    <w:rsid w:val="00AF5FDE"/>
    <w:rsid w:val="00B033DE"/>
    <w:rsid w:val="00B05DE6"/>
    <w:rsid w:val="00B1094B"/>
    <w:rsid w:val="00B219A3"/>
    <w:rsid w:val="00B3437E"/>
    <w:rsid w:val="00B37D52"/>
    <w:rsid w:val="00B5057F"/>
    <w:rsid w:val="00B54FA8"/>
    <w:rsid w:val="00B55F24"/>
    <w:rsid w:val="00B62888"/>
    <w:rsid w:val="00B62CF6"/>
    <w:rsid w:val="00B81746"/>
    <w:rsid w:val="00B85560"/>
    <w:rsid w:val="00B86F85"/>
    <w:rsid w:val="00B86FB9"/>
    <w:rsid w:val="00B97CA2"/>
    <w:rsid w:val="00BB451A"/>
    <w:rsid w:val="00BB78A2"/>
    <w:rsid w:val="00BD1189"/>
    <w:rsid w:val="00BE4A0B"/>
    <w:rsid w:val="00BE51E2"/>
    <w:rsid w:val="00BE5FFF"/>
    <w:rsid w:val="00BF72B5"/>
    <w:rsid w:val="00C03133"/>
    <w:rsid w:val="00C04246"/>
    <w:rsid w:val="00C11676"/>
    <w:rsid w:val="00C1347B"/>
    <w:rsid w:val="00C22977"/>
    <w:rsid w:val="00C305FF"/>
    <w:rsid w:val="00C30652"/>
    <w:rsid w:val="00C3573A"/>
    <w:rsid w:val="00C35BB5"/>
    <w:rsid w:val="00C36D72"/>
    <w:rsid w:val="00C425F6"/>
    <w:rsid w:val="00C5215B"/>
    <w:rsid w:val="00C94436"/>
    <w:rsid w:val="00CB5DEC"/>
    <w:rsid w:val="00CB76F2"/>
    <w:rsid w:val="00CC6E38"/>
    <w:rsid w:val="00CD2665"/>
    <w:rsid w:val="00CD72B3"/>
    <w:rsid w:val="00CD7BC0"/>
    <w:rsid w:val="00CE160E"/>
    <w:rsid w:val="00D02E35"/>
    <w:rsid w:val="00D10AAB"/>
    <w:rsid w:val="00D11D09"/>
    <w:rsid w:val="00D46769"/>
    <w:rsid w:val="00D63681"/>
    <w:rsid w:val="00D70359"/>
    <w:rsid w:val="00D81C50"/>
    <w:rsid w:val="00D92B41"/>
    <w:rsid w:val="00DA5361"/>
    <w:rsid w:val="00DB1867"/>
    <w:rsid w:val="00DB6FBD"/>
    <w:rsid w:val="00DC2EF3"/>
    <w:rsid w:val="00E052A6"/>
    <w:rsid w:val="00E12532"/>
    <w:rsid w:val="00E1484B"/>
    <w:rsid w:val="00E171FC"/>
    <w:rsid w:val="00E17EFE"/>
    <w:rsid w:val="00E22041"/>
    <w:rsid w:val="00E244F3"/>
    <w:rsid w:val="00E37638"/>
    <w:rsid w:val="00E563A4"/>
    <w:rsid w:val="00E678D8"/>
    <w:rsid w:val="00E7754C"/>
    <w:rsid w:val="00E934C2"/>
    <w:rsid w:val="00E95E73"/>
    <w:rsid w:val="00E96EA9"/>
    <w:rsid w:val="00EA38EB"/>
    <w:rsid w:val="00EA3C11"/>
    <w:rsid w:val="00EB1487"/>
    <w:rsid w:val="00EC4F0E"/>
    <w:rsid w:val="00EC6125"/>
    <w:rsid w:val="00EF11C2"/>
    <w:rsid w:val="00F145E2"/>
    <w:rsid w:val="00F1776F"/>
    <w:rsid w:val="00F230D8"/>
    <w:rsid w:val="00F27854"/>
    <w:rsid w:val="00F4265B"/>
    <w:rsid w:val="00F43961"/>
    <w:rsid w:val="00F45EF8"/>
    <w:rsid w:val="00F46841"/>
    <w:rsid w:val="00F57CD8"/>
    <w:rsid w:val="00F60C4D"/>
    <w:rsid w:val="00F61ADC"/>
    <w:rsid w:val="00F70677"/>
    <w:rsid w:val="00F72EA4"/>
    <w:rsid w:val="00F73B35"/>
    <w:rsid w:val="00F86171"/>
    <w:rsid w:val="00F96D98"/>
    <w:rsid w:val="00FA4942"/>
    <w:rsid w:val="00FB2625"/>
    <w:rsid w:val="00FD273F"/>
    <w:rsid w:val="00FD4B18"/>
    <w:rsid w:val="00FD6963"/>
    <w:rsid w:val="00FE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9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2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2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2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6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92CE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392C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CD2665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caps/>
      <w:color w:val="FF0000"/>
      <w:spacing w:val="5"/>
      <w:sz w:val="28"/>
      <w:szCs w:val="52"/>
      <w:u w:val="none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CD2665"/>
    <w:rPr>
      <w:rFonts w:ascii="Times New Roman" w:eastAsiaTheme="majorEastAsia" w:hAnsi="Times New Roman" w:cstheme="majorBidi"/>
      <w:bCs/>
      <w:caps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00348A"/>
    <w:pPr>
      <w:numPr>
        <w:numId w:val="0"/>
      </w:numPr>
      <w:tabs>
        <w:tab w:val="right" w:leader="dot" w:pos="6679"/>
      </w:tabs>
      <w:spacing w:before="120" w:after="120"/>
      <w:ind w:left="-283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39"/>
    <w:rsid w:val="004675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675DD"/>
    <w:pPr>
      <w:ind w:left="720"/>
      <w:contextualSpacing/>
    </w:pPr>
  </w:style>
  <w:style w:type="paragraph" w:styleId="Date">
    <w:name w:val="Date"/>
    <w:basedOn w:val="Normal"/>
    <w:next w:val="Normal"/>
    <w:link w:val="DateCar"/>
    <w:uiPriority w:val="99"/>
    <w:semiHidden/>
    <w:unhideWhenUsed/>
    <w:rsid w:val="000B7174"/>
  </w:style>
  <w:style w:type="character" w:customStyle="1" w:styleId="DateCar">
    <w:name w:val="Date Car"/>
    <w:basedOn w:val="Policepardfaut"/>
    <w:link w:val="Date"/>
    <w:uiPriority w:val="99"/>
    <w:semiHidden/>
    <w:rsid w:val="000B7174"/>
    <w:rPr>
      <w:rFonts w:ascii="Times New Roman" w:hAnsi="Times New Roman"/>
      <w:sz w:val="20"/>
    </w:rPr>
  </w:style>
  <w:style w:type="paragraph" w:customStyle="1" w:styleId="GrandtitreTitre">
    <w:name w:val="Grand titre  (Titre)"/>
    <w:basedOn w:val="Normal"/>
    <w:uiPriority w:val="99"/>
    <w:rsid w:val="003F45DA"/>
    <w:pPr>
      <w:numPr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numbering" w:customStyle="1" w:styleId="ListeNyA">
    <w:name w:val="Liste NyA"/>
    <w:uiPriority w:val="99"/>
    <w:rsid w:val="003F45DA"/>
    <w:pPr>
      <w:numPr>
        <w:numId w:val="25"/>
      </w:numPr>
    </w:pPr>
  </w:style>
  <w:style w:type="paragraph" w:customStyle="1" w:styleId="Niveau1Titre2">
    <w:name w:val="Niveau 1  (Titre 2)"/>
    <w:basedOn w:val="Normal"/>
    <w:uiPriority w:val="99"/>
    <w:rsid w:val="003F45DA"/>
    <w:pPr>
      <w:numPr>
        <w:ilvl w:val="1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2Titre3">
    <w:name w:val="Niveau 2  (Titre 3)"/>
    <w:basedOn w:val="Normal"/>
    <w:uiPriority w:val="99"/>
    <w:rsid w:val="003F45DA"/>
    <w:pPr>
      <w:numPr>
        <w:ilvl w:val="2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3Titre4">
    <w:name w:val="Niveau 3  (Titre 4)"/>
    <w:basedOn w:val="Normal"/>
    <w:uiPriority w:val="99"/>
    <w:rsid w:val="003F45DA"/>
    <w:pPr>
      <w:numPr>
        <w:ilvl w:val="3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4Titre5">
    <w:name w:val="Niveau 4  (Titre 5)"/>
    <w:basedOn w:val="Normal"/>
    <w:uiPriority w:val="99"/>
    <w:rsid w:val="003F45DA"/>
    <w:pPr>
      <w:numPr>
        <w:ilvl w:val="4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5Titre6">
    <w:name w:val="Niveau 5  (Titre 6)"/>
    <w:basedOn w:val="Normal"/>
    <w:uiPriority w:val="99"/>
    <w:rsid w:val="003F45DA"/>
    <w:pPr>
      <w:numPr>
        <w:ilvl w:val="5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6Titre7">
    <w:name w:val="Niveau 6  (Titre 7)"/>
    <w:basedOn w:val="Normal"/>
    <w:uiPriority w:val="99"/>
    <w:rsid w:val="003F45DA"/>
    <w:pPr>
      <w:numPr>
        <w:ilvl w:val="6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67653-791A-49D3-B03A-BF3B9462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2930</TotalTime>
  <Pages>7</Pages>
  <Words>1004</Words>
  <Characters>5728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215</cp:revision>
  <cp:lastPrinted>2025-05-07T21:00:00Z</cp:lastPrinted>
  <dcterms:created xsi:type="dcterms:W3CDTF">2024-06-07T16:26:00Z</dcterms:created>
  <dcterms:modified xsi:type="dcterms:W3CDTF">2025-10-01T08:50:00Z</dcterms:modified>
</cp:coreProperties>
</file>