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4D916" w14:textId="4664187F" w:rsidR="006A12D3" w:rsidRPr="00F408E2" w:rsidRDefault="00A9524E" w:rsidP="00A9524E">
      <w:pPr>
        <w:pStyle w:val="Titre"/>
        <w:rPr>
          <w:rFonts w:cs="Times New Roman"/>
        </w:rPr>
      </w:pPr>
      <w:r w:rsidRPr="00F408E2">
        <w:rPr>
          <w:rFonts w:cs="Times New Roman"/>
        </w:rPr>
        <w:t>Myasthénie auto-immune</w:t>
      </w:r>
    </w:p>
    <w:p w14:paraId="46309E53" w14:textId="4630EA11" w:rsidR="00A9524E" w:rsidRPr="00F408E2" w:rsidRDefault="00A9524E" w:rsidP="00A9524E">
      <w:pPr>
        <w:rPr>
          <w:rFonts w:cs="Times New Roman"/>
        </w:rPr>
      </w:pPr>
      <w:r w:rsidRPr="00F408E2">
        <w:rPr>
          <w:rFonts w:cs="Times New Roman"/>
        </w:rPr>
        <w:t>Dr RAZFIMAHEFA Julien</w:t>
      </w:r>
    </w:p>
    <w:p w14:paraId="082F906A" w14:textId="6E06D178" w:rsidR="00A9524E" w:rsidRPr="00F408E2" w:rsidRDefault="00A9524E" w:rsidP="007D66BD">
      <w:pPr>
        <w:pStyle w:val="Titre1"/>
      </w:pPr>
      <w:r w:rsidRPr="00F408E2">
        <w:t>Objectifs</w:t>
      </w:r>
    </w:p>
    <w:p w14:paraId="4D50180F" w14:textId="6D3DD3DA" w:rsidR="00A9524E" w:rsidRPr="00F408E2" w:rsidRDefault="0034488F" w:rsidP="00A9524E">
      <w:pPr>
        <w:rPr>
          <w:rFonts w:cs="Times New Roman"/>
        </w:rPr>
      </w:pPr>
      <w:r>
        <w:rPr>
          <w:rFonts w:cs="Times New Roman"/>
        </w:rPr>
        <w:t xml:space="preserve">Définir </w:t>
      </w:r>
    </w:p>
    <w:p w14:paraId="65F0088A" w14:textId="6982BF30" w:rsidR="00A9524E" w:rsidRPr="00F408E2" w:rsidRDefault="00A9524E" w:rsidP="00A9524E">
      <w:pPr>
        <w:rPr>
          <w:rFonts w:cs="Times New Roman"/>
        </w:rPr>
      </w:pPr>
      <w:r w:rsidRPr="00F408E2">
        <w:rPr>
          <w:rFonts w:cs="Times New Roman"/>
        </w:rPr>
        <w:t xml:space="preserve">Décrie la </w:t>
      </w:r>
      <w:r w:rsidR="0034488F" w:rsidRPr="00F408E2">
        <w:rPr>
          <w:rFonts w:cs="Times New Roman"/>
        </w:rPr>
        <w:t>physiopathologie</w:t>
      </w:r>
      <w:r w:rsidRPr="00F408E2">
        <w:rPr>
          <w:rFonts w:cs="Times New Roman"/>
        </w:rPr>
        <w:t xml:space="preserve"> </w:t>
      </w:r>
    </w:p>
    <w:p w14:paraId="36A54752" w14:textId="24AFC501" w:rsidR="00A9524E" w:rsidRPr="00F408E2" w:rsidRDefault="00A9524E" w:rsidP="00A9524E">
      <w:pPr>
        <w:rPr>
          <w:rFonts w:cs="Times New Roman"/>
        </w:rPr>
      </w:pPr>
      <w:r w:rsidRPr="00F408E2">
        <w:rPr>
          <w:rFonts w:cs="Times New Roman"/>
        </w:rPr>
        <w:t xml:space="preserve">Décrire </w:t>
      </w:r>
      <w:r w:rsidR="0034488F" w:rsidRPr="00F408E2">
        <w:rPr>
          <w:rFonts w:cs="Times New Roman"/>
        </w:rPr>
        <w:t>les arguments diagnostiques (cliniques et paracliniques</w:t>
      </w:r>
      <w:r w:rsidRPr="00F408E2">
        <w:rPr>
          <w:rFonts w:cs="Times New Roman"/>
        </w:rPr>
        <w:t>) et les c</w:t>
      </w:r>
      <w:r w:rsidR="00EC4453" w:rsidRPr="00F408E2">
        <w:rPr>
          <w:rFonts w:cs="Times New Roman"/>
        </w:rPr>
        <w:t>ritè</w:t>
      </w:r>
      <w:r w:rsidRPr="00F408E2">
        <w:rPr>
          <w:rFonts w:cs="Times New Roman"/>
        </w:rPr>
        <w:t>re</w:t>
      </w:r>
      <w:r w:rsidR="00EC4453" w:rsidRPr="00F408E2">
        <w:rPr>
          <w:rFonts w:cs="Times New Roman"/>
        </w:rPr>
        <w:t>s</w:t>
      </w:r>
      <w:r w:rsidRPr="00F408E2">
        <w:rPr>
          <w:rFonts w:cs="Times New Roman"/>
        </w:rPr>
        <w:t xml:space="preserve"> de </w:t>
      </w:r>
      <w:r w:rsidR="0034488F" w:rsidRPr="00F408E2">
        <w:rPr>
          <w:rFonts w:cs="Times New Roman"/>
        </w:rPr>
        <w:t>classification</w:t>
      </w:r>
      <w:r w:rsidRPr="00F408E2">
        <w:rPr>
          <w:rFonts w:cs="Times New Roman"/>
        </w:rPr>
        <w:t xml:space="preserve"> </w:t>
      </w:r>
    </w:p>
    <w:p w14:paraId="4623CCBF" w14:textId="51660A2F" w:rsidR="00A9524E" w:rsidRPr="00F408E2" w:rsidRDefault="007D66BD" w:rsidP="00A9524E">
      <w:pPr>
        <w:rPr>
          <w:rFonts w:cs="Times New Roman"/>
        </w:rPr>
      </w:pPr>
      <w:r w:rsidRPr="00F408E2">
        <w:rPr>
          <w:rFonts w:cs="Times New Roman"/>
        </w:rPr>
        <w:t>Décrire</w:t>
      </w:r>
      <w:r w:rsidR="00A9524E" w:rsidRPr="00F408E2">
        <w:rPr>
          <w:rFonts w:cs="Times New Roman"/>
        </w:rPr>
        <w:t xml:space="preserve"> les si</w:t>
      </w:r>
      <w:r w:rsidR="00EC4453" w:rsidRPr="00F408E2">
        <w:rPr>
          <w:rFonts w:cs="Times New Roman"/>
        </w:rPr>
        <w:t>gne</w:t>
      </w:r>
      <w:r w:rsidR="00A9524E" w:rsidRPr="00F408E2">
        <w:rPr>
          <w:rFonts w:cs="Times New Roman"/>
        </w:rPr>
        <w:t>s de gravité</w:t>
      </w:r>
    </w:p>
    <w:p w14:paraId="43B9D14F" w14:textId="1A45F303" w:rsidR="00A9524E" w:rsidRPr="00F408E2" w:rsidRDefault="007D66BD" w:rsidP="00A9524E">
      <w:pPr>
        <w:rPr>
          <w:rFonts w:cs="Times New Roman"/>
        </w:rPr>
      </w:pPr>
      <w:r w:rsidRPr="00F408E2">
        <w:rPr>
          <w:rFonts w:cs="Times New Roman"/>
        </w:rPr>
        <w:t>Citer</w:t>
      </w:r>
      <w:r w:rsidR="0034488F" w:rsidRPr="00F408E2">
        <w:rPr>
          <w:rFonts w:cs="Times New Roman"/>
        </w:rPr>
        <w:t xml:space="preserve"> les</w:t>
      </w:r>
      <w:r w:rsidR="00A9524E" w:rsidRPr="00F408E2">
        <w:rPr>
          <w:rFonts w:cs="Times New Roman"/>
        </w:rPr>
        <w:t xml:space="preserve"> </w:t>
      </w:r>
      <w:r w:rsidR="0034488F" w:rsidRPr="00F408E2">
        <w:rPr>
          <w:rFonts w:cs="Times New Roman"/>
        </w:rPr>
        <w:t>principes</w:t>
      </w:r>
      <w:r w:rsidR="00A9524E" w:rsidRPr="00F408E2">
        <w:rPr>
          <w:rFonts w:cs="Times New Roman"/>
        </w:rPr>
        <w:t xml:space="preserve"> du traitement</w:t>
      </w:r>
    </w:p>
    <w:p w14:paraId="25F48270" w14:textId="5A650FCE" w:rsidR="00EC57F1" w:rsidRPr="00F408E2" w:rsidRDefault="0034488F" w:rsidP="007D66BD">
      <w:pPr>
        <w:pStyle w:val="Titre1"/>
      </w:pPr>
      <w:r w:rsidRPr="00F408E2">
        <w:t>Introduction</w:t>
      </w:r>
      <w:r w:rsidR="00EC57F1" w:rsidRPr="00F408E2">
        <w:t xml:space="preserve"> </w:t>
      </w:r>
    </w:p>
    <w:p w14:paraId="460A9497" w14:textId="39F6226C" w:rsidR="00EC57F1" w:rsidRPr="00F408E2" w:rsidRDefault="007D66BD" w:rsidP="007D66BD">
      <w:pPr>
        <w:pStyle w:val="Titre2"/>
      </w:pPr>
      <w:r w:rsidRPr="00F408E2">
        <w:t>Définition</w:t>
      </w:r>
    </w:p>
    <w:p w14:paraId="6A394695" w14:textId="520A6D2B" w:rsidR="00EC57F1" w:rsidRPr="00F408E2" w:rsidRDefault="007D66BD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Maladie</w:t>
      </w:r>
      <w:r w:rsidR="00EC57F1" w:rsidRPr="00F408E2">
        <w:rPr>
          <w:rFonts w:cs="Times New Roman"/>
        </w:rPr>
        <w:t xml:space="preserve"> auto-immune caracté</w:t>
      </w:r>
      <w:r w:rsidR="00195D78" w:rsidRPr="00F408E2">
        <w:rPr>
          <w:rFonts w:cs="Times New Roman"/>
        </w:rPr>
        <w:t>r</w:t>
      </w:r>
      <w:r w:rsidR="00EC57F1" w:rsidRPr="00F408E2">
        <w:rPr>
          <w:rFonts w:cs="Times New Roman"/>
        </w:rPr>
        <w:t>isée par le bl</w:t>
      </w:r>
      <w:r w:rsidR="00195D78" w:rsidRPr="00F408E2">
        <w:rPr>
          <w:rFonts w:cs="Times New Roman"/>
        </w:rPr>
        <w:t>o</w:t>
      </w:r>
      <w:r w:rsidR="00EC57F1" w:rsidRPr="00F408E2">
        <w:rPr>
          <w:rFonts w:cs="Times New Roman"/>
        </w:rPr>
        <w:t>cage du récepteu</w:t>
      </w:r>
      <w:r w:rsidR="00195D78" w:rsidRPr="00F408E2">
        <w:rPr>
          <w:rFonts w:cs="Times New Roman"/>
        </w:rPr>
        <w:t>r</w:t>
      </w:r>
      <w:r w:rsidR="00EC57F1" w:rsidRPr="00F408E2">
        <w:rPr>
          <w:rFonts w:cs="Times New Roman"/>
        </w:rPr>
        <w:t xml:space="preserve"> de l’</w:t>
      </w:r>
      <w:r w:rsidR="0034488F" w:rsidRPr="00F408E2">
        <w:rPr>
          <w:rFonts w:cs="Times New Roman"/>
        </w:rPr>
        <w:t>acétylcholine</w:t>
      </w:r>
      <w:r w:rsidR="00EC57F1" w:rsidRPr="00F408E2">
        <w:rPr>
          <w:rFonts w:cs="Times New Roman"/>
        </w:rPr>
        <w:t xml:space="preserve"> (</w:t>
      </w:r>
      <w:proofErr w:type="spellStart"/>
      <w:r w:rsidR="00EC57F1" w:rsidRPr="00F408E2">
        <w:rPr>
          <w:rFonts w:cs="Times New Roman"/>
        </w:rPr>
        <w:t>Rach</w:t>
      </w:r>
      <w:proofErr w:type="spellEnd"/>
      <w:r w:rsidR="00EC57F1" w:rsidRPr="00F408E2">
        <w:rPr>
          <w:rFonts w:cs="Times New Roman"/>
        </w:rPr>
        <w:t xml:space="preserve">) </w:t>
      </w:r>
      <w:r w:rsidR="00684357" w:rsidRPr="00F408E2">
        <w:rPr>
          <w:rFonts w:cs="Times New Roman"/>
        </w:rPr>
        <w:t>en post-synaptique de la jonction neuromusculaire par des auto-an</w:t>
      </w:r>
      <w:r w:rsidR="00267D28" w:rsidRPr="00F408E2">
        <w:rPr>
          <w:rFonts w:cs="Times New Roman"/>
        </w:rPr>
        <w:t>ti</w:t>
      </w:r>
      <w:r w:rsidR="00684357" w:rsidRPr="00F408E2">
        <w:rPr>
          <w:rFonts w:cs="Times New Roman"/>
        </w:rPr>
        <w:t>corps</w:t>
      </w:r>
    </w:p>
    <w:p w14:paraId="5E444B6B" w14:textId="35B07912" w:rsidR="00837607" w:rsidRPr="00F408E2" w:rsidRDefault="007D66BD" w:rsidP="007D66BD">
      <w:pPr>
        <w:pStyle w:val="Titre2"/>
      </w:pPr>
      <w:r w:rsidRPr="00F408E2">
        <w:t>Intérêts</w:t>
      </w:r>
    </w:p>
    <w:p w14:paraId="1E1BC2D7" w14:textId="670AB294" w:rsidR="00837607" w:rsidRPr="00F408E2" w:rsidRDefault="007D66BD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Maladie</w:t>
      </w:r>
      <w:r w:rsidR="00837607" w:rsidRPr="00F408E2">
        <w:rPr>
          <w:rFonts w:cs="Times New Roman"/>
        </w:rPr>
        <w:t xml:space="preserve"> grave</w:t>
      </w:r>
    </w:p>
    <w:p w14:paraId="66C24156" w14:textId="36D5C5BB" w:rsidR="00837607" w:rsidRPr="00F408E2" w:rsidRDefault="007D66BD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Gravité</w:t>
      </w:r>
      <w:r w:rsidR="00EC3244">
        <w:rPr>
          <w:rFonts w:cs="Times New Roman"/>
        </w:rPr>
        <w:t> </w:t>
      </w:r>
      <w:r w:rsidR="00837607" w:rsidRPr="00F408E2">
        <w:rPr>
          <w:rFonts w:cs="Times New Roman"/>
        </w:rPr>
        <w:t xml:space="preserve">: handicap </w:t>
      </w:r>
      <w:r w:rsidR="0034488F" w:rsidRPr="00F408E2">
        <w:rPr>
          <w:rFonts w:cs="Times New Roman"/>
        </w:rPr>
        <w:t>fonctionnelle</w:t>
      </w:r>
      <w:r w:rsidR="00837607" w:rsidRPr="00F408E2">
        <w:rPr>
          <w:rFonts w:cs="Times New Roman"/>
        </w:rPr>
        <w:t xml:space="preserve"> </w:t>
      </w:r>
      <w:r w:rsidR="0034488F" w:rsidRPr="00F408E2">
        <w:rPr>
          <w:rFonts w:cs="Times New Roman"/>
        </w:rPr>
        <w:t>moteur des</w:t>
      </w:r>
      <w:r w:rsidR="00837607" w:rsidRPr="00F408E2">
        <w:rPr>
          <w:rFonts w:cs="Times New Roman"/>
        </w:rPr>
        <w:t xml:space="preserve"> </w:t>
      </w:r>
      <w:r w:rsidR="0034488F" w:rsidRPr="00F408E2">
        <w:rPr>
          <w:rFonts w:cs="Times New Roman"/>
        </w:rPr>
        <w:t>membres</w:t>
      </w:r>
      <w:r w:rsidR="00837607" w:rsidRPr="00F408E2">
        <w:rPr>
          <w:rFonts w:cs="Times New Roman"/>
        </w:rPr>
        <w:t xml:space="preserve"> pouvant </w:t>
      </w:r>
      <w:r w:rsidR="0034488F">
        <w:rPr>
          <w:rFonts w:cs="Times New Roman"/>
        </w:rPr>
        <w:t>entraine</w:t>
      </w:r>
      <w:r w:rsidR="0034488F" w:rsidRPr="00F408E2">
        <w:rPr>
          <w:rFonts w:cs="Times New Roman"/>
        </w:rPr>
        <w:t>r</w:t>
      </w:r>
      <w:r w:rsidR="00837607" w:rsidRPr="00F408E2">
        <w:rPr>
          <w:rFonts w:cs="Times New Roman"/>
        </w:rPr>
        <w:t xml:space="preserve"> état </w:t>
      </w:r>
      <w:r w:rsidR="0034488F" w:rsidRPr="00F408E2">
        <w:rPr>
          <w:rFonts w:cs="Times New Roman"/>
        </w:rPr>
        <w:t>grabataire</w:t>
      </w:r>
      <w:r w:rsidR="00837607" w:rsidRPr="00F408E2">
        <w:rPr>
          <w:rFonts w:cs="Times New Roman"/>
        </w:rPr>
        <w:t xml:space="preserve"> et déc</w:t>
      </w:r>
      <w:r w:rsidR="0034488F">
        <w:rPr>
          <w:rFonts w:cs="Times New Roman"/>
        </w:rPr>
        <w:t>è</w:t>
      </w:r>
      <w:r w:rsidR="00837607" w:rsidRPr="00F408E2">
        <w:rPr>
          <w:rFonts w:cs="Times New Roman"/>
        </w:rPr>
        <w:t xml:space="preserve">s </w:t>
      </w:r>
    </w:p>
    <w:p w14:paraId="465A88AA" w14:textId="1FF2F95E" w:rsidR="00837607" w:rsidRPr="00F408E2" w:rsidRDefault="007D66BD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Urgences</w:t>
      </w:r>
      <w:r w:rsidR="00EC3244">
        <w:rPr>
          <w:rFonts w:cs="Times New Roman"/>
        </w:rPr>
        <w:t> </w:t>
      </w:r>
      <w:r w:rsidR="00837607" w:rsidRPr="00F408E2">
        <w:rPr>
          <w:rFonts w:cs="Times New Roman"/>
        </w:rPr>
        <w:t>: menaces l</w:t>
      </w:r>
      <w:r w:rsidR="00CC72BB" w:rsidRPr="00F408E2">
        <w:rPr>
          <w:rFonts w:cs="Times New Roman"/>
        </w:rPr>
        <w:t>a vie à court te</w:t>
      </w:r>
      <w:r w:rsidR="0034488F">
        <w:rPr>
          <w:rFonts w:cs="Times New Roman"/>
        </w:rPr>
        <w:t>r</w:t>
      </w:r>
      <w:r w:rsidR="00CC72BB" w:rsidRPr="00F408E2">
        <w:rPr>
          <w:rFonts w:cs="Times New Roman"/>
        </w:rPr>
        <w:t xml:space="preserve">me en cas d’atteinte </w:t>
      </w:r>
      <w:r w:rsidR="008A3E54" w:rsidRPr="00F408E2">
        <w:rPr>
          <w:rFonts w:cs="Times New Roman"/>
        </w:rPr>
        <w:t>respiratoire ou muscle d’innervation bulbaire</w:t>
      </w:r>
    </w:p>
    <w:p w14:paraId="6415667E" w14:textId="79C71C93" w:rsidR="00DF3891" w:rsidRPr="00224B36" w:rsidRDefault="0034488F" w:rsidP="004237A4">
      <w:pPr>
        <w:pStyle w:val="Titre1"/>
        <w:numPr>
          <w:ilvl w:val="0"/>
          <w:numId w:val="32"/>
        </w:numPr>
        <w:rPr>
          <w:rFonts w:cs="Times New Roman"/>
        </w:rPr>
      </w:pPr>
      <w:bookmarkStart w:id="0" w:name="_Toc196656642"/>
      <w:bookmarkStart w:id="1" w:name="_Toc196662449"/>
      <w:r w:rsidRPr="00224B36">
        <w:rPr>
          <w:rFonts w:cs="Times New Roman"/>
        </w:rPr>
        <w:t>Pathogénèse</w:t>
      </w:r>
      <w:bookmarkEnd w:id="0"/>
      <w:bookmarkEnd w:id="1"/>
    </w:p>
    <w:p w14:paraId="1E346316" w14:textId="627D54A7" w:rsidR="00F468CA" w:rsidRPr="00F408E2" w:rsidRDefault="0034488F" w:rsidP="00F468CA">
      <w:pPr>
        <w:pStyle w:val="Titre2"/>
        <w:rPr>
          <w:rFonts w:cs="Times New Roman"/>
        </w:rPr>
      </w:pPr>
      <w:bookmarkStart w:id="2" w:name="_Toc196656643"/>
      <w:bookmarkStart w:id="3" w:name="_Toc196662450"/>
      <w:r w:rsidRPr="00F408E2">
        <w:rPr>
          <w:rFonts w:cs="Times New Roman"/>
        </w:rPr>
        <w:t>Lésions</w:t>
      </w:r>
      <w:r w:rsidR="00F468CA" w:rsidRPr="00F408E2">
        <w:rPr>
          <w:rFonts w:cs="Times New Roman"/>
        </w:rPr>
        <w:t xml:space="preserve"> élémentaires</w:t>
      </w:r>
      <w:bookmarkEnd w:id="2"/>
      <w:bookmarkEnd w:id="3"/>
    </w:p>
    <w:p w14:paraId="0674677E" w14:textId="2EC9D9F7" w:rsidR="00F468CA" w:rsidRPr="00F408E2" w:rsidRDefault="007D66BD" w:rsidP="00F468CA">
      <w:pPr>
        <w:rPr>
          <w:rFonts w:cs="Times New Roman"/>
        </w:rPr>
      </w:pPr>
      <w:r w:rsidRPr="00F408E2">
        <w:rPr>
          <w:rFonts w:cs="Times New Roman"/>
        </w:rPr>
        <w:t>Blocage</w:t>
      </w:r>
      <w:r w:rsidR="00F468CA" w:rsidRPr="00F408E2">
        <w:rPr>
          <w:rFonts w:cs="Times New Roman"/>
        </w:rPr>
        <w:t xml:space="preserve"> des </w:t>
      </w:r>
      <w:r w:rsidR="0034488F" w:rsidRPr="00F408E2">
        <w:rPr>
          <w:rFonts w:cs="Times New Roman"/>
        </w:rPr>
        <w:t>récepteur</w:t>
      </w:r>
      <w:r w:rsidR="0034488F">
        <w:rPr>
          <w:rFonts w:cs="Times New Roman"/>
        </w:rPr>
        <w:t>s</w:t>
      </w:r>
      <w:r w:rsidR="00F468CA" w:rsidRPr="00F408E2">
        <w:rPr>
          <w:rFonts w:cs="Times New Roman"/>
        </w:rPr>
        <w:t xml:space="preserve"> </w:t>
      </w:r>
      <w:r w:rsidR="0034488F" w:rsidRPr="00F408E2">
        <w:rPr>
          <w:rFonts w:cs="Times New Roman"/>
        </w:rPr>
        <w:t>de l’acétylcholine</w:t>
      </w:r>
      <w:r w:rsidR="00F468CA" w:rsidRPr="00F408E2">
        <w:rPr>
          <w:rFonts w:cs="Times New Roman"/>
        </w:rPr>
        <w:t xml:space="preserve"> </w:t>
      </w:r>
    </w:p>
    <w:p w14:paraId="34B8EB32" w14:textId="7692E3A0" w:rsidR="00F468CA" w:rsidRPr="00F408E2" w:rsidRDefault="007D66BD" w:rsidP="00F468CA">
      <w:pPr>
        <w:rPr>
          <w:rFonts w:cs="Times New Roman"/>
        </w:rPr>
      </w:pPr>
      <w:r w:rsidRPr="00F408E2">
        <w:rPr>
          <w:rFonts w:cs="Times New Roman"/>
        </w:rPr>
        <w:t>Diminution</w:t>
      </w:r>
      <w:r w:rsidR="007D108A" w:rsidRPr="00F408E2">
        <w:rPr>
          <w:rFonts w:cs="Times New Roman"/>
        </w:rPr>
        <w:t xml:space="preserve"> </w:t>
      </w:r>
      <w:r w:rsidR="00F468CA" w:rsidRPr="00F408E2">
        <w:rPr>
          <w:rFonts w:cs="Times New Roman"/>
        </w:rPr>
        <w:t>de passage de</w:t>
      </w:r>
      <w:r w:rsidR="007D108A" w:rsidRPr="00F408E2">
        <w:rPr>
          <w:rFonts w:cs="Times New Roman"/>
        </w:rPr>
        <w:t xml:space="preserve"> </w:t>
      </w:r>
      <w:r w:rsidR="00F468CA" w:rsidRPr="00F408E2">
        <w:rPr>
          <w:rFonts w:cs="Times New Roman"/>
        </w:rPr>
        <w:t>l’inf</w:t>
      </w:r>
      <w:r w:rsidR="007D108A" w:rsidRPr="00F408E2">
        <w:rPr>
          <w:rFonts w:cs="Times New Roman"/>
        </w:rPr>
        <w:t>l</w:t>
      </w:r>
      <w:r w:rsidR="00F468CA" w:rsidRPr="00F408E2">
        <w:rPr>
          <w:rFonts w:cs="Times New Roman"/>
        </w:rPr>
        <w:t>ux à trave</w:t>
      </w:r>
      <w:r w:rsidR="007D108A" w:rsidRPr="00F408E2">
        <w:rPr>
          <w:rFonts w:cs="Times New Roman"/>
        </w:rPr>
        <w:t>r</w:t>
      </w:r>
      <w:r w:rsidR="00F468CA" w:rsidRPr="00F408E2">
        <w:rPr>
          <w:rFonts w:cs="Times New Roman"/>
        </w:rPr>
        <w:t>s les synapses</w:t>
      </w:r>
    </w:p>
    <w:p w14:paraId="4D2C3BD4" w14:textId="187A6901" w:rsidR="00F468CA" w:rsidRPr="00F408E2" w:rsidRDefault="007D66BD" w:rsidP="00F468CA">
      <w:pPr>
        <w:rPr>
          <w:rFonts w:cs="Times New Roman"/>
          <w:color w:val="ED7D31" w:themeColor="accent2"/>
        </w:rPr>
      </w:pPr>
      <w:r w:rsidRPr="00F408E2">
        <w:rPr>
          <w:rFonts w:cs="Times New Roman"/>
          <w:color w:val="ED7D31" w:themeColor="accent2"/>
        </w:rPr>
        <w:t>Diminution</w:t>
      </w:r>
      <w:r w:rsidR="00F468CA" w:rsidRPr="00F408E2">
        <w:rPr>
          <w:rFonts w:cs="Times New Roman"/>
          <w:color w:val="ED7D31" w:themeColor="accent2"/>
        </w:rPr>
        <w:t xml:space="preserve"> voire absence de contractio</w:t>
      </w:r>
      <w:r w:rsidR="00CF7E60" w:rsidRPr="00F408E2">
        <w:rPr>
          <w:rFonts w:cs="Times New Roman"/>
          <w:color w:val="ED7D31" w:themeColor="accent2"/>
        </w:rPr>
        <w:t>n</w:t>
      </w:r>
      <w:r w:rsidR="00F468CA" w:rsidRPr="00F408E2">
        <w:rPr>
          <w:rFonts w:cs="Times New Roman"/>
          <w:color w:val="ED7D31" w:themeColor="accent2"/>
        </w:rPr>
        <w:t xml:space="preserve"> musculaire</w:t>
      </w:r>
      <w:r w:rsidR="00F468CA" w:rsidRPr="00F408E2">
        <w:rPr>
          <w:rFonts w:cs="Times New Roman"/>
        </w:rPr>
        <w:t xml:space="preserve"> par </w:t>
      </w:r>
      <w:r w:rsidR="0034488F" w:rsidRPr="00F408E2">
        <w:rPr>
          <w:rFonts w:cs="Times New Roman"/>
        </w:rPr>
        <w:t>blocage</w:t>
      </w:r>
      <w:r w:rsidR="00F468CA" w:rsidRPr="00F408E2">
        <w:rPr>
          <w:rFonts w:cs="Times New Roman"/>
        </w:rPr>
        <w:t xml:space="preserve"> du potenti</w:t>
      </w:r>
      <w:r w:rsidR="007D108A" w:rsidRPr="00F408E2">
        <w:rPr>
          <w:rFonts w:cs="Times New Roman"/>
        </w:rPr>
        <w:t xml:space="preserve">el de la </w:t>
      </w:r>
      <w:r w:rsidR="00F468CA" w:rsidRPr="00F408E2">
        <w:rPr>
          <w:rFonts w:cs="Times New Roman"/>
        </w:rPr>
        <w:t>plaque motrice</w:t>
      </w:r>
      <w:r w:rsidR="00EC3244">
        <w:rPr>
          <w:rFonts w:cs="Times New Roman"/>
        </w:rPr>
        <w:t> </w:t>
      </w:r>
      <w:r w:rsidR="00F468CA" w:rsidRPr="00F408E2">
        <w:rPr>
          <w:rFonts w:cs="Times New Roman"/>
        </w:rPr>
        <w:t xml:space="preserve">: </w:t>
      </w:r>
      <w:r w:rsidR="00F468CA" w:rsidRPr="00F408E2">
        <w:rPr>
          <w:rFonts w:cs="Times New Roman"/>
          <w:color w:val="ED7D31" w:themeColor="accent2"/>
        </w:rPr>
        <w:t xml:space="preserve">bloc </w:t>
      </w:r>
      <w:r w:rsidR="0034488F" w:rsidRPr="00F408E2">
        <w:rPr>
          <w:rFonts w:cs="Times New Roman"/>
          <w:color w:val="ED7D31" w:themeColor="accent2"/>
        </w:rPr>
        <w:t>neuromusculaire</w:t>
      </w:r>
      <w:r w:rsidR="00F468CA" w:rsidRPr="00F408E2">
        <w:rPr>
          <w:rFonts w:cs="Times New Roman"/>
          <w:color w:val="ED7D31" w:themeColor="accent2"/>
        </w:rPr>
        <w:t xml:space="preserve"> poste </w:t>
      </w:r>
      <w:r w:rsidR="00EC3244">
        <w:rPr>
          <w:rFonts w:cs="Times New Roman"/>
          <w:color w:val="ED7D31" w:themeColor="accent2"/>
        </w:rPr>
        <w:t>–</w:t>
      </w:r>
      <w:r w:rsidR="00F468CA" w:rsidRPr="00F408E2">
        <w:rPr>
          <w:rFonts w:cs="Times New Roman"/>
          <w:color w:val="ED7D31" w:themeColor="accent2"/>
        </w:rPr>
        <w:t>synaptique</w:t>
      </w:r>
    </w:p>
    <w:p w14:paraId="0BC23B68" w14:textId="60F021CE" w:rsidR="00CF7E60" w:rsidRPr="00F408E2" w:rsidRDefault="0034488F" w:rsidP="00CF7E60">
      <w:pPr>
        <w:pStyle w:val="Titre2"/>
        <w:rPr>
          <w:rFonts w:cs="Times New Roman"/>
        </w:rPr>
      </w:pPr>
      <w:bookmarkStart w:id="4" w:name="_Toc196656644"/>
      <w:bookmarkStart w:id="5" w:name="_Toc196662451"/>
      <w:r w:rsidRPr="00F408E2">
        <w:rPr>
          <w:rFonts w:cs="Times New Roman"/>
        </w:rPr>
        <w:lastRenderedPageBreak/>
        <w:t>Mécanismes</w:t>
      </w:r>
      <w:bookmarkEnd w:id="4"/>
      <w:bookmarkEnd w:id="5"/>
    </w:p>
    <w:p w14:paraId="2237C279" w14:textId="1633A206" w:rsidR="00CF7E60" w:rsidRPr="00F408E2" w:rsidRDefault="007D66BD" w:rsidP="00CF7E60">
      <w:pPr>
        <w:rPr>
          <w:rFonts w:cs="Times New Roman"/>
        </w:rPr>
      </w:pPr>
      <w:r w:rsidRPr="00F408E2">
        <w:rPr>
          <w:rFonts w:cs="Times New Roman"/>
        </w:rPr>
        <w:t>Production</w:t>
      </w:r>
      <w:r w:rsidR="0034488F">
        <w:rPr>
          <w:rFonts w:cs="Times New Roman"/>
        </w:rPr>
        <w:t xml:space="preserve"> d’auto</w:t>
      </w:r>
      <w:r w:rsidR="00CF7E60" w:rsidRPr="00F408E2">
        <w:rPr>
          <w:rFonts w:cs="Times New Roman"/>
        </w:rPr>
        <w:t xml:space="preserve">-anticorps par l’organisme </w:t>
      </w:r>
      <w:r w:rsidR="0034488F" w:rsidRPr="00F408E2">
        <w:rPr>
          <w:rFonts w:cs="Times New Roman"/>
        </w:rPr>
        <w:t>dirigés</w:t>
      </w:r>
      <w:r w:rsidR="00CF7E60" w:rsidRPr="00F408E2">
        <w:rPr>
          <w:rFonts w:cs="Times New Roman"/>
        </w:rPr>
        <w:t xml:space="preserve"> contre</w:t>
      </w:r>
      <w:r w:rsidR="0034488F">
        <w:rPr>
          <w:rFonts w:cs="Times New Roman"/>
        </w:rPr>
        <w:t xml:space="preserve"> </w:t>
      </w:r>
      <w:r w:rsidR="00610414" w:rsidRPr="00F408E2">
        <w:rPr>
          <w:rFonts w:cs="Times New Roman"/>
        </w:rPr>
        <w:t>le récepteur</w:t>
      </w:r>
      <w:r w:rsidR="00CF7E60" w:rsidRPr="00F408E2">
        <w:rPr>
          <w:rFonts w:cs="Times New Roman"/>
        </w:rPr>
        <w:t xml:space="preserve"> </w:t>
      </w:r>
      <w:r w:rsidR="0034488F" w:rsidRPr="00F408E2">
        <w:rPr>
          <w:rFonts w:cs="Times New Roman"/>
        </w:rPr>
        <w:t>de l’acétylcholine</w:t>
      </w:r>
    </w:p>
    <w:p w14:paraId="73CB5022" w14:textId="62AE8BFE" w:rsidR="00D305F8" w:rsidRPr="00F408E2" w:rsidRDefault="007D66BD" w:rsidP="00CF7E60">
      <w:pPr>
        <w:rPr>
          <w:rFonts w:cs="Times New Roman"/>
        </w:rPr>
      </w:pPr>
      <w:r w:rsidRPr="00F408E2">
        <w:rPr>
          <w:rFonts w:cs="Times New Roman"/>
        </w:rPr>
        <w:t>Pathologie</w:t>
      </w:r>
      <w:r w:rsidR="00D305F8" w:rsidRPr="00F408E2">
        <w:rPr>
          <w:rFonts w:cs="Times New Roman"/>
        </w:rPr>
        <w:t xml:space="preserve"> du thymus qui</w:t>
      </w:r>
      <w:r w:rsidR="00A741CC" w:rsidRPr="00F408E2">
        <w:rPr>
          <w:rFonts w:cs="Times New Roman"/>
        </w:rPr>
        <w:t xml:space="preserve"> </w:t>
      </w:r>
      <w:r w:rsidR="0034488F" w:rsidRPr="00F408E2">
        <w:rPr>
          <w:rFonts w:cs="Times New Roman"/>
        </w:rPr>
        <w:t>persiste</w:t>
      </w:r>
      <w:r w:rsidR="00D305F8" w:rsidRPr="00F408E2">
        <w:rPr>
          <w:rFonts w:cs="Times New Roman"/>
        </w:rPr>
        <w:t xml:space="preserve"> après l’activation des organes lymphoïdes se</w:t>
      </w:r>
      <w:r w:rsidR="00A741CC" w:rsidRPr="00F408E2">
        <w:rPr>
          <w:rFonts w:cs="Times New Roman"/>
        </w:rPr>
        <w:t>co</w:t>
      </w:r>
      <w:r w:rsidR="00D305F8" w:rsidRPr="00F408E2">
        <w:rPr>
          <w:rFonts w:cs="Times New Roman"/>
        </w:rPr>
        <w:t>nda</w:t>
      </w:r>
      <w:r w:rsidR="00A741CC" w:rsidRPr="00F408E2">
        <w:rPr>
          <w:rFonts w:cs="Times New Roman"/>
        </w:rPr>
        <w:t>i</w:t>
      </w:r>
      <w:r w:rsidR="00D305F8" w:rsidRPr="00F408E2">
        <w:rPr>
          <w:rFonts w:cs="Times New Roman"/>
        </w:rPr>
        <w:t>re de relai</w:t>
      </w:r>
    </w:p>
    <w:p w14:paraId="06A23509" w14:textId="462A18CA" w:rsidR="00D305F8" w:rsidRPr="00F408E2" w:rsidRDefault="007D66BD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Hyperplasie</w:t>
      </w:r>
      <w:r w:rsidR="00D305F8" w:rsidRPr="00F408E2">
        <w:rPr>
          <w:rFonts w:cs="Times New Roman"/>
        </w:rPr>
        <w:t xml:space="preserve"> thymique</w:t>
      </w:r>
    </w:p>
    <w:p w14:paraId="55D830FD" w14:textId="4D57E12C" w:rsidR="00D305F8" w:rsidRPr="00F408E2" w:rsidRDefault="007D66BD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Thymome</w:t>
      </w:r>
      <w:r w:rsidR="00D305F8" w:rsidRPr="00F408E2">
        <w:rPr>
          <w:rFonts w:cs="Times New Roman"/>
        </w:rPr>
        <w:t xml:space="preserve"> (bénin ou</w:t>
      </w:r>
      <w:r w:rsidR="009F441C" w:rsidRPr="00F408E2">
        <w:rPr>
          <w:rFonts w:cs="Times New Roman"/>
        </w:rPr>
        <w:t xml:space="preserve"> </w:t>
      </w:r>
      <w:r w:rsidR="00D305F8" w:rsidRPr="00F408E2">
        <w:rPr>
          <w:rFonts w:cs="Times New Roman"/>
        </w:rPr>
        <w:t>malin</w:t>
      </w:r>
      <w:r w:rsidR="009F441C" w:rsidRPr="00F408E2">
        <w:rPr>
          <w:rFonts w:cs="Times New Roman"/>
        </w:rPr>
        <w:t xml:space="preserve"> </w:t>
      </w:r>
      <w:r w:rsidR="00D305F8" w:rsidRPr="00F408E2">
        <w:rPr>
          <w:rFonts w:cs="Times New Roman"/>
        </w:rPr>
        <w:t>selon</w:t>
      </w:r>
      <w:r w:rsidR="009F441C" w:rsidRPr="00F408E2">
        <w:rPr>
          <w:rFonts w:cs="Times New Roman"/>
        </w:rPr>
        <w:t xml:space="preserve"> </w:t>
      </w:r>
      <w:r w:rsidR="0034488F" w:rsidRPr="00F408E2">
        <w:rPr>
          <w:rFonts w:cs="Times New Roman"/>
        </w:rPr>
        <w:t>classification</w:t>
      </w:r>
      <w:r w:rsidR="00D305F8" w:rsidRPr="00F408E2">
        <w:rPr>
          <w:rFonts w:cs="Times New Roman"/>
        </w:rPr>
        <w:t xml:space="preserve"> OMS)</w:t>
      </w:r>
    </w:p>
    <w:p w14:paraId="66F6720A" w14:textId="1BD72B29" w:rsidR="000649DE" w:rsidRPr="00F408E2" w:rsidRDefault="0034488F" w:rsidP="000649DE">
      <w:pPr>
        <w:pStyle w:val="Titre1"/>
        <w:rPr>
          <w:rFonts w:cs="Times New Roman"/>
        </w:rPr>
      </w:pPr>
      <w:bookmarkStart w:id="6" w:name="_Toc196656645"/>
      <w:bookmarkStart w:id="7" w:name="_Toc196662452"/>
      <w:r w:rsidRPr="00F408E2">
        <w:rPr>
          <w:rFonts w:cs="Times New Roman"/>
        </w:rPr>
        <w:t>Symptomatologie</w:t>
      </w:r>
      <w:bookmarkEnd w:id="6"/>
      <w:bookmarkEnd w:id="7"/>
    </w:p>
    <w:p w14:paraId="039D7868" w14:textId="011D86E5" w:rsidR="000649DE" w:rsidRPr="00F408E2" w:rsidRDefault="0034488F" w:rsidP="00995F5E">
      <w:pPr>
        <w:pStyle w:val="Titre2"/>
        <w:rPr>
          <w:rFonts w:cs="Times New Roman"/>
        </w:rPr>
      </w:pPr>
      <w:bookmarkStart w:id="8" w:name="_Toc196656646"/>
      <w:bookmarkStart w:id="9" w:name="_Toc196662453"/>
      <w:r w:rsidRPr="00F408E2">
        <w:rPr>
          <w:rFonts w:cs="Times New Roman"/>
        </w:rPr>
        <w:t>Type</w:t>
      </w:r>
      <w:r w:rsidR="00995F5E" w:rsidRPr="00F408E2">
        <w:rPr>
          <w:rFonts w:cs="Times New Roman"/>
        </w:rPr>
        <w:t xml:space="preserve"> de description</w:t>
      </w:r>
      <w:bookmarkEnd w:id="8"/>
      <w:bookmarkEnd w:id="9"/>
    </w:p>
    <w:p w14:paraId="136ECAB3" w14:textId="5B03C08F" w:rsidR="00995F5E" w:rsidRPr="00F408E2" w:rsidRDefault="007D66BD" w:rsidP="00995F5E">
      <w:pPr>
        <w:rPr>
          <w:rFonts w:cs="Times New Roman"/>
        </w:rPr>
      </w:pPr>
      <w:r w:rsidRPr="00F408E2">
        <w:rPr>
          <w:rFonts w:cs="Times New Roman"/>
        </w:rPr>
        <w:t>Myasthénie</w:t>
      </w:r>
      <w:r w:rsidR="00995F5E" w:rsidRPr="00F408E2">
        <w:rPr>
          <w:rFonts w:cs="Times New Roman"/>
        </w:rPr>
        <w:t xml:space="preserve"> oculaire en voie généralisation</w:t>
      </w:r>
    </w:p>
    <w:p w14:paraId="6D864CE4" w14:textId="56B54948" w:rsidR="004D5AD0" w:rsidRPr="00F408E2" w:rsidRDefault="007D66BD" w:rsidP="00167F5B">
      <w:pPr>
        <w:pStyle w:val="Titre3"/>
      </w:pPr>
      <w:r w:rsidRPr="00F408E2">
        <w:t>Circonstance</w:t>
      </w:r>
      <w:r w:rsidR="004D5AD0" w:rsidRPr="00F408E2">
        <w:t xml:space="preserve"> de découverte</w:t>
      </w:r>
      <w:r w:rsidR="00EC3244">
        <w:t> </w:t>
      </w:r>
      <w:r w:rsidR="004D5AD0" w:rsidRPr="00F408E2">
        <w:t xml:space="preserve">: </w:t>
      </w:r>
    </w:p>
    <w:p w14:paraId="5A0073AD" w14:textId="47C6E003" w:rsidR="004D5AD0" w:rsidRPr="00F408E2" w:rsidRDefault="007D66BD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Adulte</w:t>
      </w:r>
      <w:r w:rsidR="004D5AD0" w:rsidRPr="00F408E2">
        <w:rPr>
          <w:rFonts w:cs="Times New Roman"/>
        </w:rPr>
        <w:t xml:space="preserve"> autour de 50 ans </w:t>
      </w:r>
    </w:p>
    <w:p w14:paraId="7E33CC5E" w14:textId="6598A394" w:rsidR="004D5AD0" w:rsidRPr="00F408E2" w:rsidRDefault="007D66BD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Souvent</w:t>
      </w:r>
      <w:r w:rsidR="004D5AD0" w:rsidRPr="00F408E2">
        <w:rPr>
          <w:rFonts w:cs="Times New Roman"/>
        </w:rPr>
        <w:t xml:space="preserve"> femme</w:t>
      </w:r>
    </w:p>
    <w:p w14:paraId="324E35CD" w14:textId="48082B56" w:rsidR="004D5AD0" w:rsidRPr="00F408E2" w:rsidRDefault="007D66BD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Notion</w:t>
      </w:r>
      <w:r w:rsidR="004D5AD0" w:rsidRPr="00F408E2">
        <w:rPr>
          <w:rFonts w:cs="Times New Roman"/>
        </w:rPr>
        <w:t xml:space="preserve"> de prise de médicam</w:t>
      </w:r>
      <w:r w:rsidR="00CC2C9A" w:rsidRPr="00F408E2">
        <w:rPr>
          <w:rFonts w:cs="Times New Roman"/>
        </w:rPr>
        <w:t>e</w:t>
      </w:r>
      <w:r w:rsidR="004D5AD0" w:rsidRPr="00F408E2">
        <w:rPr>
          <w:rFonts w:cs="Times New Roman"/>
        </w:rPr>
        <w:t>nts pour un sd infectieux ou autres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26"/>
        <w:gridCol w:w="2226"/>
        <w:gridCol w:w="2227"/>
      </w:tblGrid>
      <w:tr w:rsidR="00BF4568" w:rsidRPr="00F408E2" w14:paraId="34712DE2" w14:textId="77777777" w:rsidTr="00BF4568">
        <w:tc>
          <w:tcPr>
            <w:tcW w:w="2226" w:type="dxa"/>
          </w:tcPr>
          <w:p w14:paraId="4AF3C5FC" w14:textId="064DCF5D" w:rsidR="00BF4568" w:rsidRPr="00F408E2" w:rsidRDefault="00BF4568" w:rsidP="00E75C31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 xml:space="preserve">Symptômes </w:t>
            </w:r>
            <w:r w:rsidR="0034488F" w:rsidRPr="00F408E2">
              <w:rPr>
                <w:rFonts w:cs="Times New Roman"/>
                <w:b/>
                <w:bCs/>
              </w:rPr>
              <w:t>révélateurs</w:t>
            </w:r>
          </w:p>
        </w:tc>
        <w:tc>
          <w:tcPr>
            <w:tcW w:w="2226" w:type="dxa"/>
          </w:tcPr>
          <w:p w14:paraId="04FF2759" w14:textId="0041A607" w:rsidR="00BF4568" w:rsidRPr="00F408E2" w:rsidRDefault="00BF4568" w:rsidP="00E75C31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>Symptômes accompagnateurs</w:t>
            </w:r>
          </w:p>
        </w:tc>
        <w:tc>
          <w:tcPr>
            <w:tcW w:w="2227" w:type="dxa"/>
          </w:tcPr>
          <w:p w14:paraId="218D9CF7" w14:textId="33BA4DCD" w:rsidR="00BF4568" w:rsidRPr="00F408E2" w:rsidRDefault="00BF4568" w:rsidP="00E75C31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>Valeu</w:t>
            </w:r>
            <w:r w:rsidR="00A03FE2" w:rsidRPr="00F408E2">
              <w:rPr>
                <w:rFonts w:cs="Times New Roman"/>
                <w:b/>
                <w:bCs/>
              </w:rPr>
              <w:t>r</w:t>
            </w:r>
            <w:r w:rsidRPr="00F408E2">
              <w:rPr>
                <w:rFonts w:cs="Times New Roman"/>
                <w:b/>
                <w:bCs/>
              </w:rPr>
              <w:t xml:space="preserve"> </w:t>
            </w:r>
            <w:r w:rsidR="0034488F" w:rsidRPr="00F408E2">
              <w:rPr>
                <w:rFonts w:cs="Times New Roman"/>
                <w:b/>
                <w:bCs/>
              </w:rPr>
              <w:t>sémiologique</w:t>
            </w:r>
          </w:p>
          <w:p w14:paraId="4B9529CB" w14:textId="1895E44D" w:rsidR="00BF4568" w:rsidRPr="00F408E2" w:rsidRDefault="00BF4568" w:rsidP="00E75C31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</w:p>
        </w:tc>
      </w:tr>
      <w:tr w:rsidR="00BF4568" w:rsidRPr="00F408E2" w14:paraId="4A425144" w14:textId="77777777" w:rsidTr="00BF4568">
        <w:tc>
          <w:tcPr>
            <w:tcW w:w="2226" w:type="dxa"/>
          </w:tcPr>
          <w:p w14:paraId="4DCA9DD6" w14:textId="5F884880" w:rsidR="00BF4568" w:rsidRPr="00F408E2" w:rsidRDefault="0034488F" w:rsidP="001A4922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Diplopie</w:t>
            </w:r>
            <w:r w:rsidR="00BF4568" w:rsidRPr="00F408E2">
              <w:rPr>
                <w:rFonts w:cs="Times New Roman"/>
              </w:rPr>
              <w:t xml:space="preserve"> </w:t>
            </w:r>
            <w:r w:rsidRPr="00F408E2">
              <w:rPr>
                <w:rFonts w:cs="Times New Roman"/>
              </w:rPr>
              <w:t>binoculaire</w:t>
            </w:r>
            <w:r w:rsidR="00EC3244">
              <w:rPr>
                <w:rFonts w:cs="Times New Roman"/>
              </w:rPr>
              <w:t> </w:t>
            </w:r>
            <w:r w:rsidR="00BF4568" w:rsidRPr="00F408E2">
              <w:rPr>
                <w:rFonts w:cs="Times New Roman"/>
              </w:rPr>
              <w:t xml:space="preserve">: vision double </w:t>
            </w:r>
          </w:p>
          <w:p w14:paraId="3BCE32ED" w14:textId="77777777" w:rsidR="005910C1" w:rsidRPr="00F408E2" w:rsidRDefault="005910C1" w:rsidP="001A4922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Ptosis paupière </w:t>
            </w:r>
          </w:p>
          <w:p w14:paraId="27687379" w14:textId="77777777" w:rsidR="005910C1" w:rsidRPr="00F408E2" w:rsidRDefault="005910C1" w:rsidP="001A4922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74FA0879" w14:textId="7A26F50D" w:rsidR="005910C1" w:rsidRPr="00F408E2" w:rsidRDefault="005910C1" w:rsidP="001A4922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Aggravés par </w:t>
            </w:r>
            <w:r w:rsidR="0034488F" w:rsidRPr="00F408E2">
              <w:rPr>
                <w:rFonts w:cs="Times New Roman"/>
              </w:rPr>
              <w:t>fatigue,</w:t>
            </w:r>
            <w:r w:rsidRPr="00F408E2">
              <w:rPr>
                <w:rFonts w:cs="Times New Roman"/>
              </w:rPr>
              <w:t xml:space="preserve"> </w:t>
            </w:r>
            <w:r w:rsidR="0034488F" w:rsidRPr="00F408E2">
              <w:rPr>
                <w:rFonts w:cs="Times New Roman"/>
              </w:rPr>
              <w:t>lumière,</w:t>
            </w:r>
            <w:r w:rsidRPr="00F408E2">
              <w:rPr>
                <w:rFonts w:cs="Times New Roman"/>
              </w:rPr>
              <w:t xml:space="preserve"> effo</w:t>
            </w:r>
            <w:r w:rsidR="00E75C31" w:rsidRPr="00F408E2">
              <w:rPr>
                <w:rFonts w:cs="Times New Roman"/>
              </w:rPr>
              <w:t>r</w:t>
            </w:r>
            <w:r w:rsidRPr="00F408E2">
              <w:rPr>
                <w:rFonts w:cs="Times New Roman"/>
              </w:rPr>
              <w:t>t visuel</w:t>
            </w:r>
          </w:p>
        </w:tc>
        <w:tc>
          <w:tcPr>
            <w:tcW w:w="2226" w:type="dxa"/>
          </w:tcPr>
          <w:p w14:paraId="4A958005" w14:textId="53CC45A2" w:rsidR="00BF4568" w:rsidRPr="00F408E2" w:rsidRDefault="005910C1" w:rsidP="001A4922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Dysphon</w:t>
            </w:r>
            <w:r w:rsidR="00A03FE2" w:rsidRPr="00F408E2">
              <w:rPr>
                <w:rFonts w:cs="Times New Roman"/>
              </w:rPr>
              <w:t>i</w:t>
            </w:r>
            <w:r w:rsidRPr="00F408E2">
              <w:rPr>
                <w:rFonts w:cs="Times New Roman"/>
              </w:rPr>
              <w:t>e</w:t>
            </w:r>
          </w:p>
          <w:p w14:paraId="0BAAE2AD" w14:textId="2542A42D" w:rsidR="005910C1" w:rsidRPr="00F408E2" w:rsidRDefault="005910C1" w:rsidP="001A4922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Dysphagie</w:t>
            </w:r>
          </w:p>
          <w:p w14:paraId="427155C7" w14:textId="5E983FB3" w:rsidR="005910C1" w:rsidRPr="00F408E2" w:rsidRDefault="00E6683D" w:rsidP="001A4922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Trouble de la mas</w:t>
            </w:r>
            <w:r w:rsidR="00A03FE2" w:rsidRPr="00F408E2">
              <w:rPr>
                <w:rFonts w:cs="Times New Roman"/>
              </w:rPr>
              <w:t>t</w:t>
            </w:r>
            <w:r w:rsidRPr="00F408E2">
              <w:rPr>
                <w:rFonts w:cs="Times New Roman"/>
              </w:rPr>
              <w:t xml:space="preserve">ication </w:t>
            </w:r>
          </w:p>
          <w:p w14:paraId="3723EDD6" w14:textId="6FB847C3" w:rsidR="00E6683D" w:rsidRPr="00F408E2" w:rsidRDefault="00E6683D" w:rsidP="001A4922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Fatigabilité des</w:t>
            </w:r>
            <w:r w:rsidR="00450AF8" w:rsidRPr="00F408E2">
              <w:rPr>
                <w:rFonts w:cs="Times New Roman"/>
              </w:rPr>
              <w:t xml:space="preserve"> </w:t>
            </w:r>
            <w:r w:rsidRPr="00F408E2">
              <w:rPr>
                <w:rFonts w:cs="Times New Roman"/>
              </w:rPr>
              <w:t xml:space="preserve">muscles </w:t>
            </w:r>
            <w:r w:rsidR="0034488F" w:rsidRPr="00F408E2">
              <w:rPr>
                <w:rFonts w:cs="Times New Roman"/>
              </w:rPr>
              <w:t>proximaux</w:t>
            </w:r>
            <w:r w:rsidRPr="00F408E2">
              <w:rPr>
                <w:rFonts w:cs="Times New Roman"/>
              </w:rPr>
              <w:t xml:space="preserve"> des mem</w:t>
            </w:r>
            <w:r w:rsidR="00E75C31" w:rsidRPr="00F408E2">
              <w:rPr>
                <w:rFonts w:cs="Times New Roman"/>
              </w:rPr>
              <w:t>b</w:t>
            </w:r>
            <w:r w:rsidRPr="00F408E2">
              <w:rPr>
                <w:rFonts w:cs="Times New Roman"/>
              </w:rPr>
              <w:t>re</w:t>
            </w:r>
            <w:r w:rsidR="00E75C31" w:rsidRPr="00F408E2">
              <w:rPr>
                <w:rFonts w:cs="Times New Roman"/>
              </w:rPr>
              <w:t>s</w:t>
            </w:r>
            <w:r w:rsidRPr="00F408E2">
              <w:rPr>
                <w:rFonts w:cs="Times New Roman"/>
              </w:rPr>
              <w:t xml:space="preserve"> (ceintures)</w:t>
            </w:r>
          </w:p>
        </w:tc>
        <w:tc>
          <w:tcPr>
            <w:tcW w:w="2227" w:type="dxa"/>
          </w:tcPr>
          <w:p w14:paraId="78680986" w14:textId="0F45FD92" w:rsidR="00BF4568" w:rsidRPr="00F408E2" w:rsidRDefault="00E6683D" w:rsidP="001A4922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Fatigabilité </w:t>
            </w:r>
            <w:r w:rsidR="0034488F" w:rsidRPr="00F408E2">
              <w:rPr>
                <w:rFonts w:cs="Times New Roman"/>
              </w:rPr>
              <w:t>musculaire</w:t>
            </w:r>
            <w:r w:rsidRPr="00F408E2">
              <w:rPr>
                <w:rFonts w:cs="Times New Roman"/>
              </w:rPr>
              <w:t xml:space="preserve"> </w:t>
            </w:r>
            <w:r w:rsidR="0034488F" w:rsidRPr="00F408E2">
              <w:rPr>
                <w:rFonts w:cs="Times New Roman"/>
              </w:rPr>
              <w:t>intermittente</w:t>
            </w:r>
            <w:r w:rsidR="0092004B" w:rsidRPr="00F408E2">
              <w:rPr>
                <w:rFonts w:cs="Times New Roman"/>
              </w:rPr>
              <w:t xml:space="preserve"> et fluctuante, aggravé à l’effort et améliorée au repos, horaire</w:t>
            </w:r>
            <w:r w:rsidR="00EC3244">
              <w:rPr>
                <w:rFonts w:cs="Times New Roman"/>
              </w:rPr>
              <w:t> </w:t>
            </w:r>
            <w:r w:rsidR="0092004B" w:rsidRPr="00F408E2">
              <w:rPr>
                <w:rFonts w:cs="Times New Roman"/>
              </w:rPr>
              <w:t>: deuxième moit</w:t>
            </w:r>
            <w:r w:rsidR="00450AF8" w:rsidRPr="00F408E2">
              <w:rPr>
                <w:rFonts w:cs="Times New Roman"/>
              </w:rPr>
              <w:t>i</w:t>
            </w:r>
            <w:r w:rsidR="0092004B" w:rsidRPr="00F408E2">
              <w:rPr>
                <w:rFonts w:cs="Times New Roman"/>
              </w:rPr>
              <w:t>é de la journée</w:t>
            </w:r>
          </w:p>
        </w:tc>
      </w:tr>
    </w:tbl>
    <w:p w14:paraId="3EB14462" w14:textId="77777777" w:rsidR="001A4922" w:rsidRPr="00F408E2" w:rsidRDefault="001A4922" w:rsidP="001A4922">
      <w:pPr>
        <w:numPr>
          <w:ilvl w:val="0"/>
          <w:numId w:val="0"/>
        </w:numPr>
        <w:rPr>
          <w:rFonts w:cs="Times New Roman"/>
        </w:rPr>
      </w:pPr>
    </w:p>
    <w:p w14:paraId="52047934" w14:textId="08DA5ACC" w:rsidR="0030790A" w:rsidRPr="00F408E2" w:rsidRDefault="0082181B" w:rsidP="00167F5B">
      <w:pPr>
        <w:pStyle w:val="Titre3"/>
      </w:pPr>
      <w:r w:rsidRPr="00F408E2">
        <w:t>Signes</w:t>
      </w:r>
      <w:r w:rsidR="00EC3244">
        <w:t> </w:t>
      </w:r>
      <w:r w:rsidRPr="00F408E2">
        <w:t xml:space="preserve">: diplopie non </w:t>
      </w:r>
      <w:proofErr w:type="spellStart"/>
      <w:r w:rsidRPr="00F408E2">
        <w:t>systématisable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26"/>
        <w:gridCol w:w="2226"/>
        <w:gridCol w:w="2227"/>
      </w:tblGrid>
      <w:tr w:rsidR="0082181B" w:rsidRPr="00F408E2" w14:paraId="3C68EA64" w14:textId="77777777" w:rsidTr="0082181B">
        <w:tc>
          <w:tcPr>
            <w:tcW w:w="2226" w:type="dxa"/>
          </w:tcPr>
          <w:p w14:paraId="6194108F" w14:textId="1D74C342" w:rsidR="0082181B" w:rsidRPr="00F408E2" w:rsidRDefault="0082181B" w:rsidP="006F5BEF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>Technique d’</w:t>
            </w:r>
            <w:r w:rsidR="0034488F" w:rsidRPr="00F408E2">
              <w:rPr>
                <w:rFonts w:cs="Times New Roman"/>
                <w:b/>
                <w:bCs/>
              </w:rPr>
              <w:t>examen</w:t>
            </w:r>
          </w:p>
        </w:tc>
        <w:tc>
          <w:tcPr>
            <w:tcW w:w="2226" w:type="dxa"/>
          </w:tcPr>
          <w:p w14:paraId="084C26ED" w14:textId="2819EB77" w:rsidR="0082181B" w:rsidRPr="00F408E2" w:rsidRDefault="0082181B" w:rsidP="006F5BEF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>Résultats</w:t>
            </w:r>
          </w:p>
        </w:tc>
        <w:tc>
          <w:tcPr>
            <w:tcW w:w="2227" w:type="dxa"/>
          </w:tcPr>
          <w:p w14:paraId="6C7E17EE" w14:textId="1080BD13" w:rsidR="0082181B" w:rsidRPr="00F408E2" w:rsidRDefault="0034488F" w:rsidP="006F5BEF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>Signification</w:t>
            </w:r>
            <w:r w:rsidR="0082181B" w:rsidRPr="00F408E2">
              <w:rPr>
                <w:rFonts w:cs="Times New Roman"/>
                <w:b/>
                <w:bCs/>
              </w:rPr>
              <w:t xml:space="preserve"> ou </w:t>
            </w:r>
            <w:r w:rsidRPr="00F408E2">
              <w:rPr>
                <w:rFonts w:cs="Times New Roman"/>
                <w:b/>
                <w:bCs/>
              </w:rPr>
              <w:t>valeur</w:t>
            </w:r>
            <w:r w:rsidR="0082181B" w:rsidRPr="00F408E2">
              <w:rPr>
                <w:rFonts w:cs="Times New Roman"/>
                <w:b/>
                <w:bCs/>
              </w:rPr>
              <w:t xml:space="preserve"> </w:t>
            </w:r>
            <w:r w:rsidRPr="00F408E2">
              <w:rPr>
                <w:rFonts w:cs="Times New Roman"/>
                <w:b/>
                <w:bCs/>
              </w:rPr>
              <w:t>sémiologique</w:t>
            </w:r>
          </w:p>
        </w:tc>
      </w:tr>
      <w:tr w:rsidR="0082181B" w:rsidRPr="00F408E2" w14:paraId="44336A60" w14:textId="77777777" w:rsidTr="0082181B">
        <w:tc>
          <w:tcPr>
            <w:tcW w:w="2226" w:type="dxa"/>
          </w:tcPr>
          <w:p w14:paraId="50CF4F47" w14:textId="32CBFF3E" w:rsidR="0082181B" w:rsidRPr="00F408E2" w:rsidRDefault="0082181B" w:rsidP="0082181B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Examen de l’</w:t>
            </w:r>
            <w:r w:rsidR="0034488F" w:rsidRPr="00F408E2">
              <w:rPr>
                <w:rFonts w:cs="Times New Roman"/>
              </w:rPr>
              <w:t>oculomotricité</w:t>
            </w:r>
            <w:r w:rsidRPr="00F408E2">
              <w:rPr>
                <w:rFonts w:cs="Times New Roman"/>
              </w:rPr>
              <w:t xml:space="preserve"> </w:t>
            </w:r>
            <w:r w:rsidR="0097298B" w:rsidRPr="00F408E2">
              <w:rPr>
                <w:rFonts w:cs="Times New Roman"/>
              </w:rPr>
              <w:t>e</w:t>
            </w:r>
            <w:r w:rsidRPr="00F408E2">
              <w:rPr>
                <w:rFonts w:cs="Times New Roman"/>
              </w:rPr>
              <w:t xml:space="preserve">xtrinsèque </w:t>
            </w:r>
          </w:p>
          <w:p w14:paraId="353F30A0" w14:textId="77777777" w:rsidR="0097298B" w:rsidRPr="00F408E2" w:rsidRDefault="0097298B" w:rsidP="0082181B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1FF4CB95" w14:textId="38F4A81E" w:rsidR="0082181B" w:rsidRPr="00F408E2" w:rsidRDefault="00167F5B" w:rsidP="0082181B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Examen</w:t>
            </w:r>
            <w:r w:rsidR="0082181B" w:rsidRPr="00F408E2">
              <w:rPr>
                <w:rFonts w:cs="Times New Roman"/>
              </w:rPr>
              <w:t xml:space="preserve"> </w:t>
            </w:r>
            <w:r w:rsidR="001442BA" w:rsidRPr="00F408E2">
              <w:rPr>
                <w:rFonts w:cs="Times New Roman"/>
              </w:rPr>
              <w:t xml:space="preserve">oculomotricité intrinsèque </w:t>
            </w:r>
          </w:p>
        </w:tc>
        <w:tc>
          <w:tcPr>
            <w:tcW w:w="2226" w:type="dxa"/>
          </w:tcPr>
          <w:p w14:paraId="56339827" w14:textId="777EA716" w:rsidR="0082181B" w:rsidRPr="00F408E2" w:rsidRDefault="001442BA" w:rsidP="0082181B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Absence de s</w:t>
            </w:r>
            <w:r w:rsidR="00ED36E3" w:rsidRPr="00F408E2">
              <w:rPr>
                <w:rFonts w:cs="Times New Roman"/>
              </w:rPr>
              <w:t>y</w:t>
            </w:r>
            <w:r w:rsidRPr="00F408E2">
              <w:rPr>
                <w:rFonts w:cs="Times New Roman"/>
              </w:rPr>
              <w:t>stéma</w:t>
            </w:r>
            <w:r w:rsidR="0097298B" w:rsidRPr="00F408E2">
              <w:rPr>
                <w:rFonts w:cs="Times New Roman"/>
              </w:rPr>
              <w:t>t</w:t>
            </w:r>
            <w:r w:rsidRPr="00F408E2">
              <w:rPr>
                <w:rFonts w:cs="Times New Roman"/>
              </w:rPr>
              <w:t>isation</w:t>
            </w:r>
            <w:r w:rsidR="00ED36E3" w:rsidRPr="00F408E2">
              <w:rPr>
                <w:rFonts w:cs="Times New Roman"/>
              </w:rPr>
              <w:t xml:space="preserve"> </w:t>
            </w:r>
            <w:r w:rsidRPr="00F408E2">
              <w:rPr>
                <w:rFonts w:cs="Times New Roman"/>
              </w:rPr>
              <w:t xml:space="preserve">de nerfs oculomoteurs </w:t>
            </w:r>
          </w:p>
          <w:p w14:paraId="351EFED3" w14:textId="77777777" w:rsidR="0097298B" w:rsidRPr="00F408E2" w:rsidRDefault="0097298B" w:rsidP="0082181B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0D32D106" w14:textId="2B466CB7" w:rsidR="001442BA" w:rsidRPr="00F408E2" w:rsidRDefault="001442BA" w:rsidP="0082181B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Refle</w:t>
            </w:r>
            <w:r w:rsidR="0097298B" w:rsidRPr="00F408E2">
              <w:rPr>
                <w:rFonts w:cs="Times New Roman"/>
              </w:rPr>
              <w:t>x</w:t>
            </w:r>
            <w:r w:rsidRPr="00F408E2">
              <w:rPr>
                <w:rFonts w:cs="Times New Roman"/>
              </w:rPr>
              <w:t xml:space="preserve">e pupillaire normale </w:t>
            </w:r>
          </w:p>
        </w:tc>
        <w:tc>
          <w:tcPr>
            <w:tcW w:w="2227" w:type="dxa"/>
          </w:tcPr>
          <w:p w14:paraId="71898800" w14:textId="72253277" w:rsidR="0082181B" w:rsidRPr="00F408E2" w:rsidRDefault="001442BA" w:rsidP="0082181B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Atteinte qui</w:t>
            </w:r>
            <w:r w:rsidR="00ED36E3" w:rsidRPr="00F408E2">
              <w:rPr>
                <w:rFonts w:cs="Times New Roman"/>
              </w:rPr>
              <w:t xml:space="preserve"> </w:t>
            </w:r>
            <w:r w:rsidRPr="00F408E2">
              <w:rPr>
                <w:rFonts w:cs="Times New Roman"/>
              </w:rPr>
              <w:t>renvo</w:t>
            </w:r>
            <w:r w:rsidR="00ED36E3" w:rsidRPr="00F408E2">
              <w:rPr>
                <w:rFonts w:cs="Times New Roman"/>
              </w:rPr>
              <w:t>i</w:t>
            </w:r>
            <w:r w:rsidRPr="00F408E2">
              <w:rPr>
                <w:rFonts w:cs="Times New Roman"/>
              </w:rPr>
              <w:t>e au muscle ou jonc</w:t>
            </w:r>
            <w:r w:rsidR="00ED36E3" w:rsidRPr="00F408E2">
              <w:rPr>
                <w:rFonts w:cs="Times New Roman"/>
              </w:rPr>
              <w:t>t</w:t>
            </w:r>
            <w:r w:rsidRPr="00F408E2">
              <w:rPr>
                <w:rFonts w:cs="Times New Roman"/>
              </w:rPr>
              <w:t>ion neur</w:t>
            </w:r>
            <w:r w:rsidR="00ED36E3" w:rsidRPr="00F408E2">
              <w:rPr>
                <w:rFonts w:cs="Times New Roman"/>
              </w:rPr>
              <w:t>o</w:t>
            </w:r>
            <w:r w:rsidRPr="00F408E2">
              <w:rPr>
                <w:rFonts w:cs="Times New Roman"/>
              </w:rPr>
              <w:t>mu</w:t>
            </w:r>
            <w:r w:rsidR="00ED36E3" w:rsidRPr="00F408E2">
              <w:rPr>
                <w:rFonts w:cs="Times New Roman"/>
              </w:rPr>
              <w:t>scu</w:t>
            </w:r>
            <w:r w:rsidRPr="00F408E2">
              <w:rPr>
                <w:rFonts w:cs="Times New Roman"/>
              </w:rPr>
              <w:t>laire</w:t>
            </w:r>
            <w:r w:rsidR="006F5BEF" w:rsidRPr="00F408E2">
              <w:rPr>
                <w:rFonts w:cs="Times New Roman"/>
              </w:rPr>
              <w:t xml:space="preserve"> </w:t>
            </w:r>
          </w:p>
        </w:tc>
      </w:tr>
    </w:tbl>
    <w:p w14:paraId="5162B8FA" w14:textId="77777777" w:rsidR="0082181B" w:rsidRPr="00F408E2" w:rsidRDefault="0082181B" w:rsidP="0082181B">
      <w:pPr>
        <w:numPr>
          <w:ilvl w:val="0"/>
          <w:numId w:val="0"/>
        </w:numPr>
        <w:rPr>
          <w:rFonts w:cs="Times New Roman"/>
        </w:rPr>
      </w:pPr>
    </w:p>
    <w:p w14:paraId="0C665579" w14:textId="336C4DA2" w:rsidR="00701518" w:rsidRDefault="004C6BFB" w:rsidP="00167F5B">
      <w:pPr>
        <w:pStyle w:val="Titre3"/>
      </w:pPr>
      <w:r w:rsidRPr="00F408E2">
        <w:lastRenderedPageBreak/>
        <w:t>Signes</w:t>
      </w:r>
      <w:r w:rsidR="00EC3244">
        <w:t> </w:t>
      </w:r>
      <w:r w:rsidRPr="00F408E2">
        <w:t xml:space="preserve">: fatigabilité </w:t>
      </w:r>
      <w:r w:rsidR="0034488F" w:rsidRPr="00F408E2">
        <w:t>reproductible</w:t>
      </w:r>
      <w:r w:rsidRPr="00F408E2">
        <w:t xml:space="preserve"> par des tests</w:t>
      </w:r>
    </w:p>
    <w:p w14:paraId="43B90095" w14:textId="77777777" w:rsidR="0034488F" w:rsidRPr="0034488F" w:rsidRDefault="0034488F" w:rsidP="0034488F">
      <w:pPr>
        <w:numPr>
          <w:ilvl w:val="0"/>
          <w:numId w:val="0"/>
        </w:num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14"/>
        <w:gridCol w:w="3118"/>
      </w:tblGrid>
      <w:tr w:rsidR="004C6BFB" w:rsidRPr="00F408E2" w14:paraId="0BB12D7B" w14:textId="77777777" w:rsidTr="0034488F">
        <w:tc>
          <w:tcPr>
            <w:tcW w:w="3114" w:type="dxa"/>
          </w:tcPr>
          <w:p w14:paraId="1C48ABF0" w14:textId="2F09BB54" w:rsidR="004C6BFB" w:rsidRPr="00F408E2" w:rsidRDefault="00CB5AE1" w:rsidP="009E0659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>Technique d’examen</w:t>
            </w:r>
          </w:p>
        </w:tc>
        <w:tc>
          <w:tcPr>
            <w:tcW w:w="3118" w:type="dxa"/>
          </w:tcPr>
          <w:p w14:paraId="2AF8CF0F" w14:textId="601A90CF" w:rsidR="00CB5AE1" w:rsidRPr="00F408E2" w:rsidRDefault="00CB5AE1" w:rsidP="009E0659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>Résultats</w:t>
            </w:r>
          </w:p>
        </w:tc>
      </w:tr>
      <w:tr w:rsidR="004C6BFB" w:rsidRPr="00F408E2" w14:paraId="5D20E4F7" w14:textId="77777777" w:rsidTr="0034488F">
        <w:tc>
          <w:tcPr>
            <w:tcW w:w="3114" w:type="dxa"/>
          </w:tcPr>
          <w:p w14:paraId="52B5AEB0" w14:textId="3E969764" w:rsidR="004C6BFB" w:rsidRPr="00F408E2" w:rsidRDefault="00CB5AE1" w:rsidP="004C6BFB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Teste</w:t>
            </w:r>
            <w:r w:rsidR="00F05C21" w:rsidRPr="00F408E2">
              <w:rPr>
                <w:rFonts w:cs="Times New Roman"/>
              </w:rPr>
              <w:t xml:space="preserve"> </w:t>
            </w:r>
            <w:r w:rsidRPr="00F408E2">
              <w:rPr>
                <w:rFonts w:cs="Times New Roman"/>
              </w:rPr>
              <w:t>de répé</w:t>
            </w:r>
            <w:r w:rsidR="0086279E" w:rsidRPr="00F408E2">
              <w:rPr>
                <w:rFonts w:cs="Times New Roman"/>
              </w:rPr>
              <w:t>ti</w:t>
            </w:r>
            <w:r w:rsidRPr="00F408E2">
              <w:rPr>
                <w:rFonts w:cs="Times New Roman"/>
              </w:rPr>
              <w:t xml:space="preserve">tion </w:t>
            </w:r>
            <w:r w:rsidR="0034488F" w:rsidRPr="00F408E2">
              <w:rPr>
                <w:rFonts w:cs="Times New Roman"/>
              </w:rPr>
              <w:t>des mouvements</w:t>
            </w:r>
            <w:r w:rsidR="00EC3244">
              <w:rPr>
                <w:rFonts w:cs="Times New Roman"/>
              </w:rPr>
              <w:t> </w:t>
            </w:r>
            <w:r w:rsidRPr="00F408E2">
              <w:rPr>
                <w:rFonts w:cs="Times New Roman"/>
              </w:rPr>
              <w:t>:</w:t>
            </w:r>
            <w:r w:rsidR="0086279E" w:rsidRPr="00F408E2">
              <w:rPr>
                <w:rFonts w:cs="Times New Roman"/>
              </w:rPr>
              <w:t xml:space="preserve"> </w:t>
            </w:r>
            <w:r w:rsidR="00F05C21" w:rsidRPr="00F408E2">
              <w:rPr>
                <w:rFonts w:cs="Times New Roman"/>
              </w:rPr>
              <w:t>abduction</w:t>
            </w:r>
            <w:r w:rsidRPr="00F408E2">
              <w:rPr>
                <w:rFonts w:cs="Times New Roman"/>
              </w:rPr>
              <w:t xml:space="preserve"> des </w:t>
            </w:r>
            <w:r w:rsidR="0034488F" w:rsidRPr="00F408E2">
              <w:rPr>
                <w:rFonts w:cs="Times New Roman"/>
              </w:rPr>
              <w:t>bras,</w:t>
            </w:r>
            <w:r w:rsidRPr="00F408E2">
              <w:rPr>
                <w:rFonts w:cs="Times New Roman"/>
              </w:rPr>
              <w:t xml:space="preserve"> </w:t>
            </w:r>
            <w:r w:rsidR="0034488F" w:rsidRPr="00F408E2">
              <w:rPr>
                <w:rFonts w:cs="Times New Roman"/>
              </w:rPr>
              <w:t>accroupissement</w:t>
            </w:r>
            <w:r w:rsidRPr="00F408E2">
              <w:rPr>
                <w:rFonts w:cs="Times New Roman"/>
              </w:rPr>
              <w:t>, occlusion</w:t>
            </w:r>
            <w:r w:rsidR="0034488F">
              <w:rPr>
                <w:rFonts w:cs="Times New Roman"/>
              </w:rPr>
              <w:t xml:space="preserve"> </w:t>
            </w:r>
            <w:r w:rsidR="0034488F" w:rsidRPr="00F408E2">
              <w:rPr>
                <w:rFonts w:cs="Times New Roman"/>
              </w:rPr>
              <w:t>de la paupière</w:t>
            </w:r>
          </w:p>
          <w:p w14:paraId="32A6CBE5" w14:textId="77777777" w:rsidR="00A823B3" w:rsidRPr="00F408E2" w:rsidRDefault="00A823B3" w:rsidP="004C6BFB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272A8A85" w14:textId="1BC5FEEF" w:rsidR="00972816" w:rsidRPr="00F408E2" w:rsidRDefault="00972816" w:rsidP="004C6BFB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  <w:b/>
                <w:bCs/>
              </w:rPr>
              <w:t>Test de Marie Walker</w:t>
            </w:r>
            <w:r w:rsidR="00EC3244">
              <w:rPr>
                <w:rFonts w:cs="Times New Roman"/>
              </w:rPr>
              <w:t> </w:t>
            </w:r>
            <w:r w:rsidRPr="00F408E2">
              <w:rPr>
                <w:rFonts w:cs="Times New Roman"/>
              </w:rPr>
              <w:t xml:space="preserve">: </w:t>
            </w:r>
            <w:r w:rsidR="00167F5B" w:rsidRPr="00F408E2">
              <w:rPr>
                <w:rFonts w:cs="Times New Roman"/>
              </w:rPr>
              <w:t>tensiomètres gonflés</w:t>
            </w:r>
            <w:r w:rsidRPr="00F408E2">
              <w:rPr>
                <w:rFonts w:cs="Times New Roman"/>
              </w:rPr>
              <w:t xml:space="preserve"> </w:t>
            </w:r>
            <w:r w:rsidR="0034488F" w:rsidRPr="00F408E2">
              <w:rPr>
                <w:rFonts w:cs="Times New Roman"/>
              </w:rPr>
              <w:t>au-dessus</w:t>
            </w:r>
            <w:r w:rsidR="0034488F">
              <w:rPr>
                <w:rFonts w:cs="Times New Roman"/>
              </w:rPr>
              <w:t xml:space="preserve"> de la TAS</w:t>
            </w:r>
            <w:r w:rsidRPr="00F408E2">
              <w:rPr>
                <w:rFonts w:cs="Times New Roman"/>
              </w:rPr>
              <w:t xml:space="preserve">, </w:t>
            </w:r>
            <w:r w:rsidRPr="0034488F">
              <w:rPr>
                <w:rFonts w:cs="Times New Roman"/>
                <w:highlight w:val="yellow"/>
              </w:rPr>
              <w:t>png</w:t>
            </w:r>
            <w:r w:rsidRPr="00F408E2">
              <w:rPr>
                <w:rFonts w:cs="Times New Roman"/>
              </w:rPr>
              <w:t xml:space="preserve"> serré répété, dégon</w:t>
            </w:r>
            <w:r w:rsidR="0027321B" w:rsidRPr="00F408E2">
              <w:rPr>
                <w:rFonts w:cs="Times New Roman"/>
              </w:rPr>
              <w:t>flage du brassard</w:t>
            </w:r>
          </w:p>
        </w:tc>
        <w:tc>
          <w:tcPr>
            <w:tcW w:w="3118" w:type="dxa"/>
          </w:tcPr>
          <w:p w14:paraId="0187B9C5" w14:textId="43C6255E" w:rsidR="004C6BFB" w:rsidRPr="00F408E2" w:rsidRDefault="0027321B" w:rsidP="004C6BFB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Apparition ou</w:t>
            </w:r>
            <w:r w:rsidR="0034488F">
              <w:rPr>
                <w:rFonts w:cs="Times New Roman"/>
              </w:rPr>
              <w:t xml:space="preserve"> </w:t>
            </w:r>
            <w:r w:rsidRPr="00F408E2">
              <w:rPr>
                <w:rFonts w:cs="Times New Roman"/>
              </w:rPr>
              <w:t>aggravation de la fatigabilité du</w:t>
            </w:r>
            <w:r w:rsidR="0034488F">
              <w:rPr>
                <w:rFonts w:cs="Times New Roman"/>
              </w:rPr>
              <w:t xml:space="preserve"> </w:t>
            </w:r>
            <w:r w:rsidRPr="00F408E2">
              <w:rPr>
                <w:rFonts w:cs="Times New Roman"/>
              </w:rPr>
              <w:t xml:space="preserve">membre ou </w:t>
            </w:r>
            <w:r w:rsidR="0034488F" w:rsidRPr="00F408E2">
              <w:rPr>
                <w:rFonts w:cs="Times New Roman"/>
              </w:rPr>
              <w:t>chute</w:t>
            </w:r>
            <w:r w:rsidRPr="00F408E2">
              <w:rPr>
                <w:rFonts w:cs="Times New Roman"/>
              </w:rPr>
              <w:t xml:space="preserve"> de paupière / diplopie</w:t>
            </w:r>
          </w:p>
          <w:p w14:paraId="2D174120" w14:textId="77777777" w:rsidR="0027321B" w:rsidRPr="00F408E2" w:rsidRDefault="0027321B" w:rsidP="004C6BFB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2610EB0E" w14:textId="69791575" w:rsidR="0027321B" w:rsidRPr="00F408E2" w:rsidRDefault="00D81224" w:rsidP="004C6BFB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Apparition ou aggravation de ptosis palpébral</w:t>
            </w:r>
          </w:p>
        </w:tc>
      </w:tr>
    </w:tbl>
    <w:p w14:paraId="5F7B7D14" w14:textId="77777777" w:rsidR="004C6BFB" w:rsidRPr="00F408E2" w:rsidRDefault="004C6BFB" w:rsidP="004C6BFB">
      <w:pPr>
        <w:numPr>
          <w:ilvl w:val="0"/>
          <w:numId w:val="0"/>
        </w:numPr>
        <w:rPr>
          <w:rFonts w:cs="Times New Roman"/>
        </w:rPr>
      </w:pPr>
    </w:p>
    <w:p w14:paraId="69035A32" w14:textId="2E29008F" w:rsidR="00993CA2" w:rsidRPr="00F408E2" w:rsidRDefault="00993CA2" w:rsidP="00167F5B">
      <w:pPr>
        <w:pStyle w:val="Titre3"/>
      </w:pPr>
      <w:r w:rsidRPr="00F408E2">
        <w:t>Signes</w:t>
      </w:r>
      <w:r w:rsidR="00EC3244">
        <w:t> </w:t>
      </w:r>
      <w:r w:rsidRPr="00F408E2">
        <w:t xml:space="preserve">: fatigabilité réversible </w:t>
      </w:r>
      <w:proofErr w:type="spellStart"/>
      <w:r w:rsidRPr="00F408E2">
        <w:t>pra</w:t>
      </w:r>
      <w:proofErr w:type="spellEnd"/>
      <w:r w:rsidRPr="00F408E2">
        <w:t xml:space="preserve"> des tests</w:t>
      </w:r>
    </w:p>
    <w:p w14:paraId="49D75757" w14:textId="6DF53C40" w:rsidR="00993CA2" w:rsidRPr="00F408E2" w:rsidRDefault="00167F5B" w:rsidP="00993CA2">
      <w:pPr>
        <w:rPr>
          <w:rFonts w:cs="Times New Roman"/>
        </w:rPr>
      </w:pPr>
      <w:r w:rsidRPr="00F408E2">
        <w:rPr>
          <w:rFonts w:cs="Times New Roman"/>
          <w:b/>
          <w:bCs/>
        </w:rPr>
        <w:t>Test</w:t>
      </w:r>
      <w:r w:rsidR="00A263E8" w:rsidRPr="00F408E2">
        <w:rPr>
          <w:rFonts w:cs="Times New Roman"/>
          <w:b/>
          <w:bCs/>
        </w:rPr>
        <w:t xml:space="preserve"> de glaçon</w:t>
      </w:r>
      <w:r w:rsidR="00EC3244">
        <w:rPr>
          <w:rFonts w:cs="Times New Roman"/>
          <w:b/>
          <w:bCs/>
        </w:rPr>
        <w:t> </w:t>
      </w:r>
      <w:r w:rsidR="00A263E8" w:rsidRPr="00F408E2">
        <w:rPr>
          <w:rFonts w:cs="Times New Roman"/>
        </w:rPr>
        <w:t xml:space="preserve">: </w:t>
      </w:r>
      <w:r w:rsidR="0034488F" w:rsidRPr="00F408E2">
        <w:rPr>
          <w:rFonts w:cs="Times New Roman"/>
        </w:rPr>
        <w:t>glaçon</w:t>
      </w:r>
      <w:r w:rsidR="00A263E8" w:rsidRPr="00F408E2">
        <w:rPr>
          <w:rFonts w:cs="Times New Roman"/>
        </w:rPr>
        <w:t xml:space="preserve"> posée sur Amélioratio</w:t>
      </w:r>
      <w:r w:rsidR="0034488F">
        <w:rPr>
          <w:rFonts w:cs="Times New Roman"/>
        </w:rPr>
        <w:t xml:space="preserve">n </w:t>
      </w:r>
      <w:r w:rsidR="00A263E8" w:rsidRPr="00F408E2">
        <w:rPr>
          <w:rFonts w:cs="Times New Roman"/>
        </w:rPr>
        <w:t>du</w:t>
      </w:r>
      <w:r w:rsidR="0034488F">
        <w:rPr>
          <w:rFonts w:cs="Times New Roman"/>
        </w:rPr>
        <w:t xml:space="preserve"> </w:t>
      </w:r>
      <w:r w:rsidR="00A263E8" w:rsidRPr="00F408E2">
        <w:rPr>
          <w:rFonts w:cs="Times New Roman"/>
        </w:rPr>
        <w:t xml:space="preserve">ptosis la paupière </w:t>
      </w:r>
      <w:proofErr w:type="spellStart"/>
      <w:r w:rsidR="00A263E8" w:rsidRPr="00F408E2">
        <w:rPr>
          <w:rFonts w:cs="Times New Roman"/>
        </w:rPr>
        <w:t>ptosée</w:t>
      </w:r>
      <w:proofErr w:type="spellEnd"/>
    </w:p>
    <w:p w14:paraId="586C544B" w14:textId="0818241A" w:rsidR="00A263E8" w:rsidRPr="00F408E2" w:rsidRDefault="00167F5B" w:rsidP="00993CA2">
      <w:pPr>
        <w:rPr>
          <w:rFonts w:cs="Times New Roman"/>
        </w:rPr>
      </w:pPr>
      <w:r w:rsidRPr="00F408E2">
        <w:rPr>
          <w:rFonts w:cs="Times New Roman"/>
          <w:b/>
          <w:bCs/>
        </w:rPr>
        <w:t>Test</w:t>
      </w:r>
      <w:r w:rsidR="00A263E8" w:rsidRPr="00F408E2">
        <w:rPr>
          <w:rFonts w:cs="Times New Roman"/>
          <w:b/>
          <w:bCs/>
        </w:rPr>
        <w:t xml:space="preserve"> </w:t>
      </w:r>
      <w:r w:rsidR="0034488F" w:rsidRPr="00F408E2">
        <w:rPr>
          <w:rFonts w:cs="Times New Roman"/>
          <w:b/>
          <w:bCs/>
        </w:rPr>
        <w:t>pharmacologique</w:t>
      </w:r>
      <w:r w:rsidR="00A263E8" w:rsidRPr="00F408E2">
        <w:rPr>
          <w:rFonts w:cs="Times New Roman"/>
          <w:b/>
          <w:bCs/>
        </w:rPr>
        <w:t xml:space="preserve"> </w:t>
      </w:r>
      <w:proofErr w:type="spellStart"/>
      <w:r w:rsidR="00A263E8" w:rsidRPr="00F408E2">
        <w:rPr>
          <w:rFonts w:cs="Times New Roman"/>
          <w:b/>
          <w:bCs/>
        </w:rPr>
        <w:t>anticholinéstérasique</w:t>
      </w:r>
      <w:proofErr w:type="spellEnd"/>
      <w:r w:rsidR="00EC3244">
        <w:rPr>
          <w:rFonts w:cs="Times New Roman"/>
          <w:b/>
          <w:bCs/>
        </w:rPr>
        <w:t> </w:t>
      </w:r>
      <w:r w:rsidR="00A263E8" w:rsidRPr="00F408E2">
        <w:rPr>
          <w:rFonts w:cs="Times New Roman"/>
        </w:rPr>
        <w:t xml:space="preserve">: </w:t>
      </w:r>
    </w:p>
    <w:p w14:paraId="173AAD0C" w14:textId="1ACFBD96" w:rsidR="00A263E8" w:rsidRPr="00F408E2" w:rsidRDefault="00167F5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Néostigmine</w:t>
      </w:r>
      <w:r w:rsidR="00507168" w:rsidRPr="00F408E2">
        <w:rPr>
          <w:rFonts w:cs="Times New Roman"/>
        </w:rPr>
        <w:t xml:space="preserve"> (Prostigmine*) 1 mg ou</w:t>
      </w:r>
      <w:r w:rsidR="0034488F">
        <w:rPr>
          <w:rFonts w:cs="Times New Roman"/>
        </w:rPr>
        <w:t xml:space="preserve"> </w:t>
      </w:r>
      <w:proofErr w:type="spellStart"/>
      <w:r w:rsidR="00507168" w:rsidRPr="00F408E2">
        <w:rPr>
          <w:rFonts w:cs="Times New Roman"/>
        </w:rPr>
        <w:t>Edrophonium</w:t>
      </w:r>
      <w:proofErr w:type="spellEnd"/>
      <w:r w:rsidR="00507168" w:rsidRPr="00F408E2">
        <w:rPr>
          <w:rFonts w:cs="Times New Roman"/>
        </w:rPr>
        <w:t xml:space="preserve"> (</w:t>
      </w:r>
      <w:proofErr w:type="spellStart"/>
      <w:r w:rsidR="00507168" w:rsidRPr="00F408E2">
        <w:rPr>
          <w:rFonts w:cs="Times New Roman"/>
        </w:rPr>
        <w:t>Revesol</w:t>
      </w:r>
      <w:proofErr w:type="spellEnd"/>
      <w:r w:rsidR="0082039C" w:rsidRPr="00F408E2">
        <w:rPr>
          <w:rFonts w:cs="Times New Roman"/>
        </w:rPr>
        <w:t xml:space="preserve">* ou </w:t>
      </w:r>
      <w:proofErr w:type="spellStart"/>
      <w:r w:rsidR="0082039C" w:rsidRPr="00F408E2">
        <w:rPr>
          <w:rFonts w:cs="Times New Roman"/>
        </w:rPr>
        <w:t>Tensilon</w:t>
      </w:r>
      <w:proofErr w:type="spellEnd"/>
      <w:r w:rsidR="0082039C" w:rsidRPr="00F408E2">
        <w:rPr>
          <w:rFonts w:cs="Times New Roman"/>
        </w:rPr>
        <w:t xml:space="preserve">*) en </w:t>
      </w:r>
      <w:r w:rsidRPr="00F408E2">
        <w:rPr>
          <w:rFonts w:cs="Times New Roman"/>
        </w:rPr>
        <w:t>IVL précédé</w:t>
      </w:r>
      <w:r w:rsidR="0082039C" w:rsidRPr="00F408E2">
        <w:rPr>
          <w:rFonts w:cs="Times New Roman"/>
        </w:rPr>
        <w:t xml:space="preserve"> d’</w:t>
      </w:r>
      <w:r w:rsidR="0034488F" w:rsidRPr="00F408E2">
        <w:rPr>
          <w:rFonts w:cs="Times New Roman"/>
        </w:rPr>
        <w:t>infection</w:t>
      </w:r>
      <w:r w:rsidR="0082039C" w:rsidRPr="00F408E2">
        <w:rPr>
          <w:rFonts w:cs="Times New Roman"/>
        </w:rPr>
        <w:t xml:space="preserve"> </w:t>
      </w:r>
      <w:r w:rsidR="0034488F" w:rsidRPr="00F408E2">
        <w:rPr>
          <w:rFonts w:cs="Times New Roman"/>
        </w:rPr>
        <w:t>d’atropine</w:t>
      </w:r>
      <w:r w:rsidR="0034488F">
        <w:rPr>
          <w:rFonts w:cs="Times New Roman"/>
        </w:rPr>
        <w:t xml:space="preserve"> 0.25 mg</w:t>
      </w:r>
      <w:r w:rsidR="0082039C" w:rsidRPr="00F408E2">
        <w:rPr>
          <w:rFonts w:cs="Times New Roman"/>
        </w:rPr>
        <w:t xml:space="preserve">, sous </w:t>
      </w:r>
      <w:r w:rsidRPr="00F408E2">
        <w:rPr>
          <w:rFonts w:cs="Times New Roman"/>
        </w:rPr>
        <w:t>cutanée pour</w:t>
      </w:r>
      <w:r w:rsidR="00111AF8" w:rsidRPr="00F408E2">
        <w:rPr>
          <w:rFonts w:cs="Times New Roman"/>
        </w:rPr>
        <w:t xml:space="preserve"> palier à l’effet muscarinique</w:t>
      </w:r>
    </w:p>
    <w:p w14:paraId="79BAF38A" w14:textId="55202255" w:rsidR="00111AF8" w:rsidRPr="00F408E2" w:rsidRDefault="00167F5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Résultats</w:t>
      </w:r>
      <w:r w:rsidR="00EC3244">
        <w:rPr>
          <w:rFonts w:cs="Times New Roman"/>
        </w:rPr>
        <w:t> </w:t>
      </w:r>
      <w:r w:rsidR="00111AF8" w:rsidRPr="00F408E2">
        <w:rPr>
          <w:rFonts w:cs="Times New Roman"/>
        </w:rPr>
        <w:t>: amélioratio</w:t>
      </w:r>
      <w:r w:rsidR="00F306F7" w:rsidRPr="00F408E2">
        <w:rPr>
          <w:rFonts w:cs="Times New Roman"/>
        </w:rPr>
        <w:t>n</w:t>
      </w:r>
      <w:r w:rsidR="00111AF8" w:rsidRPr="00F408E2">
        <w:rPr>
          <w:rFonts w:cs="Times New Roman"/>
        </w:rPr>
        <w:t xml:space="preserve"> franche d’un signe d’object</w:t>
      </w:r>
      <w:r w:rsidR="007D6B41" w:rsidRPr="00F408E2">
        <w:rPr>
          <w:rFonts w:cs="Times New Roman"/>
        </w:rPr>
        <w:t>if</w:t>
      </w:r>
      <w:r w:rsidR="00111AF8" w:rsidRPr="00F408E2">
        <w:rPr>
          <w:rFonts w:cs="Times New Roman"/>
        </w:rPr>
        <w:t xml:space="preserve"> (ex</w:t>
      </w:r>
      <w:r w:rsidR="00EC3244">
        <w:rPr>
          <w:rFonts w:cs="Times New Roman"/>
        </w:rPr>
        <w:t> </w:t>
      </w:r>
      <w:r w:rsidR="00111AF8" w:rsidRPr="00F408E2">
        <w:rPr>
          <w:rFonts w:cs="Times New Roman"/>
        </w:rPr>
        <w:t xml:space="preserve">: ptosis ou déficit </w:t>
      </w:r>
      <w:r w:rsidR="0034488F" w:rsidRPr="00F408E2">
        <w:rPr>
          <w:rFonts w:cs="Times New Roman"/>
        </w:rPr>
        <w:t>moteur</w:t>
      </w:r>
      <w:r w:rsidR="00111AF8" w:rsidRPr="00F408E2">
        <w:rPr>
          <w:rFonts w:cs="Times New Roman"/>
        </w:rPr>
        <w:t xml:space="preserve"> des mem</w:t>
      </w:r>
      <w:r w:rsidR="006373E6" w:rsidRPr="00F408E2">
        <w:rPr>
          <w:rFonts w:cs="Times New Roman"/>
        </w:rPr>
        <w:t>b</w:t>
      </w:r>
      <w:r w:rsidR="00111AF8" w:rsidRPr="00F408E2">
        <w:rPr>
          <w:rFonts w:cs="Times New Roman"/>
        </w:rPr>
        <w:t>re</w:t>
      </w:r>
      <w:r w:rsidR="0034488F">
        <w:rPr>
          <w:rFonts w:cs="Times New Roman"/>
        </w:rPr>
        <w:t>s</w:t>
      </w:r>
      <w:r w:rsidR="00111AF8" w:rsidRPr="00F408E2">
        <w:rPr>
          <w:rFonts w:cs="Times New Roman"/>
        </w:rPr>
        <w:t xml:space="preserve">) dans les 15 </w:t>
      </w:r>
      <w:r w:rsidR="006373E6" w:rsidRPr="00F408E2">
        <w:rPr>
          <w:rFonts w:cs="Times New Roman"/>
        </w:rPr>
        <w:t>min</w:t>
      </w:r>
      <w:r w:rsidR="00111AF8" w:rsidRPr="00F408E2">
        <w:rPr>
          <w:rFonts w:cs="Times New Roman"/>
        </w:rPr>
        <w:t>utes</w:t>
      </w:r>
    </w:p>
    <w:p w14:paraId="3C844DB0" w14:textId="6D7B90C6" w:rsidR="0086279E" w:rsidRPr="00F408E2" w:rsidRDefault="0034488F" w:rsidP="00167F5B">
      <w:pPr>
        <w:pStyle w:val="Titre3"/>
      </w:pPr>
      <w:r w:rsidRPr="00F408E2">
        <w:t>Examen</w:t>
      </w:r>
      <w:r w:rsidR="0086279E" w:rsidRPr="00F408E2">
        <w:t xml:space="preserve"> paraclinique</w:t>
      </w:r>
    </w:p>
    <w:p w14:paraId="37BFC61B" w14:textId="6C07949B" w:rsidR="0086279E" w:rsidRPr="00F408E2" w:rsidRDefault="00167F5B" w:rsidP="00167F5B">
      <w:pPr>
        <w:pStyle w:val="Titre4"/>
      </w:pPr>
      <w:r w:rsidRPr="00F408E2">
        <w:t>Biologie</w:t>
      </w:r>
    </w:p>
    <w:p w14:paraId="6E63155B" w14:textId="64AC7605" w:rsidR="0086279E" w:rsidRPr="00F408E2" w:rsidRDefault="00167F5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Rechercher</w:t>
      </w:r>
      <w:r w:rsidR="0086279E" w:rsidRPr="00F408E2">
        <w:rPr>
          <w:rFonts w:cs="Times New Roman"/>
        </w:rPr>
        <w:t xml:space="preserve"> d’anticorps anti </w:t>
      </w:r>
      <w:proofErr w:type="spellStart"/>
      <w:r w:rsidR="0086279E" w:rsidRPr="00F408E2">
        <w:rPr>
          <w:rFonts w:cs="Times New Roman"/>
        </w:rPr>
        <w:t>R</w:t>
      </w:r>
      <w:r w:rsidR="00EC3244" w:rsidRPr="00F408E2">
        <w:rPr>
          <w:rFonts w:cs="Times New Roman"/>
        </w:rPr>
        <w:t>a</w:t>
      </w:r>
      <w:r w:rsidR="0086279E" w:rsidRPr="00F408E2">
        <w:rPr>
          <w:rFonts w:cs="Times New Roman"/>
        </w:rPr>
        <w:t>ch</w:t>
      </w:r>
      <w:proofErr w:type="spellEnd"/>
      <w:r w:rsidR="00EC3244">
        <w:rPr>
          <w:rFonts w:cs="Times New Roman"/>
        </w:rPr>
        <w:t> </w:t>
      </w:r>
      <w:r w:rsidR="0086279E" w:rsidRPr="00F408E2">
        <w:rPr>
          <w:rFonts w:cs="Times New Roman"/>
        </w:rPr>
        <w:t>: (+) dans 85</w:t>
      </w:r>
      <w:r w:rsidR="00D90D62" w:rsidRPr="00F408E2">
        <w:rPr>
          <w:rFonts w:cs="Times New Roman"/>
        </w:rPr>
        <w:t xml:space="preserve"> </w:t>
      </w:r>
      <w:r w:rsidR="00EC3244">
        <w:rPr>
          <w:rFonts w:cs="Times New Roman"/>
        </w:rPr>
        <w:t>–</w:t>
      </w:r>
      <w:r w:rsidR="0086279E" w:rsidRPr="00F408E2">
        <w:rPr>
          <w:rFonts w:cs="Times New Roman"/>
        </w:rPr>
        <w:t xml:space="preserve"> 90 % </w:t>
      </w:r>
      <w:r w:rsidR="00F82CBE" w:rsidRPr="00F408E2">
        <w:rPr>
          <w:rFonts w:cs="Times New Roman"/>
        </w:rPr>
        <w:t>des cas en myasthénie généralisées,</w:t>
      </w:r>
      <w:r w:rsidR="00D90D62" w:rsidRPr="00F408E2">
        <w:rPr>
          <w:rFonts w:cs="Times New Roman"/>
        </w:rPr>
        <w:t xml:space="preserve"> </w:t>
      </w:r>
      <w:r w:rsidR="00F82CBE" w:rsidRPr="00F408E2">
        <w:rPr>
          <w:rFonts w:cs="Times New Roman"/>
        </w:rPr>
        <w:t xml:space="preserve">dans 50% dans </w:t>
      </w:r>
      <w:r w:rsidRPr="00F408E2">
        <w:rPr>
          <w:rFonts w:cs="Times New Roman"/>
        </w:rPr>
        <w:t>les formes oculaires</w:t>
      </w:r>
      <w:r w:rsidR="00F82CBE" w:rsidRPr="00F408E2">
        <w:rPr>
          <w:rFonts w:cs="Times New Roman"/>
        </w:rPr>
        <w:t xml:space="preserve"> </w:t>
      </w:r>
    </w:p>
    <w:p w14:paraId="4F0FA737" w14:textId="28828A32" w:rsidR="00F82CBE" w:rsidRPr="00F408E2" w:rsidRDefault="00167F5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Autre</w:t>
      </w:r>
      <w:r w:rsidR="00F82CBE" w:rsidRPr="00F408E2">
        <w:rPr>
          <w:rFonts w:cs="Times New Roman"/>
        </w:rPr>
        <w:t xml:space="preserve"> </w:t>
      </w:r>
      <w:r w:rsidR="0034488F" w:rsidRPr="00F408E2">
        <w:rPr>
          <w:rFonts w:cs="Times New Roman"/>
        </w:rPr>
        <w:t>anticorps</w:t>
      </w:r>
      <w:r w:rsidR="00F82CBE" w:rsidRPr="00F408E2">
        <w:rPr>
          <w:rFonts w:cs="Times New Roman"/>
        </w:rPr>
        <w:t xml:space="preserve"> si </w:t>
      </w:r>
      <w:proofErr w:type="spellStart"/>
      <w:r w:rsidR="00F82CBE" w:rsidRPr="00F408E2">
        <w:rPr>
          <w:rFonts w:cs="Times New Roman"/>
        </w:rPr>
        <w:t>antiRAch</w:t>
      </w:r>
      <w:proofErr w:type="spellEnd"/>
      <w:r w:rsidR="00F82CBE" w:rsidRPr="00F408E2">
        <w:rPr>
          <w:rFonts w:cs="Times New Roman"/>
        </w:rPr>
        <w:t xml:space="preserve"> (-)</w:t>
      </w:r>
      <w:r w:rsidR="00EC3244">
        <w:rPr>
          <w:rFonts w:cs="Times New Roman"/>
        </w:rPr>
        <w:t> </w:t>
      </w:r>
      <w:r w:rsidR="00F82CBE" w:rsidRPr="00F408E2">
        <w:rPr>
          <w:rFonts w:cs="Times New Roman"/>
        </w:rPr>
        <w:t>: an</w:t>
      </w:r>
      <w:r w:rsidR="00B83613" w:rsidRPr="00F408E2">
        <w:rPr>
          <w:rFonts w:cs="Times New Roman"/>
        </w:rPr>
        <w:t xml:space="preserve">ti-Musk </w:t>
      </w:r>
    </w:p>
    <w:p w14:paraId="0C972014" w14:textId="6816D657" w:rsidR="00B83613" w:rsidRPr="00F408E2" w:rsidRDefault="00B83613" w:rsidP="00167F5B">
      <w:pPr>
        <w:pStyle w:val="Titre4"/>
      </w:pPr>
      <w:r w:rsidRPr="00F408E2">
        <w:t>EMG (</w:t>
      </w:r>
      <w:r w:rsidR="0034488F" w:rsidRPr="00F408E2">
        <w:t>électromyogramme</w:t>
      </w:r>
      <w:r w:rsidRPr="00F408E2">
        <w:t>)</w:t>
      </w:r>
    </w:p>
    <w:p w14:paraId="4E1A7037" w14:textId="4DF1DE97" w:rsidR="00B83613" w:rsidRPr="00F408E2" w:rsidRDefault="00B83613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Stimula</w:t>
      </w:r>
      <w:r w:rsidR="0054750A" w:rsidRPr="00F408E2">
        <w:rPr>
          <w:rFonts w:cs="Times New Roman"/>
        </w:rPr>
        <w:t>tion</w:t>
      </w:r>
      <w:r w:rsidRPr="00F408E2">
        <w:rPr>
          <w:rFonts w:cs="Times New Roman"/>
        </w:rPr>
        <w:t xml:space="preserve"> </w:t>
      </w:r>
      <w:r w:rsidR="0034488F" w:rsidRPr="00F408E2">
        <w:rPr>
          <w:rFonts w:cs="Times New Roman"/>
        </w:rPr>
        <w:t>supra maximale</w:t>
      </w:r>
      <w:r w:rsidRPr="00F408E2">
        <w:rPr>
          <w:rFonts w:cs="Times New Roman"/>
        </w:rPr>
        <w:t xml:space="preserve"> unique d’un nerf </w:t>
      </w:r>
      <w:r w:rsidRPr="00F408E2">
        <w:rPr>
          <w:rFonts w:cs="Times New Roman"/>
        </w:rPr>
        <w:sym w:font="Wingdings" w:char="F0E8"/>
      </w:r>
      <w:r w:rsidRPr="00F408E2">
        <w:rPr>
          <w:rFonts w:cs="Times New Roman"/>
        </w:rPr>
        <w:t xml:space="preserve"> réponse musculai</w:t>
      </w:r>
      <w:r w:rsidR="0054750A" w:rsidRPr="00F408E2">
        <w:rPr>
          <w:rFonts w:cs="Times New Roman"/>
        </w:rPr>
        <w:t>re</w:t>
      </w:r>
      <w:r w:rsidRPr="00F408E2">
        <w:rPr>
          <w:rFonts w:cs="Times New Roman"/>
        </w:rPr>
        <w:t xml:space="preserve"> no</w:t>
      </w:r>
      <w:r w:rsidR="0054750A" w:rsidRPr="00F408E2">
        <w:rPr>
          <w:rFonts w:cs="Times New Roman"/>
        </w:rPr>
        <w:t>r</w:t>
      </w:r>
      <w:r w:rsidRPr="00F408E2">
        <w:rPr>
          <w:rFonts w:cs="Times New Roman"/>
        </w:rPr>
        <w:t>mal</w:t>
      </w:r>
      <w:r w:rsidR="0054750A" w:rsidRPr="00F408E2">
        <w:rPr>
          <w:rFonts w:cs="Times New Roman"/>
        </w:rPr>
        <w:t>e</w:t>
      </w:r>
    </w:p>
    <w:p w14:paraId="4C114B0A" w14:textId="7A56A1E8" w:rsidR="006D1D64" w:rsidRPr="00F408E2" w:rsidRDefault="00E856EF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Stimulation répétée à une fréqu</w:t>
      </w:r>
      <w:r w:rsidR="00D102CC" w:rsidRPr="00F408E2">
        <w:rPr>
          <w:rFonts w:cs="Times New Roman"/>
        </w:rPr>
        <w:t>e</w:t>
      </w:r>
      <w:r w:rsidRPr="00F408E2">
        <w:rPr>
          <w:rFonts w:cs="Times New Roman"/>
        </w:rPr>
        <w:t>nce basse (3</w:t>
      </w:r>
      <w:r w:rsidR="00A14184" w:rsidRPr="00F408E2">
        <w:rPr>
          <w:rFonts w:cs="Times New Roman"/>
        </w:rPr>
        <w:t xml:space="preserve">cycle /seconde) </w:t>
      </w:r>
      <w:r w:rsidR="00A14184" w:rsidRPr="00F408E2">
        <w:rPr>
          <w:rFonts w:cs="Times New Roman"/>
        </w:rPr>
        <w:sym w:font="Wingdings" w:char="F0E8"/>
      </w:r>
      <w:r w:rsidR="00A14184" w:rsidRPr="00F408E2">
        <w:rPr>
          <w:rFonts w:cs="Times New Roman"/>
        </w:rPr>
        <w:t xml:space="preserve"> diminution de plus de 10% de l’amplitude des </w:t>
      </w:r>
      <w:r w:rsidR="0034488F" w:rsidRPr="00F408E2">
        <w:rPr>
          <w:rFonts w:cs="Times New Roman"/>
        </w:rPr>
        <w:t>potentiels</w:t>
      </w:r>
      <w:r w:rsidR="00A14184" w:rsidRPr="00F408E2">
        <w:rPr>
          <w:rFonts w:cs="Times New Roman"/>
        </w:rPr>
        <w:t xml:space="preserve"> </w:t>
      </w:r>
      <w:r w:rsidR="0034488F" w:rsidRPr="00F408E2">
        <w:rPr>
          <w:rFonts w:cs="Times New Roman"/>
        </w:rPr>
        <w:t>évoqués</w:t>
      </w:r>
      <w:r w:rsidR="00A14184" w:rsidRPr="00F408E2">
        <w:rPr>
          <w:rFonts w:cs="Times New Roman"/>
        </w:rPr>
        <w:t xml:space="preserve"> musculaires entre 1</w:t>
      </w:r>
      <w:r w:rsidR="00A14184" w:rsidRPr="00F408E2">
        <w:rPr>
          <w:rFonts w:cs="Times New Roman"/>
          <w:vertAlign w:val="superscript"/>
        </w:rPr>
        <w:t>re</w:t>
      </w:r>
      <w:r w:rsidR="00A14184" w:rsidRPr="00F408E2">
        <w:rPr>
          <w:rFonts w:cs="Times New Roman"/>
        </w:rPr>
        <w:t xml:space="preserve"> et 5</w:t>
      </w:r>
      <w:r w:rsidR="00A14184" w:rsidRPr="00F408E2">
        <w:rPr>
          <w:rFonts w:cs="Times New Roman"/>
          <w:vertAlign w:val="superscript"/>
        </w:rPr>
        <w:t>ème</w:t>
      </w:r>
      <w:r w:rsidR="00A14184" w:rsidRPr="00F408E2">
        <w:rPr>
          <w:rFonts w:cs="Times New Roman"/>
        </w:rPr>
        <w:t xml:space="preserve"> potentiel = DE</w:t>
      </w:r>
      <w:r w:rsidR="000701D9" w:rsidRPr="00F408E2">
        <w:rPr>
          <w:rFonts w:cs="Times New Roman"/>
        </w:rPr>
        <w:t>CREMENT</w:t>
      </w:r>
    </w:p>
    <w:p w14:paraId="75D78FEE" w14:textId="423B0630" w:rsidR="0085667C" w:rsidRPr="00F408E2" w:rsidRDefault="00167F5B" w:rsidP="003E1356">
      <w:pPr>
        <w:pStyle w:val="Titre2"/>
        <w:rPr>
          <w:rFonts w:cs="Times New Roman"/>
        </w:rPr>
      </w:pPr>
      <w:r w:rsidRPr="00F408E2">
        <w:rPr>
          <w:rFonts w:cs="Times New Roman"/>
        </w:rPr>
        <w:lastRenderedPageBreak/>
        <w:t>Fromes cliniques</w:t>
      </w:r>
    </w:p>
    <w:p w14:paraId="34310203" w14:textId="2FB9283C" w:rsidR="003E1356" w:rsidRPr="00F408E2" w:rsidRDefault="003E1356" w:rsidP="003E1356">
      <w:pPr>
        <w:pStyle w:val="Titre3"/>
        <w:rPr>
          <w:rFonts w:cs="Times New Roman"/>
        </w:rPr>
      </w:pPr>
      <w:bookmarkStart w:id="10" w:name="_Toc196656648"/>
      <w:bookmarkStart w:id="11" w:name="_Toc196662455"/>
      <w:r w:rsidRPr="00F408E2">
        <w:rPr>
          <w:rFonts w:cs="Times New Roman"/>
        </w:rPr>
        <w:t>Frome clinique et classification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</w:t>
      </w:r>
      <w:bookmarkEnd w:id="10"/>
      <w:bookmarkEnd w:id="11"/>
    </w:p>
    <w:tbl>
      <w:tblPr>
        <w:tblStyle w:val="Grilledutableau"/>
        <w:tblW w:w="6898" w:type="dxa"/>
        <w:tblLook w:val="04A0" w:firstRow="1" w:lastRow="0" w:firstColumn="1" w:lastColumn="0" w:noHBand="0" w:noVBand="1"/>
      </w:tblPr>
      <w:tblGrid>
        <w:gridCol w:w="3449"/>
        <w:gridCol w:w="3449"/>
      </w:tblGrid>
      <w:tr w:rsidR="004802BA" w:rsidRPr="00F408E2" w14:paraId="6A4E18C9" w14:textId="77777777" w:rsidTr="004802BA">
        <w:trPr>
          <w:trHeight w:val="278"/>
        </w:trPr>
        <w:tc>
          <w:tcPr>
            <w:tcW w:w="3449" w:type="dxa"/>
          </w:tcPr>
          <w:p w14:paraId="370F7CC9" w14:textId="028182A9" w:rsidR="004802BA" w:rsidRPr="00F408E2" w:rsidRDefault="004802BA" w:rsidP="00CD3459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>Forme topologique</w:t>
            </w:r>
          </w:p>
        </w:tc>
        <w:tc>
          <w:tcPr>
            <w:tcW w:w="3449" w:type="dxa"/>
          </w:tcPr>
          <w:p w14:paraId="6832F4F9" w14:textId="34B520E5" w:rsidR="00322C7F" w:rsidRPr="00F408E2" w:rsidRDefault="0034488F" w:rsidP="00CD3459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>Classification</w:t>
            </w:r>
            <w:r w:rsidR="004802BA" w:rsidRPr="00F408E2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="004802BA" w:rsidRPr="00F408E2">
              <w:rPr>
                <w:rFonts w:cs="Times New Roman"/>
                <w:b/>
                <w:bCs/>
              </w:rPr>
              <w:t>Osserman</w:t>
            </w:r>
            <w:r w:rsidR="00322C7F" w:rsidRPr="00F408E2">
              <w:rPr>
                <w:rFonts w:cs="Times New Roman"/>
                <w:b/>
                <w:bCs/>
              </w:rPr>
              <w:t>n</w:t>
            </w:r>
            <w:proofErr w:type="spellEnd"/>
          </w:p>
        </w:tc>
      </w:tr>
      <w:tr w:rsidR="004802BA" w:rsidRPr="00F408E2" w14:paraId="35DE20FC" w14:textId="77777777" w:rsidTr="004802BA">
        <w:trPr>
          <w:trHeight w:val="278"/>
        </w:trPr>
        <w:tc>
          <w:tcPr>
            <w:tcW w:w="3449" w:type="dxa"/>
          </w:tcPr>
          <w:p w14:paraId="5119C8E9" w14:textId="2FED0429" w:rsidR="004802BA" w:rsidRPr="00F408E2" w:rsidRDefault="00322C7F" w:rsidP="003E1356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Forme localisée oculaire</w:t>
            </w:r>
            <w:r w:rsidR="00EC3244">
              <w:rPr>
                <w:rFonts w:cs="Times New Roman"/>
              </w:rPr>
              <w:t> </w:t>
            </w:r>
            <w:r w:rsidRPr="00F408E2">
              <w:rPr>
                <w:rFonts w:cs="Times New Roman"/>
              </w:rPr>
              <w:t xml:space="preserve">: </w:t>
            </w:r>
            <w:r w:rsidR="0034488F" w:rsidRPr="00F408E2">
              <w:rPr>
                <w:rFonts w:cs="Times New Roman"/>
              </w:rPr>
              <w:t>diplopie,</w:t>
            </w:r>
            <w:r w:rsidRPr="00F408E2">
              <w:rPr>
                <w:rFonts w:cs="Times New Roman"/>
              </w:rPr>
              <w:t xml:space="preserve"> ptosis</w:t>
            </w:r>
          </w:p>
        </w:tc>
        <w:tc>
          <w:tcPr>
            <w:tcW w:w="3449" w:type="dxa"/>
          </w:tcPr>
          <w:p w14:paraId="653D7014" w14:textId="58B04BEC" w:rsidR="004802BA" w:rsidRPr="00F408E2" w:rsidRDefault="00322C7F" w:rsidP="003E1356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Stade I</w:t>
            </w:r>
            <w:r w:rsidR="00EC3244">
              <w:rPr>
                <w:rFonts w:cs="Times New Roman"/>
              </w:rPr>
              <w:t> </w:t>
            </w:r>
            <w:r w:rsidRPr="00F408E2">
              <w:rPr>
                <w:rFonts w:cs="Times New Roman"/>
              </w:rPr>
              <w:t>: myasthénie localisée</w:t>
            </w:r>
          </w:p>
        </w:tc>
      </w:tr>
      <w:tr w:rsidR="004802BA" w:rsidRPr="00F408E2" w14:paraId="1F5CB10B" w14:textId="77777777" w:rsidTr="004802BA">
        <w:trPr>
          <w:trHeight w:val="278"/>
        </w:trPr>
        <w:tc>
          <w:tcPr>
            <w:tcW w:w="3449" w:type="dxa"/>
          </w:tcPr>
          <w:p w14:paraId="25A443C2" w14:textId="28DED280" w:rsidR="004802BA" w:rsidRPr="00F408E2" w:rsidRDefault="00167F5B" w:rsidP="003E1356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Forme généralisée</w:t>
            </w:r>
            <w:r w:rsidR="00322C7F" w:rsidRPr="00F408E2">
              <w:rPr>
                <w:rFonts w:cs="Times New Roman"/>
              </w:rPr>
              <w:t xml:space="preserve"> avec fatigabilité isolée </w:t>
            </w:r>
            <w:r w:rsidR="00FF56EA" w:rsidRPr="00F408E2">
              <w:rPr>
                <w:rFonts w:cs="Times New Roman"/>
              </w:rPr>
              <w:t>des membres</w:t>
            </w:r>
            <w:r w:rsidR="00322C7F" w:rsidRPr="00F408E2">
              <w:rPr>
                <w:rFonts w:cs="Times New Roman"/>
              </w:rPr>
              <w:t xml:space="preserve"> </w:t>
            </w:r>
          </w:p>
        </w:tc>
        <w:tc>
          <w:tcPr>
            <w:tcW w:w="3449" w:type="dxa"/>
          </w:tcPr>
          <w:p w14:paraId="29C8311C" w14:textId="61C040E7" w:rsidR="004802BA" w:rsidRPr="00F408E2" w:rsidRDefault="00322C7F" w:rsidP="003E1356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Stde IIA</w:t>
            </w:r>
            <w:r w:rsidR="00EC3244">
              <w:rPr>
                <w:rFonts w:cs="Times New Roman"/>
              </w:rPr>
              <w:t> </w:t>
            </w:r>
            <w:r w:rsidRPr="00F408E2">
              <w:rPr>
                <w:rFonts w:cs="Times New Roman"/>
              </w:rPr>
              <w:t xml:space="preserve">: </w:t>
            </w:r>
            <w:r w:rsidR="00ED5B57" w:rsidRPr="00F408E2">
              <w:rPr>
                <w:rFonts w:cs="Times New Roman"/>
              </w:rPr>
              <w:t>myasthénie gé</w:t>
            </w:r>
            <w:r w:rsidR="00254E6E" w:rsidRPr="00F408E2">
              <w:rPr>
                <w:rFonts w:cs="Times New Roman"/>
              </w:rPr>
              <w:t>né</w:t>
            </w:r>
            <w:r w:rsidR="00ED5B57" w:rsidRPr="00F408E2">
              <w:rPr>
                <w:rFonts w:cs="Times New Roman"/>
              </w:rPr>
              <w:t xml:space="preserve">ralisée minime sans </w:t>
            </w:r>
            <w:r w:rsidR="00FF56EA" w:rsidRPr="00F408E2">
              <w:rPr>
                <w:rFonts w:cs="Times New Roman"/>
              </w:rPr>
              <w:t>signes</w:t>
            </w:r>
            <w:r w:rsidR="00ED5B57" w:rsidRPr="00F408E2">
              <w:rPr>
                <w:rFonts w:cs="Times New Roman"/>
              </w:rPr>
              <w:t xml:space="preserve"> bulbaires </w:t>
            </w:r>
          </w:p>
        </w:tc>
      </w:tr>
      <w:tr w:rsidR="00322C7F" w:rsidRPr="00F408E2" w14:paraId="78518987" w14:textId="77777777" w:rsidTr="004802BA">
        <w:trPr>
          <w:trHeight w:val="278"/>
        </w:trPr>
        <w:tc>
          <w:tcPr>
            <w:tcW w:w="3449" w:type="dxa"/>
          </w:tcPr>
          <w:p w14:paraId="6DB82D56" w14:textId="0457EA98" w:rsidR="00322C7F" w:rsidRPr="00F408E2" w:rsidRDefault="00167F5B" w:rsidP="003E1356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Forme généralisée</w:t>
            </w:r>
            <w:r w:rsidR="005C7283" w:rsidRPr="00F408E2">
              <w:rPr>
                <w:rFonts w:cs="Times New Roman"/>
              </w:rPr>
              <w:t xml:space="preserve"> avec</w:t>
            </w:r>
            <w:r w:rsidR="00ED5B57" w:rsidRPr="00F408E2">
              <w:rPr>
                <w:rFonts w:cs="Times New Roman"/>
              </w:rPr>
              <w:t xml:space="preserve"> </w:t>
            </w:r>
            <w:r w:rsidR="00FF56EA" w:rsidRPr="00F408E2">
              <w:rPr>
                <w:rFonts w:cs="Times New Roman"/>
              </w:rPr>
              <w:t>dysphonie</w:t>
            </w:r>
            <w:r w:rsidR="0056420E" w:rsidRPr="00F408E2">
              <w:rPr>
                <w:rFonts w:cs="Times New Roman"/>
              </w:rPr>
              <w:t xml:space="preserve"> ou dysphasie sans fausse </w:t>
            </w:r>
            <w:r w:rsidR="00FF56EA" w:rsidRPr="00F408E2">
              <w:rPr>
                <w:rFonts w:cs="Times New Roman"/>
              </w:rPr>
              <w:t>route,</w:t>
            </w:r>
            <w:r w:rsidR="0056420E" w:rsidRPr="00F408E2">
              <w:rPr>
                <w:rFonts w:cs="Times New Roman"/>
              </w:rPr>
              <w:t xml:space="preserve"> isolée ou avec fatigabilité des membre</w:t>
            </w:r>
            <w:r w:rsidR="00834927" w:rsidRPr="00F408E2">
              <w:rPr>
                <w:rFonts w:cs="Times New Roman"/>
              </w:rPr>
              <w:t>s</w:t>
            </w:r>
          </w:p>
        </w:tc>
        <w:tc>
          <w:tcPr>
            <w:tcW w:w="3449" w:type="dxa"/>
          </w:tcPr>
          <w:p w14:paraId="4DB01CE6" w14:textId="772A54CD" w:rsidR="00322C7F" w:rsidRPr="00F408E2" w:rsidRDefault="0056420E" w:rsidP="003E1356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Stade IIB</w:t>
            </w:r>
            <w:r w:rsidR="00EC3244">
              <w:rPr>
                <w:rFonts w:cs="Times New Roman"/>
              </w:rPr>
              <w:t> </w:t>
            </w:r>
            <w:r w:rsidRPr="00F408E2">
              <w:rPr>
                <w:rFonts w:cs="Times New Roman"/>
              </w:rPr>
              <w:t xml:space="preserve">: </w:t>
            </w:r>
            <w:r w:rsidR="00834927" w:rsidRPr="00F408E2">
              <w:rPr>
                <w:rFonts w:cs="Times New Roman"/>
              </w:rPr>
              <w:t>myasthénie généralisée modérée avec signe bulbaire</w:t>
            </w:r>
          </w:p>
        </w:tc>
      </w:tr>
      <w:tr w:rsidR="000F6EBC" w:rsidRPr="00F408E2" w14:paraId="618DB5F4" w14:textId="77777777" w:rsidTr="004802BA">
        <w:trPr>
          <w:trHeight w:val="278"/>
        </w:trPr>
        <w:tc>
          <w:tcPr>
            <w:tcW w:w="3449" w:type="dxa"/>
          </w:tcPr>
          <w:p w14:paraId="27DBA090" w14:textId="0E670FFA" w:rsidR="000F6EBC" w:rsidRPr="00F408E2" w:rsidRDefault="000F6EBC" w:rsidP="003E1356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Forme généralisée avec rouble respiratoire</w:t>
            </w:r>
            <w:r w:rsidR="005C7283" w:rsidRPr="00F408E2">
              <w:rPr>
                <w:rFonts w:cs="Times New Roman"/>
              </w:rPr>
              <w:t xml:space="preserve"> et dysphonie, dysphagie, avec fausse route,</w:t>
            </w:r>
            <w:r w:rsidR="003F501F" w:rsidRPr="00F408E2">
              <w:rPr>
                <w:rFonts w:cs="Times New Roman"/>
              </w:rPr>
              <w:t xml:space="preserve"> </w:t>
            </w:r>
            <w:r w:rsidR="005C7283" w:rsidRPr="00F408E2">
              <w:rPr>
                <w:rFonts w:cs="Times New Roman"/>
              </w:rPr>
              <w:t>fatigabilité des membres</w:t>
            </w:r>
          </w:p>
        </w:tc>
        <w:tc>
          <w:tcPr>
            <w:tcW w:w="3449" w:type="dxa"/>
          </w:tcPr>
          <w:p w14:paraId="2FAB8157" w14:textId="03EAF98D" w:rsidR="000F6EBC" w:rsidRPr="00F408E2" w:rsidRDefault="003F501F" w:rsidP="003E1356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Stade III</w:t>
            </w:r>
            <w:r w:rsidR="00EC3244">
              <w:rPr>
                <w:rFonts w:cs="Times New Roman"/>
              </w:rPr>
              <w:t> </w:t>
            </w:r>
            <w:r w:rsidRPr="00F408E2">
              <w:rPr>
                <w:rFonts w:cs="Times New Roman"/>
              </w:rPr>
              <w:t>: myasthénie généralisée sévère</w:t>
            </w:r>
            <w:r w:rsidR="009D5BA3" w:rsidRPr="00F408E2">
              <w:rPr>
                <w:rFonts w:cs="Times New Roman"/>
              </w:rPr>
              <w:t xml:space="preserve"> dont le début est </w:t>
            </w:r>
            <w:r w:rsidR="00167F5B" w:rsidRPr="00F408E2">
              <w:rPr>
                <w:rFonts w:cs="Times New Roman"/>
              </w:rPr>
              <w:t>aigu</w:t>
            </w:r>
            <w:r w:rsidR="009D5BA3" w:rsidRPr="00F408E2">
              <w:rPr>
                <w:rFonts w:cs="Times New Roman"/>
              </w:rPr>
              <w:t xml:space="preserve"> avec trouble respiratoire</w:t>
            </w:r>
          </w:p>
        </w:tc>
      </w:tr>
      <w:tr w:rsidR="009D5BA3" w:rsidRPr="00F408E2" w14:paraId="7E0D0510" w14:textId="77777777" w:rsidTr="004802BA">
        <w:trPr>
          <w:trHeight w:val="278"/>
        </w:trPr>
        <w:tc>
          <w:tcPr>
            <w:tcW w:w="3449" w:type="dxa"/>
          </w:tcPr>
          <w:p w14:paraId="16772DDD" w14:textId="7D7C3E98" w:rsidR="009D5BA3" w:rsidRPr="00F408E2" w:rsidRDefault="0068525D" w:rsidP="003E1356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La crise myasthénique avec détresse respiratoire rapide, grave </w:t>
            </w:r>
          </w:p>
        </w:tc>
        <w:tc>
          <w:tcPr>
            <w:tcW w:w="3449" w:type="dxa"/>
          </w:tcPr>
          <w:p w14:paraId="7527419C" w14:textId="1A1DDE04" w:rsidR="009D5BA3" w:rsidRPr="00F408E2" w:rsidRDefault="0068525D" w:rsidP="003E1356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Stade </w:t>
            </w:r>
            <w:r w:rsidR="00444ED5" w:rsidRPr="00F408E2">
              <w:rPr>
                <w:rFonts w:cs="Times New Roman"/>
              </w:rPr>
              <w:t>IV</w:t>
            </w:r>
            <w:r w:rsidR="00EC3244">
              <w:rPr>
                <w:rFonts w:cs="Times New Roman"/>
              </w:rPr>
              <w:t> </w:t>
            </w:r>
            <w:r w:rsidR="00444ED5" w:rsidRPr="00F408E2">
              <w:rPr>
                <w:rFonts w:cs="Times New Roman"/>
              </w:rPr>
              <w:t>: atteinte év</w:t>
            </w:r>
            <w:r w:rsidR="00FF56EA">
              <w:rPr>
                <w:rFonts w:cs="Times New Roman"/>
              </w:rPr>
              <w:t>o</w:t>
            </w:r>
            <w:r w:rsidR="00444ED5" w:rsidRPr="00F408E2">
              <w:rPr>
                <w:rFonts w:cs="Times New Roman"/>
              </w:rPr>
              <w:t>luée grave potentiellement mortelle</w:t>
            </w:r>
          </w:p>
        </w:tc>
      </w:tr>
    </w:tbl>
    <w:p w14:paraId="791F8503" w14:textId="77777777" w:rsidR="003E1356" w:rsidRPr="00F408E2" w:rsidRDefault="003E1356" w:rsidP="003E1356">
      <w:pPr>
        <w:numPr>
          <w:ilvl w:val="0"/>
          <w:numId w:val="0"/>
        </w:numPr>
        <w:rPr>
          <w:rFonts w:cs="Times New Roman"/>
        </w:rPr>
      </w:pPr>
    </w:p>
    <w:p w14:paraId="7EF1B301" w14:textId="58081E0D" w:rsidR="00862C8D" w:rsidRPr="00F408E2" w:rsidRDefault="00862C8D" w:rsidP="00862C8D">
      <w:pPr>
        <w:pStyle w:val="Titre3"/>
        <w:rPr>
          <w:rFonts w:cs="Times New Roman"/>
        </w:rPr>
      </w:pPr>
      <w:bookmarkStart w:id="12" w:name="_Toc196656649"/>
      <w:bookmarkStart w:id="13" w:name="_Toc196662456"/>
      <w:r w:rsidRPr="00F408E2">
        <w:rPr>
          <w:rFonts w:cs="Times New Roman"/>
        </w:rPr>
        <w:t>Forme associée</w:t>
      </w:r>
      <w:bookmarkEnd w:id="12"/>
      <w:bookmarkEnd w:id="13"/>
    </w:p>
    <w:p w14:paraId="2083CDA9" w14:textId="31668EBE" w:rsidR="00862C8D" w:rsidRPr="00F408E2" w:rsidRDefault="00736722" w:rsidP="00736722">
      <w:pPr>
        <w:rPr>
          <w:rFonts w:cs="Times New Roman"/>
        </w:rPr>
      </w:pPr>
      <w:r w:rsidRPr="00F408E2">
        <w:rPr>
          <w:rFonts w:cs="Times New Roman"/>
        </w:rPr>
        <w:t xml:space="preserve">La myasthénie </w:t>
      </w:r>
      <w:r w:rsidR="00167F5B" w:rsidRPr="00F408E2">
        <w:rPr>
          <w:rFonts w:cs="Times New Roman"/>
        </w:rPr>
        <w:t>peut</w:t>
      </w:r>
      <w:r w:rsidRPr="00F408E2">
        <w:rPr>
          <w:rFonts w:cs="Times New Roman"/>
        </w:rPr>
        <w:t xml:space="preserve"> s’associé d’autre maladie </w:t>
      </w:r>
      <w:r w:rsidR="00FF56EA" w:rsidRPr="00F408E2">
        <w:rPr>
          <w:rFonts w:cs="Times New Roman"/>
        </w:rPr>
        <w:t>auto-immune</w:t>
      </w:r>
      <w:r w:rsidR="00167F5B">
        <w:rPr>
          <w:rFonts w:cs="Times New Roman"/>
        </w:rPr>
        <w:t> :</w:t>
      </w:r>
    </w:p>
    <w:p w14:paraId="491570E0" w14:textId="109BE498" w:rsidR="00736722" w:rsidRPr="00F408E2" w:rsidRDefault="00736722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Anémie de Biermer</w:t>
      </w:r>
      <w:r w:rsidR="00EC3244">
        <w:rPr>
          <w:rFonts w:cs="Times New Roman"/>
        </w:rPr>
        <w:t> </w:t>
      </w:r>
      <w:r w:rsidR="00BD5E83" w:rsidRPr="00F408E2">
        <w:rPr>
          <w:rFonts w:cs="Times New Roman"/>
        </w:rPr>
        <w:t xml:space="preserve">: auto </w:t>
      </w:r>
      <w:r w:rsidR="00EC3244">
        <w:rPr>
          <w:rFonts w:cs="Times New Roman"/>
        </w:rPr>
        <w:t>–</w:t>
      </w:r>
      <w:r w:rsidR="00BD5E83" w:rsidRPr="00F408E2">
        <w:rPr>
          <w:rFonts w:cs="Times New Roman"/>
        </w:rPr>
        <w:t>anticorps anti vit B12</w:t>
      </w:r>
    </w:p>
    <w:p w14:paraId="193288D6" w14:textId="15C2CF1F" w:rsidR="00BD5E83" w:rsidRPr="00F408E2" w:rsidRDefault="00BD5E83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La polyarthrite rhumatoïde</w:t>
      </w:r>
    </w:p>
    <w:p w14:paraId="5FB7A786" w14:textId="719DD40B" w:rsidR="00BD5E83" w:rsidRPr="00F408E2" w:rsidRDefault="00BD5E83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Lupus érythémateux systémique</w:t>
      </w:r>
    </w:p>
    <w:p w14:paraId="7ED6E22C" w14:textId="1DC15628" w:rsidR="00BD5E83" w:rsidRPr="00F408E2" w:rsidRDefault="00BD5E83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Sarcoïdose</w:t>
      </w:r>
    </w:p>
    <w:p w14:paraId="11034318" w14:textId="29E175CD" w:rsidR="00BD5E83" w:rsidRPr="00F408E2" w:rsidRDefault="00BD5E83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La </w:t>
      </w:r>
      <w:r w:rsidR="00FF56EA" w:rsidRPr="00F408E2">
        <w:rPr>
          <w:rFonts w:cs="Times New Roman"/>
        </w:rPr>
        <w:t>poly myosite</w:t>
      </w:r>
      <w:r w:rsidRPr="00F408E2">
        <w:rPr>
          <w:rFonts w:cs="Times New Roman"/>
        </w:rPr>
        <w:t xml:space="preserve"> </w:t>
      </w:r>
    </w:p>
    <w:p w14:paraId="3874E73B" w14:textId="7FFBDDE5" w:rsidR="00BD5E83" w:rsidRPr="00F408E2" w:rsidRDefault="00BD5E83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Sd sec</w:t>
      </w:r>
    </w:p>
    <w:p w14:paraId="54FC5243" w14:textId="1063A83B" w:rsidR="00BD5E83" w:rsidRPr="00F408E2" w:rsidRDefault="00FF56EA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Rectocolite</w:t>
      </w:r>
      <w:r w:rsidR="006F0BD8" w:rsidRPr="00F408E2">
        <w:rPr>
          <w:rFonts w:cs="Times New Roman"/>
        </w:rPr>
        <w:t xml:space="preserve"> </w:t>
      </w:r>
      <w:proofErr w:type="spellStart"/>
      <w:r w:rsidR="006F0BD8" w:rsidRPr="00F408E2">
        <w:rPr>
          <w:rFonts w:cs="Times New Roman"/>
        </w:rPr>
        <w:t>ulcéro</w:t>
      </w:r>
      <w:proofErr w:type="spellEnd"/>
      <w:r w:rsidR="006F0BD8" w:rsidRPr="00F408E2">
        <w:rPr>
          <w:rFonts w:cs="Times New Roman"/>
        </w:rPr>
        <w:t>-hémorragique (LCUH)</w:t>
      </w:r>
    </w:p>
    <w:p w14:paraId="3F571A44" w14:textId="56CD87BA" w:rsidR="006F0BD8" w:rsidRPr="00F408E2" w:rsidRDefault="006F0BD8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La thyroïdite </w:t>
      </w:r>
    </w:p>
    <w:p w14:paraId="23112EAE" w14:textId="4F6DBAD6" w:rsidR="006F0BD8" w:rsidRPr="00F408E2" w:rsidRDefault="00FF56EA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Le</w:t>
      </w:r>
      <w:r w:rsidR="006F0BD8" w:rsidRPr="00F408E2">
        <w:rPr>
          <w:rFonts w:cs="Times New Roman"/>
        </w:rPr>
        <w:t xml:space="preserve"> purpura thrombopénique </w:t>
      </w:r>
      <w:r w:rsidRPr="00F408E2">
        <w:rPr>
          <w:rFonts w:cs="Times New Roman"/>
        </w:rPr>
        <w:t>idiopathique</w:t>
      </w:r>
      <w:r w:rsidR="006F0BD8" w:rsidRPr="00F408E2">
        <w:rPr>
          <w:rFonts w:cs="Times New Roman"/>
        </w:rPr>
        <w:t xml:space="preserve"> </w:t>
      </w:r>
    </w:p>
    <w:p w14:paraId="497E67A6" w14:textId="647A3672" w:rsidR="00F450F9" w:rsidRPr="00F408E2" w:rsidRDefault="00F450F9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Anémie </w:t>
      </w:r>
      <w:r w:rsidR="00FF56EA" w:rsidRPr="00F408E2">
        <w:rPr>
          <w:rFonts w:cs="Times New Roman"/>
        </w:rPr>
        <w:t>hémolytique</w:t>
      </w:r>
      <w:r w:rsidRPr="00F408E2">
        <w:rPr>
          <w:rFonts w:cs="Times New Roman"/>
        </w:rPr>
        <w:t xml:space="preserve"> auto-immune</w:t>
      </w:r>
    </w:p>
    <w:p w14:paraId="7E3C19F0" w14:textId="4D2A1DAA" w:rsidR="00F450F9" w:rsidRPr="00F408E2" w:rsidRDefault="00F450F9" w:rsidP="00F450F9">
      <w:pPr>
        <w:pStyle w:val="Titre3"/>
        <w:rPr>
          <w:rFonts w:cs="Times New Roman"/>
        </w:rPr>
      </w:pPr>
      <w:bookmarkStart w:id="14" w:name="_Toc196656650"/>
      <w:bookmarkStart w:id="15" w:name="_Toc196662457"/>
      <w:r w:rsidRPr="00F408E2">
        <w:rPr>
          <w:rFonts w:cs="Times New Roman"/>
        </w:rPr>
        <w:t>Forme selon le terrain</w:t>
      </w:r>
      <w:bookmarkEnd w:id="14"/>
      <w:bookmarkEnd w:id="15"/>
    </w:p>
    <w:p w14:paraId="0ADF02F2" w14:textId="77777777" w:rsidR="00167F5B" w:rsidRDefault="003954C2" w:rsidP="00167F5B">
      <w:pPr>
        <w:pStyle w:val="Titre4"/>
      </w:pPr>
      <w:r w:rsidRPr="00F408E2">
        <w:t xml:space="preserve">La myasthénie néonatale </w:t>
      </w:r>
    </w:p>
    <w:p w14:paraId="78E44ADD" w14:textId="26310C28" w:rsidR="00F450F9" w:rsidRPr="00F408E2" w:rsidRDefault="003954C2" w:rsidP="00F450F9">
      <w:pPr>
        <w:rPr>
          <w:rFonts w:cs="Times New Roman"/>
        </w:rPr>
      </w:pPr>
      <w:r w:rsidRPr="00F408E2">
        <w:rPr>
          <w:rFonts w:cs="Times New Roman"/>
        </w:rPr>
        <w:t>(</w:t>
      </w:r>
      <w:r w:rsidR="00167F5B" w:rsidRPr="00F408E2">
        <w:rPr>
          <w:rFonts w:cs="Times New Roman"/>
        </w:rPr>
        <w:t>Différent</w:t>
      </w:r>
      <w:r w:rsidRPr="00F408E2">
        <w:rPr>
          <w:rFonts w:cs="Times New Roman"/>
        </w:rPr>
        <w:t xml:space="preserve"> de myasthénie congénitale) </w:t>
      </w:r>
      <w:r w:rsidRPr="00F408E2">
        <w:rPr>
          <w:rFonts w:cs="Times New Roman"/>
        </w:rPr>
        <w:sym w:font="Wingdings" w:char="F0E8"/>
      </w:r>
      <w:r w:rsidRPr="00F408E2">
        <w:rPr>
          <w:rFonts w:cs="Times New Roman"/>
        </w:rPr>
        <w:t xml:space="preserve"> en rapport avec </w:t>
      </w:r>
      <w:r w:rsidR="008474F1" w:rsidRPr="00F408E2">
        <w:rPr>
          <w:rFonts w:cs="Times New Roman"/>
        </w:rPr>
        <w:t>anticorps maternelle environ 10 – 15</w:t>
      </w:r>
      <w:r w:rsidR="00167F5B" w:rsidRPr="00F408E2">
        <w:rPr>
          <w:rFonts w:cs="Times New Roman"/>
        </w:rPr>
        <w:t>% des</w:t>
      </w:r>
      <w:r w:rsidR="008474F1" w:rsidRPr="00F408E2">
        <w:rPr>
          <w:rFonts w:cs="Times New Roman"/>
        </w:rPr>
        <w:t xml:space="preserve"> enfants dont la mère myasthénie</w:t>
      </w:r>
      <w:r w:rsidR="00167F5B">
        <w:rPr>
          <w:rFonts w:cs="Times New Roman"/>
        </w:rPr>
        <w:t> :</w:t>
      </w:r>
    </w:p>
    <w:p w14:paraId="7CDE672F" w14:textId="19CB4624" w:rsidR="008474F1" w:rsidRPr="00F408E2" w:rsidRDefault="008474F1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Apparit</w:t>
      </w:r>
      <w:r w:rsidR="0064777E" w:rsidRPr="00F408E2">
        <w:rPr>
          <w:rFonts w:cs="Times New Roman"/>
        </w:rPr>
        <w:t>i</w:t>
      </w:r>
      <w:r w:rsidRPr="00F408E2">
        <w:rPr>
          <w:rFonts w:cs="Times New Roman"/>
        </w:rPr>
        <w:t>on de myasthéni</w:t>
      </w:r>
      <w:r w:rsidR="00A60C60" w:rsidRPr="00F408E2">
        <w:rPr>
          <w:rFonts w:cs="Times New Roman"/>
        </w:rPr>
        <w:t>e</w:t>
      </w:r>
      <w:r w:rsidRPr="00F408E2">
        <w:rPr>
          <w:rFonts w:cs="Times New Roman"/>
        </w:rPr>
        <w:t xml:space="preserve"> transitoire de 15 – 24 </w:t>
      </w:r>
      <w:r w:rsidR="00FF56EA" w:rsidRPr="00F408E2">
        <w:rPr>
          <w:rFonts w:cs="Times New Roman"/>
        </w:rPr>
        <w:t>semaines</w:t>
      </w:r>
    </w:p>
    <w:p w14:paraId="72C15425" w14:textId="3207B3A8" w:rsidR="008474F1" w:rsidRPr="00F408E2" w:rsidRDefault="008474F1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lastRenderedPageBreak/>
        <w:t>Sous forme d’</w:t>
      </w:r>
      <w:r w:rsidR="00FF56EA" w:rsidRPr="00F408E2">
        <w:rPr>
          <w:rFonts w:cs="Times New Roman"/>
        </w:rPr>
        <w:t>hypotonie</w:t>
      </w:r>
      <w:r w:rsidRPr="00F408E2">
        <w:rPr>
          <w:rFonts w:cs="Times New Roman"/>
        </w:rPr>
        <w:t xml:space="preserve">, de la </w:t>
      </w:r>
      <w:r w:rsidR="00325258" w:rsidRPr="00F408E2">
        <w:rPr>
          <w:rFonts w:cs="Times New Roman"/>
        </w:rPr>
        <w:t>trouble des succion</w:t>
      </w:r>
      <w:r w:rsidR="00A60C60" w:rsidRPr="00F408E2">
        <w:rPr>
          <w:rFonts w:cs="Times New Roman"/>
        </w:rPr>
        <w:t>s</w:t>
      </w:r>
      <w:r w:rsidR="00325258" w:rsidRPr="00F408E2">
        <w:rPr>
          <w:rFonts w:cs="Times New Roman"/>
        </w:rPr>
        <w:t xml:space="preserve">, trouble de de déglutition, trouble respiratoire </w:t>
      </w:r>
    </w:p>
    <w:p w14:paraId="41E334AE" w14:textId="7898F791" w:rsidR="00325258" w:rsidRPr="00F408E2" w:rsidRDefault="00325258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On </w:t>
      </w:r>
      <w:r w:rsidR="00FF56EA" w:rsidRPr="00F408E2">
        <w:rPr>
          <w:rFonts w:cs="Times New Roman"/>
        </w:rPr>
        <w:t>réalise</w:t>
      </w:r>
      <w:r w:rsidRPr="00F408E2">
        <w:rPr>
          <w:rFonts w:cs="Times New Roman"/>
        </w:rPr>
        <w:t xml:space="preserve"> le teste de réversibilité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répond au </w:t>
      </w:r>
      <w:proofErr w:type="spellStart"/>
      <w:r w:rsidRPr="00F408E2">
        <w:rPr>
          <w:rFonts w:cs="Times New Roman"/>
        </w:rPr>
        <w:t>anticholinestrasique</w:t>
      </w:r>
      <w:proofErr w:type="spellEnd"/>
    </w:p>
    <w:p w14:paraId="45DA2C2E" w14:textId="65C915DB" w:rsidR="00325258" w:rsidRPr="00F408E2" w:rsidRDefault="00325258" w:rsidP="00167F5B">
      <w:pPr>
        <w:pStyle w:val="Titre4"/>
      </w:pPr>
      <w:r w:rsidRPr="00F408E2">
        <w:t xml:space="preserve">La forme chez le sujet plus de 60 ans </w:t>
      </w:r>
    </w:p>
    <w:p w14:paraId="4ECD9BD3" w14:textId="7A8DAB24" w:rsidR="007C7DD5" w:rsidRPr="00F408E2" w:rsidRDefault="00325258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Souvent de sexe masculin</w:t>
      </w:r>
    </w:p>
    <w:p w14:paraId="37D70637" w14:textId="0BBFF0E0" w:rsidR="007C7DD5" w:rsidRPr="00F408E2" w:rsidRDefault="00904BD6" w:rsidP="007C7DD5">
      <w:pPr>
        <w:pStyle w:val="Titre1"/>
        <w:rPr>
          <w:rFonts w:cs="Times New Roman"/>
        </w:rPr>
      </w:pPr>
      <w:bookmarkStart w:id="16" w:name="_Toc196656651"/>
      <w:bookmarkStart w:id="17" w:name="_Toc196662458"/>
      <w:r w:rsidRPr="00F408E2">
        <w:rPr>
          <w:rFonts w:cs="Times New Roman"/>
        </w:rPr>
        <w:t>D</w:t>
      </w:r>
      <w:r w:rsidR="007C7DD5" w:rsidRPr="00F408E2">
        <w:rPr>
          <w:rFonts w:cs="Times New Roman"/>
        </w:rPr>
        <w:t>iagnostic</w:t>
      </w:r>
      <w:bookmarkEnd w:id="16"/>
      <w:bookmarkEnd w:id="17"/>
    </w:p>
    <w:p w14:paraId="0DDFD788" w14:textId="5656A81C" w:rsidR="007C7DD5" w:rsidRPr="00F408E2" w:rsidRDefault="00904BD6" w:rsidP="00786BD9">
      <w:pPr>
        <w:pStyle w:val="Titre2"/>
        <w:rPr>
          <w:rFonts w:cs="Times New Roman"/>
        </w:rPr>
      </w:pPr>
      <w:bookmarkStart w:id="18" w:name="_Toc196656652"/>
      <w:bookmarkStart w:id="19" w:name="_Toc196662459"/>
      <w:r w:rsidRPr="00F408E2">
        <w:rPr>
          <w:rFonts w:cs="Times New Roman"/>
        </w:rPr>
        <w:t>D</w:t>
      </w:r>
      <w:r w:rsidR="004C21F7" w:rsidRPr="00F408E2">
        <w:rPr>
          <w:rFonts w:cs="Times New Roman"/>
        </w:rPr>
        <w:t xml:space="preserve">iagnostic </w:t>
      </w:r>
      <w:r w:rsidR="00786BD9" w:rsidRPr="00F408E2">
        <w:rPr>
          <w:rFonts w:cs="Times New Roman"/>
        </w:rPr>
        <w:t>positif</w:t>
      </w:r>
      <w:bookmarkEnd w:id="18"/>
      <w:bookmarkEnd w:id="19"/>
    </w:p>
    <w:p w14:paraId="2BF8958A" w14:textId="346AADB5" w:rsidR="0065356A" w:rsidRPr="00F408E2" w:rsidRDefault="00167F5B" w:rsidP="00A36162">
      <w:pPr>
        <w:rPr>
          <w:rFonts w:cs="Times New Roman"/>
        </w:rPr>
      </w:pPr>
      <w:r w:rsidRPr="00F408E2">
        <w:rPr>
          <w:rFonts w:cs="Times New Roman"/>
        </w:rPr>
        <w:t>Clinique</w:t>
      </w:r>
      <w:r w:rsidR="00EC3244">
        <w:rPr>
          <w:rFonts w:cs="Times New Roman"/>
        </w:rPr>
        <w:t> </w:t>
      </w:r>
      <w:r w:rsidR="00786BD9" w:rsidRPr="00F408E2">
        <w:rPr>
          <w:rFonts w:cs="Times New Roman"/>
        </w:rPr>
        <w:t xml:space="preserve">: fatigabilité musculaire liée à </w:t>
      </w:r>
      <w:r w:rsidR="00FF56EA" w:rsidRPr="00F408E2">
        <w:rPr>
          <w:rFonts w:cs="Times New Roman"/>
        </w:rPr>
        <w:t>l’effort,</w:t>
      </w:r>
      <w:r w:rsidR="00786BD9" w:rsidRPr="00F408E2">
        <w:rPr>
          <w:rFonts w:cs="Times New Roman"/>
        </w:rPr>
        <w:t xml:space="preserve"> </w:t>
      </w:r>
      <w:r w:rsidR="00FF56EA" w:rsidRPr="00F408E2">
        <w:rPr>
          <w:rFonts w:cs="Times New Roman"/>
        </w:rPr>
        <w:t>fluctuantes,</w:t>
      </w:r>
      <w:r w:rsidR="00786BD9" w:rsidRPr="00F408E2">
        <w:rPr>
          <w:rFonts w:cs="Times New Roman"/>
        </w:rPr>
        <w:t xml:space="preserve"> </w:t>
      </w:r>
      <w:r w:rsidR="00014432" w:rsidRPr="00F408E2">
        <w:rPr>
          <w:rFonts w:cs="Times New Roman"/>
        </w:rPr>
        <w:t>reproductible</w:t>
      </w:r>
      <w:r w:rsidR="00786BD9" w:rsidRPr="00F408E2">
        <w:rPr>
          <w:rFonts w:cs="Times New Roman"/>
        </w:rPr>
        <w:t xml:space="preserve"> par la r</w:t>
      </w:r>
      <w:r w:rsidR="00014432" w:rsidRPr="00F408E2">
        <w:rPr>
          <w:rFonts w:cs="Times New Roman"/>
        </w:rPr>
        <w:t>é</w:t>
      </w:r>
      <w:r w:rsidR="00786BD9" w:rsidRPr="00F408E2">
        <w:rPr>
          <w:rFonts w:cs="Times New Roman"/>
        </w:rPr>
        <w:t>pé</w:t>
      </w:r>
      <w:r w:rsidR="00A36162" w:rsidRPr="00F408E2">
        <w:rPr>
          <w:rFonts w:cs="Times New Roman"/>
        </w:rPr>
        <w:t>ti</w:t>
      </w:r>
      <w:r w:rsidR="00786BD9" w:rsidRPr="00F408E2">
        <w:rPr>
          <w:rFonts w:cs="Times New Roman"/>
        </w:rPr>
        <w:t>tion de mou</w:t>
      </w:r>
      <w:r w:rsidR="00615135" w:rsidRPr="00F408E2">
        <w:rPr>
          <w:rFonts w:cs="Times New Roman"/>
        </w:rPr>
        <w:t>vements (test de Marie Walker)</w:t>
      </w:r>
    </w:p>
    <w:p w14:paraId="43165726" w14:textId="6B23867F" w:rsidR="00786BD9" w:rsidRPr="00F408E2" w:rsidRDefault="00167F5B" w:rsidP="00786BD9">
      <w:pPr>
        <w:rPr>
          <w:rFonts w:cs="Times New Roman"/>
        </w:rPr>
      </w:pPr>
      <w:r w:rsidRPr="00F408E2">
        <w:rPr>
          <w:rFonts w:cs="Times New Roman"/>
        </w:rPr>
        <w:t>Test</w:t>
      </w:r>
      <w:r w:rsidR="00786BD9" w:rsidRPr="00F408E2">
        <w:rPr>
          <w:rFonts w:cs="Times New Roman"/>
        </w:rPr>
        <w:t xml:space="preserve"> </w:t>
      </w:r>
      <w:r w:rsidR="00014432" w:rsidRPr="00F408E2">
        <w:rPr>
          <w:rFonts w:cs="Times New Roman"/>
        </w:rPr>
        <w:t>pharmacologique</w:t>
      </w:r>
      <w:r w:rsidR="00786BD9" w:rsidRPr="00F408E2">
        <w:rPr>
          <w:rFonts w:cs="Times New Roman"/>
        </w:rPr>
        <w:t xml:space="preserve"> aux </w:t>
      </w:r>
      <w:proofErr w:type="spellStart"/>
      <w:r w:rsidR="00786BD9" w:rsidRPr="00F408E2">
        <w:rPr>
          <w:rFonts w:cs="Times New Roman"/>
        </w:rPr>
        <w:t>an</w:t>
      </w:r>
      <w:r w:rsidR="00E31818" w:rsidRPr="00F408E2">
        <w:rPr>
          <w:rFonts w:cs="Times New Roman"/>
        </w:rPr>
        <w:t>ticholinesthérasiques</w:t>
      </w:r>
      <w:proofErr w:type="spellEnd"/>
      <w:r w:rsidR="00E31818" w:rsidRPr="00F408E2">
        <w:rPr>
          <w:rFonts w:cs="Times New Roman"/>
        </w:rPr>
        <w:t xml:space="preserve"> efficace </w:t>
      </w:r>
    </w:p>
    <w:p w14:paraId="35E81F5A" w14:textId="4CC7FF22" w:rsidR="00E31818" w:rsidRPr="00F408E2" w:rsidRDefault="00E31818" w:rsidP="00786BD9">
      <w:pPr>
        <w:rPr>
          <w:rFonts w:cs="Times New Roman"/>
        </w:rPr>
      </w:pPr>
      <w:r w:rsidRPr="00F408E2">
        <w:rPr>
          <w:rFonts w:cs="Times New Roman"/>
        </w:rPr>
        <w:t>EMG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bloc neuromusculaire </w:t>
      </w:r>
      <w:r w:rsidR="00FD35D3" w:rsidRPr="00F408E2">
        <w:rPr>
          <w:rFonts w:cs="Times New Roman"/>
        </w:rPr>
        <w:t>sous forme de décrément</w:t>
      </w:r>
    </w:p>
    <w:p w14:paraId="2EC00BBF" w14:textId="43DD29DC" w:rsidR="00FD35D3" w:rsidRPr="00F408E2" w:rsidRDefault="00FD35D3" w:rsidP="00786BD9">
      <w:pPr>
        <w:rPr>
          <w:rFonts w:cs="Times New Roman"/>
        </w:rPr>
      </w:pPr>
      <w:r w:rsidRPr="00F408E2">
        <w:rPr>
          <w:rFonts w:cs="Times New Roman"/>
        </w:rPr>
        <w:t>Anticorps anti</w:t>
      </w:r>
      <w:r w:rsidR="008822DC" w:rsidRPr="00F408E2">
        <w:rPr>
          <w:rFonts w:cs="Times New Roman"/>
        </w:rPr>
        <w:t>-récepteurs</w:t>
      </w:r>
      <w:r w:rsidRPr="00F408E2">
        <w:rPr>
          <w:rFonts w:cs="Times New Roman"/>
        </w:rPr>
        <w:t xml:space="preserve"> de l’Acétylcholine (+)</w:t>
      </w:r>
    </w:p>
    <w:p w14:paraId="7DA2BF5E" w14:textId="2EEC3155" w:rsidR="00A36162" w:rsidRPr="00F408E2" w:rsidRDefault="00412655" w:rsidP="00412655">
      <w:pPr>
        <w:pStyle w:val="Titre2"/>
        <w:rPr>
          <w:rFonts w:cs="Times New Roman"/>
        </w:rPr>
      </w:pPr>
      <w:bookmarkStart w:id="20" w:name="_Toc196656653"/>
      <w:bookmarkStart w:id="21" w:name="_Toc196662460"/>
      <w:r w:rsidRPr="00F408E2">
        <w:rPr>
          <w:rFonts w:cs="Times New Roman"/>
        </w:rPr>
        <w:t>Diagnostic de gravité</w:t>
      </w:r>
      <w:bookmarkEnd w:id="20"/>
      <w:bookmarkEnd w:id="21"/>
    </w:p>
    <w:p w14:paraId="03A85A6E" w14:textId="4B98ACEE" w:rsidR="00412655" w:rsidRPr="00F408E2" w:rsidRDefault="008C28F5" w:rsidP="00412655">
      <w:pPr>
        <w:rPr>
          <w:rFonts w:cs="Times New Roman"/>
        </w:rPr>
      </w:pPr>
      <w:r w:rsidRPr="00F408E2">
        <w:rPr>
          <w:rFonts w:cs="Times New Roman"/>
        </w:rPr>
        <w:t>Atteinte</w:t>
      </w:r>
      <w:r w:rsidR="00412655" w:rsidRPr="00F408E2">
        <w:rPr>
          <w:rFonts w:cs="Times New Roman"/>
        </w:rPr>
        <w:t xml:space="preserve"> des </w:t>
      </w:r>
      <w:r w:rsidRPr="00F408E2">
        <w:rPr>
          <w:rFonts w:cs="Times New Roman"/>
        </w:rPr>
        <w:t>muscles</w:t>
      </w:r>
      <w:r w:rsidR="00412655" w:rsidRPr="00F408E2">
        <w:rPr>
          <w:rFonts w:cs="Times New Roman"/>
        </w:rPr>
        <w:t xml:space="preserve"> bulbaires et </w:t>
      </w:r>
      <w:r w:rsidRPr="00F408E2">
        <w:rPr>
          <w:rFonts w:cs="Times New Roman"/>
        </w:rPr>
        <w:t>respiratoires</w:t>
      </w:r>
      <w:r w:rsidR="00EC3244">
        <w:rPr>
          <w:rFonts w:cs="Times New Roman"/>
        </w:rPr>
        <w:t> </w:t>
      </w:r>
      <w:r w:rsidR="00412655" w:rsidRPr="00F408E2">
        <w:rPr>
          <w:rFonts w:cs="Times New Roman"/>
        </w:rPr>
        <w:t>: scores myasthénique, comp</w:t>
      </w:r>
      <w:r w:rsidR="00C0646B" w:rsidRPr="00F408E2">
        <w:rPr>
          <w:rFonts w:cs="Times New Roman"/>
        </w:rPr>
        <w:t>te-apnée</w:t>
      </w:r>
      <w:r w:rsidRPr="00F408E2">
        <w:rPr>
          <w:rFonts w:cs="Times New Roman"/>
        </w:rPr>
        <w:t xml:space="preserve"> (inspira</w:t>
      </w:r>
      <w:r w:rsidR="00D81D02" w:rsidRPr="00F408E2">
        <w:rPr>
          <w:rFonts w:cs="Times New Roman"/>
        </w:rPr>
        <w:t>t</w:t>
      </w:r>
      <w:r w:rsidRPr="00F408E2">
        <w:rPr>
          <w:rFonts w:cs="Times New Roman"/>
        </w:rPr>
        <w:t>ion profonde et compter jus</w:t>
      </w:r>
      <w:r w:rsidR="00AD7706" w:rsidRPr="00F408E2">
        <w:rPr>
          <w:rFonts w:cs="Times New Roman"/>
        </w:rPr>
        <w:t>qu’à ce que le patient commen</w:t>
      </w:r>
      <w:r w:rsidR="002D7A66" w:rsidRPr="00F408E2">
        <w:rPr>
          <w:rFonts w:cs="Times New Roman"/>
        </w:rPr>
        <w:t xml:space="preserve">cer à respirer à nouveau (capacité de </w:t>
      </w:r>
      <w:r w:rsidR="00D81D02" w:rsidRPr="00F408E2">
        <w:rPr>
          <w:rFonts w:cs="Times New Roman"/>
        </w:rPr>
        <w:t>réserve</w:t>
      </w:r>
      <w:r w:rsidR="00D15508" w:rsidRPr="00F408E2">
        <w:rPr>
          <w:rFonts w:cs="Times New Roman"/>
        </w:rPr>
        <w:t xml:space="preserve"> respiratoire</w:t>
      </w:r>
      <w:r w:rsidR="002D7A66" w:rsidRPr="00F408E2">
        <w:rPr>
          <w:rFonts w:cs="Times New Roman"/>
        </w:rPr>
        <w:t>))</w:t>
      </w:r>
      <w:r w:rsidR="00C0646B" w:rsidRPr="00F408E2">
        <w:rPr>
          <w:rFonts w:cs="Times New Roman"/>
        </w:rPr>
        <w:t>, DEP</w:t>
      </w:r>
      <w:r w:rsidR="002D7A66" w:rsidRPr="00F408E2">
        <w:rPr>
          <w:rFonts w:cs="Times New Roman"/>
        </w:rPr>
        <w:t xml:space="preserve"> (débit expiratoire de pointe) (</w:t>
      </w:r>
      <w:r w:rsidR="00072AA9" w:rsidRPr="00F408E2">
        <w:rPr>
          <w:rFonts w:cs="Times New Roman"/>
        </w:rPr>
        <w:t>souffler un appar</w:t>
      </w:r>
      <w:r w:rsidR="00D81D02" w:rsidRPr="00F408E2">
        <w:rPr>
          <w:rFonts w:cs="Times New Roman"/>
        </w:rPr>
        <w:t>ei</w:t>
      </w:r>
      <w:r w:rsidR="00072AA9" w:rsidRPr="00F408E2">
        <w:rPr>
          <w:rFonts w:cs="Times New Roman"/>
        </w:rPr>
        <w:t>l avec un curseur qui va indiquer le débit respiratoire)</w:t>
      </w:r>
    </w:p>
    <w:p w14:paraId="62D0B5D3" w14:textId="76F30E31" w:rsidR="00C0646B" w:rsidRPr="00F408E2" w:rsidRDefault="00C0646B" w:rsidP="00412655">
      <w:pPr>
        <w:rPr>
          <w:rFonts w:cs="Times New Roman"/>
        </w:rPr>
      </w:pPr>
      <w:r w:rsidRPr="00F408E2">
        <w:rPr>
          <w:rFonts w:cs="Times New Roman"/>
        </w:rPr>
        <w:t xml:space="preserve">EFR et Gaz du sang </w:t>
      </w:r>
    </w:p>
    <w:p w14:paraId="3E95EF25" w14:textId="321E3607" w:rsidR="00C0646B" w:rsidRPr="00F408E2" w:rsidRDefault="00D81D02" w:rsidP="00412655">
      <w:pPr>
        <w:rPr>
          <w:rFonts w:cs="Times New Roman"/>
        </w:rPr>
      </w:pPr>
      <w:r w:rsidRPr="00F408E2">
        <w:rPr>
          <w:rFonts w:cs="Times New Roman"/>
        </w:rPr>
        <w:t>Classification</w:t>
      </w:r>
      <w:r w:rsidR="00C0646B" w:rsidRPr="00F408E2">
        <w:rPr>
          <w:rFonts w:cs="Times New Roman"/>
        </w:rPr>
        <w:t xml:space="preserve"> d’OSSERMAN</w:t>
      </w:r>
    </w:p>
    <w:p w14:paraId="0891867B" w14:textId="1C251412" w:rsidR="00FA1C0F" w:rsidRPr="00F408E2" w:rsidRDefault="00FA1C0F" w:rsidP="00FA1C0F">
      <w:pPr>
        <w:pStyle w:val="Titre1"/>
        <w:rPr>
          <w:rFonts w:cs="Times New Roman"/>
        </w:rPr>
      </w:pPr>
      <w:bookmarkStart w:id="22" w:name="_Toc196656654"/>
      <w:bookmarkStart w:id="23" w:name="_Toc196662461"/>
      <w:r w:rsidRPr="00F408E2">
        <w:rPr>
          <w:rFonts w:cs="Times New Roman"/>
        </w:rPr>
        <w:t>Etiologie</w:t>
      </w:r>
      <w:bookmarkEnd w:id="22"/>
      <w:bookmarkEnd w:id="23"/>
    </w:p>
    <w:p w14:paraId="2267368D" w14:textId="70E664C4" w:rsidR="00FA1C0F" w:rsidRPr="00F408E2" w:rsidRDefault="00FA1C0F" w:rsidP="00FA1C0F">
      <w:pPr>
        <w:rPr>
          <w:rFonts w:cs="Times New Roman"/>
        </w:rPr>
      </w:pPr>
      <w:r w:rsidRPr="00F408E2">
        <w:rPr>
          <w:rFonts w:cs="Times New Roman"/>
        </w:rPr>
        <w:t>Reliquat ou hy</w:t>
      </w:r>
      <w:r w:rsidR="00BD0581" w:rsidRPr="00F408E2">
        <w:rPr>
          <w:rFonts w:cs="Times New Roman"/>
        </w:rPr>
        <w:t xml:space="preserve">perplasie </w:t>
      </w:r>
      <w:r w:rsidR="00B201D8" w:rsidRPr="00F408E2">
        <w:rPr>
          <w:rFonts w:cs="Times New Roman"/>
        </w:rPr>
        <w:t>thymique</w:t>
      </w:r>
      <w:r w:rsidR="00BD0581" w:rsidRPr="00F408E2">
        <w:rPr>
          <w:rFonts w:cs="Times New Roman"/>
        </w:rPr>
        <w:t xml:space="preserve"> ou thymome (classification de </w:t>
      </w:r>
      <w:r w:rsidR="00B201D8" w:rsidRPr="00F408E2">
        <w:rPr>
          <w:rFonts w:cs="Times New Roman"/>
        </w:rPr>
        <w:t>malignité</w:t>
      </w:r>
      <w:r w:rsidR="00BD0581" w:rsidRPr="00F408E2">
        <w:rPr>
          <w:rFonts w:cs="Times New Roman"/>
        </w:rPr>
        <w:t xml:space="preserve"> ABC de l’OMS)</w:t>
      </w:r>
    </w:p>
    <w:p w14:paraId="0DC04B30" w14:textId="155679B5" w:rsidR="00BD0581" w:rsidRPr="00F408E2" w:rsidRDefault="00BD0581" w:rsidP="00FA1C0F">
      <w:pPr>
        <w:rPr>
          <w:rFonts w:cs="Times New Roman"/>
        </w:rPr>
      </w:pPr>
      <w:r w:rsidRPr="00F408E2">
        <w:rPr>
          <w:rFonts w:cs="Times New Roman"/>
        </w:rPr>
        <w:t>Scanner thoracique explore la loge thymique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rec</w:t>
      </w:r>
      <w:r w:rsidR="00B201D8" w:rsidRPr="00F408E2">
        <w:rPr>
          <w:rFonts w:cs="Times New Roman"/>
        </w:rPr>
        <w:t>he</w:t>
      </w:r>
      <w:r w:rsidRPr="00F408E2">
        <w:rPr>
          <w:rFonts w:cs="Times New Roman"/>
        </w:rPr>
        <w:t>r</w:t>
      </w:r>
      <w:r w:rsidR="00B201D8" w:rsidRPr="00F408E2">
        <w:rPr>
          <w:rFonts w:cs="Times New Roman"/>
        </w:rPr>
        <w:t>c</w:t>
      </w:r>
      <w:r w:rsidRPr="00F408E2">
        <w:rPr>
          <w:rFonts w:cs="Times New Roman"/>
        </w:rPr>
        <w:t>he de masse thymique</w:t>
      </w:r>
      <w:r w:rsidR="00380BC3" w:rsidRPr="00F408E2">
        <w:rPr>
          <w:rFonts w:cs="Times New Roman"/>
        </w:rPr>
        <w:t xml:space="preserve"> (ablation)</w:t>
      </w:r>
    </w:p>
    <w:p w14:paraId="04EE8422" w14:textId="5DC224BE" w:rsidR="00380BC3" w:rsidRPr="00F408E2" w:rsidRDefault="00380BC3" w:rsidP="00380BC3">
      <w:pPr>
        <w:pStyle w:val="Titre1"/>
        <w:rPr>
          <w:rFonts w:cs="Times New Roman"/>
        </w:rPr>
      </w:pPr>
      <w:bookmarkStart w:id="24" w:name="_Toc196656655"/>
      <w:bookmarkStart w:id="25" w:name="_Toc196662462"/>
      <w:r w:rsidRPr="00F408E2">
        <w:rPr>
          <w:rFonts w:cs="Times New Roman"/>
        </w:rPr>
        <w:t>Principe du traitement</w:t>
      </w:r>
      <w:bookmarkEnd w:id="24"/>
      <w:bookmarkEnd w:id="25"/>
      <w:r w:rsidRPr="00F408E2">
        <w:rPr>
          <w:rFonts w:cs="Times New Roman"/>
        </w:rPr>
        <w:t xml:space="preserve"> </w:t>
      </w:r>
    </w:p>
    <w:p w14:paraId="6DB48C09" w14:textId="3924346E" w:rsidR="00380BC3" w:rsidRPr="00F408E2" w:rsidRDefault="00380BC3" w:rsidP="00380BC3">
      <w:pPr>
        <w:rPr>
          <w:rFonts w:cs="Times New Roman"/>
        </w:rPr>
      </w:pPr>
      <w:r w:rsidRPr="00F408E2">
        <w:rPr>
          <w:rFonts w:cs="Times New Roman"/>
        </w:rPr>
        <w:t>Obje</w:t>
      </w:r>
      <w:r w:rsidR="003B12BD" w:rsidRPr="00F408E2">
        <w:rPr>
          <w:rFonts w:cs="Times New Roman"/>
        </w:rPr>
        <w:t>c</w:t>
      </w:r>
      <w:r w:rsidRPr="00F408E2">
        <w:rPr>
          <w:rFonts w:cs="Times New Roman"/>
        </w:rPr>
        <w:t>tifs de prise en charge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</w:t>
      </w:r>
      <w:r w:rsidR="00167F5B" w:rsidRPr="00F408E2">
        <w:rPr>
          <w:rFonts w:cs="Times New Roman"/>
        </w:rPr>
        <w:t>stabiliser et</w:t>
      </w:r>
      <w:r w:rsidRPr="00F408E2">
        <w:rPr>
          <w:rFonts w:cs="Times New Roman"/>
        </w:rPr>
        <w:t xml:space="preserve"> éviter les </w:t>
      </w:r>
      <w:r w:rsidR="002773AF" w:rsidRPr="00F408E2">
        <w:rPr>
          <w:rFonts w:cs="Times New Roman"/>
        </w:rPr>
        <w:t>complication</w:t>
      </w:r>
      <w:r w:rsidRPr="00F408E2">
        <w:rPr>
          <w:rFonts w:cs="Times New Roman"/>
        </w:rPr>
        <w:t>s</w:t>
      </w:r>
    </w:p>
    <w:p w14:paraId="6153C765" w14:textId="2B6BB3E3" w:rsidR="00380BC3" w:rsidRPr="00F408E2" w:rsidRDefault="00FF56EA" w:rsidP="00380BC3">
      <w:pPr>
        <w:rPr>
          <w:rFonts w:cs="Times New Roman"/>
        </w:rPr>
      </w:pPr>
      <w:r w:rsidRPr="00F408E2">
        <w:rPr>
          <w:rFonts w:cs="Times New Roman"/>
        </w:rPr>
        <w:t>Quel que</w:t>
      </w:r>
      <w:r w:rsidR="00380BC3" w:rsidRPr="00F408E2">
        <w:rPr>
          <w:rFonts w:cs="Times New Roman"/>
        </w:rPr>
        <w:t xml:space="preserve"> soit le stade</w:t>
      </w:r>
      <w:r w:rsidR="00EC3244">
        <w:rPr>
          <w:rFonts w:cs="Times New Roman"/>
        </w:rPr>
        <w:t> </w:t>
      </w:r>
      <w:r w:rsidR="00380BC3" w:rsidRPr="00F408E2">
        <w:rPr>
          <w:rFonts w:cs="Times New Roman"/>
        </w:rPr>
        <w:t xml:space="preserve">: </w:t>
      </w:r>
      <w:r w:rsidR="003B12BD" w:rsidRPr="00F408E2">
        <w:rPr>
          <w:rFonts w:cs="Times New Roman"/>
        </w:rPr>
        <w:t>traitement</w:t>
      </w:r>
      <w:r w:rsidR="00380BC3" w:rsidRPr="00F408E2">
        <w:rPr>
          <w:rFonts w:cs="Times New Roman"/>
        </w:rPr>
        <w:t xml:space="preserve"> symptomatique pur </w:t>
      </w:r>
      <w:proofErr w:type="spellStart"/>
      <w:r w:rsidR="00380BC3" w:rsidRPr="00F408E2">
        <w:rPr>
          <w:rFonts w:cs="Times New Roman"/>
        </w:rPr>
        <w:t>Antichonésterasique</w:t>
      </w:r>
      <w:proofErr w:type="spellEnd"/>
      <w:r w:rsidR="00380BC3" w:rsidRPr="00F408E2">
        <w:rPr>
          <w:rFonts w:cs="Times New Roman"/>
        </w:rPr>
        <w:t xml:space="preserve"> Py</w:t>
      </w:r>
      <w:r w:rsidR="003B12BD" w:rsidRPr="00F408E2">
        <w:rPr>
          <w:rFonts w:cs="Times New Roman"/>
        </w:rPr>
        <w:t>r</w:t>
      </w:r>
      <w:r w:rsidR="00DC7939" w:rsidRPr="00F408E2">
        <w:rPr>
          <w:rFonts w:cs="Times New Roman"/>
        </w:rPr>
        <w:t>idostigmine (</w:t>
      </w:r>
      <w:proofErr w:type="spellStart"/>
      <w:r w:rsidR="00DC7939" w:rsidRPr="00F408E2">
        <w:rPr>
          <w:rFonts w:cs="Times New Roman"/>
        </w:rPr>
        <w:t>Mestinon</w:t>
      </w:r>
      <w:proofErr w:type="spellEnd"/>
      <w:r w:rsidR="00DC7939" w:rsidRPr="00F408E2">
        <w:rPr>
          <w:rFonts w:cs="Times New Roman"/>
        </w:rPr>
        <w:t xml:space="preserve">*), </w:t>
      </w:r>
      <w:proofErr w:type="spellStart"/>
      <w:r w:rsidR="00DC7939" w:rsidRPr="00F408E2">
        <w:rPr>
          <w:rFonts w:cs="Times New Roman"/>
        </w:rPr>
        <w:t>Ambemonium</w:t>
      </w:r>
      <w:proofErr w:type="spellEnd"/>
      <w:r w:rsidR="00DC7939" w:rsidRPr="00F408E2">
        <w:rPr>
          <w:rFonts w:cs="Times New Roman"/>
        </w:rPr>
        <w:t xml:space="preserve"> (</w:t>
      </w:r>
      <w:proofErr w:type="spellStart"/>
      <w:r w:rsidR="00DC7939" w:rsidRPr="00F408E2">
        <w:rPr>
          <w:rFonts w:cs="Times New Roman"/>
        </w:rPr>
        <w:t>Mytélase</w:t>
      </w:r>
      <w:proofErr w:type="spellEnd"/>
      <w:r w:rsidR="00DC7939" w:rsidRPr="00F408E2">
        <w:rPr>
          <w:rFonts w:cs="Times New Roman"/>
        </w:rPr>
        <w:t xml:space="preserve">). Dose à augmenter </w:t>
      </w:r>
      <w:r w:rsidR="00DC7939" w:rsidRPr="00F408E2">
        <w:rPr>
          <w:rFonts w:cs="Times New Roman"/>
        </w:rPr>
        <w:lastRenderedPageBreak/>
        <w:t>progressivement</w:t>
      </w:r>
      <w:r w:rsidR="002773AF" w:rsidRPr="00F408E2">
        <w:rPr>
          <w:rFonts w:cs="Times New Roman"/>
        </w:rPr>
        <w:t xml:space="preserve"> (</w:t>
      </w:r>
      <w:r w:rsidRPr="00F408E2">
        <w:rPr>
          <w:rFonts w:cs="Times New Roman"/>
        </w:rPr>
        <w:t>évaluation</w:t>
      </w:r>
      <w:r w:rsidR="002773AF" w:rsidRPr="00F408E2">
        <w:rPr>
          <w:rFonts w:cs="Times New Roman"/>
        </w:rPr>
        <w:t xml:space="preserve"> de la tolérance du patient car </w:t>
      </w:r>
      <w:r w:rsidRPr="00F408E2">
        <w:rPr>
          <w:rFonts w:cs="Times New Roman"/>
        </w:rPr>
        <w:t>les médicaments</w:t>
      </w:r>
      <w:r w:rsidR="002773AF" w:rsidRPr="00F408E2">
        <w:rPr>
          <w:rFonts w:cs="Times New Roman"/>
        </w:rPr>
        <w:t xml:space="preserve"> ont des effets </w:t>
      </w:r>
      <w:r w:rsidR="008E5FEF" w:rsidRPr="00F408E2">
        <w:rPr>
          <w:rFonts w:cs="Times New Roman"/>
        </w:rPr>
        <w:t>secondaire</w:t>
      </w:r>
      <w:r w:rsidR="002773AF" w:rsidRPr="00F408E2">
        <w:rPr>
          <w:rFonts w:cs="Times New Roman"/>
        </w:rPr>
        <w:t>)</w:t>
      </w:r>
    </w:p>
    <w:p w14:paraId="31BCDB7C" w14:textId="177C2749" w:rsidR="002773AF" w:rsidRPr="00F408E2" w:rsidRDefault="00DB48C1" w:rsidP="00380BC3">
      <w:pPr>
        <w:rPr>
          <w:rFonts w:cs="Times New Roman"/>
        </w:rPr>
      </w:pPr>
      <w:r w:rsidRPr="00F408E2">
        <w:rPr>
          <w:rFonts w:cs="Times New Roman"/>
          <w:color w:val="ED7D31" w:themeColor="accent2"/>
        </w:rPr>
        <w:t>Traitement</w:t>
      </w:r>
      <w:r w:rsidR="0085382C" w:rsidRPr="00F408E2">
        <w:rPr>
          <w:rFonts w:cs="Times New Roman"/>
          <w:color w:val="ED7D31" w:themeColor="accent2"/>
        </w:rPr>
        <w:t xml:space="preserve"> de fond </w:t>
      </w:r>
      <w:r w:rsidRPr="00F408E2">
        <w:rPr>
          <w:rFonts w:cs="Times New Roman"/>
          <w:color w:val="ED7D31" w:themeColor="accent2"/>
        </w:rPr>
        <w:t>médical</w:t>
      </w:r>
      <w:r w:rsidR="0085382C" w:rsidRPr="00F408E2">
        <w:rPr>
          <w:rFonts w:cs="Times New Roman"/>
        </w:rPr>
        <w:t xml:space="preserve"> si ma</w:t>
      </w:r>
      <w:r w:rsidRPr="00F408E2">
        <w:rPr>
          <w:rFonts w:cs="Times New Roman"/>
        </w:rPr>
        <w:t>i</w:t>
      </w:r>
      <w:r w:rsidR="0085382C" w:rsidRPr="00F408E2">
        <w:rPr>
          <w:rFonts w:cs="Times New Roman"/>
        </w:rPr>
        <w:t xml:space="preserve">trisé par le </w:t>
      </w:r>
      <w:r w:rsidRPr="00F408E2">
        <w:rPr>
          <w:rFonts w:cs="Times New Roman"/>
        </w:rPr>
        <w:t>traitement</w:t>
      </w:r>
      <w:r w:rsidR="0085382C" w:rsidRPr="00F408E2">
        <w:rPr>
          <w:rFonts w:cs="Times New Roman"/>
        </w:rPr>
        <w:t xml:space="preserve"> symptomatique et pour préparer la </w:t>
      </w:r>
      <w:proofErr w:type="spellStart"/>
      <w:r w:rsidR="0085382C" w:rsidRPr="00F408E2">
        <w:rPr>
          <w:rFonts w:cs="Times New Roman"/>
        </w:rPr>
        <w:t>thyméc</w:t>
      </w:r>
      <w:r w:rsidR="00FF56EA">
        <w:rPr>
          <w:rFonts w:cs="Times New Roman"/>
        </w:rPr>
        <w:t>t</w:t>
      </w:r>
      <w:r w:rsidR="0085382C" w:rsidRPr="00F408E2">
        <w:rPr>
          <w:rFonts w:cs="Times New Roman"/>
        </w:rPr>
        <w:t>omie</w:t>
      </w:r>
      <w:proofErr w:type="spellEnd"/>
      <w:r w:rsidR="00EC3244">
        <w:rPr>
          <w:rFonts w:cs="Times New Roman"/>
        </w:rPr>
        <w:t> </w:t>
      </w:r>
      <w:r w:rsidR="0085382C" w:rsidRPr="00F408E2">
        <w:rPr>
          <w:rFonts w:cs="Times New Roman"/>
        </w:rPr>
        <w:t xml:space="preserve">: </w:t>
      </w:r>
      <w:r w:rsidR="00565BF1" w:rsidRPr="00F408E2">
        <w:rPr>
          <w:rFonts w:cs="Times New Roman"/>
          <w:color w:val="ED7D31" w:themeColor="accent2"/>
        </w:rPr>
        <w:t>Corticothérapie</w:t>
      </w:r>
      <w:r w:rsidR="0085382C" w:rsidRPr="00F408E2">
        <w:rPr>
          <w:rFonts w:cs="Times New Roman"/>
        </w:rPr>
        <w:t xml:space="preserve"> et / ou immunosuppresseur (</w:t>
      </w:r>
      <w:proofErr w:type="spellStart"/>
      <w:r w:rsidR="0085382C" w:rsidRPr="00F408E2">
        <w:rPr>
          <w:rFonts w:cs="Times New Roman"/>
        </w:rPr>
        <w:t>azathiprine</w:t>
      </w:r>
      <w:proofErr w:type="spellEnd"/>
      <w:r w:rsidR="0085382C" w:rsidRPr="00F408E2">
        <w:rPr>
          <w:rFonts w:cs="Times New Roman"/>
        </w:rPr>
        <w:t xml:space="preserve">, </w:t>
      </w:r>
      <w:proofErr w:type="spellStart"/>
      <w:r w:rsidR="0085382C" w:rsidRPr="00F408E2">
        <w:rPr>
          <w:rFonts w:cs="Times New Roman"/>
        </w:rPr>
        <w:t>chlorambucil</w:t>
      </w:r>
      <w:proofErr w:type="spellEnd"/>
      <w:r w:rsidR="0085382C" w:rsidRPr="00F408E2">
        <w:rPr>
          <w:rFonts w:cs="Times New Roman"/>
        </w:rPr>
        <w:t>, cyclophosphamide)</w:t>
      </w:r>
    </w:p>
    <w:p w14:paraId="64F96C60" w14:textId="709FF8AE" w:rsidR="0085382C" w:rsidRPr="00F408E2" w:rsidRDefault="00167F5B" w:rsidP="00380BC3">
      <w:pPr>
        <w:rPr>
          <w:rFonts w:cs="Times New Roman"/>
        </w:rPr>
      </w:pPr>
      <w:r w:rsidRPr="00F408E2">
        <w:rPr>
          <w:rFonts w:cs="Times New Roman"/>
        </w:rPr>
        <w:t>Immunoglobulines intraveineuses</w:t>
      </w:r>
      <w:r w:rsidR="0085382C" w:rsidRPr="00F408E2">
        <w:rPr>
          <w:rFonts w:cs="Times New Roman"/>
        </w:rPr>
        <w:t xml:space="preserve"> et </w:t>
      </w:r>
      <w:r w:rsidRPr="00F408E2">
        <w:rPr>
          <w:rFonts w:cs="Times New Roman"/>
        </w:rPr>
        <w:t>ou échange</w:t>
      </w:r>
      <w:r w:rsidR="0085382C" w:rsidRPr="00F408E2">
        <w:rPr>
          <w:rFonts w:cs="Times New Roman"/>
        </w:rPr>
        <w:t xml:space="preserve"> </w:t>
      </w:r>
      <w:r w:rsidR="003E2F0B" w:rsidRPr="00F408E2">
        <w:rPr>
          <w:rFonts w:cs="Times New Roman"/>
        </w:rPr>
        <w:t>plasmatique</w:t>
      </w:r>
      <w:r w:rsidR="00EC3244">
        <w:rPr>
          <w:rFonts w:cs="Times New Roman"/>
        </w:rPr>
        <w:t> </w:t>
      </w:r>
      <w:r w:rsidR="0085382C" w:rsidRPr="00F408E2">
        <w:rPr>
          <w:rFonts w:cs="Times New Roman"/>
        </w:rPr>
        <w:t>: si poussée ou</w:t>
      </w:r>
      <w:r w:rsidR="003E2F0B" w:rsidRPr="00F408E2">
        <w:rPr>
          <w:rFonts w:cs="Times New Roman"/>
        </w:rPr>
        <w:t xml:space="preserve"> </w:t>
      </w:r>
      <w:r w:rsidR="0085382C" w:rsidRPr="00F408E2">
        <w:rPr>
          <w:rFonts w:cs="Times New Roman"/>
        </w:rPr>
        <w:t>crise myasthé</w:t>
      </w:r>
      <w:r w:rsidR="003E2F0B" w:rsidRPr="00F408E2">
        <w:rPr>
          <w:rFonts w:cs="Times New Roman"/>
        </w:rPr>
        <w:t>n</w:t>
      </w:r>
      <w:r w:rsidR="0085382C" w:rsidRPr="00F408E2">
        <w:rPr>
          <w:rFonts w:cs="Times New Roman"/>
        </w:rPr>
        <w:t>iq</w:t>
      </w:r>
      <w:r w:rsidR="003E2F0B" w:rsidRPr="00F408E2">
        <w:rPr>
          <w:rFonts w:cs="Times New Roman"/>
        </w:rPr>
        <w:t>u</w:t>
      </w:r>
      <w:r w:rsidR="0085382C" w:rsidRPr="00F408E2">
        <w:rPr>
          <w:rFonts w:cs="Times New Roman"/>
        </w:rPr>
        <w:t xml:space="preserve">e ou </w:t>
      </w:r>
      <w:r w:rsidR="003E2F0B" w:rsidRPr="00F408E2">
        <w:rPr>
          <w:rFonts w:cs="Times New Roman"/>
        </w:rPr>
        <w:t>préparation</w:t>
      </w:r>
      <w:r w:rsidR="0085382C" w:rsidRPr="00F408E2">
        <w:rPr>
          <w:rFonts w:cs="Times New Roman"/>
        </w:rPr>
        <w:t xml:space="preserve"> </w:t>
      </w:r>
      <w:r w:rsidR="003E2F0B" w:rsidRPr="00F408E2">
        <w:rPr>
          <w:rFonts w:cs="Times New Roman"/>
        </w:rPr>
        <w:t>chirurgie</w:t>
      </w:r>
    </w:p>
    <w:p w14:paraId="546ACCAA" w14:textId="6ECC493C" w:rsidR="0085382C" w:rsidRPr="00F408E2" w:rsidRDefault="0085382C" w:rsidP="00380BC3">
      <w:pPr>
        <w:rPr>
          <w:rFonts w:cs="Times New Roman"/>
        </w:rPr>
      </w:pPr>
      <w:r w:rsidRPr="00F408E2">
        <w:rPr>
          <w:rFonts w:cs="Times New Roman"/>
        </w:rPr>
        <w:t>Si singes de gravité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</w:t>
      </w:r>
      <w:r w:rsidR="003E2F0B" w:rsidRPr="00F408E2">
        <w:rPr>
          <w:rFonts w:cs="Times New Roman"/>
        </w:rPr>
        <w:t>réanimation</w:t>
      </w:r>
      <w:r w:rsidRPr="00F408E2">
        <w:rPr>
          <w:rFonts w:cs="Times New Roman"/>
        </w:rPr>
        <w:t xml:space="preserve"> médicale </w:t>
      </w:r>
    </w:p>
    <w:p w14:paraId="4A7951EE" w14:textId="7D840342" w:rsidR="0085382C" w:rsidRPr="00F408E2" w:rsidRDefault="0085382C" w:rsidP="00380BC3">
      <w:pPr>
        <w:rPr>
          <w:rFonts w:cs="Times New Roman"/>
        </w:rPr>
      </w:pPr>
      <w:proofErr w:type="spellStart"/>
      <w:r w:rsidRPr="00F408E2">
        <w:rPr>
          <w:rFonts w:cs="Times New Roman"/>
        </w:rPr>
        <w:t>Thymoméctomie</w:t>
      </w:r>
      <w:proofErr w:type="spellEnd"/>
      <w:r w:rsidR="00EC3244">
        <w:rPr>
          <w:rFonts w:cs="Times New Roman"/>
        </w:rPr>
        <w:t> </w:t>
      </w:r>
      <w:r w:rsidRPr="00F408E2">
        <w:rPr>
          <w:rFonts w:cs="Times New Roman"/>
        </w:rPr>
        <w:t>: si masse thymique</w:t>
      </w:r>
    </w:p>
    <w:p w14:paraId="6DD13AF1" w14:textId="3B27DF85" w:rsidR="001D40EF" w:rsidRPr="00F408E2" w:rsidRDefault="00745668" w:rsidP="00380BC3">
      <w:pPr>
        <w:rPr>
          <w:rFonts w:cs="Times New Roman"/>
        </w:rPr>
      </w:pPr>
      <w:r w:rsidRPr="00F408E2">
        <w:rPr>
          <w:rFonts w:cs="Times New Roman"/>
        </w:rPr>
        <w:t>Eviction</w:t>
      </w:r>
      <w:r w:rsidR="001D40EF" w:rsidRPr="00F408E2">
        <w:rPr>
          <w:rFonts w:cs="Times New Roman"/>
        </w:rPr>
        <w:t xml:space="preserve"> de </w:t>
      </w:r>
      <w:r w:rsidR="00224B36" w:rsidRPr="00F408E2">
        <w:rPr>
          <w:rFonts w:cs="Times New Roman"/>
        </w:rPr>
        <w:t>tout médicament</w:t>
      </w:r>
      <w:r w:rsidR="00AD452C" w:rsidRPr="00F408E2">
        <w:rPr>
          <w:rFonts w:cs="Times New Roman"/>
        </w:rPr>
        <w:t xml:space="preserve"> </w:t>
      </w:r>
      <w:r w:rsidR="001D40EF" w:rsidRPr="00F408E2">
        <w:rPr>
          <w:rFonts w:cs="Times New Roman"/>
        </w:rPr>
        <w:t xml:space="preserve">altérant </w:t>
      </w:r>
      <w:r w:rsidR="00224B36" w:rsidRPr="00F408E2">
        <w:rPr>
          <w:rFonts w:cs="Times New Roman"/>
        </w:rPr>
        <w:t>la</w:t>
      </w:r>
      <w:r w:rsidR="001D40EF" w:rsidRPr="00F408E2">
        <w:rPr>
          <w:rFonts w:cs="Times New Roman"/>
        </w:rPr>
        <w:t xml:space="preserve"> transmission </w:t>
      </w:r>
      <w:r w:rsidR="00683225" w:rsidRPr="00F408E2">
        <w:rPr>
          <w:rFonts w:cs="Times New Roman"/>
        </w:rPr>
        <w:t>neuromusculaire</w:t>
      </w:r>
      <w:r w:rsidR="00167F5B">
        <w:rPr>
          <w:rFonts w:cs="Times New Roman"/>
        </w:rPr>
        <w:t> :</w:t>
      </w:r>
    </w:p>
    <w:p w14:paraId="53844CF7" w14:textId="065FE967" w:rsidR="001D40EF" w:rsidRPr="00F408E2" w:rsidRDefault="00683225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Présynaptique</w:t>
      </w:r>
      <w:r w:rsidR="00EC3244">
        <w:rPr>
          <w:rFonts w:cs="Times New Roman"/>
        </w:rPr>
        <w:t> </w:t>
      </w:r>
      <w:r w:rsidR="001D40EF" w:rsidRPr="00F408E2">
        <w:rPr>
          <w:rFonts w:cs="Times New Roman"/>
        </w:rPr>
        <w:t xml:space="preserve">: </w:t>
      </w:r>
      <w:r w:rsidR="00FF56EA" w:rsidRPr="00F408E2">
        <w:rPr>
          <w:rFonts w:cs="Times New Roman"/>
        </w:rPr>
        <w:t>corticoïde,</w:t>
      </w:r>
      <w:r w:rsidR="001D40EF" w:rsidRPr="00F408E2">
        <w:rPr>
          <w:rFonts w:cs="Times New Roman"/>
        </w:rPr>
        <w:t xml:space="preserve"> </w:t>
      </w:r>
      <w:proofErr w:type="spellStart"/>
      <w:r w:rsidR="001D40EF" w:rsidRPr="00F408E2">
        <w:rPr>
          <w:rFonts w:cs="Times New Roman"/>
        </w:rPr>
        <w:t>benzo</w:t>
      </w:r>
      <w:r w:rsidR="00F72C12" w:rsidRPr="00F408E2">
        <w:rPr>
          <w:rFonts w:cs="Times New Roman"/>
        </w:rPr>
        <w:t>diazepine</w:t>
      </w:r>
      <w:proofErr w:type="spellEnd"/>
      <w:r w:rsidR="00167F5B">
        <w:rPr>
          <w:rFonts w:cs="Times New Roman"/>
        </w:rPr>
        <w:t> ;</w:t>
      </w:r>
    </w:p>
    <w:p w14:paraId="72024E30" w14:textId="748BB9D9" w:rsidR="00F72C12" w:rsidRPr="00F408E2" w:rsidRDefault="00F72C12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Post-synaptique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</w:t>
      </w:r>
      <w:r w:rsidR="00FF56EA" w:rsidRPr="00F408E2">
        <w:rPr>
          <w:rFonts w:cs="Times New Roman"/>
        </w:rPr>
        <w:t>tétracyclines,</w:t>
      </w:r>
      <w:r w:rsidRPr="00F408E2">
        <w:rPr>
          <w:rFonts w:cs="Times New Roman"/>
        </w:rPr>
        <w:t xml:space="preserve"> </w:t>
      </w:r>
      <w:r w:rsidR="00FF56EA" w:rsidRPr="00F408E2">
        <w:rPr>
          <w:rFonts w:cs="Times New Roman"/>
        </w:rPr>
        <w:t>phénothiazine</w:t>
      </w:r>
      <w:r w:rsidRPr="00F408E2">
        <w:rPr>
          <w:rFonts w:cs="Times New Roman"/>
        </w:rPr>
        <w:t>,</w:t>
      </w:r>
      <w:r w:rsidR="00AD452C" w:rsidRPr="00F408E2">
        <w:rPr>
          <w:rFonts w:cs="Times New Roman"/>
        </w:rPr>
        <w:t xml:space="preserve"> morphines</w:t>
      </w:r>
      <w:r w:rsidRPr="00F408E2">
        <w:rPr>
          <w:rFonts w:cs="Times New Roman"/>
        </w:rPr>
        <w:t>,</w:t>
      </w:r>
      <w:r w:rsidR="00AD452C" w:rsidRPr="00F408E2">
        <w:rPr>
          <w:rFonts w:cs="Times New Roman"/>
        </w:rPr>
        <w:t xml:space="preserve"> </w:t>
      </w:r>
      <w:proofErr w:type="spellStart"/>
      <w:r w:rsidRPr="00F408E2">
        <w:rPr>
          <w:rFonts w:cs="Times New Roman"/>
        </w:rPr>
        <w:t>trimétaphane</w:t>
      </w:r>
      <w:proofErr w:type="spellEnd"/>
      <w:r w:rsidRPr="00F408E2">
        <w:rPr>
          <w:rFonts w:cs="Times New Roman"/>
        </w:rPr>
        <w:t xml:space="preserve">, </w:t>
      </w:r>
      <w:proofErr w:type="spellStart"/>
      <w:r w:rsidRPr="00F408E2">
        <w:rPr>
          <w:rFonts w:cs="Times New Roman"/>
        </w:rPr>
        <w:t>trimétaon</w:t>
      </w:r>
      <w:proofErr w:type="spellEnd"/>
      <w:r w:rsidRPr="00F408E2">
        <w:rPr>
          <w:rFonts w:cs="Times New Roman"/>
        </w:rPr>
        <w:t>, Curarisants</w:t>
      </w:r>
      <w:r w:rsidR="00167F5B">
        <w:rPr>
          <w:rFonts w:cs="Times New Roman"/>
        </w:rPr>
        <w:t> ;</w:t>
      </w:r>
    </w:p>
    <w:p w14:paraId="570B893F" w14:textId="61748E65" w:rsidR="003F6799" w:rsidRPr="007D66BD" w:rsidRDefault="00F72C12" w:rsidP="007D66BD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Effet </w:t>
      </w:r>
      <w:r w:rsidR="00C37701" w:rsidRPr="00F408E2">
        <w:rPr>
          <w:rFonts w:cs="Times New Roman"/>
        </w:rPr>
        <w:t>pré</w:t>
      </w:r>
      <w:r w:rsidRPr="00F408E2">
        <w:rPr>
          <w:rFonts w:cs="Times New Roman"/>
        </w:rPr>
        <w:t xml:space="preserve"> et </w:t>
      </w:r>
      <w:r w:rsidR="00205886" w:rsidRPr="00F408E2">
        <w:rPr>
          <w:rFonts w:cs="Times New Roman"/>
        </w:rPr>
        <w:t>post-synaptique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</w:t>
      </w:r>
      <w:proofErr w:type="spellStart"/>
      <w:r w:rsidRPr="00F408E2">
        <w:rPr>
          <w:rFonts w:cs="Times New Roman"/>
        </w:rPr>
        <w:t>hydantoïnes</w:t>
      </w:r>
      <w:proofErr w:type="spellEnd"/>
      <w:r w:rsidRPr="00F408E2">
        <w:rPr>
          <w:rFonts w:cs="Times New Roman"/>
        </w:rPr>
        <w:t xml:space="preserve">, </w:t>
      </w:r>
      <w:proofErr w:type="spellStart"/>
      <w:r w:rsidRPr="00F408E2">
        <w:rPr>
          <w:rFonts w:cs="Times New Roman"/>
        </w:rPr>
        <w:t>polymyxine</w:t>
      </w:r>
      <w:proofErr w:type="spellEnd"/>
      <w:r w:rsidRPr="00F408E2">
        <w:rPr>
          <w:rFonts w:cs="Times New Roman"/>
        </w:rPr>
        <w:t xml:space="preserve"> et dérivés, </w:t>
      </w:r>
      <w:r w:rsidR="00C37701" w:rsidRPr="00F408E2">
        <w:rPr>
          <w:rFonts w:cs="Times New Roman"/>
        </w:rPr>
        <w:t>aminosides</w:t>
      </w:r>
      <w:r w:rsidRPr="00F408E2">
        <w:rPr>
          <w:rFonts w:cs="Times New Roman"/>
        </w:rPr>
        <w:t xml:space="preserve">, </w:t>
      </w:r>
      <w:proofErr w:type="spellStart"/>
      <w:r w:rsidR="00C37701" w:rsidRPr="00F408E2">
        <w:rPr>
          <w:rFonts w:cs="Times New Roman"/>
        </w:rPr>
        <w:t>l</w:t>
      </w:r>
      <w:r w:rsidRPr="00F408E2">
        <w:rPr>
          <w:rFonts w:cs="Times New Roman"/>
        </w:rPr>
        <w:t>incomycines</w:t>
      </w:r>
      <w:proofErr w:type="spellEnd"/>
      <w:r w:rsidRPr="00F408E2">
        <w:rPr>
          <w:rFonts w:cs="Times New Roman"/>
        </w:rPr>
        <w:t xml:space="preserve">, </w:t>
      </w:r>
      <w:r w:rsidR="005365FD" w:rsidRPr="00F408E2">
        <w:rPr>
          <w:rFonts w:cs="Times New Roman"/>
        </w:rPr>
        <w:t>lidocaïne</w:t>
      </w:r>
      <w:r w:rsidRPr="00F408E2">
        <w:rPr>
          <w:rFonts w:cs="Times New Roman"/>
        </w:rPr>
        <w:t xml:space="preserve">, </w:t>
      </w:r>
      <w:proofErr w:type="spellStart"/>
      <w:r w:rsidR="005365FD" w:rsidRPr="00F408E2">
        <w:rPr>
          <w:rFonts w:cs="Times New Roman"/>
        </w:rPr>
        <w:t>procaïnamide</w:t>
      </w:r>
      <w:proofErr w:type="spellEnd"/>
      <w:r w:rsidR="005365FD" w:rsidRPr="00F408E2">
        <w:rPr>
          <w:rFonts w:cs="Times New Roman"/>
        </w:rPr>
        <w:t>, quinidine</w:t>
      </w:r>
      <w:r w:rsidRPr="00F408E2">
        <w:rPr>
          <w:rFonts w:cs="Times New Roman"/>
        </w:rPr>
        <w:t xml:space="preserve">, </w:t>
      </w:r>
      <w:r w:rsidR="00205886" w:rsidRPr="00F408E2">
        <w:rPr>
          <w:rFonts w:cs="Times New Roman"/>
        </w:rPr>
        <w:t>bêtabloquant</w:t>
      </w:r>
      <w:r w:rsidRPr="00F408E2">
        <w:rPr>
          <w:rFonts w:cs="Times New Roman"/>
        </w:rPr>
        <w:t xml:space="preserve">, </w:t>
      </w:r>
      <w:r w:rsidR="00205886" w:rsidRPr="00F408E2">
        <w:rPr>
          <w:rFonts w:cs="Times New Roman"/>
        </w:rPr>
        <w:t>lithium,</w:t>
      </w:r>
      <w:r w:rsidRPr="00F408E2">
        <w:rPr>
          <w:rFonts w:cs="Times New Roman"/>
        </w:rPr>
        <w:t xml:space="preserve"> </w:t>
      </w:r>
      <w:r w:rsidR="002E64B4" w:rsidRPr="00F408E2">
        <w:rPr>
          <w:rFonts w:cs="Times New Roman"/>
        </w:rPr>
        <w:t>chloroquine,</w:t>
      </w:r>
      <w:r w:rsidRPr="00F408E2">
        <w:rPr>
          <w:rFonts w:cs="Times New Roman"/>
        </w:rPr>
        <w:t xml:space="preserve"> </w:t>
      </w:r>
      <w:r w:rsidR="005365FD" w:rsidRPr="00F408E2">
        <w:rPr>
          <w:rFonts w:cs="Times New Roman"/>
        </w:rPr>
        <w:t>lactate</w:t>
      </w:r>
      <w:r w:rsidRPr="00F408E2">
        <w:rPr>
          <w:rFonts w:cs="Times New Roman"/>
        </w:rPr>
        <w:t xml:space="preserve"> de </w:t>
      </w:r>
      <w:r w:rsidR="00205886" w:rsidRPr="00F408E2">
        <w:rPr>
          <w:rFonts w:cs="Times New Roman"/>
        </w:rPr>
        <w:t>sodium,</w:t>
      </w:r>
      <w:r w:rsidRPr="00F408E2">
        <w:rPr>
          <w:rFonts w:cs="Times New Roman"/>
        </w:rPr>
        <w:t xml:space="preserve"> an</w:t>
      </w:r>
      <w:r w:rsidR="002E64B4" w:rsidRPr="00F408E2">
        <w:rPr>
          <w:rFonts w:cs="Times New Roman"/>
        </w:rPr>
        <w:t xml:space="preserve">tagonistes </w:t>
      </w:r>
      <w:r w:rsidR="00205886" w:rsidRPr="00F408E2">
        <w:rPr>
          <w:rFonts w:cs="Times New Roman"/>
        </w:rPr>
        <w:t>calcique</w:t>
      </w:r>
      <w:r w:rsidR="002E64B4" w:rsidRPr="00F408E2">
        <w:rPr>
          <w:rFonts w:cs="Times New Roman"/>
        </w:rPr>
        <w:t>, carnitine</w:t>
      </w:r>
      <w:r w:rsidR="003A0BC7" w:rsidRPr="00F408E2">
        <w:rPr>
          <w:rFonts w:cs="Times New Roman"/>
        </w:rPr>
        <w:t xml:space="preserve"> (les médicaments qui se </w:t>
      </w:r>
      <w:r w:rsidR="00205886" w:rsidRPr="00F408E2">
        <w:rPr>
          <w:rFonts w:cs="Times New Roman"/>
        </w:rPr>
        <w:t>terminent</w:t>
      </w:r>
      <w:r w:rsidR="003A0BC7" w:rsidRPr="00F408E2">
        <w:rPr>
          <w:rFonts w:cs="Times New Roman"/>
        </w:rPr>
        <w:t xml:space="preserve"> par </w:t>
      </w:r>
      <w:r w:rsidR="006303BA" w:rsidRPr="00F408E2">
        <w:rPr>
          <w:rFonts w:cs="Times New Roman"/>
        </w:rPr>
        <w:t>« </w:t>
      </w:r>
      <w:proofErr w:type="spellStart"/>
      <w:r w:rsidR="003A0BC7" w:rsidRPr="00F408E2">
        <w:rPr>
          <w:rFonts w:cs="Times New Roman"/>
        </w:rPr>
        <w:t>cine</w:t>
      </w:r>
      <w:proofErr w:type="spellEnd"/>
      <w:r w:rsidR="006303BA" w:rsidRPr="00F408E2">
        <w:rPr>
          <w:rFonts w:cs="Times New Roman"/>
        </w:rPr>
        <w:t> »)</w:t>
      </w:r>
    </w:p>
    <w:sectPr w:rsidR="003F6799" w:rsidRPr="007D66BD" w:rsidSect="00C47B63">
      <w:headerReference w:type="default" r:id="rId8"/>
      <w:footerReference w:type="default" r:id="rId9"/>
      <w:pgSz w:w="8391" w:h="11906" w:code="11"/>
      <w:pgMar w:top="737" w:right="851" w:bottom="1418" w:left="851" w:header="283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E567DE" w14:textId="77777777" w:rsidR="006657A5" w:rsidRDefault="006657A5" w:rsidP="00FE6A79">
      <w:pPr>
        <w:spacing w:line="240" w:lineRule="auto"/>
      </w:pPr>
      <w:r>
        <w:separator/>
      </w:r>
    </w:p>
  </w:endnote>
  <w:endnote w:type="continuationSeparator" w:id="0">
    <w:p w14:paraId="24F0786C" w14:textId="77777777" w:rsidR="006657A5" w:rsidRDefault="006657A5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36685710"/>
      <w:docPartObj>
        <w:docPartGallery w:val="Page Numbers (Bottom of Page)"/>
        <w:docPartUnique/>
      </w:docPartObj>
    </w:sdtPr>
    <w:sdtEndPr/>
    <w:sdtContent>
      <w:sdt>
        <w:sdtPr>
          <w:id w:val="-573125950"/>
          <w:docPartObj>
            <w:docPartGallery w:val="Page Numbers (Top of Page)"/>
            <w:docPartUnique/>
          </w:docPartObj>
        </w:sdtPr>
        <w:sdtEndPr/>
        <w:sdtContent>
          <w:p w14:paraId="7730E8F1" w14:textId="6E999395" w:rsidR="00585696" w:rsidRDefault="00585696" w:rsidP="00E615C8">
            <w:pPr>
              <w:pStyle w:val="Pieddepage"/>
              <w:numPr>
                <w:ilvl w:val="0"/>
                <w:numId w:val="0"/>
              </w:numPr>
              <w:ind w:left="567" w:right="100"/>
              <w:jc w:val="right"/>
            </w:pPr>
            <w:r w:rsidRPr="00E615C8">
              <w:rPr>
                <w:sz w:val="16"/>
              </w:rPr>
              <w:t xml:space="preserve">Page </w:t>
            </w:r>
            <w:r w:rsidRPr="00E615C8">
              <w:rPr>
                <w:b/>
                <w:bCs/>
                <w:szCs w:val="24"/>
              </w:rPr>
              <w:fldChar w:fldCharType="begin"/>
            </w:r>
            <w:r w:rsidRPr="00E615C8">
              <w:rPr>
                <w:b/>
                <w:bCs/>
                <w:sz w:val="16"/>
              </w:rPr>
              <w:instrText>PAGE</w:instrText>
            </w:r>
            <w:r w:rsidRPr="00E615C8">
              <w:rPr>
                <w:b/>
                <w:bCs/>
                <w:szCs w:val="24"/>
              </w:rPr>
              <w:fldChar w:fldCharType="separate"/>
            </w:r>
            <w:r w:rsidR="001A589C">
              <w:rPr>
                <w:b/>
                <w:bCs/>
                <w:noProof/>
                <w:sz w:val="16"/>
              </w:rPr>
              <w:t>22</w:t>
            </w:r>
            <w:r w:rsidRPr="00E615C8">
              <w:rPr>
                <w:b/>
                <w:bCs/>
                <w:szCs w:val="24"/>
              </w:rPr>
              <w:fldChar w:fldCharType="end"/>
            </w:r>
            <w:r w:rsidRPr="00E615C8">
              <w:rPr>
                <w:sz w:val="16"/>
              </w:rPr>
              <w:t xml:space="preserve"> sur </w:t>
            </w:r>
            <w:r w:rsidRPr="00E615C8">
              <w:rPr>
                <w:b/>
                <w:bCs/>
                <w:sz w:val="16"/>
                <w:szCs w:val="24"/>
              </w:rPr>
              <w:fldChar w:fldCharType="begin"/>
            </w:r>
            <w:r w:rsidRPr="00E615C8">
              <w:rPr>
                <w:b/>
                <w:bCs/>
                <w:sz w:val="16"/>
                <w:szCs w:val="24"/>
              </w:rPr>
              <w:instrText>SECTION</w:instrText>
            </w:r>
            <w:r w:rsidRPr="00E615C8">
              <w:rPr>
                <w:b/>
                <w:bCs/>
                <w:sz w:val="12"/>
              </w:rPr>
              <w:instrText>PAGES</w:instrText>
            </w:r>
            <w:r w:rsidRPr="00E615C8">
              <w:rPr>
                <w:b/>
                <w:bCs/>
                <w:sz w:val="16"/>
                <w:szCs w:val="24"/>
              </w:rPr>
              <w:fldChar w:fldCharType="separate"/>
            </w:r>
            <w:r w:rsidR="00167F5B">
              <w:rPr>
                <w:b/>
                <w:bCs/>
                <w:noProof/>
                <w:sz w:val="16"/>
                <w:szCs w:val="24"/>
              </w:rPr>
              <w:t>6</w:t>
            </w:r>
            <w:r w:rsidRPr="00E615C8">
              <w:rPr>
                <w:b/>
                <w:bCs/>
                <w:sz w:val="16"/>
                <w:szCs w:val="24"/>
              </w:rPr>
              <w:fldChar w:fldCharType="end"/>
            </w:r>
          </w:p>
        </w:sdtContent>
      </w:sdt>
    </w:sdtContent>
  </w:sdt>
  <w:p w14:paraId="2A655AE4" w14:textId="77777777" w:rsidR="00585696" w:rsidRPr="00E615C8" w:rsidRDefault="00585696" w:rsidP="00E615C8">
    <w:pPr>
      <w:pStyle w:val="Pieddepage"/>
      <w:numPr>
        <w:ilvl w:val="0"/>
        <w:numId w:val="0"/>
      </w:num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42CEA" w14:textId="77777777" w:rsidR="006657A5" w:rsidRDefault="006657A5" w:rsidP="00FE6A79">
      <w:pPr>
        <w:spacing w:line="240" w:lineRule="auto"/>
      </w:pPr>
      <w:r>
        <w:separator/>
      </w:r>
    </w:p>
  </w:footnote>
  <w:footnote w:type="continuationSeparator" w:id="0">
    <w:p w14:paraId="72B44C13" w14:textId="77777777" w:rsidR="006657A5" w:rsidRDefault="006657A5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BA805" w14:textId="77777777" w:rsidR="00585696" w:rsidRPr="0087364D" w:rsidRDefault="00585696" w:rsidP="00392CE8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proofErr w:type="spellStart"/>
    <w:r>
      <w:rPr>
        <w:rFonts w:cs="Times New Roman"/>
      </w:rPr>
      <w:t>ZICO’s</w:t>
    </w:r>
    <w:proofErr w:type="spellEnd"/>
    <w:r>
      <w:rPr>
        <w:rFonts w:cs="Times New Roman"/>
      </w:rPr>
      <w:t xml:space="preserve"> note </w:t>
    </w:r>
    <w:proofErr w:type="spellStart"/>
    <w:r>
      <w:rPr>
        <w:rFonts w:cs="Times New Roman"/>
      </w:rPr>
      <w:t>taking</w:t>
    </w:r>
    <w:proofErr w:type="spellEnd"/>
    <w:r w:rsidRPr="0087364D">
      <w:rPr>
        <w:rFonts w:cs="Times New Roma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E98"/>
    <w:multiLevelType w:val="multilevel"/>
    <w:tmpl w:val="6C962CB2"/>
    <w:lvl w:ilvl="0">
      <w:start w:val="1"/>
      <w:numFmt w:val="upperRoman"/>
      <w:pStyle w:val="Titre1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1DF46003"/>
    <w:multiLevelType w:val="hybridMultilevel"/>
    <w:tmpl w:val="13EEF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38E3CE">
      <w:numFmt w:val="bullet"/>
      <w:lvlText w:val="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860F8E"/>
    <w:multiLevelType w:val="hybridMultilevel"/>
    <w:tmpl w:val="FE583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F2D30"/>
    <w:multiLevelType w:val="hybridMultilevel"/>
    <w:tmpl w:val="0E10EE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6" w15:restartNumberingAfterBreak="0">
    <w:nsid w:val="54614D8F"/>
    <w:multiLevelType w:val="hybridMultilevel"/>
    <w:tmpl w:val="4A923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345345"/>
    <w:multiLevelType w:val="hybridMultilevel"/>
    <w:tmpl w:val="303252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B33199"/>
    <w:multiLevelType w:val="hybridMultilevel"/>
    <w:tmpl w:val="10FC1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6C6BE3"/>
    <w:multiLevelType w:val="hybridMultilevel"/>
    <w:tmpl w:val="7D78D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C32521"/>
    <w:multiLevelType w:val="hybridMultilevel"/>
    <w:tmpl w:val="1E146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A54C86"/>
    <w:multiLevelType w:val="hybridMultilevel"/>
    <w:tmpl w:val="4126B8FC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5"/>
  </w:num>
  <w:num w:numId="5">
    <w:abstractNumId w:val="2"/>
  </w:num>
  <w:num w:numId="6">
    <w:abstractNumId w:val="1"/>
  </w:num>
  <w:num w:numId="7">
    <w:abstractNumId w:val="9"/>
  </w:num>
  <w:num w:numId="8">
    <w:abstractNumId w:val="8"/>
  </w:num>
  <w:num w:numId="9">
    <w:abstractNumId w:val="6"/>
  </w:num>
  <w:num w:numId="10">
    <w:abstractNumId w:val="10"/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3"/>
  </w:num>
  <w:num w:numId="18">
    <w:abstractNumId w:val="7"/>
  </w:num>
  <w:num w:numId="19">
    <w:abstractNumId w:val="11"/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 w:numId="37">
    <w:abstractNumId w:val="0"/>
    <w:lvlOverride w:ilvl="0">
      <w:startOverride w:val="1"/>
    </w:lvlOverride>
  </w:num>
  <w:num w:numId="38">
    <w:abstractNumId w:val="0"/>
    <w:lvlOverride w:ilvl="0">
      <w:startOverride w:val="1"/>
    </w:lvlOverride>
  </w:num>
  <w:num w:numId="39">
    <w:abstractNumId w:val="0"/>
    <w:lvlOverride w:ilvl="0">
      <w:startOverride w:val="1"/>
    </w:lvlOverride>
  </w:num>
  <w:num w:numId="40">
    <w:abstractNumId w:val="0"/>
    <w:lvlOverride w:ilvl="0">
      <w:startOverride w:val="1"/>
    </w:lvlOverride>
  </w:num>
  <w:num w:numId="41">
    <w:abstractNumId w:val="0"/>
    <w:lvlOverride w:ilvl="0">
      <w:startOverride w:val="1"/>
    </w:lvlOverride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mirrorMargin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086E"/>
    <w:rsid w:val="0000148F"/>
    <w:rsid w:val="000016B6"/>
    <w:rsid w:val="0000290D"/>
    <w:rsid w:val="00002FB3"/>
    <w:rsid w:val="00003497"/>
    <w:rsid w:val="00003D6C"/>
    <w:rsid w:val="000044B1"/>
    <w:rsid w:val="000052F8"/>
    <w:rsid w:val="0000613B"/>
    <w:rsid w:val="00006651"/>
    <w:rsid w:val="0000711F"/>
    <w:rsid w:val="00007C64"/>
    <w:rsid w:val="00007D22"/>
    <w:rsid w:val="00010308"/>
    <w:rsid w:val="00010BDF"/>
    <w:rsid w:val="000113B3"/>
    <w:rsid w:val="00012FAB"/>
    <w:rsid w:val="00013BDB"/>
    <w:rsid w:val="00013C12"/>
    <w:rsid w:val="00014432"/>
    <w:rsid w:val="000144F1"/>
    <w:rsid w:val="000151F3"/>
    <w:rsid w:val="000154E1"/>
    <w:rsid w:val="00017624"/>
    <w:rsid w:val="00017831"/>
    <w:rsid w:val="00017B2C"/>
    <w:rsid w:val="000206BC"/>
    <w:rsid w:val="00020945"/>
    <w:rsid w:val="00021DB6"/>
    <w:rsid w:val="00023085"/>
    <w:rsid w:val="0002369F"/>
    <w:rsid w:val="00023801"/>
    <w:rsid w:val="00023926"/>
    <w:rsid w:val="000243D4"/>
    <w:rsid w:val="00025747"/>
    <w:rsid w:val="00025827"/>
    <w:rsid w:val="00026580"/>
    <w:rsid w:val="00026588"/>
    <w:rsid w:val="00026B9D"/>
    <w:rsid w:val="00026C9D"/>
    <w:rsid w:val="00026DF2"/>
    <w:rsid w:val="0002745A"/>
    <w:rsid w:val="000323EA"/>
    <w:rsid w:val="0003285B"/>
    <w:rsid w:val="00032928"/>
    <w:rsid w:val="00033670"/>
    <w:rsid w:val="000342A5"/>
    <w:rsid w:val="00034AC2"/>
    <w:rsid w:val="00035B3C"/>
    <w:rsid w:val="0003669A"/>
    <w:rsid w:val="000368F8"/>
    <w:rsid w:val="000375A9"/>
    <w:rsid w:val="00037647"/>
    <w:rsid w:val="00037FA1"/>
    <w:rsid w:val="00041C38"/>
    <w:rsid w:val="00042A48"/>
    <w:rsid w:val="00043E40"/>
    <w:rsid w:val="0004417C"/>
    <w:rsid w:val="00045F5E"/>
    <w:rsid w:val="0004633F"/>
    <w:rsid w:val="00046A5F"/>
    <w:rsid w:val="00047F2A"/>
    <w:rsid w:val="000506AC"/>
    <w:rsid w:val="00050A54"/>
    <w:rsid w:val="00051879"/>
    <w:rsid w:val="00053A35"/>
    <w:rsid w:val="000549B0"/>
    <w:rsid w:val="00054E66"/>
    <w:rsid w:val="0005660C"/>
    <w:rsid w:val="00057785"/>
    <w:rsid w:val="000617D5"/>
    <w:rsid w:val="0006188C"/>
    <w:rsid w:val="000618E9"/>
    <w:rsid w:val="00061E52"/>
    <w:rsid w:val="00063EB0"/>
    <w:rsid w:val="000649DE"/>
    <w:rsid w:val="00064F31"/>
    <w:rsid w:val="00065E59"/>
    <w:rsid w:val="00065F2A"/>
    <w:rsid w:val="000661CB"/>
    <w:rsid w:val="000701D9"/>
    <w:rsid w:val="000709A4"/>
    <w:rsid w:val="000709D3"/>
    <w:rsid w:val="00071EB4"/>
    <w:rsid w:val="00072867"/>
    <w:rsid w:val="00072A77"/>
    <w:rsid w:val="00072AA9"/>
    <w:rsid w:val="00073361"/>
    <w:rsid w:val="00073ACA"/>
    <w:rsid w:val="00073F6B"/>
    <w:rsid w:val="00074532"/>
    <w:rsid w:val="00074F05"/>
    <w:rsid w:val="000750EB"/>
    <w:rsid w:val="0007730A"/>
    <w:rsid w:val="00080D9F"/>
    <w:rsid w:val="000818D0"/>
    <w:rsid w:val="00081A95"/>
    <w:rsid w:val="00082228"/>
    <w:rsid w:val="000831CD"/>
    <w:rsid w:val="000904A3"/>
    <w:rsid w:val="00090D25"/>
    <w:rsid w:val="000911A0"/>
    <w:rsid w:val="00092087"/>
    <w:rsid w:val="0009254B"/>
    <w:rsid w:val="0009630B"/>
    <w:rsid w:val="00097ACA"/>
    <w:rsid w:val="000A018D"/>
    <w:rsid w:val="000A0F82"/>
    <w:rsid w:val="000A1370"/>
    <w:rsid w:val="000A1C46"/>
    <w:rsid w:val="000A34B3"/>
    <w:rsid w:val="000A38C2"/>
    <w:rsid w:val="000A3C42"/>
    <w:rsid w:val="000A4548"/>
    <w:rsid w:val="000A47EF"/>
    <w:rsid w:val="000A667C"/>
    <w:rsid w:val="000A6F45"/>
    <w:rsid w:val="000B2098"/>
    <w:rsid w:val="000B2CDC"/>
    <w:rsid w:val="000B38ED"/>
    <w:rsid w:val="000B5A62"/>
    <w:rsid w:val="000B6327"/>
    <w:rsid w:val="000B6B5C"/>
    <w:rsid w:val="000B727F"/>
    <w:rsid w:val="000C081C"/>
    <w:rsid w:val="000C0C91"/>
    <w:rsid w:val="000C12C6"/>
    <w:rsid w:val="000C16BE"/>
    <w:rsid w:val="000C2E88"/>
    <w:rsid w:val="000C3C27"/>
    <w:rsid w:val="000C4D41"/>
    <w:rsid w:val="000C608B"/>
    <w:rsid w:val="000C62FB"/>
    <w:rsid w:val="000C6D5A"/>
    <w:rsid w:val="000D0058"/>
    <w:rsid w:val="000D00F1"/>
    <w:rsid w:val="000D091E"/>
    <w:rsid w:val="000D23C2"/>
    <w:rsid w:val="000D3563"/>
    <w:rsid w:val="000D3DE5"/>
    <w:rsid w:val="000D4E1E"/>
    <w:rsid w:val="000D60F5"/>
    <w:rsid w:val="000D6EF5"/>
    <w:rsid w:val="000D723A"/>
    <w:rsid w:val="000D73BA"/>
    <w:rsid w:val="000D7B18"/>
    <w:rsid w:val="000D7FBA"/>
    <w:rsid w:val="000E031B"/>
    <w:rsid w:val="000E10BE"/>
    <w:rsid w:val="000E122B"/>
    <w:rsid w:val="000E150B"/>
    <w:rsid w:val="000E2146"/>
    <w:rsid w:val="000E260D"/>
    <w:rsid w:val="000E2E03"/>
    <w:rsid w:val="000E3CA5"/>
    <w:rsid w:val="000E3D6B"/>
    <w:rsid w:val="000E4AE1"/>
    <w:rsid w:val="000E550D"/>
    <w:rsid w:val="000E657C"/>
    <w:rsid w:val="000E7BE1"/>
    <w:rsid w:val="000E7EC5"/>
    <w:rsid w:val="000F04EB"/>
    <w:rsid w:val="000F05BD"/>
    <w:rsid w:val="000F1393"/>
    <w:rsid w:val="000F2163"/>
    <w:rsid w:val="000F576C"/>
    <w:rsid w:val="000F5A1D"/>
    <w:rsid w:val="000F62A0"/>
    <w:rsid w:val="000F6EBC"/>
    <w:rsid w:val="000F7D30"/>
    <w:rsid w:val="000F7D35"/>
    <w:rsid w:val="0010157B"/>
    <w:rsid w:val="00101E9B"/>
    <w:rsid w:val="0010388D"/>
    <w:rsid w:val="00103A36"/>
    <w:rsid w:val="00104DDA"/>
    <w:rsid w:val="0010532C"/>
    <w:rsid w:val="001056C9"/>
    <w:rsid w:val="00105E1E"/>
    <w:rsid w:val="00107C05"/>
    <w:rsid w:val="00107D4F"/>
    <w:rsid w:val="0011061F"/>
    <w:rsid w:val="001113FE"/>
    <w:rsid w:val="001115EF"/>
    <w:rsid w:val="00111AF8"/>
    <w:rsid w:val="00111D95"/>
    <w:rsid w:val="00111F78"/>
    <w:rsid w:val="00112242"/>
    <w:rsid w:val="00112351"/>
    <w:rsid w:val="0011245A"/>
    <w:rsid w:val="00112B64"/>
    <w:rsid w:val="00112BD6"/>
    <w:rsid w:val="00112FCA"/>
    <w:rsid w:val="001131BE"/>
    <w:rsid w:val="0011328B"/>
    <w:rsid w:val="00113ACE"/>
    <w:rsid w:val="00114F02"/>
    <w:rsid w:val="0011584F"/>
    <w:rsid w:val="00115DB4"/>
    <w:rsid w:val="00116839"/>
    <w:rsid w:val="00116AEA"/>
    <w:rsid w:val="00116EBD"/>
    <w:rsid w:val="00117604"/>
    <w:rsid w:val="00117A15"/>
    <w:rsid w:val="00117D54"/>
    <w:rsid w:val="00120FD1"/>
    <w:rsid w:val="001221D8"/>
    <w:rsid w:val="00122387"/>
    <w:rsid w:val="0012261D"/>
    <w:rsid w:val="00122B9B"/>
    <w:rsid w:val="00122D03"/>
    <w:rsid w:val="00122F7C"/>
    <w:rsid w:val="00123B50"/>
    <w:rsid w:val="00124A25"/>
    <w:rsid w:val="00124F23"/>
    <w:rsid w:val="00126125"/>
    <w:rsid w:val="00126B89"/>
    <w:rsid w:val="00126BE1"/>
    <w:rsid w:val="00127467"/>
    <w:rsid w:val="001306EA"/>
    <w:rsid w:val="001307EB"/>
    <w:rsid w:val="00130C33"/>
    <w:rsid w:val="00131344"/>
    <w:rsid w:val="0013179B"/>
    <w:rsid w:val="00131AC9"/>
    <w:rsid w:val="00132F7A"/>
    <w:rsid w:val="00133141"/>
    <w:rsid w:val="00133B05"/>
    <w:rsid w:val="00133E2B"/>
    <w:rsid w:val="001343AE"/>
    <w:rsid w:val="001348B8"/>
    <w:rsid w:val="00136B87"/>
    <w:rsid w:val="00136F8E"/>
    <w:rsid w:val="00140EB8"/>
    <w:rsid w:val="00141491"/>
    <w:rsid w:val="0014202D"/>
    <w:rsid w:val="00143334"/>
    <w:rsid w:val="0014390D"/>
    <w:rsid w:val="00143E02"/>
    <w:rsid w:val="001442BA"/>
    <w:rsid w:val="001459F7"/>
    <w:rsid w:val="00146AE5"/>
    <w:rsid w:val="00150073"/>
    <w:rsid w:val="0015168D"/>
    <w:rsid w:val="001518FB"/>
    <w:rsid w:val="0015202A"/>
    <w:rsid w:val="00152030"/>
    <w:rsid w:val="001525C8"/>
    <w:rsid w:val="001538F8"/>
    <w:rsid w:val="001544CB"/>
    <w:rsid w:val="001546C5"/>
    <w:rsid w:val="00154C50"/>
    <w:rsid w:val="001550B6"/>
    <w:rsid w:val="0015545D"/>
    <w:rsid w:val="001556D8"/>
    <w:rsid w:val="00155B76"/>
    <w:rsid w:val="0016012F"/>
    <w:rsid w:val="0016023A"/>
    <w:rsid w:val="001603E0"/>
    <w:rsid w:val="00161D57"/>
    <w:rsid w:val="0016390C"/>
    <w:rsid w:val="00164097"/>
    <w:rsid w:val="00165974"/>
    <w:rsid w:val="00166172"/>
    <w:rsid w:val="00167B52"/>
    <w:rsid w:val="00167F5B"/>
    <w:rsid w:val="00170EEA"/>
    <w:rsid w:val="00171161"/>
    <w:rsid w:val="00171763"/>
    <w:rsid w:val="00171D02"/>
    <w:rsid w:val="00172208"/>
    <w:rsid w:val="0017448E"/>
    <w:rsid w:val="001749C0"/>
    <w:rsid w:val="00174E2A"/>
    <w:rsid w:val="0017680C"/>
    <w:rsid w:val="00176D21"/>
    <w:rsid w:val="00176EBE"/>
    <w:rsid w:val="0017706A"/>
    <w:rsid w:val="0017787B"/>
    <w:rsid w:val="001778A5"/>
    <w:rsid w:val="00177B62"/>
    <w:rsid w:val="00180A43"/>
    <w:rsid w:val="00181678"/>
    <w:rsid w:val="00182630"/>
    <w:rsid w:val="00182C82"/>
    <w:rsid w:val="00183CC6"/>
    <w:rsid w:val="001870F2"/>
    <w:rsid w:val="001875CD"/>
    <w:rsid w:val="001876C2"/>
    <w:rsid w:val="00187D88"/>
    <w:rsid w:val="00190A52"/>
    <w:rsid w:val="00191DCC"/>
    <w:rsid w:val="00192346"/>
    <w:rsid w:val="0019243B"/>
    <w:rsid w:val="001925EC"/>
    <w:rsid w:val="00192D9F"/>
    <w:rsid w:val="00192F24"/>
    <w:rsid w:val="00193277"/>
    <w:rsid w:val="0019422C"/>
    <w:rsid w:val="001950E7"/>
    <w:rsid w:val="00195D78"/>
    <w:rsid w:val="00196808"/>
    <w:rsid w:val="00197547"/>
    <w:rsid w:val="00197D1B"/>
    <w:rsid w:val="001A110B"/>
    <w:rsid w:val="001A1CDF"/>
    <w:rsid w:val="001A3AB1"/>
    <w:rsid w:val="001A3E5E"/>
    <w:rsid w:val="001A4922"/>
    <w:rsid w:val="001A4DB1"/>
    <w:rsid w:val="001A56E2"/>
    <w:rsid w:val="001A589C"/>
    <w:rsid w:val="001A75E9"/>
    <w:rsid w:val="001B3EAA"/>
    <w:rsid w:val="001B44F0"/>
    <w:rsid w:val="001B4E42"/>
    <w:rsid w:val="001B546A"/>
    <w:rsid w:val="001B7222"/>
    <w:rsid w:val="001B7E98"/>
    <w:rsid w:val="001B7F53"/>
    <w:rsid w:val="001C1568"/>
    <w:rsid w:val="001C1BB1"/>
    <w:rsid w:val="001C35D2"/>
    <w:rsid w:val="001C3939"/>
    <w:rsid w:val="001C42F3"/>
    <w:rsid w:val="001C528B"/>
    <w:rsid w:val="001C58E1"/>
    <w:rsid w:val="001C65D7"/>
    <w:rsid w:val="001C74CF"/>
    <w:rsid w:val="001D13A7"/>
    <w:rsid w:val="001D15A4"/>
    <w:rsid w:val="001D260F"/>
    <w:rsid w:val="001D40EF"/>
    <w:rsid w:val="001D4AAC"/>
    <w:rsid w:val="001D5854"/>
    <w:rsid w:val="001D602A"/>
    <w:rsid w:val="001D6071"/>
    <w:rsid w:val="001D64FF"/>
    <w:rsid w:val="001D6D0C"/>
    <w:rsid w:val="001E0188"/>
    <w:rsid w:val="001E0D2C"/>
    <w:rsid w:val="001E1D15"/>
    <w:rsid w:val="001E24E3"/>
    <w:rsid w:val="001E2571"/>
    <w:rsid w:val="001E3ED9"/>
    <w:rsid w:val="001E4237"/>
    <w:rsid w:val="001F009B"/>
    <w:rsid w:val="001F072B"/>
    <w:rsid w:val="001F1F3F"/>
    <w:rsid w:val="001F2509"/>
    <w:rsid w:val="001F36F8"/>
    <w:rsid w:val="001F391E"/>
    <w:rsid w:val="001F4052"/>
    <w:rsid w:val="001F4EA5"/>
    <w:rsid w:val="001F6742"/>
    <w:rsid w:val="001F7231"/>
    <w:rsid w:val="00200E53"/>
    <w:rsid w:val="002019F1"/>
    <w:rsid w:val="0020491F"/>
    <w:rsid w:val="00205027"/>
    <w:rsid w:val="00205886"/>
    <w:rsid w:val="00205AF5"/>
    <w:rsid w:val="00206227"/>
    <w:rsid w:val="002068B1"/>
    <w:rsid w:val="002117C8"/>
    <w:rsid w:val="00212760"/>
    <w:rsid w:val="002128BA"/>
    <w:rsid w:val="00212917"/>
    <w:rsid w:val="00212969"/>
    <w:rsid w:val="00213320"/>
    <w:rsid w:val="00213428"/>
    <w:rsid w:val="002137D7"/>
    <w:rsid w:val="00213E74"/>
    <w:rsid w:val="002203CD"/>
    <w:rsid w:val="002208FB"/>
    <w:rsid w:val="002218EF"/>
    <w:rsid w:val="00223878"/>
    <w:rsid w:val="002245D8"/>
    <w:rsid w:val="00224B36"/>
    <w:rsid w:val="002263EA"/>
    <w:rsid w:val="00226E2D"/>
    <w:rsid w:val="00227030"/>
    <w:rsid w:val="00227FF2"/>
    <w:rsid w:val="00230208"/>
    <w:rsid w:val="00230FE1"/>
    <w:rsid w:val="0023457D"/>
    <w:rsid w:val="0023480F"/>
    <w:rsid w:val="0023583C"/>
    <w:rsid w:val="00235A94"/>
    <w:rsid w:val="00235F64"/>
    <w:rsid w:val="002365B3"/>
    <w:rsid w:val="0024013D"/>
    <w:rsid w:val="0024028A"/>
    <w:rsid w:val="00241EED"/>
    <w:rsid w:val="002423C1"/>
    <w:rsid w:val="00242B45"/>
    <w:rsid w:val="00242D68"/>
    <w:rsid w:val="00243217"/>
    <w:rsid w:val="00244F6E"/>
    <w:rsid w:val="00245A1A"/>
    <w:rsid w:val="00245FB1"/>
    <w:rsid w:val="00246328"/>
    <w:rsid w:val="00247E61"/>
    <w:rsid w:val="00250238"/>
    <w:rsid w:val="002535E2"/>
    <w:rsid w:val="00253C5B"/>
    <w:rsid w:val="00254806"/>
    <w:rsid w:val="00254E6E"/>
    <w:rsid w:val="002558DE"/>
    <w:rsid w:val="00255DA3"/>
    <w:rsid w:val="00256108"/>
    <w:rsid w:val="00257913"/>
    <w:rsid w:val="00260405"/>
    <w:rsid w:val="00260750"/>
    <w:rsid w:val="00261C50"/>
    <w:rsid w:val="002643BF"/>
    <w:rsid w:val="00264500"/>
    <w:rsid w:val="0026511A"/>
    <w:rsid w:val="00265926"/>
    <w:rsid w:val="00267567"/>
    <w:rsid w:val="00267663"/>
    <w:rsid w:val="00267D28"/>
    <w:rsid w:val="0027064E"/>
    <w:rsid w:val="00271544"/>
    <w:rsid w:val="0027321B"/>
    <w:rsid w:val="002748B8"/>
    <w:rsid w:val="00274DF8"/>
    <w:rsid w:val="002757DA"/>
    <w:rsid w:val="00276B20"/>
    <w:rsid w:val="002773AF"/>
    <w:rsid w:val="00280317"/>
    <w:rsid w:val="0028101E"/>
    <w:rsid w:val="00281CF3"/>
    <w:rsid w:val="00282696"/>
    <w:rsid w:val="00282973"/>
    <w:rsid w:val="002829D4"/>
    <w:rsid w:val="00284A5D"/>
    <w:rsid w:val="00284D58"/>
    <w:rsid w:val="0028626B"/>
    <w:rsid w:val="002872E4"/>
    <w:rsid w:val="002877D4"/>
    <w:rsid w:val="002904A9"/>
    <w:rsid w:val="00291022"/>
    <w:rsid w:val="00291802"/>
    <w:rsid w:val="00291989"/>
    <w:rsid w:val="00291AD2"/>
    <w:rsid w:val="002929A8"/>
    <w:rsid w:val="00293FAF"/>
    <w:rsid w:val="00295C4B"/>
    <w:rsid w:val="00295F54"/>
    <w:rsid w:val="00296B07"/>
    <w:rsid w:val="0029728E"/>
    <w:rsid w:val="002976DA"/>
    <w:rsid w:val="002A05EA"/>
    <w:rsid w:val="002A0C79"/>
    <w:rsid w:val="002A2888"/>
    <w:rsid w:val="002A4072"/>
    <w:rsid w:val="002A4081"/>
    <w:rsid w:val="002A410A"/>
    <w:rsid w:val="002A41AE"/>
    <w:rsid w:val="002A47AC"/>
    <w:rsid w:val="002A47D0"/>
    <w:rsid w:val="002A5D65"/>
    <w:rsid w:val="002A6163"/>
    <w:rsid w:val="002A79C4"/>
    <w:rsid w:val="002B039E"/>
    <w:rsid w:val="002B08AF"/>
    <w:rsid w:val="002B0B56"/>
    <w:rsid w:val="002B0EF6"/>
    <w:rsid w:val="002B1DD6"/>
    <w:rsid w:val="002B2504"/>
    <w:rsid w:val="002B260D"/>
    <w:rsid w:val="002B2B6B"/>
    <w:rsid w:val="002B2DCA"/>
    <w:rsid w:val="002B4847"/>
    <w:rsid w:val="002B54E5"/>
    <w:rsid w:val="002B7B89"/>
    <w:rsid w:val="002C1121"/>
    <w:rsid w:val="002C1936"/>
    <w:rsid w:val="002C250C"/>
    <w:rsid w:val="002C26A3"/>
    <w:rsid w:val="002C3871"/>
    <w:rsid w:val="002C629B"/>
    <w:rsid w:val="002C657C"/>
    <w:rsid w:val="002C65D4"/>
    <w:rsid w:val="002C6BA8"/>
    <w:rsid w:val="002C7298"/>
    <w:rsid w:val="002D0353"/>
    <w:rsid w:val="002D039E"/>
    <w:rsid w:val="002D09B8"/>
    <w:rsid w:val="002D1F81"/>
    <w:rsid w:val="002D37CB"/>
    <w:rsid w:val="002D3905"/>
    <w:rsid w:val="002D49B3"/>
    <w:rsid w:val="002D4C99"/>
    <w:rsid w:val="002D5978"/>
    <w:rsid w:val="002D604B"/>
    <w:rsid w:val="002D761B"/>
    <w:rsid w:val="002D7A66"/>
    <w:rsid w:val="002D7BDD"/>
    <w:rsid w:val="002D7F45"/>
    <w:rsid w:val="002E02F5"/>
    <w:rsid w:val="002E238A"/>
    <w:rsid w:val="002E283F"/>
    <w:rsid w:val="002E3CF6"/>
    <w:rsid w:val="002E3F8C"/>
    <w:rsid w:val="002E46AD"/>
    <w:rsid w:val="002E484D"/>
    <w:rsid w:val="002E4C5D"/>
    <w:rsid w:val="002E4FC4"/>
    <w:rsid w:val="002E5032"/>
    <w:rsid w:val="002E53F2"/>
    <w:rsid w:val="002E5B38"/>
    <w:rsid w:val="002E64B4"/>
    <w:rsid w:val="002F0605"/>
    <w:rsid w:val="002F0F4E"/>
    <w:rsid w:val="002F1731"/>
    <w:rsid w:val="002F2169"/>
    <w:rsid w:val="002F21C1"/>
    <w:rsid w:val="002F227D"/>
    <w:rsid w:val="002F3055"/>
    <w:rsid w:val="002F3E6B"/>
    <w:rsid w:val="002F4577"/>
    <w:rsid w:val="002F460A"/>
    <w:rsid w:val="002F7599"/>
    <w:rsid w:val="00300787"/>
    <w:rsid w:val="00300BD5"/>
    <w:rsid w:val="00301F14"/>
    <w:rsid w:val="003027EC"/>
    <w:rsid w:val="00302959"/>
    <w:rsid w:val="003035A8"/>
    <w:rsid w:val="00303950"/>
    <w:rsid w:val="00303EE3"/>
    <w:rsid w:val="00304F99"/>
    <w:rsid w:val="0030587A"/>
    <w:rsid w:val="0030768C"/>
    <w:rsid w:val="0030790A"/>
    <w:rsid w:val="003109DF"/>
    <w:rsid w:val="00310BB4"/>
    <w:rsid w:val="003119CE"/>
    <w:rsid w:val="00311B16"/>
    <w:rsid w:val="00312D47"/>
    <w:rsid w:val="00313B95"/>
    <w:rsid w:val="00314A68"/>
    <w:rsid w:val="0031520A"/>
    <w:rsid w:val="00315366"/>
    <w:rsid w:val="003157A8"/>
    <w:rsid w:val="00315CF0"/>
    <w:rsid w:val="00316B02"/>
    <w:rsid w:val="00316BAE"/>
    <w:rsid w:val="0031742D"/>
    <w:rsid w:val="00317485"/>
    <w:rsid w:val="00320D15"/>
    <w:rsid w:val="00321BF2"/>
    <w:rsid w:val="003222B3"/>
    <w:rsid w:val="003225FF"/>
    <w:rsid w:val="00322AE7"/>
    <w:rsid w:val="00322C7F"/>
    <w:rsid w:val="00323B73"/>
    <w:rsid w:val="00324222"/>
    <w:rsid w:val="003243CD"/>
    <w:rsid w:val="00324E72"/>
    <w:rsid w:val="00325258"/>
    <w:rsid w:val="00325D3B"/>
    <w:rsid w:val="003268CF"/>
    <w:rsid w:val="003278F9"/>
    <w:rsid w:val="00327BAD"/>
    <w:rsid w:val="0033057D"/>
    <w:rsid w:val="003309B1"/>
    <w:rsid w:val="00330C7D"/>
    <w:rsid w:val="003317B9"/>
    <w:rsid w:val="00332C80"/>
    <w:rsid w:val="00333932"/>
    <w:rsid w:val="00334984"/>
    <w:rsid w:val="003379F4"/>
    <w:rsid w:val="00340D3D"/>
    <w:rsid w:val="00341AC0"/>
    <w:rsid w:val="0034295E"/>
    <w:rsid w:val="0034362C"/>
    <w:rsid w:val="003441BE"/>
    <w:rsid w:val="0034447A"/>
    <w:rsid w:val="0034488F"/>
    <w:rsid w:val="00347826"/>
    <w:rsid w:val="00347BFA"/>
    <w:rsid w:val="00350FD1"/>
    <w:rsid w:val="00352184"/>
    <w:rsid w:val="0035446B"/>
    <w:rsid w:val="00354AD2"/>
    <w:rsid w:val="00357294"/>
    <w:rsid w:val="00357514"/>
    <w:rsid w:val="00357579"/>
    <w:rsid w:val="003603A8"/>
    <w:rsid w:val="0036080A"/>
    <w:rsid w:val="00360BD2"/>
    <w:rsid w:val="00361244"/>
    <w:rsid w:val="00362A44"/>
    <w:rsid w:val="00363578"/>
    <w:rsid w:val="003655B1"/>
    <w:rsid w:val="00365ED4"/>
    <w:rsid w:val="00367727"/>
    <w:rsid w:val="00367932"/>
    <w:rsid w:val="00370BA8"/>
    <w:rsid w:val="00370E5B"/>
    <w:rsid w:val="00371EB7"/>
    <w:rsid w:val="00372E58"/>
    <w:rsid w:val="003731A1"/>
    <w:rsid w:val="0037340E"/>
    <w:rsid w:val="00373DEC"/>
    <w:rsid w:val="003742C8"/>
    <w:rsid w:val="00376D12"/>
    <w:rsid w:val="00380518"/>
    <w:rsid w:val="00380BC3"/>
    <w:rsid w:val="003812EB"/>
    <w:rsid w:val="00382095"/>
    <w:rsid w:val="003820DB"/>
    <w:rsid w:val="00382432"/>
    <w:rsid w:val="00382760"/>
    <w:rsid w:val="003844B3"/>
    <w:rsid w:val="00384572"/>
    <w:rsid w:val="0038465F"/>
    <w:rsid w:val="00384978"/>
    <w:rsid w:val="00392101"/>
    <w:rsid w:val="00392CE8"/>
    <w:rsid w:val="00393699"/>
    <w:rsid w:val="00394686"/>
    <w:rsid w:val="003954C2"/>
    <w:rsid w:val="003959B6"/>
    <w:rsid w:val="00395C9F"/>
    <w:rsid w:val="003964A0"/>
    <w:rsid w:val="0039750E"/>
    <w:rsid w:val="003A00AF"/>
    <w:rsid w:val="003A0BC7"/>
    <w:rsid w:val="003A0F33"/>
    <w:rsid w:val="003A38B3"/>
    <w:rsid w:val="003A5F61"/>
    <w:rsid w:val="003A6A70"/>
    <w:rsid w:val="003B03B3"/>
    <w:rsid w:val="003B0472"/>
    <w:rsid w:val="003B12BD"/>
    <w:rsid w:val="003B1AD2"/>
    <w:rsid w:val="003B22DB"/>
    <w:rsid w:val="003B25FA"/>
    <w:rsid w:val="003B345A"/>
    <w:rsid w:val="003B42D5"/>
    <w:rsid w:val="003B5B5B"/>
    <w:rsid w:val="003B5DC6"/>
    <w:rsid w:val="003B5EE9"/>
    <w:rsid w:val="003B65E9"/>
    <w:rsid w:val="003B67FD"/>
    <w:rsid w:val="003B737A"/>
    <w:rsid w:val="003B7A5C"/>
    <w:rsid w:val="003B7C6F"/>
    <w:rsid w:val="003B7D00"/>
    <w:rsid w:val="003B7EFB"/>
    <w:rsid w:val="003C136F"/>
    <w:rsid w:val="003C2CE7"/>
    <w:rsid w:val="003C3ADB"/>
    <w:rsid w:val="003C4EA7"/>
    <w:rsid w:val="003C51C2"/>
    <w:rsid w:val="003C529E"/>
    <w:rsid w:val="003C5575"/>
    <w:rsid w:val="003C5AC3"/>
    <w:rsid w:val="003C79C2"/>
    <w:rsid w:val="003D015A"/>
    <w:rsid w:val="003D1234"/>
    <w:rsid w:val="003D1343"/>
    <w:rsid w:val="003D3E32"/>
    <w:rsid w:val="003D43B0"/>
    <w:rsid w:val="003D5351"/>
    <w:rsid w:val="003D6047"/>
    <w:rsid w:val="003D616E"/>
    <w:rsid w:val="003D64E5"/>
    <w:rsid w:val="003D6BF4"/>
    <w:rsid w:val="003D7F7B"/>
    <w:rsid w:val="003E1356"/>
    <w:rsid w:val="003E1E2F"/>
    <w:rsid w:val="003E2F0B"/>
    <w:rsid w:val="003E50AA"/>
    <w:rsid w:val="003E50AC"/>
    <w:rsid w:val="003E52C5"/>
    <w:rsid w:val="003E602B"/>
    <w:rsid w:val="003E619A"/>
    <w:rsid w:val="003E6286"/>
    <w:rsid w:val="003E6731"/>
    <w:rsid w:val="003E6F9A"/>
    <w:rsid w:val="003E7CBC"/>
    <w:rsid w:val="003F0087"/>
    <w:rsid w:val="003F01BB"/>
    <w:rsid w:val="003F045F"/>
    <w:rsid w:val="003F06FE"/>
    <w:rsid w:val="003F0990"/>
    <w:rsid w:val="003F295A"/>
    <w:rsid w:val="003F2CAB"/>
    <w:rsid w:val="003F3655"/>
    <w:rsid w:val="003F371D"/>
    <w:rsid w:val="003F47C1"/>
    <w:rsid w:val="003F501F"/>
    <w:rsid w:val="003F55F5"/>
    <w:rsid w:val="003F6799"/>
    <w:rsid w:val="003F6A68"/>
    <w:rsid w:val="003F7119"/>
    <w:rsid w:val="0040044E"/>
    <w:rsid w:val="0040057E"/>
    <w:rsid w:val="00400E21"/>
    <w:rsid w:val="004033BE"/>
    <w:rsid w:val="0040381D"/>
    <w:rsid w:val="00403FEE"/>
    <w:rsid w:val="0040445F"/>
    <w:rsid w:val="00404775"/>
    <w:rsid w:val="004049AE"/>
    <w:rsid w:val="00405590"/>
    <w:rsid w:val="0040593E"/>
    <w:rsid w:val="00405B7B"/>
    <w:rsid w:val="00405D6A"/>
    <w:rsid w:val="00407321"/>
    <w:rsid w:val="00407555"/>
    <w:rsid w:val="004103D6"/>
    <w:rsid w:val="00410A97"/>
    <w:rsid w:val="00410E40"/>
    <w:rsid w:val="00412655"/>
    <w:rsid w:val="0041329F"/>
    <w:rsid w:val="0041352F"/>
    <w:rsid w:val="00414A89"/>
    <w:rsid w:val="00416BEB"/>
    <w:rsid w:val="0041707D"/>
    <w:rsid w:val="004172DD"/>
    <w:rsid w:val="00422141"/>
    <w:rsid w:val="00422E71"/>
    <w:rsid w:val="004237A4"/>
    <w:rsid w:val="00424AD5"/>
    <w:rsid w:val="00425A05"/>
    <w:rsid w:val="004268ED"/>
    <w:rsid w:val="00427902"/>
    <w:rsid w:val="00430DD5"/>
    <w:rsid w:val="0043137B"/>
    <w:rsid w:val="00431E90"/>
    <w:rsid w:val="00432B5D"/>
    <w:rsid w:val="004344B6"/>
    <w:rsid w:val="00434F0F"/>
    <w:rsid w:val="00435FCE"/>
    <w:rsid w:val="0044109D"/>
    <w:rsid w:val="00442BFD"/>
    <w:rsid w:val="0044339C"/>
    <w:rsid w:val="00444992"/>
    <w:rsid w:val="00444ED5"/>
    <w:rsid w:val="00445E6C"/>
    <w:rsid w:val="00447524"/>
    <w:rsid w:val="00447931"/>
    <w:rsid w:val="00450AF8"/>
    <w:rsid w:val="0045141B"/>
    <w:rsid w:val="00451680"/>
    <w:rsid w:val="00451B3A"/>
    <w:rsid w:val="00452198"/>
    <w:rsid w:val="004532C3"/>
    <w:rsid w:val="004542F7"/>
    <w:rsid w:val="0045469C"/>
    <w:rsid w:val="00454B0B"/>
    <w:rsid w:val="00454BAE"/>
    <w:rsid w:val="00455A8F"/>
    <w:rsid w:val="004610D7"/>
    <w:rsid w:val="00461C69"/>
    <w:rsid w:val="00461F14"/>
    <w:rsid w:val="00462C46"/>
    <w:rsid w:val="00462F66"/>
    <w:rsid w:val="00463DBD"/>
    <w:rsid w:val="0046438B"/>
    <w:rsid w:val="00464E3F"/>
    <w:rsid w:val="004672B4"/>
    <w:rsid w:val="00467B83"/>
    <w:rsid w:val="00470296"/>
    <w:rsid w:val="00472043"/>
    <w:rsid w:val="004720CB"/>
    <w:rsid w:val="00472684"/>
    <w:rsid w:val="00472A9E"/>
    <w:rsid w:val="0047341B"/>
    <w:rsid w:val="00475D6E"/>
    <w:rsid w:val="004762A7"/>
    <w:rsid w:val="004802BA"/>
    <w:rsid w:val="0048313F"/>
    <w:rsid w:val="00484C26"/>
    <w:rsid w:val="00484DD2"/>
    <w:rsid w:val="004853B2"/>
    <w:rsid w:val="00487D12"/>
    <w:rsid w:val="00487F8C"/>
    <w:rsid w:val="004903A6"/>
    <w:rsid w:val="004904A4"/>
    <w:rsid w:val="0049188D"/>
    <w:rsid w:val="0049226E"/>
    <w:rsid w:val="00492DA8"/>
    <w:rsid w:val="0049518D"/>
    <w:rsid w:val="004959CB"/>
    <w:rsid w:val="00495CE6"/>
    <w:rsid w:val="00496D8E"/>
    <w:rsid w:val="00497845"/>
    <w:rsid w:val="00497E10"/>
    <w:rsid w:val="004A01A7"/>
    <w:rsid w:val="004A1C51"/>
    <w:rsid w:val="004A3D83"/>
    <w:rsid w:val="004A57EE"/>
    <w:rsid w:val="004A6085"/>
    <w:rsid w:val="004A63B7"/>
    <w:rsid w:val="004A68E0"/>
    <w:rsid w:val="004A68F2"/>
    <w:rsid w:val="004A6E67"/>
    <w:rsid w:val="004A7BE6"/>
    <w:rsid w:val="004B0381"/>
    <w:rsid w:val="004B27E0"/>
    <w:rsid w:val="004B2924"/>
    <w:rsid w:val="004B2CD4"/>
    <w:rsid w:val="004B394B"/>
    <w:rsid w:val="004B3B8B"/>
    <w:rsid w:val="004B4816"/>
    <w:rsid w:val="004B69AC"/>
    <w:rsid w:val="004B6FFE"/>
    <w:rsid w:val="004B7D5D"/>
    <w:rsid w:val="004C0C56"/>
    <w:rsid w:val="004C0FF1"/>
    <w:rsid w:val="004C21F7"/>
    <w:rsid w:val="004C2A0E"/>
    <w:rsid w:val="004C3602"/>
    <w:rsid w:val="004C3879"/>
    <w:rsid w:val="004C3B32"/>
    <w:rsid w:val="004C4036"/>
    <w:rsid w:val="004C509B"/>
    <w:rsid w:val="004C6BFB"/>
    <w:rsid w:val="004C71CD"/>
    <w:rsid w:val="004C7BD7"/>
    <w:rsid w:val="004D00AE"/>
    <w:rsid w:val="004D029F"/>
    <w:rsid w:val="004D0645"/>
    <w:rsid w:val="004D0C68"/>
    <w:rsid w:val="004D3FFF"/>
    <w:rsid w:val="004D43CF"/>
    <w:rsid w:val="004D5AD0"/>
    <w:rsid w:val="004D724D"/>
    <w:rsid w:val="004D79C3"/>
    <w:rsid w:val="004E0EE5"/>
    <w:rsid w:val="004E0FB2"/>
    <w:rsid w:val="004E1D2C"/>
    <w:rsid w:val="004E3273"/>
    <w:rsid w:val="004E33CD"/>
    <w:rsid w:val="004E404E"/>
    <w:rsid w:val="004E4FB9"/>
    <w:rsid w:val="004E6850"/>
    <w:rsid w:val="004E6D49"/>
    <w:rsid w:val="004F138C"/>
    <w:rsid w:val="004F24BA"/>
    <w:rsid w:val="004F26D2"/>
    <w:rsid w:val="004F2E84"/>
    <w:rsid w:val="004F3E8B"/>
    <w:rsid w:val="004F400F"/>
    <w:rsid w:val="004F54D0"/>
    <w:rsid w:val="004F5848"/>
    <w:rsid w:val="004F5C16"/>
    <w:rsid w:val="004F5FAB"/>
    <w:rsid w:val="004F62D9"/>
    <w:rsid w:val="005019C0"/>
    <w:rsid w:val="0050224D"/>
    <w:rsid w:val="005023F3"/>
    <w:rsid w:val="00502775"/>
    <w:rsid w:val="00502A4E"/>
    <w:rsid w:val="00504404"/>
    <w:rsid w:val="00504865"/>
    <w:rsid w:val="00504F23"/>
    <w:rsid w:val="005057D8"/>
    <w:rsid w:val="00506684"/>
    <w:rsid w:val="00506FCC"/>
    <w:rsid w:val="00507168"/>
    <w:rsid w:val="0050725A"/>
    <w:rsid w:val="00507A6D"/>
    <w:rsid w:val="00510C08"/>
    <w:rsid w:val="00510EC3"/>
    <w:rsid w:val="005117AB"/>
    <w:rsid w:val="00511AA8"/>
    <w:rsid w:val="00512917"/>
    <w:rsid w:val="00512A33"/>
    <w:rsid w:val="00512D4A"/>
    <w:rsid w:val="00512F7C"/>
    <w:rsid w:val="00513690"/>
    <w:rsid w:val="00514D4D"/>
    <w:rsid w:val="00515C3B"/>
    <w:rsid w:val="005174B0"/>
    <w:rsid w:val="0052041E"/>
    <w:rsid w:val="00521F69"/>
    <w:rsid w:val="00522144"/>
    <w:rsid w:val="00522E07"/>
    <w:rsid w:val="00525BC3"/>
    <w:rsid w:val="00526BDE"/>
    <w:rsid w:val="00527E14"/>
    <w:rsid w:val="00530481"/>
    <w:rsid w:val="00530D0E"/>
    <w:rsid w:val="00531477"/>
    <w:rsid w:val="005328CD"/>
    <w:rsid w:val="005328DD"/>
    <w:rsid w:val="00533242"/>
    <w:rsid w:val="00533F79"/>
    <w:rsid w:val="005347C9"/>
    <w:rsid w:val="005363AD"/>
    <w:rsid w:val="005365FD"/>
    <w:rsid w:val="00536990"/>
    <w:rsid w:val="00536A32"/>
    <w:rsid w:val="005372CD"/>
    <w:rsid w:val="00537C64"/>
    <w:rsid w:val="00537D42"/>
    <w:rsid w:val="0054034F"/>
    <w:rsid w:val="00540762"/>
    <w:rsid w:val="00541278"/>
    <w:rsid w:val="005427E9"/>
    <w:rsid w:val="005432E8"/>
    <w:rsid w:val="00544183"/>
    <w:rsid w:val="00544871"/>
    <w:rsid w:val="005449BF"/>
    <w:rsid w:val="0054586D"/>
    <w:rsid w:val="0054750A"/>
    <w:rsid w:val="00547B58"/>
    <w:rsid w:val="00547F05"/>
    <w:rsid w:val="005505AA"/>
    <w:rsid w:val="005506F5"/>
    <w:rsid w:val="00550C85"/>
    <w:rsid w:val="00553528"/>
    <w:rsid w:val="00553CD9"/>
    <w:rsid w:val="00553CF1"/>
    <w:rsid w:val="00554887"/>
    <w:rsid w:val="005566A8"/>
    <w:rsid w:val="0055754F"/>
    <w:rsid w:val="0056133F"/>
    <w:rsid w:val="00562015"/>
    <w:rsid w:val="00562892"/>
    <w:rsid w:val="005630C5"/>
    <w:rsid w:val="00563D86"/>
    <w:rsid w:val="0056420E"/>
    <w:rsid w:val="005644CE"/>
    <w:rsid w:val="005658B4"/>
    <w:rsid w:val="00565BF1"/>
    <w:rsid w:val="00566263"/>
    <w:rsid w:val="005674A5"/>
    <w:rsid w:val="00567535"/>
    <w:rsid w:val="0056794B"/>
    <w:rsid w:val="00571BF3"/>
    <w:rsid w:val="005730DB"/>
    <w:rsid w:val="00574393"/>
    <w:rsid w:val="00574FEB"/>
    <w:rsid w:val="00575CEF"/>
    <w:rsid w:val="005761BA"/>
    <w:rsid w:val="00576651"/>
    <w:rsid w:val="00576906"/>
    <w:rsid w:val="00576E8C"/>
    <w:rsid w:val="0058146E"/>
    <w:rsid w:val="00581BB1"/>
    <w:rsid w:val="00582820"/>
    <w:rsid w:val="00583B54"/>
    <w:rsid w:val="005843BC"/>
    <w:rsid w:val="00585696"/>
    <w:rsid w:val="00585A38"/>
    <w:rsid w:val="00586240"/>
    <w:rsid w:val="00586F80"/>
    <w:rsid w:val="00590B9A"/>
    <w:rsid w:val="005910C1"/>
    <w:rsid w:val="005928BB"/>
    <w:rsid w:val="0059315C"/>
    <w:rsid w:val="00595F0F"/>
    <w:rsid w:val="005960B5"/>
    <w:rsid w:val="005970A5"/>
    <w:rsid w:val="005A0BBC"/>
    <w:rsid w:val="005A170F"/>
    <w:rsid w:val="005A4973"/>
    <w:rsid w:val="005A54C6"/>
    <w:rsid w:val="005B03E5"/>
    <w:rsid w:val="005B0E10"/>
    <w:rsid w:val="005B172A"/>
    <w:rsid w:val="005B1E86"/>
    <w:rsid w:val="005B2B88"/>
    <w:rsid w:val="005B3120"/>
    <w:rsid w:val="005B36A3"/>
    <w:rsid w:val="005B523C"/>
    <w:rsid w:val="005B6823"/>
    <w:rsid w:val="005B6FF0"/>
    <w:rsid w:val="005C15A8"/>
    <w:rsid w:val="005C1C7D"/>
    <w:rsid w:val="005C20C7"/>
    <w:rsid w:val="005C222B"/>
    <w:rsid w:val="005C2C0F"/>
    <w:rsid w:val="005C47D4"/>
    <w:rsid w:val="005C503C"/>
    <w:rsid w:val="005C5463"/>
    <w:rsid w:val="005C5BAD"/>
    <w:rsid w:val="005C5FD5"/>
    <w:rsid w:val="005C67CF"/>
    <w:rsid w:val="005C6CC9"/>
    <w:rsid w:val="005C6DCB"/>
    <w:rsid w:val="005C7283"/>
    <w:rsid w:val="005C7842"/>
    <w:rsid w:val="005C7A6B"/>
    <w:rsid w:val="005C7CBC"/>
    <w:rsid w:val="005C7F5A"/>
    <w:rsid w:val="005D0485"/>
    <w:rsid w:val="005D052C"/>
    <w:rsid w:val="005D1FDA"/>
    <w:rsid w:val="005D21A0"/>
    <w:rsid w:val="005D2EB5"/>
    <w:rsid w:val="005D43BC"/>
    <w:rsid w:val="005D4CCB"/>
    <w:rsid w:val="005D5690"/>
    <w:rsid w:val="005D5A01"/>
    <w:rsid w:val="005D5AD7"/>
    <w:rsid w:val="005D6A2D"/>
    <w:rsid w:val="005D6BD0"/>
    <w:rsid w:val="005D7634"/>
    <w:rsid w:val="005D76AE"/>
    <w:rsid w:val="005D7EAF"/>
    <w:rsid w:val="005E0F1E"/>
    <w:rsid w:val="005E1BB0"/>
    <w:rsid w:val="005E28DE"/>
    <w:rsid w:val="005E3343"/>
    <w:rsid w:val="005E4117"/>
    <w:rsid w:val="005E412E"/>
    <w:rsid w:val="005E4F56"/>
    <w:rsid w:val="005E5514"/>
    <w:rsid w:val="005E55A4"/>
    <w:rsid w:val="005E5EF9"/>
    <w:rsid w:val="005E7587"/>
    <w:rsid w:val="005E79C5"/>
    <w:rsid w:val="005F0F39"/>
    <w:rsid w:val="005F0F52"/>
    <w:rsid w:val="005F1F75"/>
    <w:rsid w:val="005F242F"/>
    <w:rsid w:val="005F338F"/>
    <w:rsid w:val="005F3394"/>
    <w:rsid w:val="005F3AB8"/>
    <w:rsid w:val="005F3BAB"/>
    <w:rsid w:val="005F440D"/>
    <w:rsid w:val="005F445B"/>
    <w:rsid w:val="005F4521"/>
    <w:rsid w:val="005F4EAA"/>
    <w:rsid w:val="005F4FAC"/>
    <w:rsid w:val="005F5075"/>
    <w:rsid w:val="005F5E31"/>
    <w:rsid w:val="005F6532"/>
    <w:rsid w:val="005F697B"/>
    <w:rsid w:val="005F7A8C"/>
    <w:rsid w:val="005F7CB3"/>
    <w:rsid w:val="00600CBE"/>
    <w:rsid w:val="0060167C"/>
    <w:rsid w:val="0060170F"/>
    <w:rsid w:val="006025E7"/>
    <w:rsid w:val="00603952"/>
    <w:rsid w:val="00604C61"/>
    <w:rsid w:val="006069DF"/>
    <w:rsid w:val="00606C36"/>
    <w:rsid w:val="00610414"/>
    <w:rsid w:val="00610455"/>
    <w:rsid w:val="006104F8"/>
    <w:rsid w:val="00610812"/>
    <w:rsid w:val="00610C93"/>
    <w:rsid w:val="00611745"/>
    <w:rsid w:val="00611A7E"/>
    <w:rsid w:val="00611E2D"/>
    <w:rsid w:val="00612411"/>
    <w:rsid w:val="00614621"/>
    <w:rsid w:val="00615135"/>
    <w:rsid w:val="00615172"/>
    <w:rsid w:val="006169DB"/>
    <w:rsid w:val="00616E40"/>
    <w:rsid w:val="00617B9C"/>
    <w:rsid w:val="00620258"/>
    <w:rsid w:val="006208B5"/>
    <w:rsid w:val="00622941"/>
    <w:rsid w:val="006240EB"/>
    <w:rsid w:val="00624E50"/>
    <w:rsid w:val="00624F59"/>
    <w:rsid w:val="00625738"/>
    <w:rsid w:val="006257E6"/>
    <w:rsid w:val="006260B0"/>
    <w:rsid w:val="00627642"/>
    <w:rsid w:val="006303BA"/>
    <w:rsid w:val="00630652"/>
    <w:rsid w:val="0063071D"/>
    <w:rsid w:val="00631900"/>
    <w:rsid w:val="0063333D"/>
    <w:rsid w:val="006335F7"/>
    <w:rsid w:val="006345AE"/>
    <w:rsid w:val="00634DBE"/>
    <w:rsid w:val="006351DA"/>
    <w:rsid w:val="006355D3"/>
    <w:rsid w:val="006364A9"/>
    <w:rsid w:val="00637371"/>
    <w:rsid w:val="006373E6"/>
    <w:rsid w:val="00637CCD"/>
    <w:rsid w:val="0064155B"/>
    <w:rsid w:val="00642443"/>
    <w:rsid w:val="00642B3A"/>
    <w:rsid w:val="006431F4"/>
    <w:rsid w:val="0064500E"/>
    <w:rsid w:val="006460B6"/>
    <w:rsid w:val="0064634F"/>
    <w:rsid w:val="00646442"/>
    <w:rsid w:val="0064714A"/>
    <w:rsid w:val="0064777E"/>
    <w:rsid w:val="00647DFC"/>
    <w:rsid w:val="0065356A"/>
    <w:rsid w:val="0065386F"/>
    <w:rsid w:val="00656181"/>
    <w:rsid w:val="00656D6D"/>
    <w:rsid w:val="00657B8E"/>
    <w:rsid w:val="006608AF"/>
    <w:rsid w:val="006646E3"/>
    <w:rsid w:val="006657A5"/>
    <w:rsid w:val="00666467"/>
    <w:rsid w:val="00666959"/>
    <w:rsid w:val="00666A53"/>
    <w:rsid w:val="00666DF5"/>
    <w:rsid w:val="00667525"/>
    <w:rsid w:val="00667C60"/>
    <w:rsid w:val="00670EBE"/>
    <w:rsid w:val="00671113"/>
    <w:rsid w:val="00673A62"/>
    <w:rsid w:val="006769AA"/>
    <w:rsid w:val="00676E68"/>
    <w:rsid w:val="00677384"/>
    <w:rsid w:val="0067749E"/>
    <w:rsid w:val="00677526"/>
    <w:rsid w:val="0068093C"/>
    <w:rsid w:val="006818B9"/>
    <w:rsid w:val="00682422"/>
    <w:rsid w:val="00683225"/>
    <w:rsid w:val="00684357"/>
    <w:rsid w:val="006847D6"/>
    <w:rsid w:val="0068525D"/>
    <w:rsid w:val="00686751"/>
    <w:rsid w:val="00686E57"/>
    <w:rsid w:val="006872FF"/>
    <w:rsid w:val="00691FB1"/>
    <w:rsid w:val="006924DF"/>
    <w:rsid w:val="00693340"/>
    <w:rsid w:val="00694549"/>
    <w:rsid w:val="0069483B"/>
    <w:rsid w:val="00697112"/>
    <w:rsid w:val="006A12D3"/>
    <w:rsid w:val="006A2993"/>
    <w:rsid w:val="006A2D47"/>
    <w:rsid w:val="006A3A55"/>
    <w:rsid w:val="006A56FD"/>
    <w:rsid w:val="006A6760"/>
    <w:rsid w:val="006A6C37"/>
    <w:rsid w:val="006A6F34"/>
    <w:rsid w:val="006B0B23"/>
    <w:rsid w:val="006B13B9"/>
    <w:rsid w:val="006B2A5F"/>
    <w:rsid w:val="006B38E0"/>
    <w:rsid w:val="006B44BA"/>
    <w:rsid w:val="006B636D"/>
    <w:rsid w:val="006B7E10"/>
    <w:rsid w:val="006C0402"/>
    <w:rsid w:val="006C0E15"/>
    <w:rsid w:val="006C1456"/>
    <w:rsid w:val="006C19FA"/>
    <w:rsid w:val="006C26DD"/>
    <w:rsid w:val="006C28A5"/>
    <w:rsid w:val="006C30B5"/>
    <w:rsid w:val="006C30DA"/>
    <w:rsid w:val="006C3199"/>
    <w:rsid w:val="006C3CCB"/>
    <w:rsid w:val="006C3D0D"/>
    <w:rsid w:val="006C4C80"/>
    <w:rsid w:val="006C5400"/>
    <w:rsid w:val="006C6342"/>
    <w:rsid w:val="006C710D"/>
    <w:rsid w:val="006C7134"/>
    <w:rsid w:val="006D014E"/>
    <w:rsid w:val="006D0B0E"/>
    <w:rsid w:val="006D0C0D"/>
    <w:rsid w:val="006D14F6"/>
    <w:rsid w:val="006D19A5"/>
    <w:rsid w:val="006D1D64"/>
    <w:rsid w:val="006D4F81"/>
    <w:rsid w:val="006D503C"/>
    <w:rsid w:val="006D5B79"/>
    <w:rsid w:val="006D63B5"/>
    <w:rsid w:val="006D6CF0"/>
    <w:rsid w:val="006D7723"/>
    <w:rsid w:val="006D7817"/>
    <w:rsid w:val="006D786F"/>
    <w:rsid w:val="006E04F1"/>
    <w:rsid w:val="006E093D"/>
    <w:rsid w:val="006E0D78"/>
    <w:rsid w:val="006E14BD"/>
    <w:rsid w:val="006E16D6"/>
    <w:rsid w:val="006E20B4"/>
    <w:rsid w:val="006E26F9"/>
    <w:rsid w:val="006E3CD7"/>
    <w:rsid w:val="006E4037"/>
    <w:rsid w:val="006E52C6"/>
    <w:rsid w:val="006E5A80"/>
    <w:rsid w:val="006E6E81"/>
    <w:rsid w:val="006E7629"/>
    <w:rsid w:val="006F005F"/>
    <w:rsid w:val="006F0BD8"/>
    <w:rsid w:val="006F0DA2"/>
    <w:rsid w:val="006F110B"/>
    <w:rsid w:val="006F30E7"/>
    <w:rsid w:val="006F3327"/>
    <w:rsid w:val="006F3A6D"/>
    <w:rsid w:val="006F3BFB"/>
    <w:rsid w:val="006F41B9"/>
    <w:rsid w:val="006F5BEF"/>
    <w:rsid w:val="006F5E4C"/>
    <w:rsid w:val="006F6262"/>
    <w:rsid w:val="007004D9"/>
    <w:rsid w:val="00700962"/>
    <w:rsid w:val="00701518"/>
    <w:rsid w:val="00701715"/>
    <w:rsid w:val="00701C37"/>
    <w:rsid w:val="00702D69"/>
    <w:rsid w:val="00704ED7"/>
    <w:rsid w:val="00705333"/>
    <w:rsid w:val="00705D87"/>
    <w:rsid w:val="00706970"/>
    <w:rsid w:val="00707255"/>
    <w:rsid w:val="00707B5E"/>
    <w:rsid w:val="00712EF3"/>
    <w:rsid w:val="00714B2C"/>
    <w:rsid w:val="00714C65"/>
    <w:rsid w:val="007157D0"/>
    <w:rsid w:val="00715DD9"/>
    <w:rsid w:val="00716A85"/>
    <w:rsid w:val="007172DC"/>
    <w:rsid w:val="00717706"/>
    <w:rsid w:val="00717939"/>
    <w:rsid w:val="00721832"/>
    <w:rsid w:val="00721AF9"/>
    <w:rsid w:val="00721E8E"/>
    <w:rsid w:val="00722947"/>
    <w:rsid w:val="00723655"/>
    <w:rsid w:val="00723CA6"/>
    <w:rsid w:val="00724BDD"/>
    <w:rsid w:val="00730F25"/>
    <w:rsid w:val="00731ADE"/>
    <w:rsid w:val="00732A28"/>
    <w:rsid w:val="007348F7"/>
    <w:rsid w:val="00736722"/>
    <w:rsid w:val="007370DF"/>
    <w:rsid w:val="00737B42"/>
    <w:rsid w:val="00737E55"/>
    <w:rsid w:val="0074069D"/>
    <w:rsid w:val="00741FC9"/>
    <w:rsid w:val="00742201"/>
    <w:rsid w:val="00742C7C"/>
    <w:rsid w:val="00745668"/>
    <w:rsid w:val="007458EA"/>
    <w:rsid w:val="00746394"/>
    <w:rsid w:val="00746684"/>
    <w:rsid w:val="00746C0D"/>
    <w:rsid w:val="007502C4"/>
    <w:rsid w:val="00750464"/>
    <w:rsid w:val="0075100C"/>
    <w:rsid w:val="00753A0C"/>
    <w:rsid w:val="00754A55"/>
    <w:rsid w:val="00756F59"/>
    <w:rsid w:val="007574C5"/>
    <w:rsid w:val="00760C90"/>
    <w:rsid w:val="00761FD4"/>
    <w:rsid w:val="007621DE"/>
    <w:rsid w:val="007621F8"/>
    <w:rsid w:val="00764169"/>
    <w:rsid w:val="007641CB"/>
    <w:rsid w:val="007654FA"/>
    <w:rsid w:val="00766007"/>
    <w:rsid w:val="00770060"/>
    <w:rsid w:val="00770C9E"/>
    <w:rsid w:val="007739C8"/>
    <w:rsid w:val="007745F3"/>
    <w:rsid w:val="00774607"/>
    <w:rsid w:val="00775199"/>
    <w:rsid w:val="00775595"/>
    <w:rsid w:val="00776494"/>
    <w:rsid w:val="00780124"/>
    <w:rsid w:val="007815BF"/>
    <w:rsid w:val="007821E8"/>
    <w:rsid w:val="00783A0E"/>
    <w:rsid w:val="00783E74"/>
    <w:rsid w:val="007846C0"/>
    <w:rsid w:val="00784D3E"/>
    <w:rsid w:val="00784E6F"/>
    <w:rsid w:val="00784E8B"/>
    <w:rsid w:val="00785509"/>
    <w:rsid w:val="007865D2"/>
    <w:rsid w:val="00786776"/>
    <w:rsid w:val="00786BD9"/>
    <w:rsid w:val="0078738B"/>
    <w:rsid w:val="00787E15"/>
    <w:rsid w:val="00790EAC"/>
    <w:rsid w:val="00791BC1"/>
    <w:rsid w:val="00791F90"/>
    <w:rsid w:val="00792B62"/>
    <w:rsid w:val="007950CD"/>
    <w:rsid w:val="00796471"/>
    <w:rsid w:val="00797189"/>
    <w:rsid w:val="00797AC3"/>
    <w:rsid w:val="007A00BC"/>
    <w:rsid w:val="007A04BF"/>
    <w:rsid w:val="007A15DF"/>
    <w:rsid w:val="007A177B"/>
    <w:rsid w:val="007A20CF"/>
    <w:rsid w:val="007A2363"/>
    <w:rsid w:val="007A27FD"/>
    <w:rsid w:val="007A2E25"/>
    <w:rsid w:val="007A2F08"/>
    <w:rsid w:val="007A32C8"/>
    <w:rsid w:val="007A4327"/>
    <w:rsid w:val="007A6893"/>
    <w:rsid w:val="007B02CA"/>
    <w:rsid w:val="007B08F2"/>
    <w:rsid w:val="007B0B1D"/>
    <w:rsid w:val="007B1546"/>
    <w:rsid w:val="007B1BB8"/>
    <w:rsid w:val="007B1E84"/>
    <w:rsid w:val="007B21FA"/>
    <w:rsid w:val="007B2CEB"/>
    <w:rsid w:val="007B3B02"/>
    <w:rsid w:val="007B3BA9"/>
    <w:rsid w:val="007B459E"/>
    <w:rsid w:val="007B5B8D"/>
    <w:rsid w:val="007C1138"/>
    <w:rsid w:val="007C20E1"/>
    <w:rsid w:val="007C2460"/>
    <w:rsid w:val="007C2515"/>
    <w:rsid w:val="007C34EE"/>
    <w:rsid w:val="007C3F2A"/>
    <w:rsid w:val="007C3F45"/>
    <w:rsid w:val="007C4B00"/>
    <w:rsid w:val="007C4DA7"/>
    <w:rsid w:val="007C7DD5"/>
    <w:rsid w:val="007D0230"/>
    <w:rsid w:val="007D0584"/>
    <w:rsid w:val="007D09BA"/>
    <w:rsid w:val="007D108A"/>
    <w:rsid w:val="007D168F"/>
    <w:rsid w:val="007D1FA0"/>
    <w:rsid w:val="007D2D77"/>
    <w:rsid w:val="007D3A78"/>
    <w:rsid w:val="007D3EF2"/>
    <w:rsid w:val="007D4DD6"/>
    <w:rsid w:val="007D61D0"/>
    <w:rsid w:val="007D66BD"/>
    <w:rsid w:val="007D6B41"/>
    <w:rsid w:val="007D72B8"/>
    <w:rsid w:val="007D76ED"/>
    <w:rsid w:val="007E02D1"/>
    <w:rsid w:val="007E084B"/>
    <w:rsid w:val="007E0A58"/>
    <w:rsid w:val="007E152C"/>
    <w:rsid w:val="007E220E"/>
    <w:rsid w:val="007E464F"/>
    <w:rsid w:val="007E5532"/>
    <w:rsid w:val="007E6106"/>
    <w:rsid w:val="007E7F95"/>
    <w:rsid w:val="007F0E17"/>
    <w:rsid w:val="007F1B0E"/>
    <w:rsid w:val="007F21A2"/>
    <w:rsid w:val="007F23CB"/>
    <w:rsid w:val="007F27FE"/>
    <w:rsid w:val="007F33F5"/>
    <w:rsid w:val="007F3402"/>
    <w:rsid w:val="007F5300"/>
    <w:rsid w:val="007F6497"/>
    <w:rsid w:val="007F6E1A"/>
    <w:rsid w:val="008001A7"/>
    <w:rsid w:val="008016C0"/>
    <w:rsid w:val="00801D21"/>
    <w:rsid w:val="008021F6"/>
    <w:rsid w:val="00802619"/>
    <w:rsid w:val="0080261D"/>
    <w:rsid w:val="008026FB"/>
    <w:rsid w:val="00802CDB"/>
    <w:rsid w:val="00802E19"/>
    <w:rsid w:val="00803A94"/>
    <w:rsid w:val="00803E19"/>
    <w:rsid w:val="0080530B"/>
    <w:rsid w:val="008055D4"/>
    <w:rsid w:val="00805C8B"/>
    <w:rsid w:val="00805F4A"/>
    <w:rsid w:val="00806163"/>
    <w:rsid w:val="00806574"/>
    <w:rsid w:val="00806680"/>
    <w:rsid w:val="008076C2"/>
    <w:rsid w:val="00807C0E"/>
    <w:rsid w:val="00810D06"/>
    <w:rsid w:val="008110EA"/>
    <w:rsid w:val="008123D6"/>
    <w:rsid w:val="00813DED"/>
    <w:rsid w:val="00816112"/>
    <w:rsid w:val="0081652F"/>
    <w:rsid w:val="00816F76"/>
    <w:rsid w:val="00817C70"/>
    <w:rsid w:val="0082039C"/>
    <w:rsid w:val="0082048C"/>
    <w:rsid w:val="00820995"/>
    <w:rsid w:val="008216DE"/>
    <w:rsid w:val="00821771"/>
    <w:rsid w:val="0082181B"/>
    <w:rsid w:val="00822626"/>
    <w:rsid w:val="00822754"/>
    <w:rsid w:val="00822FD1"/>
    <w:rsid w:val="008239C9"/>
    <w:rsid w:val="00826829"/>
    <w:rsid w:val="00826CD6"/>
    <w:rsid w:val="0082758B"/>
    <w:rsid w:val="00830952"/>
    <w:rsid w:val="00832036"/>
    <w:rsid w:val="0083362A"/>
    <w:rsid w:val="00834927"/>
    <w:rsid w:val="008354C9"/>
    <w:rsid w:val="00835F9A"/>
    <w:rsid w:val="0083646A"/>
    <w:rsid w:val="00836776"/>
    <w:rsid w:val="00837607"/>
    <w:rsid w:val="00837622"/>
    <w:rsid w:val="008405A5"/>
    <w:rsid w:val="00841C3D"/>
    <w:rsid w:val="0084242B"/>
    <w:rsid w:val="008444DA"/>
    <w:rsid w:val="008448A7"/>
    <w:rsid w:val="00844CF4"/>
    <w:rsid w:val="00844E03"/>
    <w:rsid w:val="00845C22"/>
    <w:rsid w:val="008461CE"/>
    <w:rsid w:val="008474F1"/>
    <w:rsid w:val="00851E4E"/>
    <w:rsid w:val="008521E8"/>
    <w:rsid w:val="00852218"/>
    <w:rsid w:val="00853540"/>
    <w:rsid w:val="0085382C"/>
    <w:rsid w:val="00854EC4"/>
    <w:rsid w:val="00855A50"/>
    <w:rsid w:val="00855E35"/>
    <w:rsid w:val="00855F63"/>
    <w:rsid w:val="008561F9"/>
    <w:rsid w:val="0085667C"/>
    <w:rsid w:val="0085788E"/>
    <w:rsid w:val="0086041E"/>
    <w:rsid w:val="0086047A"/>
    <w:rsid w:val="008607B4"/>
    <w:rsid w:val="008615E3"/>
    <w:rsid w:val="0086279E"/>
    <w:rsid w:val="00862C8D"/>
    <w:rsid w:val="008654C1"/>
    <w:rsid w:val="008658B3"/>
    <w:rsid w:val="0086692C"/>
    <w:rsid w:val="008671EB"/>
    <w:rsid w:val="008674DC"/>
    <w:rsid w:val="008703BE"/>
    <w:rsid w:val="00870A7D"/>
    <w:rsid w:val="008711C1"/>
    <w:rsid w:val="00871B4D"/>
    <w:rsid w:val="0087364D"/>
    <w:rsid w:val="00873A85"/>
    <w:rsid w:val="00874D4D"/>
    <w:rsid w:val="0087529B"/>
    <w:rsid w:val="00875937"/>
    <w:rsid w:val="0087666E"/>
    <w:rsid w:val="0087674B"/>
    <w:rsid w:val="00877A13"/>
    <w:rsid w:val="00880769"/>
    <w:rsid w:val="00880CAB"/>
    <w:rsid w:val="008812E7"/>
    <w:rsid w:val="008822DC"/>
    <w:rsid w:val="008824D3"/>
    <w:rsid w:val="008831DA"/>
    <w:rsid w:val="008838CC"/>
    <w:rsid w:val="00883DA2"/>
    <w:rsid w:val="00884B52"/>
    <w:rsid w:val="00885395"/>
    <w:rsid w:val="00886AFF"/>
    <w:rsid w:val="00886C9B"/>
    <w:rsid w:val="00886D94"/>
    <w:rsid w:val="0089184F"/>
    <w:rsid w:val="00891DC2"/>
    <w:rsid w:val="0089237B"/>
    <w:rsid w:val="00897B42"/>
    <w:rsid w:val="008A0D16"/>
    <w:rsid w:val="008A131C"/>
    <w:rsid w:val="008A2669"/>
    <w:rsid w:val="008A3267"/>
    <w:rsid w:val="008A3DBE"/>
    <w:rsid w:val="008A3E54"/>
    <w:rsid w:val="008A4B2D"/>
    <w:rsid w:val="008A4E37"/>
    <w:rsid w:val="008A5469"/>
    <w:rsid w:val="008A6624"/>
    <w:rsid w:val="008B018B"/>
    <w:rsid w:val="008B0410"/>
    <w:rsid w:val="008B0E1E"/>
    <w:rsid w:val="008B1306"/>
    <w:rsid w:val="008B1A61"/>
    <w:rsid w:val="008B1FEB"/>
    <w:rsid w:val="008B2AF9"/>
    <w:rsid w:val="008B370F"/>
    <w:rsid w:val="008B3B67"/>
    <w:rsid w:val="008B440C"/>
    <w:rsid w:val="008B463C"/>
    <w:rsid w:val="008B5C98"/>
    <w:rsid w:val="008B6785"/>
    <w:rsid w:val="008B702E"/>
    <w:rsid w:val="008B7AEC"/>
    <w:rsid w:val="008B7B32"/>
    <w:rsid w:val="008B7E71"/>
    <w:rsid w:val="008C0AF6"/>
    <w:rsid w:val="008C1F34"/>
    <w:rsid w:val="008C28F5"/>
    <w:rsid w:val="008C2ABC"/>
    <w:rsid w:val="008C3234"/>
    <w:rsid w:val="008C3A10"/>
    <w:rsid w:val="008C3AA5"/>
    <w:rsid w:val="008C3FD5"/>
    <w:rsid w:val="008C60D0"/>
    <w:rsid w:val="008C632B"/>
    <w:rsid w:val="008C6FC7"/>
    <w:rsid w:val="008C7242"/>
    <w:rsid w:val="008C74BE"/>
    <w:rsid w:val="008C7BCB"/>
    <w:rsid w:val="008C7D10"/>
    <w:rsid w:val="008D0922"/>
    <w:rsid w:val="008D38D7"/>
    <w:rsid w:val="008D460E"/>
    <w:rsid w:val="008D4F68"/>
    <w:rsid w:val="008E2809"/>
    <w:rsid w:val="008E2AF1"/>
    <w:rsid w:val="008E3630"/>
    <w:rsid w:val="008E586D"/>
    <w:rsid w:val="008E59C8"/>
    <w:rsid w:val="008E5FEF"/>
    <w:rsid w:val="008E641E"/>
    <w:rsid w:val="008E6F7C"/>
    <w:rsid w:val="008E7C18"/>
    <w:rsid w:val="008E7C8D"/>
    <w:rsid w:val="008F15F2"/>
    <w:rsid w:val="008F204D"/>
    <w:rsid w:val="008F3F2D"/>
    <w:rsid w:val="008F3FC8"/>
    <w:rsid w:val="008F50B3"/>
    <w:rsid w:val="008F5B32"/>
    <w:rsid w:val="008F5CCC"/>
    <w:rsid w:val="008F6E52"/>
    <w:rsid w:val="008F799B"/>
    <w:rsid w:val="0090065A"/>
    <w:rsid w:val="009007FD"/>
    <w:rsid w:val="0090140E"/>
    <w:rsid w:val="00901B34"/>
    <w:rsid w:val="009028C6"/>
    <w:rsid w:val="00903A01"/>
    <w:rsid w:val="0090490A"/>
    <w:rsid w:val="00904BD6"/>
    <w:rsid w:val="00905252"/>
    <w:rsid w:val="00905AC4"/>
    <w:rsid w:val="00905DA2"/>
    <w:rsid w:val="00907AE8"/>
    <w:rsid w:val="00907E5A"/>
    <w:rsid w:val="00911CF1"/>
    <w:rsid w:val="009154A1"/>
    <w:rsid w:val="00915D3A"/>
    <w:rsid w:val="00916685"/>
    <w:rsid w:val="009178A2"/>
    <w:rsid w:val="0091796F"/>
    <w:rsid w:val="00917B7D"/>
    <w:rsid w:val="0092004B"/>
    <w:rsid w:val="009218F2"/>
    <w:rsid w:val="009224C7"/>
    <w:rsid w:val="00922543"/>
    <w:rsid w:val="00925221"/>
    <w:rsid w:val="009257F8"/>
    <w:rsid w:val="009259A6"/>
    <w:rsid w:val="009259E3"/>
    <w:rsid w:val="0093129E"/>
    <w:rsid w:val="0093260E"/>
    <w:rsid w:val="0093350C"/>
    <w:rsid w:val="009343A3"/>
    <w:rsid w:val="00935411"/>
    <w:rsid w:val="0093550C"/>
    <w:rsid w:val="009363B8"/>
    <w:rsid w:val="009372C3"/>
    <w:rsid w:val="009375DB"/>
    <w:rsid w:val="0093785D"/>
    <w:rsid w:val="00937F9A"/>
    <w:rsid w:val="00940C2A"/>
    <w:rsid w:val="0094152A"/>
    <w:rsid w:val="009415F6"/>
    <w:rsid w:val="009423E4"/>
    <w:rsid w:val="009426E4"/>
    <w:rsid w:val="009437CF"/>
    <w:rsid w:val="00945012"/>
    <w:rsid w:val="00945D9D"/>
    <w:rsid w:val="009460EC"/>
    <w:rsid w:val="0094685E"/>
    <w:rsid w:val="00946F05"/>
    <w:rsid w:val="00947283"/>
    <w:rsid w:val="0094789B"/>
    <w:rsid w:val="0095004B"/>
    <w:rsid w:val="0095102F"/>
    <w:rsid w:val="009511FD"/>
    <w:rsid w:val="0095173A"/>
    <w:rsid w:val="00951A7B"/>
    <w:rsid w:val="00952F28"/>
    <w:rsid w:val="0095379E"/>
    <w:rsid w:val="00954788"/>
    <w:rsid w:val="0095566C"/>
    <w:rsid w:val="00957032"/>
    <w:rsid w:val="00962515"/>
    <w:rsid w:val="00962ABD"/>
    <w:rsid w:val="009634E8"/>
    <w:rsid w:val="00963FD0"/>
    <w:rsid w:val="0096489E"/>
    <w:rsid w:val="00964D8E"/>
    <w:rsid w:val="009654F7"/>
    <w:rsid w:val="009659E3"/>
    <w:rsid w:val="00965FC6"/>
    <w:rsid w:val="00966281"/>
    <w:rsid w:val="0096685F"/>
    <w:rsid w:val="00970266"/>
    <w:rsid w:val="0097074A"/>
    <w:rsid w:val="00972456"/>
    <w:rsid w:val="00972816"/>
    <w:rsid w:val="0097298B"/>
    <w:rsid w:val="00972C8D"/>
    <w:rsid w:val="00973BCA"/>
    <w:rsid w:val="009742DE"/>
    <w:rsid w:val="00975171"/>
    <w:rsid w:val="00976D17"/>
    <w:rsid w:val="00977270"/>
    <w:rsid w:val="0097749D"/>
    <w:rsid w:val="0098037B"/>
    <w:rsid w:val="009807A7"/>
    <w:rsid w:val="0098092B"/>
    <w:rsid w:val="00981664"/>
    <w:rsid w:val="00982B9C"/>
    <w:rsid w:val="00982E4F"/>
    <w:rsid w:val="00983636"/>
    <w:rsid w:val="00984446"/>
    <w:rsid w:val="00984471"/>
    <w:rsid w:val="00984ED6"/>
    <w:rsid w:val="009850A4"/>
    <w:rsid w:val="00985DA0"/>
    <w:rsid w:val="00986683"/>
    <w:rsid w:val="00986EAC"/>
    <w:rsid w:val="00990A86"/>
    <w:rsid w:val="00991F06"/>
    <w:rsid w:val="00992659"/>
    <w:rsid w:val="00993CA2"/>
    <w:rsid w:val="00994B08"/>
    <w:rsid w:val="009958DC"/>
    <w:rsid w:val="00995F5E"/>
    <w:rsid w:val="009A05AE"/>
    <w:rsid w:val="009A09A9"/>
    <w:rsid w:val="009A13CC"/>
    <w:rsid w:val="009A1BA2"/>
    <w:rsid w:val="009A59A8"/>
    <w:rsid w:val="009A7E41"/>
    <w:rsid w:val="009A7EAB"/>
    <w:rsid w:val="009B0937"/>
    <w:rsid w:val="009B15EB"/>
    <w:rsid w:val="009B1DE3"/>
    <w:rsid w:val="009B27D7"/>
    <w:rsid w:val="009B54B3"/>
    <w:rsid w:val="009B54E0"/>
    <w:rsid w:val="009B6149"/>
    <w:rsid w:val="009B7E7A"/>
    <w:rsid w:val="009C0AEB"/>
    <w:rsid w:val="009C3287"/>
    <w:rsid w:val="009C4525"/>
    <w:rsid w:val="009C4B72"/>
    <w:rsid w:val="009C4C38"/>
    <w:rsid w:val="009C553E"/>
    <w:rsid w:val="009C6F2C"/>
    <w:rsid w:val="009C74E1"/>
    <w:rsid w:val="009C7C58"/>
    <w:rsid w:val="009D0927"/>
    <w:rsid w:val="009D1620"/>
    <w:rsid w:val="009D2DFB"/>
    <w:rsid w:val="009D3752"/>
    <w:rsid w:val="009D539D"/>
    <w:rsid w:val="009D5BA3"/>
    <w:rsid w:val="009D615F"/>
    <w:rsid w:val="009D66C3"/>
    <w:rsid w:val="009E0659"/>
    <w:rsid w:val="009E18B4"/>
    <w:rsid w:val="009E360C"/>
    <w:rsid w:val="009E538A"/>
    <w:rsid w:val="009E540D"/>
    <w:rsid w:val="009E5E5D"/>
    <w:rsid w:val="009E7A74"/>
    <w:rsid w:val="009E7C77"/>
    <w:rsid w:val="009F101A"/>
    <w:rsid w:val="009F441C"/>
    <w:rsid w:val="009F46C6"/>
    <w:rsid w:val="009F5021"/>
    <w:rsid w:val="009F618D"/>
    <w:rsid w:val="009F6948"/>
    <w:rsid w:val="009F694E"/>
    <w:rsid w:val="009F6A7C"/>
    <w:rsid w:val="009F6F3A"/>
    <w:rsid w:val="009F7161"/>
    <w:rsid w:val="009F7336"/>
    <w:rsid w:val="009F7653"/>
    <w:rsid w:val="009F78AA"/>
    <w:rsid w:val="00A00144"/>
    <w:rsid w:val="00A00AB4"/>
    <w:rsid w:val="00A01E5E"/>
    <w:rsid w:val="00A03FE2"/>
    <w:rsid w:val="00A05749"/>
    <w:rsid w:val="00A06F2A"/>
    <w:rsid w:val="00A0709E"/>
    <w:rsid w:val="00A10DD1"/>
    <w:rsid w:val="00A1154C"/>
    <w:rsid w:val="00A12228"/>
    <w:rsid w:val="00A1277F"/>
    <w:rsid w:val="00A129D4"/>
    <w:rsid w:val="00A1306F"/>
    <w:rsid w:val="00A13378"/>
    <w:rsid w:val="00A14184"/>
    <w:rsid w:val="00A15619"/>
    <w:rsid w:val="00A16207"/>
    <w:rsid w:val="00A16B6F"/>
    <w:rsid w:val="00A16C88"/>
    <w:rsid w:val="00A1734C"/>
    <w:rsid w:val="00A17A7D"/>
    <w:rsid w:val="00A17C90"/>
    <w:rsid w:val="00A20428"/>
    <w:rsid w:val="00A20DB9"/>
    <w:rsid w:val="00A21ED2"/>
    <w:rsid w:val="00A22B80"/>
    <w:rsid w:val="00A22E41"/>
    <w:rsid w:val="00A235D6"/>
    <w:rsid w:val="00A24A6F"/>
    <w:rsid w:val="00A24C20"/>
    <w:rsid w:val="00A2508E"/>
    <w:rsid w:val="00A252BE"/>
    <w:rsid w:val="00A25316"/>
    <w:rsid w:val="00A263E8"/>
    <w:rsid w:val="00A26BC5"/>
    <w:rsid w:val="00A26F77"/>
    <w:rsid w:val="00A31635"/>
    <w:rsid w:val="00A3267E"/>
    <w:rsid w:val="00A32EC7"/>
    <w:rsid w:val="00A346E6"/>
    <w:rsid w:val="00A34B5F"/>
    <w:rsid w:val="00A3563D"/>
    <w:rsid w:val="00A35E3E"/>
    <w:rsid w:val="00A36162"/>
    <w:rsid w:val="00A37FA1"/>
    <w:rsid w:val="00A405BD"/>
    <w:rsid w:val="00A4104A"/>
    <w:rsid w:val="00A42F69"/>
    <w:rsid w:val="00A4341B"/>
    <w:rsid w:val="00A44BC1"/>
    <w:rsid w:val="00A44C9D"/>
    <w:rsid w:val="00A44E76"/>
    <w:rsid w:val="00A453BB"/>
    <w:rsid w:val="00A458F6"/>
    <w:rsid w:val="00A46450"/>
    <w:rsid w:val="00A46619"/>
    <w:rsid w:val="00A46A50"/>
    <w:rsid w:val="00A4769D"/>
    <w:rsid w:val="00A508B7"/>
    <w:rsid w:val="00A50CEF"/>
    <w:rsid w:val="00A51BB9"/>
    <w:rsid w:val="00A5452E"/>
    <w:rsid w:val="00A54920"/>
    <w:rsid w:val="00A55929"/>
    <w:rsid w:val="00A55D66"/>
    <w:rsid w:val="00A55FC7"/>
    <w:rsid w:val="00A5626D"/>
    <w:rsid w:val="00A57729"/>
    <w:rsid w:val="00A57880"/>
    <w:rsid w:val="00A6044A"/>
    <w:rsid w:val="00A60481"/>
    <w:rsid w:val="00A6068E"/>
    <w:rsid w:val="00A60B54"/>
    <w:rsid w:val="00A60C60"/>
    <w:rsid w:val="00A61259"/>
    <w:rsid w:val="00A61855"/>
    <w:rsid w:val="00A61B3E"/>
    <w:rsid w:val="00A63720"/>
    <w:rsid w:val="00A649EF"/>
    <w:rsid w:val="00A6539C"/>
    <w:rsid w:val="00A658B3"/>
    <w:rsid w:val="00A6698E"/>
    <w:rsid w:val="00A66A76"/>
    <w:rsid w:val="00A66C45"/>
    <w:rsid w:val="00A705B8"/>
    <w:rsid w:val="00A708A4"/>
    <w:rsid w:val="00A7350A"/>
    <w:rsid w:val="00A735FD"/>
    <w:rsid w:val="00A737E8"/>
    <w:rsid w:val="00A73F08"/>
    <w:rsid w:val="00A7400E"/>
    <w:rsid w:val="00A741CC"/>
    <w:rsid w:val="00A752C1"/>
    <w:rsid w:val="00A7605A"/>
    <w:rsid w:val="00A7620E"/>
    <w:rsid w:val="00A764F6"/>
    <w:rsid w:val="00A800EA"/>
    <w:rsid w:val="00A801CD"/>
    <w:rsid w:val="00A80FC1"/>
    <w:rsid w:val="00A81745"/>
    <w:rsid w:val="00A81E7F"/>
    <w:rsid w:val="00A823B3"/>
    <w:rsid w:val="00A823C0"/>
    <w:rsid w:val="00A82D35"/>
    <w:rsid w:val="00A82DC0"/>
    <w:rsid w:val="00A83091"/>
    <w:rsid w:val="00A839A5"/>
    <w:rsid w:val="00A840E8"/>
    <w:rsid w:val="00A842E1"/>
    <w:rsid w:val="00A864E4"/>
    <w:rsid w:val="00A8652E"/>
    <w:rsid w:val="00A875F4"/>
    <w:rsid w:val="00A91772"/>
    <w:rsid w:val="00A94183"/>
    <w:rsid w:val="00A9477A"/>
    <w:rsid w:val="00A9518C"/>
    <w:rsid w:val="00A9524E"/>
    <w:rsid w:val="00A95876"/>
    <w:rsid w:val="00A959DA"/>
    <w:rsid w:val="00A97D10"/>
    <w:rsid w:val="00AA1CDC"/>
    <w:rsid w:val="00AA29BC"/>
    <w:rsid w:val="00AA2E13"/>
    <w:rsid w:val="00AA2F47"/>
    <w:rsid w:val="00AA4B7A"/>
    <w:rsid w:val="00AA5471"/>
    <w:rsid w:val="00AA6475"/>
    <w:rsid w:val="00AA6AE6"/>
    <w:rsid w:val="00AB11AB"/>
    <w:rsid w:val="00AB139E"/>
    <w:rsid w:val="00AB3908"/>
    <w:rsid w:val="00AB3F32"/>
    <w:rsid w:val="00AB63B3"/>
    <w:rsid w:val="00AB66CD"/>
    <w:rsid w:val="00AC0414"/>
    <w:rsid w:val="00AC0C50"/>
    <w:rsid w:val="00AC1C18"/>
    <w:rsid w:val="00AC3892"/>
    <w:rsid w:val="00AC5628"/>
    <w:rsid w:val="00AC5BB3"/>
    <w:rsid w:val="00AC6146"/>
    <w:rsid w:val="00AC70DB"/>
    <w:rsid w:val="00AC793B"/>
    <w:rsid w:val="00AC7B4D"/>
    <w:rsid w:val="00AC7FB8"/>
    <w:rsid w:val="00AD0758"/>
    <w:rsid w:val="00AD3B6B"/>
    <w:rsid w:val="00AD452C"/>
    <w:rsid w:val="00AD48C0"/>
    <w:rsid w:val="00AD4ABC"/>
    <w:rsid w:val="00AD5D24"/>
    <w:rsid w:val="00AD6389"/>
    <w:rsid w:val="00AD72E5"/>
    <w:rsid w:val="00AD7706"/>
    <w:rsid w:val="00AD77B1"/>
    <w:rsid w:val="00AD7EDA"/>
    <w:rsid w:val="00AE1293"/>
    <w:rsid w:val="00AE3C09"/>
    <w:rsid w:val="00AE5C0E"/>
    <w:rsid w:val="00AF0348"/>
    <w:rsid w:val="00AF047C"/>
    <w:rsid w:val="00AF066E"/>
    <w:rsid w:val="00AF2347"/>
    <w:rsid w:val="00AF3414"/>
    <w:rsid w:val="00AF3689"/>
    <w:rsid w:val="00AF3760"/>
    <w:rsid w:val="00AF4F06"/>
    <w:rsid w:val="00AF51E5"/>
    <w:rsid w:val="00AF576A"/>
    <w:rsid w:val="00B00398"/>
    <w:rsid w:val="00B00A5A"/>
    <w:rsid w:val="00B01A68"/>
    <w:rsid w:val="00B03149"/>
    <w:rsid w:val="00B038A2"/>
    <w:rsid w:val="00B03F89"/>
    <w:rsid w:val="00B048C1"/>
    <w:rsid w:val="00B05AF8"/>
    <w:rsid w:val="00B06419"/>
    <w:rsid w:val="00B068A3"/>
    <w:rsid w:val="00B077BF"/>
    <w:rsid w:val="00B1084E"/>
    <w:rsid w:val="00B11DEE"/>
    <w:rsid w:val="00B12EE6"/>
    <w:rsid w:val="00B133D1"/>
    <w:rsid w:val="00B134EC"/>
    <w:rsid w:val="00B13AFD"/>
    <w:rsid w:val="00B153B2"/>
    <w:rsid w:val="00B15AEE"/>
    <w:rsid w:val="00B15BC3"/>
    <w:rsid w:val="00B167E8"/>
    <w:rsid w:val="00B175CB"/>
    <w:rsid w:val="00B201D8"/>
    <w:rsid w:val="00B2093D"/>
    <w:rsid w:val="00B20F7C"/>
    <w:rsid w:val="00B221C8"/>
    <w:rsid w:val="00B257EC"/>
    <w:rsid w:val="00B25C4F"/>
    <w:rsid w:val="00B26759"/>
    <w:rsid w:val="00B27010"/>
    <w:rsid w:val="00B27A04"/>
    <w:rsid w:val="00B31537"/>
    <w:rsid w:val="00B3155D"/>
    <w:rsid w:val="00B319EB"/>
    <w:rsid w:val="00B32C24"/>
    <w:rsid w:val="00B32D14"/>
    <w:rsid w:val="00B32D7A"/>
    <w:rsid w:val="00B33B6E"/>
    <w:rsid w:val="00B364E4"/>
    <w:rsid w:val="00B365CC"/>
    <w:rsid w:val="00B379CE"/>
    <w:rsid w:val="00B405BA"/>
    <w:rsid w:val="00B41C14"/>
    <w:rsid w:val="00B436BF"/>
    <w:rsid w:val="00B43CB0"/>
    <w:rsid w:val="00B44DD2"/>
    <w:rsid w:val="00B45BE2"/>
    <w:rsid w:val="00B45D74"/>
    <w:rsid w:val="00B47340"/>
    <w:rsid w:val="00B4743C"/>
    <w:rsid w:val="00B47796"/>
    <w:rsid w:val="00B50A54"/>
    <w:rsid w:val="00B51473"/>
    <w:rsid w:val="00B51BF2"/>
    <w:rsid w:val="00B51CA6"/>
    <w:rsid w:val="00B52759"/>
    <w:rsid w:val="00B53333"/>
    <w:rsid w:val="00B53FC8"/>
    <w:rsid w:val="00B543B6"/>
    <w:rsid w:val="00B54AAA"/>
    <w:rsid w:val="00B558B1"/>
    <w:rsid w:val="00B56051"/>
    <w:rsid w:val="00B60149"/>
    <w:rsid w:val="00B617E6"/>
    <w:rsid w:val="00B61EB9"/>
    <w:rsid w:val="00B62C5A"/>
    <w:rsid w:val="00B652FC"/>
    <w:rsid w:val="00B65442"/>
    <w:rsid w:val="00B65BFC"/>
    <w:rsid w:val="00B65E03"/>
    <w:rsid w:val="00B663DE"/>
    <w:rsid w:val="00B67AD3"/>
    <w:rsid w:val="00B74997"/>
    <w:rsid w:val="00B7581F"/>
    <w:rsid w:val="00B75BEF"/>
    <w:rsid w:val="00B76681"/>
    <w:rsid w:val="00B7686F"/>
    <w:rsid w:val="00B76F2A"/>
    <w:rsid w:val="00B77B07"/>
    <w:rsid w:val="00B77DC5"/>
    <w:rsid w:val="00B808E0"/>
    <w:rsid w:val="00B81746"/>
    <w:rsid w:val="00B81904"/>
    <w:rsid w:val="00B82570"/>
    <w:rsid w:val="00B83613"/>
    <w:rsid w:val="00B836C9"/>
    <w:rsid w:val="00B83CCE"/>
    <w:rsid w:val="00B83CF0"/>
    <w:rsid w:val="00B85CCB"/>
    <w:rsid w:val="00B900AE"/>
    <w:rsid w:val="00B90E31"/>
    <w:rsid w:val="00B91012"/>
    <w:rsid w:val="00B924FD"/>
    <w:rsid w:val="00B94420"/>
    <w:rsid w:val="00B94682"/>
    <w:rsid w:val="00B952DA"/>
    <w:rsid w:val="00B95692"/>
    <w:rsid w:val="00B96819"/>
    <w:rsid w:val="00B96851"/>
    <w:rsid w:val="00B977E7"/>
    <w:rsid w:val="00B97BA4"/>
    <w:rsid w:val="00BA21F9"/>
    <w:rsid w:val="00BA260A"/>
    <w:rsid w:val="00BA444D"/>
    <w:rsid w:val="00BA50CE"/>
    <w:rsid w:val="00BA5F7F"/>
    <w:rsid w:val="00BA6694"/>
    <w:rsid w:val="00BA7267"/>
    <w:rsid w:val="00BB0C55"/>
    <w:rsid w:val="00BB13F6"/>
    <w:rsid w:val="00BB1EAE"/>
    <w:rsid w:val="00BB2249"/>
    <w:rsid w:val="00BB2411"/>
    <w:rsid w:val="00BB327F"/>
    <w:rsid w:val="00BB38B7"/>
    <w:rsid w:val="00BB3ACC"/>
    <w:rsid w:val="00BB40B7"/>
    <w:rsid w:val="00BB6D65"/>
    <w:rsid w:val="00BB78A2"/>
    <w:rsid w:val="00BC1E0C"/>
    <w:rsid w:val="00BC2357"/>
    <w:rsid w:val="00BC2D32"/>
    <w:rsid w:val="00BC2D7A"/>
    <w:rsid w:val="00BC41F0"/>
    <w:rsid w:val="00BC4E54"/>
    <w:rsid w:val="00BC5ADB"/>
    <w:rsid w:val="00BC7407"/>
    <w:rsid w:val="00BD0581"/>
    <w:rsid w:val="00BD07A0"/>
    <w:rsid w:val="00BD07F0"/>
    <w:rsid w:val="00BD0F6F"/>
    <w:rsid w:val="00BD24E5"/>
    <w:rsid w:val="00BD2754"/>
    <w:rsid w:val="00BD279A"/>
    <w:rsid w:val="00BD3476"/>
    <w:rsid w:val="00BD368B"/>
    <w:rsid w:val="00BD3770"/>
    <w:rsid w:val="00BD41C4"/>
    <w:rsid w:val="00BD47E6"/>
    <w:rsid w:val="00BD4EC6"/>
    <w:rsid w:val="00BD4FC6"/>
    <w:rsid w:val="00BD5E83"/>
    <w:rsid w:val="00BD761D"/>
    <w:rsid w:val="00BD7738"/>
    <w:rsid w:val="00BD7E09"/>
    <w:rsid w:val="00BE064A"/>
    <w:rsid w:val="00BE0A2A"/>
    <w:rsid w:val="00BE1150"/>
    <w:rsid w:val="00BE1289"/>
    <w:rsid w:val="00BE25EC"/>
    <w:rsid w:val="00BE3A42"/>
    <w:rsid w:val="00BE5F55"/>
    <w:rsid w:val="00BE6B7B"/>
    <w:rsid w:val="00BE6C11"/>
    <w:rsid w:val="00BE7ED7"/>
    <w:rsid w:val="00BF038F"/>
    <w:rsid w:val="00BF2A6D"/>
    <w:rsid w:val="00BF3B01"/>
    <w:rsid w:val="00BF4568"/>
    <w:rsid w:val="00BF4C8D"/>
    <w:rsid w:val="00BF5685"/>
    <w:rsid w:val="00BF58AF"/>
    <w:rsid w:val="00BF5EDB"/>
    <w:rsid w:val="00BF6D47"/>
    <w:rsid w:val="00BF6F1B"/>
    <w:rsid w:val="00BF7102"/>
    <w:rsid w:val="00C00E11"/>
    <w:rsid w:val="00C01B1B"/>
    <w:rsid w:val="00C01B75"/>
    <w:rsid w:val="00C02086"/>
    <w:rsid w:val="00C02660"/>
    <w:rsid w:val="00C02B5F"/>
    <w:rsid w:val="00C03320"/>
    <w:rsid w:val="00C0339B"/>
    <w:rsid w:val="00C03699"/>
    <w:rsid w:val="00C045E9"/>
    <w:rsid w:val="00C04667"/>
    <w:rsid w:val="00C0528D"/>
    <w:rsid w:val="00C05EBD"/>
    <w:rsid w:val="00C0646B"/>
    <w:rsid w:val="00C07A52"/>
    <w:rsid w:val="00C106CA"/>
    <w:rsid w:val="00C10982"/>
    <w:rsid w:val="00C109BF"/>
    <w:rsid w:val="00C10DC4"/>
    <w:rsid w:val="00C124F4"/>
    <w:rsid w:val="00C13619"/>
    <w:rsid w:val="00C141C8"/>
    <w:rsid w:val="00C14B3D"/>
    <w:rsid w:val="00C15144"/>
    <w:rsid w:val="00C16C3E"/>
    <w:rsid w:val="00C16D19"/>
    <w:rsid w:val="00C1738A"/>
    <w:rsid w:val="00C17651"/>
    <w:rsid w:val="00C2121A"/>
    <w:rsid w:val="00C233B6"/>
    <w:rsid w:val="00C23631"/>
    <w:rsid w:val="00C23F21"/>
    <w:rsid w:val="00C25D74"/>
    <w:rsid w:val="00C2676E"/>
    <w:rsid w:val="00C26ABF"/>
    <w:rsid w:val="00C2782C"/>
    <w:rsid w:val="00C303F7"/>
    <w:rsid w:val="00C306EE"/>
    <w:rsid w:val="00C31BA8"/>
    <w:rsid w:val="00C33F7A"/>
    <w:rsid w:val="00C34630"/>
    <w:rsid w:val="00C348B6"/>
    <w:rsid w:val="00C376EC"/>
    <w:rsid w:val="00C37701"/>
    <w:rsid w:val="00C377D2"/>
    <w:rsid w:val="00C40252"/>
    <w:rsid w:val="00C40375"/>
    <w:rsid w:val="00C426CC"/>
    <w:rsid w:val="00C429EF"/>
    <w:rsid w:val="00C4376F"/>
    <w:rsid w:val="00C44050"/>
    <w:rsid w:val="00C4463E"/>
    <w:rsid w:val="00C44B6F"/>
    <w:rsid w:val="00C44C95"/>
    <w:rsid w:val="00C44E8E"/>
    <w:rsid w:val="00C453A1"/>
    <w:rsid w:val="00C45855"/>
    <w:rsid w:val="00C47310"/>
    <w:rsid w:val="00C47B63"/>
    <w:rsid w:val="00C511D4"/>
    <w:rsid w:val="00C5129E"/>
    <w:rsid w:val="00C527F5"/>
    <w:rsid w:val="00C52FEB"/>
    <w:rsid w:val="00C53277"/>
    <w:rsid w:val="00C549A2"/>
    <w:rsid w:val="00C563F6"/>
    <w:rsid w:val="00C56C64"/>
    <w:rsid w:val="00C56CF0"/>
    <w:rsid w:val="00C56FA2"/>
    <w:rsid w:val="00C60319"/>
    <w:rsid w:val="00C62CD2"/>
    <w:rsid w:val="00C6344C"/>
    <w:rsid w:val="00C63B12"/>
    <w:rsid w:val="00C63F1D"/>
    <w:rsid w:val="00C653CB"/>
    <w:rsid w:val="00C65DCA"/>
    <w:rsid w:val="00C664A7"/>
    <w:rsid w:val="00C709CE"/>
    <w:rsid w:val="00C71500"/>
    <w:rsid w:val="00C725C9"/>
    <w:rsid w:val="00C72912"/>
    <w:rsid w:val="00C7293F"/>
    <w:rsid w:val="00C72CCA"/>
    <w:rsid w:val="00C72E5F"/>
    <w:rsid w:val="00C737E1"/>
    <w:rsid w:val="00C747ED"/>
    <w:rsid w:val="00C74A8A"/>
    <w:rsid w:val="00C76285"/>
    <w:rsid w:val="00C764A3"/>
    <w:rsid w:val="00C7785D"/>
    <w:rsid w:val="00C8075C"/>
    <w:rsid w:val="00C838D3"/>
    <w:rsid w:val="00C83E31"/>
    <w:rsid w:val="00C84B1D"/>
    <w:rsid w:val="00C8656C"/>
    <w:rsid w:val="00C910D1"/>
    <w:rsid w:val="00C91890"/>
    <w:rsid w:val="00C91968"/>
    <w:rsid w:val="00C933FA"/>
    <w:rsid w:val="00C9399F"/>
    <w:rsid w:val="00C95403"/>
    <w:rsid w:val="00C95463"/>
    <w:rsid w:val="00C95BFE"/>
    <w:rsid w:val="00C965C4"/>
    <w:rsid w:val="00C96E85"/>
    <w:rsid w:val="00C97710"/>
    <w:rsid w:val="00CA05A7"/>
    <w:rsid w:val="00CA1354"/>
    <w:rsid w:val="00CA1AB6"/>
    <w:rsid w:val="00CA27E9"/>
    <w:rsid w:val="00CA4E68"/>
    <w:rsid w:val="00CA5973"/>
    <w:rsid w:val="00CA5FA8"/>
    <w:rsid w:val="00CA5FD8"/>
    <w:rsid w:val="00CA6EBF"/>
    <w:rsid w:val="00CA7562"/>
    <w:rsid w:val="00CB082F"/>
    <w:rsid w:val="00CB16F4"/>
    <w:rsid w:val="00CB2E72"/>
    <w:rsid w:val="00CB5141"/>
    <w:rsid w:val="00CB5AE1"/>
    <w:rsid w:val="00CB63B1"/>
    <w:rsid w:val="00CC0F83"/>
    <w:rsid w:val="00CC2C9A"/>
    <w:rsid w:val="00CC4B9A"/>
    <w:rsid w:val="00CC5817"/>
    <w:rsid w:val="00CC6FF4"/>
    <w:rsid w:val="00CC7161"/>
    <w:rsid w:val="00CC72BB"/>
    <w:rsid w:val="00CD2D40"/>
    <w:rsid w:val="00CD2F14"/>
    <w:rsid w:val="00CD344C"/>
    <w:rsid w:val="00CD3459"/>
    <w:rsid w:val="00CD34DB"/>
    <w:rsid w:val="00CD371D"/>
    <w:rsid w:val="00CD4974"/>
    <w:rsid w:val="00CD503E"/>
    <w:rsid w:val="00CD5C75"/>
    <w:rsid w:val="00CD6F78"/>
    <w:rsid w:val="00CD7171"/>
    <w:rsid w:val="00CD7438"/>
    <w:rsid w:val="00CD757F"/>
    <w:rsid w:val="00CD7746"/>
    <w:rsid w:val="00CE026D"/>
    <w:rsid w:val="00CE043F"/>
    <w:rsid w:val="00CE22FF"/>
    <w:rsid w:val="00CE2459"/>
    <w:rsid w:val="00CE2507"/>
    <w:rsid w:val="00CE2B0B"/>
    <w:rsid w:val="00CE582A"/>
    <w:rsid w:val="00CE5D17"/>
    <w:rsid w:val="00CE6125"/>
    <w:rsid w:val="00CE6207"/>
    <w:rsid w:val="00CE647B"/>
    <w:rsid w:val="00CE6BD1"/>
    <w:rsid w:val="00CE7A12"/>
    <w:rsid w:val="00CF0543"/>
    <w:rsid w:val="00CF0CDF"/>
    <w:rsid w:val="00CF1C99"/>
    <w:rsid w:val="00CF34CF"/>
    <w:rsid w:val="00CF4375"/>
    <w:rsid w:val="00CF5B1E"/>
    <w:rsid w:val="00CF5FBD"/>
    <w:rsid w:val="00CF6A67"/>
    <w:rsid w:val="00CF75A0"/>
    <w:rsid w:val="00CF79BF"/>
    <w:rsid w:val="00CF7D0A"/>
    <w:rsid w:val="00CF7E60"/>
    <w:rsid w:val="00D00741"/>
    <w:rsid w:val="00D009A2"/>
    <w:rsid w:val="00D0198C"/>
    <w:rsid w:val="00D01B20"/>
    <w:rsid w:val="00D039F0"/>
    <w:rsid w:val="00D05018"/>
    <w:rsid w:val="00D06593"/>
    <w:rsid w:val="00D06CA8"/>
    <w:rsid w:val="00D073A1"/>
    <w:rsid w:val="00D076B6"/>
    <w:rsid w:val="00D07930"/>
    <w:rsid w:val="00D079DE"/>
    <w:rsid w:val="00D102CC"/>
    <w:rsid w:val="00D114AA"/>
    <w:rsid w:val="00D114DB"/>
    <w:rsid w:val="00D11528"/>
    <w:rsid w:val="00D1210A"/>
    <w:rsid w:val="00D1237B"/>
    <w:rsid w:val="00D123E5"/>
    <w:rsid w:val="00D133C4"/>
    <w:rsid w:val="00D15508"/>
    <w:rsid w:val="00D155AE"/>
    <w:rsid w:val="00D160D9"/>
    <w:rsid w:val="00D166B6"/>
    <w:rsid w:val="00D17060"/>
    <w:rsid w:val="00D2023F"/>
    <w:rsid w:val="00D2050A"/>
    <w:rsid w:val="00D2107C"/>
    <w:rsid w:val="00D22D41"/>
    <w:rsid w:val="00D22FB5"/>
    <w:rsid w:val="00D23EC6"/>
    <w:rsid w:val="00D25196"/>
    <w:rsid w:val="00D25B41"/>
    <w:rsid w:val="00D260D1"/>
    <w:rsid w:val="00D305F8"/>
    <w:rsid w:val="00D31162"/>
    <w:rsid w:val="00D31E06"/>
    <w:rsid w:val="00D325DD"/>
    <w:rsid w:val="00D32DED"/>
    <w:rsid w:val="00D33B12"/>
    <w:rsid w:val="00D35C53"/>
    <w:rsid w:val="00D41388"/>
    <w:rsid w:val="00D420ED"/>
    <w:rsid w:val="00D432EF"/>
    <w:rsid w:val="00D44E46"/>
    <w:rsid w:val="00D45C39"/>
    <w:rsid w:val="00D472DD"/>
    <w:rsid w:val="00D47423"/>
    <w:rsid w:val="00D4773F"/>
    <w:rsid w:val="00D50465"/>
    <w:rsid w:val="00D513ED"/>
    <w:rsid w:val="00D51DFD"/>
    <w:rsid w:val="00D520A3"/>
    <w:rsid w:val="00D530B9"/>
    <w:rsid w:val="00D530D2"/>
    <w:rsid w:val="00D5509D"/>
    <w:rsid w:val="00D56087"/>
    <w:rsid w:val="00D56807"/>
    <w:rsid w:val="00D57C92"/>
    <w:rsid w:val="00D57E3F"/>
    <w:rsid w:val="00D60AD9"/>
    <w:rsid w:val="00D60C20"/>
    <w:rsid w:val="00D61190"/>
    <w:rsid w:val="00D6154B"/>
    <w:rsid w:val="00D62671"/>
    <w:rsid w:val="00D633F1"/>
    <w:rsid w:val="00D63BB5"/>
    <w:rsid w:val="00D63C71"/>
    <w:rsid w:val="00D6421E"/>
    <w:rsid w:val="00D6425F"/>
    <w:rsid w:val="00D6486C"/>
    <w:rsid w:val="00D65811"/>
    <w:rsid w:val="00D65E9B"/>
    <w:rsid w:val="00D65EDC"/>
    <w:rsid w:val="00D66549"/>
    <w:rsid w:val="00D67BE4"/>
    <w:rsid w:val="00D71179"/>
    <w:rsid w:val="00D72DE8"/>
    <w:rsid w:val="00D73405"/>
    <w:rsid w:val="00D735BA"/>
    <w:rsid w:val="00D74450"/>
    <w:rsid w:val="00D748A7"/>
    <w:rsid w:val="00D74C08"/>
    <w:rsid w:val="00D74C2D"/>
    <w:rsid w:val="00D751FC"/>
    <w:rsid w:val="00D7625D"/>
    <w:rsid w:val="00D76B92"/>
    <w:rsid w:val="00D76F4C"/>
    <w:rsid w:val="00D774BF"/>
    <w:rsid w:val="00D77732"/>
    <w:rsid w:val="00D8017C"/>
    <w:rsid w:val="00D809F4"/>
    <w:rsid w:val="00D80B47"/>
    <w:rsid w:val="00D80EA5"/>
    <w:rsid w:val="00D81224"/>
    <w:rsid w:val="00D81D02"/>
    <w:rsid w:val="00D8201D"/>
    <w:rsid w:val="00D83363"/>
    <w:rsid w:val="00D8397D"/>
    <w:rsid w:val="00D847D2"/>
    <w:rsid w:val="00D853D1"/>
    <w:rsid w:val="00D858A9"/>
    <w:rsid w:val="00D87C60"/>
    <w:rsid w:val="00D90760"/>
    <w:rsid w:val="00D90A47"/>
    <w:rsid w:val="00D90D62"/>
    <w:rsid w:val="00D943F3"/>
    <w:rsid w:val="00D94B4C"/>
    <w:rsid w:val="00DA0423"/>
    <w:rsid w:val="00DA0D64"/>
    <w:rsid w:val="00DA1FCD"/>
    <w:rsid w:val="00DA234A"/>
    <w:rsid w:val="00DA2A31"/>
    <w:rsid w:val="00DA306B"/>
    <w:rsid w:val="00DA32CD"/>
    <w:rsid w:val="00DA38C1"/>
    <w:rsid w:val="00DA450F"/>
    <w:rsid w:val="00DA4977"/>
    <w:rsid w:val="00DA510D"/>
    <w:rsid w:val="00DA6501"/>
    <w:rsid w:val="00DA73B2"/>
    <w:rsid w:val="00DB04E1"/>
    <w:rsid w:val="00DB0D33"/>
    <w:rsid w:val="00DB2659"/>
    <w:rsid w:val="00DB2B17"/>
    <w:rsid w:val="00DB40C8"/>
    <w:rsid w:val="00DB48C1"/>
    <w:rsid w:val="00DB4AAF"/>
    <w:rsid w:val="00DB51EB"/>
    <w:rsid w:val="00DB5312"/>
    <w:rsid w:val="00DB5A29"/>
    <w:rsid w:val="00DB7267"/>
    <w:rsid w:val="00DB728A"/>
    <w:rsid w:val="00DB7AB1"/>
    <w:rsid w:val="00DB7C43"/>
    <w:rsid w:val="00DB7D30"/>
    <w:rsid w:val="00DB7D6F"/>
    <w:rsid w:val="00DC07E8"/>
    <w:rsid w:val="00DC1012"/>
    <w:rsid w:val="00DC1637"/>
    <w:rsid w:val="00DC1FAB"/>
    <w:rsid w:val="00DC299A"/>
    <w:rsid w:val="00DC2CA0"/>
    <w:rsid w:val="00DC3703"/>
    <w:rsid w:val="00DC3D84"/>
    <w:rsid w:val="00DC6B47"/>
    <w:rsid w:val="00DC6F47"/>
    <w:rsid w:val="00DC703E"/>
    <w:rsid w:val="00DC763D"/>
    <w:rsid w:val="00DC7939"/>
    <w:rsid w:val="00DC7C2D"/>
    <w:rsid w:val="00DD01F6"/>
    <w:rsid w:val="00DD333A"/>
    <w:rsid w:val="00DD39E6"/>
    <w:rsid w:val="00DD562B"/>
    <w:rsid w:val="00DD628F"/>
    <w:rsid w:val="00DD6E4E"/>
    <w:rsid w:val="00DE1210"/>
    <w:rsid w:val="00DE2A0A"/>
    <w:rsid w:val="00DE34C9"/>
    <w:rsid w:val="00DE3660"/>
    <w:rsid w:val="00DE3C38"/>
    <w:rsid w:val="00DE3E56"/>
    <w:rsid w:val="00DE4EAD"/>
    <w:rsid w:val="00DE61CB"/>
    <w:rsid w:val="00DE6831"/>
    <w:rsid w:val="00DE7E15"/>
    <w:rsid w:val="00DF054B"/>
    <w:rsid w:val="00DF0555"/>
    <w:rsid w:val="00DF0CF2"/>
    <w:rsid w:val="00DF1C4F"/>
    <w:rsid w:val="00DF1EF5"/>
    <w:rsid w:val="00DF2E07"/>
    <w:rsid w:val="00DF3891"/>
    <w:rsid w:val="00DF3C87"/>
    <w:rsid w:val="00DF4E90"/>
    <w:rsid w:val="00DF69F4"/>
    <w:rsid w:val="00DF7F85"/>
    <w:rsid w:val="00E00860"/>
    <w:rsid w:val="00E01951"/>
    <w:rsid w:val="00E01EBF"/>
    <w:rsid w:val="00E02211"/>
    <w:rsid w:val="00E02BE7"/>
    <w:rsid w:val="00E04CC8"/>
    <w:rsid w:val="00E05893"/>
    <w:rsid w:val="00E07783"/>
    <w:rsid w:val="00E07CD7"/>
    <w:rsid w:val="00E105A2"/>
    <w:rsid w:val="00E1257B"/>
    <w:rsid w:val="00E12705"/>
    <w:rsid w:val="00E12E93"/>
    <w:rsid w:val="00E15C94"/>
    <w:rsid w:val="00E16284"/>
    <w:rsid w:val="00E169E7"/>
    <w:rsid w:val="00E1727E"/>
    <w:rsid w:val="00E172B9"/>
    <w:rsid w:val="00E17606"/>
    <w:rsid w:val="00E20EB1"/>
    <w:rsid w:val="00E2167C"/>
    <w:rsid w:val="00E21DA3"/>
    <w:rsid w:val="00E221F6"/>
    <w:rsid w:val="00E227BC"/>
    <w:rsid w:val="00E2291C"/>
    <w:rsid w:val="00E251EA"/>
    <w:rsid w:val="00E25B76"/>
    <w:rsid w:val="00E26F87"/>
    <w:rsid w:val="00E27C8C"/>
    <w:rsid w:val="00E30AD4"/>
    <w:rsid w:val="00E31818"/>
    <w:rsid w:val="00E3215F"/>
    <w:rsid w:val="00E32418"/>
    <w:rsid w:val="00E33349"/>
    <w:rsid w:val="00E3377F"/>
    <w:rsid w:val="00E33997"/>
    <w:rsid w:val="00E33E93"/>
    <w:rsid w:val="00E35287"/>
    <w:rsid w:val="00E35E82"/>
    <w:rsid w:val="00E36338"/>
    <w:rsid w:val="00E36B59"/>
    <w:rsid w:val="00E37638"/>
    <w:rsid w:val="00E37789"/>
    <w:rsid w:val="00E37D71"/>
    <w:rsid w:val="00E37E12"/>
    <w:rsid w:val="00E37F74"/>
    <w:rsid w:val="00E41420"/>
    <w:rsid w:val="00E41612"/>
    <w:rsid w:val="00E43376"/>
    <w:rsid w:val="00E45A26"/>
    <w:rsid w:val="00E45D32"/>
    <w:rsid w:val="00E46780"/>
    <w:rsid w:val="00E47EBD"/>
    <w:rsid w:val="00E5028F"/>
    <w:rsid w:val="00E515AD"/>
    <w:rsid w:val="00E5223A"/>
    <w:rsid w:val="00E5242D"/>
    <w:rsid w:val="00E52A29"/>
    <w:rsid w:val="00E549F4"/>
    <w:rsid w:val="00E54CA3"/>
    <w:rsid w:val="00E55142"/>
    <w:rsid w:val="00E55C1B"/>
    <w:rsid w:val="00E57008"/>
    <w:rsid w:val="00E57D09"/>
    <w:rsid w:val="00E60C95"/>
    <w:rsid w:val="00E61379"/>
    <w:rsid w:val="00E61453"/>
    <w:rsid w:val="00E615C8"/>
    <w:rsid w:val="00E62168"/>
    <w:rsid w:val="00E62DC3"/>
    <w:rsid w:val="00E6435B"/>
    <w:rsid w:val="00E658F0"/>
    <w:rsid w:val="00E65E2B"/>
    <w:rsid w:val="00E6683D"/>
    <w:rsid w:val="00E66EB9"/>
    <w:rsid w:val="00E67732"/>
    <w:rsid w:val="00E678B6"/>
    <w:rsid w:val="00E70C29"/>
    <w:rsid w:val="00E732D5"/>
    <w:rsid w:val="00E7372E"/>
    <w:rsid w:val="00E73ECC"/>
    <w:rsid w:val="00E740E9"/>
    <w:rsid w:val="00E75025"/>
    <w:rsid w:val="00E75C31"/>
    <w:rsid w:val="00E767A1"/>
    <w:rsid w:val="00E775E6"/>
    <w:rsid w:val="00E7798B"/>
    <w:rsid w:val="00E81C29"/>
    <w:rsid w:val="00E824D7"/>
    <w:rsid w:val="00E84616"/>
    <w:rsid w:val="00E851DA"/>
    <w:rsid w:val="00E853E4"/>
    <w:rsid w:val="00E856EF"/>
    <w:rsid w:val="00E87A60"/>
    <w:rsid w:val="00E87BCE"/>
    <w:rsid w:val="00E904D3"/>
    <w:rsid w:val="00E90C61"/>
    <w:rsid w:val="00E92696"/>
    <w:rsid w:val="00E93E56"/>
    <w:rsid w:val="00E950F1"/>
    <w:rsid w:val="00E96751"/>
    <w:rsid w:val="00EA1543"/>
    <w:rsid w:val="00EA216A"/>
    <w:rsid w:val="00EA24BA"/>
    <w:rsid w:val="00EA30DD"/>
    <w:rsid w:val="00EA38EB"/>
    <w:rsid w:val="00EA5344"/>
    <w:rsid w:val="00EA5379"/>
    <w:rsid w:val="00EA65CE"/>
    <w:rsid w:val="00EA676C"/>
    <w:rsid w:val="00EA7784"/>
    <w:rsid w:val="00EA7816"/>
    <w:rsid w:val="00EB15DD"/>
    <w:rsid w:val="00EB31CA"/>
    <w:rsid w:val="00EB3732"/>
    <w:rsid w:val="00EB451D"/>
    <w:rsid w:val="00EB511C"/>
    <w:rsid w:val="00EB5227"/>
    <w:rsid w:val="00EB5715"/>
    <w:rsid w:val="00EB5C1D"/>
    <w:rsid w:val="00EB672F"/>
    <w:rsid w:val="00EB7093"/>
    <w:rsid w:val="00EC1586"/>
    <w:rsid w:val="00EC1E4F"/>
    <w:rsid w:val="00EC2C83"/>
    <w:rsid w:val="00EC3244"/>
    <w:rsid w:val="00EC34A7"/>
    <w:rsid w:val="00EC4453"/>
    <w:rsid w:val="00EC5034"/>
    <w:rsid w:val="00EC57F1"/>
    <w:rsid w:val="00EC5EC2"/>
    <w:rsid w:val="00EC7CE5"/>
    <w:rsid w:val="00ED0392"/>
    <w:rsid w:val="00ED04D3"/>
    <w:rsid w:val="00ED0ABE"/>
    <w:rsid w:val="00ED128E"/>
    <w:rsid w:val="00ED36E3"/>
    <w:rsid w:val="00ED4DFC"/>
    <w:rsid w:val="00ED5939"/>
    <w:rsid w:val="00ED5B57"/>
    <w:rsid w:val="00ED7751"/>
    <w:rsid w:val="00EE04FB"/>
    <w:rsid w:val="00EE0742"/>
    <w:rsid w:val="00EE1338"/>
    <w:rsid w:val="00EE1562"/>
    <w:rsid w:val="00EE2A21"/>
    <w:rsid w:val="00EE35D7"/>
    <w:rsid w:val="00EE6916"/>
    <w:rsid w:val="00EF0FB1"/>
    <w:rsid w:val="00EF2125"/>
    <w:rsid w:val="00EF263A"/>
    <w:rsid w:val="00EF2AF0"/>
    <w:rsid w:val="00EF4CAD"/>
    <w:rsid w:val="00EF56DA"/>
    <w:rsid w:val="00EF602E"/>
    <w:rsid w:val="00F00710"/>
    <w:rsid w:val="00F02CF0"/>
    <w:rsid w:val="00F047A7"/>
    <w:rsid w:val="00F048A9"/>
    <w:rsid w:val="00F05591"/>
    <w:rsid w:val="00F05831"/>
    <w:rsid w:val="00F05C21"/>
    <w:rsid w:val="00F05EA4"/>
    <w:rsid w:val="00F06637"/>
    <w:rsid w:val="00F068F8"/>
    <w:rsid w:val="00F078EE"/>
    <w:rsid w:val="00F079B8"/>
    <w:rsid w:val="00F1029A"/>
    <w:rsid w:val="00F121DE"/>
    <w:rsid w:val="00F12548"/>
    <w:rsid w:val="00F125E7"/>
    <w:rsid w:val="00F12888"/>
    <w:rsid w:val="00F12AED"/>
    <w:rsid w:val="00F15776"/>
    <w:rsid w:val="00F1605E"/>
    <w:rsid w:val="00F16E8F"/>
    <w:rsid w:val="00F17DD4"/>
    <w:rsid w:val="00F20456"/>
    <w:rsid w:val="00F20471"/>
    <w:rsid w:val="00F251E7"/>
    <w:rsid w:val="00F264BC"/>
    <w:rsid w:val="00F27045"/>
    <w:rsid w:val="00F306F7"/>
    <w:rsid w:val="00F321EC"/>
    <w:rsid w:val="00F32DB5"/>
    <w:rsid w:val="00F33A7A"/>
    <w:rsid w:val="00F344EF"/>
    <w:rsid w:val="00F363C3"/>
    <w:rsid w:val="00F36BD0"/>
    <w:rsid w:val="00F370F2"/>
    <w:rsid w:val="00F408E2"/>
    <w:rsid w:val="00F415EE"/>
    <w:rsid w:val="00F4160B"/>
    <w:rsid w:val="00F42E64"/>
    <w:rsid w:val="00F4303C"/>
    <w:rsid w:val="00F44B60"/>
    <w:rsid w:val="00F44BC9"/>
    <w:rsid w:val="00F450F9"/>
    <w:rsid w:val="00F4572B"/>
    <w:rsid w:val="00F45BF9"/>
    <w:rsid w:val="00F462E2"/>
    <w:rsid w:val="00F468CA"/>
    <w:rsid w:val="00F46D3F"/>
    <w:rsid w:val="00F4711B"/>
    <w:rsid w:val="00F47526"/>
    <w:rsid w:val="00F507A5"/>
    <w:rsid w:val="00F50DF9"/>
    <w:rsid w:val="00F50EC4"/>
    <w:rsid w:val="00F51FD2"/>
    <w:rsid w:val="00F53AF2"/>
    <w:rsid w:val="00F543EB"/>
    <w:rsid w:val="00F546BF"/>
    <w:rsid w:val="00F54A7C"/>
    <w:rsid w:val="00F54FF1"/>
    <w:rsid w:val="00F557C5"/>
    <w:rsid w:val="00F55D27"/>
    <w:rsid w:val="00F569A4"/>
    <w:rsid w:val="00F57715"/>
    <w:rsid w:val="00F607A9"/>
    <w:rsid w:val="00F60A69"/>
    <w:rsid w:val="00F618A0"/>
    <w:rsid w:val="00F6235E"/>
    <w:rsid w:val="00F635FE"/>
    <w:rsid w:val="00F642DC"/>
    <w:rsid w:val="00F67259"/>
    <w:rsid w:val="00F67267"/>
    <w:rsid w:val="00F70C34"/>
    <w:rsid w:val="00F70F3D"/>
    <w:rsid w:val="00F71910"/>
    <w:rsid w:val="00F722B3"/>
    <w:rsid w:val="00F723D5"/>
    <w:rsid w:val="00F72C12"/>
    <w:rsid w:val="00F731D8"/>
    <w:rsid w:val="00F75360"/>
    <w:rsid w:val="00F774B4"/>
    <w:rsid w:val="00F77B59"/>
    <w:rsid w:val="00F77BE5"/>
    <w:rsid w:val="00F805B8"/>
    <w:rsid w:val="00F82CBE"/>
    <w:rsid w:val="00F831D9"/>
    <w:rsid w:val="00F83C91"/>
    <w:rsid w:val="00F84720"/>
    <w:rsid w:val="00F85329"/>
    <w:rsid w:val="00F86244"/>
    <w:rsid w:val="00F872E1"/>
    <w:rsid w:val="00F90135"/>
    <w:rsid w:val="00F91057"/>
    <w:rsid w:val="00F913F6"/>
    <w:rsid w:val="00F9201A"/>
    <w:rsid w:val="00F92872"/>
    <w:rsid w:val="00F931DB"/>
    <w:rsid w:val="00F93242"/>
    <w:rsid w:val="00F947F9"/>
    <w:rsid w:val="00F96055"/>
    <w:rsid w:val="00F96F80"/>
    <w:rsid w:val="00F9764D"/>
    <w:rsid w:val="00F97DCA"/>
    <w:rsid w:val="00FA0FBE"/>
    <w:rsid w:val="00FA1310"/>
    <w:rsid w:val="00FA1C0F"/>
    <w:rsid w:val="00FA2A25"/>
    <w:rsid w:val="00FA33D6"/>
    <w:rsid w:val="00FA3C56"/>
    <w:rsid w:val="00FA4287"/>
    <w:rsid w:val="00FA486F"/>
    <w:rsid w:val="00FA541B"/>
    <w:rsid w:val="00FA5F7E"/>
    <w:rsid w:val="00FA6CF5"/>
    <w:rsid w:val="00FB0610"/>
    <w:rsid w:val="00FB105E"/>
    <w:rsid w:val="00FB13AD"/>
    <w:rsid w:val="00FB41A6"/>
    <w:rsid w:val="00FB4721"/>
    <w:rsid w:val="00FB518E"/>
    <w:rsid w:val="00FB5EE9"/>
    <w:rsid w:val="00FB6D42"/>
    <w:rsid w:val="00FC01B7"/>
    <w:rsid w:val="00FC03A6"/>
    <w:rsid w:val="00FC3F6F"/>
    <w:rsid w:val="00FC488C"/>
    <w:rsid w:val="00FC5ADC"/>
    <w:rsid w:val="00FC5BFE"/>
    <w:rsid w:val="00FC6BAB"/>
    <w:rsid w:val="00FC7082"/>
    <w:rsid w:val="00FC7520"/>
    <w:rsid w:val="00FD03AA"/>
    <w:rsid w:val="00FD17AD"/>
    <w:rsid w:val="00FD3446"/>
    <w:rsid w:val="00FD35D3"/>
    <w:rsid w:val="00FD38F8"/>
    <w:rsid w:val="00FD6013"/>
    <w:rsid w:val="00FD61F1"/>
    <w:rsid w:val="00FD6F9F"/>
    <w:rsid w:val="00FE1457"/>
    <w:rsid w:val="00FE1644"/>
    <w:rsid w:val="00FE3B07"/>
    <w:rsid w:val="00FE4370"/>
    <w:rsid w:val="00FE462D"/>
    <w:rsid w:val="00FE51B3"/>
    <w:rsid w:val="00FE5CD9"/>
    <w:rsid w:val="00FE6A79"/>
    <w:rsid w:val="00FE6B87"/>
    <w:rsid w:val="00FE6EE1"/>
    <w:rsid w:val="00FF11ED"/>
    <w:rsid w:val="00FF159D"/>
    <w:rsid w:val="00FF2385"/>
    <w:rsid w:val="00FF262D"/>
    <w:rsid w:val="00FF490D"/>
    <w:rsid w:val="00FF4A26"/>
    <w:rsid w:val="00FF56EA"/>
    <w:rsid w:val="00FF59AA"/>
    <w:rsid w:val="00FF6A2D"/>
    <w:rsid w:val="00FF6EC7"/>
    <w:rsid w:val="00FF786F"/>
    <w:rsid w:val="00FF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4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2757DA"/>
    <w:pPr>
      <w:keepNext/>
      <w:keepLines/>
      <w:numPr>
        <w:numId w:val="1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1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1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1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2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2CE8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392CE8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  <w:rPr>
      <w:rFonts w:ascii="Times New Roman" w:hAnsi="Times New Roman"/>
      <w:sz w:val="20"/>
    </w:rPr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37638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rFonts w:eastAsiaTheme="majorEastAsia" w:cstheme="majorBidi"/>
      <w:color w:val="FF0000"/>
      <w:spacing w:val="5"/>
      <w:sz w:val="2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37638"/>
    <w:rPr>
      <w:rFonts w:ascii="Times New Roman" w:eastAsiaTheme="majorEastAsia" w:hAnsi="Times New Roman" w:cstheme="majorBidi"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rFonts w:ascii="Times New Roman" w:hAnsi="Times New Roman"/>
      <w:i/>
      <w:iCs/>
      <w:color w:val="000000" w:themeColor="text1"/>
      <w:sz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rFonts w:ascii="Times New Roman" w:hAnsi="Times New Roman"/>
      <w:b/>
      <w:bCs/>
      <w:i/>
      <w:iCs/>
      <w:color w:val="4472C4" w:themeColor="accent1"/>
      <w:sz w:val="20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A658B3"/>
    <w:pPr>
      <w:numPr>
        <w:numId w:val="0"/>
      </w:numPr>
      <w:tabs>
        <w:tab w:val="right" w:leader="dot" w:pos="6679"/>
      </w:tabs>
      <w:ind w:left="-83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57514"/>
    <w:pPr>
      <w:spacing w:before="120" w:after="120"/>
      <w:ind w:left="0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table" w:styleId="Grilledutableau">
    <w:name w:val="Table Grid"/>
    <w:basedOn w:val="TableauNormal"/>
    <w:uiPriority w:val="59"/>
    <w:rsid w:val="00694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A6E67"/>
    <w:pPr>
      <w:ind w:left="720"/>
      <w:contextualSpacing/>
    </w:pPr>
  </w:style>
  <w:style w:type="paragraph" w:customStyle="1" w:styleId="Notedemarge">
    <w:name w:val="Note de marge"/>
    <w:basedOn w:val="Normal"/>
    <w:qFormat/>
    <w:rsid w:val="003D6BF4"/>
    <w:pPr>
      <w:framePr w:w="2075" w:hSpace="142" w:wrap="around" w:vAnchor="text" w:hAnchor="page" w:x="549" w:y="1"/>
      <w:numPr>
        <w:numId w:val="0"/>
      </w:numPr>
      <w:shd w:val="clear" w:color="auto" w:fill="F2F2F2" w:themeFill="background1" w:themeFillShade="F2"/>
      <w:spacing w:line="240" w:lineRule="auto"/>
    </w:pPr>
    <w:rPr>
      <w:rFonts w:ascii="Arial" w:eastAsiaTheme="minorHAnsi" w:hAnsi="Arial"/>
      <w:color w:val="000000"/>
      <w:sz w:val="18"/>
      <w14:textFill>
        <w14:solidFill>
          <w14:srgbClr w14:val="000000">
            <w14:lumMod w14:val="50000"/>
          </w14:srgbClr>
        </w14:solidFill>
      </w14:textFill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24B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4B36"/>
    <w:rPr>
      <w:rFonts w:ascii="Segoe UI" w:hAnsi="Segoe UI" w:cs="Segoe UI"/>
      <w:sz w:val="18"/>
      <w:szCs w:val="18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EC3244"/>
  </w:style>
  <w:style w:type="character" w:customStyle="1" w:styleId="DateCar">
    <w:name w:val="Date Car"/>
    <w:basedOn w:val="Policepardfaut"/>
    <w:link w:val="Date"/>
    <w:uiPriority w:val="99"/>
    <w:semiHidden/>
    <w:rsid w:val="00EC3244"/>
    <w:rPr>
      <w:rFonts w:ascii="Times New Roman" w:hAnsi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FF8F99-9295-46CD-99DF-B7A6177C7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3075</TotalTime>
  <Pages>6</Pages>
  <Words>1075</Words>
  <Characters>6131</Characters>
  <Application>Microsoft Office Word</Application>
  <DocSecurity>0</DocSecurity>
  <Lines>51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2418</cp:revision>
  <cp:lastPrinted>2025-04-29T17:10:00Z</cp:lastPrinted>
  <dcterms:created xsi:type="dcterms:W3CDTF">2025-01-13T11:28:00Z</dcterms:created>
  <dcterms:modified xsi:type="dcterms:W3CDTF">2025-10-03T03:38:00Z</dcterms:modified>
</cp:coreProperties>
</file>