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0D455" w14:textId="5526C811" w:rsidR="00C563F6" w:rsidRPr="00F408E2" w:rsidRDefault="00F85329" w:rsidP="005B3120">
      <w:pPr>
        <w:pStyle w:val="Titre"/>
        <w:rPr>
          <w:rFonts w:cs="Times New Roman"/>
        </w:rPr>
      </w:pPr>
      <w:r w:rsidRPr="00F408E2">
        <w:rPr>
          <w:rFonts w:cs="Times New Roman"/>
        </w:rPr>
        <w:t>Neurosyphilis</w:t>
      </w:r>
    </w:p>
    <w:p w14:paraId="74E40F42" w14:textId="7407A625" w:rsidR="008C60D0" w:rsidRPr="00F408E2" w:rsidRDefault="008C60D0" w:rsidP="008C60D0">
      <w:pPr>
        <w:rPr>
          <w:rFonts w:cs="Times New Roman"/>
        </w:rPr>
      </w:pPr>
      <w:proofErr w:type="spellStart"/>
      <w:proofErr w:type="gramStart"/>
      <w:r w:rsidRPr="00F408E2">
        <w:rPr>
          <w:rFonts w:cs="Times New Roman"/>
        </w:rPr>
        <w:t>dr</w:t>
      </w:r>
      <w:proofErr w:type="spellEnd"/>
      <w:proofErr w:type="gramEnd"/>
      <w:r w:rsidRPr="00F408E2">
        <w:rPr>
          <w:rFonts w:cs="Times New Roman"/>
        </w:rPr>
        <w:t xml:space="preserve"> RAZAFIMAHEFA Julien</w:t>
      </w:r>
    </w:p>
    <w:p w14:paraId="4A7C775D" w14:textId="294FB36D" w:rsidR="008C60D0" w:rsidRPr="00F408E2" w:rsidRDefault="00F85329" w:rsidP="00CF6E80">
      <w:pPr>
        <w:pStyle w:val="Titre1"/>
      </w:pPr>
      <w:r w:rsidRPr="00F408E2">
        <w:t>Objectifs</w:t>
      </w:r>
      <w:r w:rsidR="0087666E" w:rsidRPr="00F408E2">
        <w:t xml:space="preserve"> </w:t>
      </w:r>
    </w:p>
    <w:p w14:paraId="463F848A" w14:textId="20949FF5" w:rsidR="0087666E" w:rsidRPr="00F408E2" w:rsidRDefault="00CF6E80" w:rsidP="0087666E">
      <w:pPr>
        <w:rPr>
          <w:rFonts w:cs="Times New Roman"/>
        </w:rPr>
      </w:pPr>
      <w:r w:rsidRPr="00F408E2">
        <w:rPr>
          <w:rFonts w:cs="Times New Roman"/>
        </w:rPr>
        <w:t>Définir</w:t>
      </w:r>
      <w:r w:rsidR="0087666E" w:rsidRPr="00F408E2">
        <w:rPr>
          <w:rFonts w:cs="Times New Roman"/>
        </w:rPr>
        <w:t xml:space="preserve"> la neurosyphilis</w:t>
      </w:r>
    </w:p>
    <w:p w14:paraId="5658F0F2" w14:textId="3B15A2EE" w:rsidR="0087666E" w:rsidRPr="00F408E2" w:rsidRDefault="00CF6E80" w:rsidP="0087666E">
      <w:pPr>
        <w:rPr>
          <w:rFonts w:cs="Times New Roman"/>
        </w:rPr>
      </w:pPr>
      <w:r w:rsidRPr="00F408E2">
        <w:rPr>
          <w:rFonts w:cs="Times New Roman"/>
        </w:rPr>
        <w:t>Décri</w:t>
      </w:r>
      <w:r>
        <w:rPr>
          <w:rFonts w:cs="Times New Roman"/>
        </w:rPr>
        <w:t>r</w:t>
      </w:r>
      <w:r w:rsidRPr="00F408E2">
        <w:rPr>
          <w:rFonts w:cs="Times New Roman"/>
        </w:rPr>
        <w:t>e</w:t>
      </w:r>
      <w:r w:rsidR="0087666E" w:rsidRPr="00F408E2">
        <w:rPr>
          <w:rFonts w:cs="Times New Roman"/>
        </w:rPr>
        <w:t xml:space="preserve"> la pathogénèse </w:t>
      </w:r>
    </w:p>
    <w:p w14:paraId="7AC59EB4" w14:textId="141B4CD8" w:rsidR="0087666E" w:rsidRPr="00F408E2" w:rsidRDefault="00CF6E80" w:rsidP="0087666E">
      <w:pPr>
        <w:rPr>
          <w:rFonts w:cs="Times New Roman"/>
        </w:rPr>
      </w:pPr>
      <w:r w:rsidRPr="00F408E2">
        <w:rPr>
          <w:rFonts w:cs="Times New Roman"/>
        </w:rPr>
        <w:t>Décrire</w:t>
      </w:r>
      <w:r w:rsidR="0087666E" w:rsidRPr="00F408E2">
        <w:rPr>
          <w:rFonts w:cs="Times New Roman"/>
        </w:rPr>
        <w:t xml:space="preserve"> les arguments diagnostics</w:t>
      </w:r>
    </w:p>
    <w:p w14:paraId="47EFCBA2" w14:textId="73D75037" w:rsidR="0087666E" w:rsidRPr="00F408E2" w:rsidRDefault="00CF6E80" w:rsidP="0087666E">
      <w:pPr>
        <w:rPr>
          <w:rFonts w:cs="Times New Roman"/>
        </w:rPr>
      </w:pPr>
      <w:r w:rsidRPr="00F408E2">
        <w:rPr>
          <w:rFonts w:cs="Times New Roman"/>
        </w:rPr>
        <w:t>Connaitre</w:t>
      </w:r>
      <w:r w:rsidR="0087666E" w:rsidRPr="00F408E2">
        <w:rPr>
          <w:rFonts w:cs="Times New Roman"/>
        </w:rPr>
        <w:t xml:space="preserve"> les principes du traitement</w:t>
      </w:r>
    </w:p>
    <w:p w14:paraId="4EB93820" w14:textId="1AC02E25" w:rsidR="009423E4" w:rsidRPr="00F408E2" w:rsidRDefault="00F85329" w:rsidP="00CF6E80">
      <w:pPr>
        <w:pStyle w:val="Titre1"/>
      </w:pPr>
      <w:r w:rsidRPr="00F408E2">
        <w:t>Introduction</w:t>
      </w:r>
    </w:p>
    <w:p w14:paraId="6557DFBE" w14:textId="5214D95F" w:rsidR="009423E4" w:rsidRPr="00F408E2" w:rsidRDefault="00CF6E80" w:rsidP="007D146C">
      <w:pPr>
        <w:pStyle w:val="Titre2"/>
      </w:pPr>
      <w:r w:rsidRPr="00F408E2">
        <w:t>Définition</w:t>
      </w:r>
      <w:r w:rsidR="009423E4" w:rsidRPr="00F408E2">
        <w:t xml:space="preserve"> </w:t>
      </w:r>
    </w:p>
    <w:p w14:paraId="48361138" w14:textId="4F9AFBD8" w:rsidR="009423E4" w:rsidRPr="00F408E2" w:rsidRDefault="00CF6E8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Infection</w:t>
      </w:r>
      <w:r w:rsidR="009423E4" w:rsidRPr="00F408E2">
        <w:rPr>
          <w:rFonts w:cs="Times New Roman"/>
        </w:rPr>
        <w:t xml:space="preserve"> par invasion du système nerveux (centrale et </w:t>
      </w:r>
      <w:r w:rsidR="00F85329" w:rsidRPr="00F408E2">
        <w:rPr>
          <w:rFonts w:cs="Times New Roman"/>
        </w:rPr>
        <w:t>périphérique) par</w:t>
      </w:r>
      <w:r w:rsidR="009423E4" w:rsidRPr="00F408E2">
        <w:rPr>
          <w:rFonts w:cs="Times New Roman"/>
        </w:rPr>
        <w:t xml:space="preserve"> le </w:t>
      </w:r>
      <w:proofErr w:type="spellStart"/>
      <w:r w:rsidR="009423E4" w:rsidRPr="00F408E2">
        <w:rPr>
          <w:rFonts w:cs="Times New Roman"/>
          <w:i/>
          <w:iCs/>
        </w:rPr>
        <w:t>Trépan</w:t>
      </w:r>
      <w:r w:rsidR="00FF490D" w:rsidRPr="00F408E2">
        <w:rPr>
          <w:rFonts w:cs="Times New Roman"/>
          <w:i/>
          <w:iCs/>
        </w:rPr>
        <w:t>ème</w:t>
      </w:r>
      <w:proofErr w:type="spellEnd"/>
      <w:r w:rsidR="009423E4" w:rsidRPr="00F408E2">
        <w:rPr>
          <w:rFonts w:cs="Times New Roman"/>
          <w:i/>
          <w:iCs/>
        </w:rPr>
        <w:t xml:space="preserve"> pallidum</w:t>
      </w:r>
      <w:r w:rsidR="009423E4" w:rsidRPr="00F408E2">
        <w:rPr>
          <w:rFonts w:cs="Times New Roman"/>
        </w:rPr>
        <w:t xml:space="preserve"> </w:t>
      </w:r>
    </w:p>
    <w:p w14:paraId="594C16A3" w14:textId="6BC22EB7" w:rsidR="009423E4" w:rsidRPr="00F408E2" w:rsidRDefault="00CF6E8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Toutes</w:t>
      </w:r>
      <w:r w:rsidR="009423E4" w:rsidRPr="00F408E2">
        <w:rPr>
          <w:rFonts w:cs="Times New Roman"/>
        </w:rPr>
        <w:t xml:space="preserve"> les </w:t>
      </w:r>
      <w:r w:rsidR="00F85329">
        <w:rPr>
          <w:rFonts w:cs="Times New Roman"/>
        </w:rPr>
        <w:t>s</w:t>
      </w:r>
      <w:r w:rsidR="00F85329" w:rsidRPr="00F408E2">
        <w:rPr>
          <w:rFonts w:cs="Times New Roman"/>
        </w:rPr>
        <w:t>tructures</w:t>
      </w:r>
      <w:r w:rsidR="009423E4" w:rsidRPr="00F408E2">
        <w:rPr>
          <w:rFonts w:cs="Times New Roman"/>
        </w:rPr>
        <w:t xml:space="preserve"> du système nerveux </w:t>
      </w:r>
      <w:r w:rsidR="00F85329" w:rsidRPr="00F408E2">
        <w:rPr>
          <w:rFonts w:cs="Times New Roman"/>
        </w:rPr>
        <w:t>peuvent</w:t>
      </w:r>
      <w:r w:rsidR="009423E4" w:rsidRPr="00F408E2">
        <w:rPr>
          <w:rFonts w:cs="Times New Roman"/>
        </w:rPr>
        <w:t xml:space="preserve"> être lésées</w:t>
      </w:r>
      <w:r w:rsidR="00EC3244">
        <w:rPr>
          <w:rFonts w:cs="Times New Roman"/>
        </w:rPr>
        <w:t> </w:t>
      </w:r>
      <w:r w:rsidR="009423E4" w:rsidRPr="00F408E2">
        <w:rPr>
          <w:rFonts w:cs="Times New Roman"/>
        </w:rPr>
        <w:t>: cerve</w:t>
      </w:r>
      <w:r w:rsidR="00FF490D" w:rsidRPr="00F408E2">
        <w:rPr>
          <w:rFonts w:cs="Times New Roman"/>
        </w:rPr>
        <w:t>au</w:t>
      </w:r>
      <w:r w:rsidR="009423E4" w:rsidRPr="00F408E2">
        <w:rPr>
          <w:rFonts w:cs="Times New Roman"/>
        </w:rPr>
        <w:t>, moelle, racines rachidien</w:t>
      </w:r>
      <w:r w:rsidR="00FF490D" w:rsidRPr="00F408E2">
        <w:rPr>
          <w:rFonts w:cs="Times New Roman"/>
        </w:rPr>
        <w:t>n</w:t>
      </w:r>
      <w:r w:rsidR="009423E4" w:rsidRPr="00F408E2">
        <w:rPr>
          <w:rFonts w:cs="Times New Roman"/>
        </w:rPr>
        <w:t>e,</w:t>
      </w:r>
      <w:r w:rsidR="00FF490D" w:rsidRPr="00F408E2">
        <w:rPr>
          <w:rFonts w:cs="Times New Roman"/>
        </w:rPr>
        <w:t xml:space="preserve"> </w:t>
      </w:r>
      <w:r w:rsidR="009423E4" w:rsidRPr="00F408E2">
        <w:rPr>
          <w:rFonts w:cs="Times New Roman"/>
        </w:rPr>
        <w:t>tro</w:t>
      </w:r>
      <w:r w:rsidR="00FF490D" w:rsidRPr="00F408E2">
        <w:rPr>
          <w:rFonts w:cs="Times New Roman"/>
        </w:rPr>
        <w:t>n</w:t>
      </w:r>
      <w:r w:rsidR="009423E4" w:rsidRPr="00F408E2">
        <w:rPr>
          <w:rFonts w:cs="Times New Roman"/>
        </w:rPr>
        <w:t>cs nerveux, méninges, vaisseaux</w:t>
      </w:r>
    </w:p>
    <w:p w14:paraId="163DC629" w14:textId="1F4229C7" w:rsidR="00FF490D" w:rsidRPr="00F408E2" w:rsidRDefault="00CF6E80" w:rsidP="007D146C">
      <w:pPr>
        <w:pStyle w:val="Titre2"/>
      </w:pPr>
      <w:r w:rsidRPr="00F408E2">
        <w:t>Intérêt</w:t>
      </w:r>
      <w:r w:rsidR="00FF490D" w:rsidRPr="00F408E2">
        <w:t xml:space="preserve"> </w:t>
      </w:r>
    </w:p>
    <w:p w14:paraId="02B4E005" w14:textId="7A00C33D" w:rsidR="00FF490D" w:rsidRPr="00F408E2" w:rsidRDefault="00CF6E8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Gravité</w:t>
      </w:r>
      <w:r w:rsidR="00EC3244">
        <w:rPr>
          <w:rFonts w:cs="Times New Roman"/>
        </w:rPr>
        <w:t> </w:t>
      </w:r>
      <w:r w:rsidR="00FF490D" w:rsidRPr="00F408E2">
        <w:rPr>
          <w:rFonts w:cs="Times New Roman"/>
        </w:rPr>
        <w:t xml:space="preserve">: </w:t>
      </w:r>
      <w:r w:rsidR="00F85329" w:rsidRPr="00F408E2">
        <w:rPr>
          <w:rFonts w:cs="Times New Roman"/>
        </w:rPr>
        <w:t>handicap,</w:t>
      </w:r>
      <w:r w:rsidR="00FF490D" w:rsidRPr="00F408E2">
        <w:rPr>
          <w:rFonts w:cs="Times New Roman"/>
        </w:rPr>
        <w:t xml:space="preserve"> trouble cognitif</w:t>
      </w:r>
    </w:p>
    <w:p w14:paraId="197C0986" w14:textId="73E899C6" w:rsidR="00FF490D" w:rsidRPr="00F408E2" w:rsidRDefault="00CF6E8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Urgences</w:t>
      </w:r>
      <w:r w:rsidR="00EC3244">
        <w:rPr>
          <w:rFonts w:cs="Times New Roman"/>
        </w:rPr>
        <w:t> </w:t>
      </w:r>
      <w:r w:rsidR="00FF490D" w:rsidRPr="00F408E2">
        <w:rPr>
          <w:rFonts w:cs="Times New Roman"/>
        </w:rPr>
        <w:t>: menace</w:t>
      </w:r>
      <w:r w:rsidR="006D6CF0" w:rsidRPr="00F408E2">
        <w:rPr>
          <w:rFonts w:cs="Times New Roman"/>
        </w:rPr>
        <w:t xml:space="preserve"> </w:t>
      </w:r>
      <w:r w:rsidR="00FF490D" w:rsidRPr="00F408E2">
        <w:rPr>
          <w:rFonts w:cs="Times New Roman"/>
        </w:rPr>
        <w:t>la vie à cour</w:t>
      </w:r>
      <w:r w:rsidR="006D6CF0" w:rsidRPr="00F408E2">
        <w:rPr>
          <w:rFonts w:cs="Times New Roman"/>
        </w:rPr>
        <w:t>t</w:t>
      </w:r>
      <w:r w:rsidR="00FF490D" w:rsidRPr="00F408E2">
        <w:rPr>
          <w:rFonts w:cs="Times New Roman"/>
        </w:rPr>
        <w:t xml:space="preserve"> te</w:t>
      </w:r>
      <w:r w:rsidR="006D6CF0" w:rsidRPr="00F408E2">
        <w:rPr>
          <w:rFonts w:cs="Times New Roman"/>
        </w:rPr>
        <w:t>r</w:t>
      </w:r>
      <w:r w:rsidR="00FF490D" w:rsidRPr="00F408E2">
        <w:rPr>
          <w:rFonts w:cs="Times New Roman"/>
        </w:rPr>
        <w:t xml:space="preserve">me en cas de </w:t>
      </w:r>
      <w:r w:rsidR="00F85329" w:rsidRPr="00F408E2">
        <w:rPr>
          <w:rFonts w:cs="Times New Roman"/>
        </w:rPr>
        <w:t>forme</w:t>
      </w:r>
      <w:r w:rsidR="00FF490D" w:rsidRPr="00F408E2">
        <w:rPr>
          <w:rFonts w:cs="Times New Roman"/>
        </w:rPr>
        <w:t xml:space="preserve"> </w:t>
      </w:r>
      <w:proofErr w:type="spellStart"/>
      <w:r w:rsidR="00FF490D" w:rsidRPr="00F408E2">
        <w:rPr>
          <w:rFonts w:cs="Times New Roman"/>
        </w:rPr>
        <w:t>méningo</w:t>
      </w:r>
      <w:proofErr w:type="spellEnd"/>
      <w:r w:rsidR="00FF490D" w:rsidRPr="00F408E2">
        <w:rPr>
          <w:rFonts w:cs="Times New Roman"/>
        </w:rPr>
        <w:t xml:space="preserve">-vasculaire </w:t>
      </w:r>
    </w:p>
    <w:p w14:paraId="29D0F51C" w14:textId="071ABE77" w:rsidR="00FF490D" w:rsidRPr="00F408E2" w:rsidRDefault="00F85329" w:rsidP="004237A4">
      <w:pPr>
        <w:numPr>
          <w:ilvl w:val="1"/>
          <w:numId w:val="4"/>
        </w:numPr>
        <w:rPr>
          <w:rFonts w:cs="Times New Roman"/>
        </w:rPr>
      </w:pPr>
      <w:proofErr w:type="spellStart"/>
      <w:proofErr w:type="gramStart"/>
      <w:r>
        <w:rPr>
          <w:rFonts w:cs="Times New Roman"/>
        </w:rPr>
        <w:t>coi</w:t>
      </w:r>
      <w:r w:rsidRPr="00F408E2">
        <w:rPr>
          <w:rFonts w:cs="Times New Roman"/>
        </w:rPr>
        <w:t>nfection</w:t>
      </w:r>
      <w:proofErr w:type="spellEnd"/>
      <w:proofErr w:type="gramEnd"/>
      <w:r w:rsidR="00FF490D" w:rsidRPr="00F408E2">
        <w:rPr>
          <w:rFonts w:cs="Times New Roman"/>
        </w:rPr>
        <w:t xml:space="preserve"> avec</w:t>
      </w:r>
      <w:r w:rsidR="006D6CF0" w:rsidRPr="00F408E2">
        <w:rPr>
          <w:rFonts w:cs="Times New Roman"/>
        </w:rPr>
        <w:t xml:space="preserve"> </w:t>
      </w:r>
      <w:r w:rsidR="00FF490D" w:rsidRPr="00F408E2">
        <w:rPr>
          <w:rFonts w:cs="Times New Roman"/>
        </w:rPr>
        <w:t>VIH toujours à rechercher</w:t>
      </w:r>
    </w:p>
    <w:p w14:paraId="72D17783" w14:textId="674496FE" w:rsidR="00780124" w:rsidRPr="00F408E2" w:rsidRDefault="00CF6E80" w:rsidP="007D146C">
      <w:pPr>
        <w:pStyle w:val="Titre2"/>
      </w:pPr>
      <w:r w:rsidRPr="00F408E2">
        <w:t>Rappel</w:t>
      </w:r>
      <w:r w:rsidR="00780124" w:rsidRPr="00F408E2">
        <w:t xml:space="preserve"> et </w:t>
      </w:r>
      <w:r w:rsidR="00F85329" w:rsidRPr="00F408E2">
        <w:t>prérequis</w:t>
      </w:r>
      <w:r w:rsidR="00780124" w:rsidRPr="00F408E2">
        <w:t xml:space="preserve"> </w:t>
      </w:r>
    </w:p>
    <w:p w14:paraId="2AD4B451" w14:textId="4069177B" w:rsidR="00780124" w:rsidRPr="00F408E2" w:rsidRDefault="00780124" w:rsidP="004237A4">
      <w:pPr>
        <w:numPr>
          <w:ilvl w:val="1"/>
          <w:numId w:val="4"/>
        </w:numPr>
        <w:rPr>
          <w:rFonts w:cs="Times New Roman"/>
        </w:rPr>
      </w:pPr>
      <w:proofErr w:type="spellStart"/>
      <w:proofErr w:type="gramStart"/>
      <w:r w:rsidRPr="00F408E2">
        <w:rPr>
          <w:rFonts w:cs="Times New Roman"/>
        </w:rPr>
        <w:t>tréponèma</w:t>
      </w:r>
      <w:proofErr w:type="spellEnd"/>
      <w:proofErr w:type="gramEnd"/>
      <w:r w:rsidRPr="00F408E2">
        <w:rPr>
          <w:rFonts w:cs="Times New Roman"/>
        </w:rPr>
        <w:t xml:space="preserve"> palli</w:t>
      </w:r>
      <w:r w:rsidR="00A15619" w:rsidRPr="00F408E2">
        <w:rPr>
          <w:rFonts w:cs="Times New Roman"/>
        </w:rPr>
        <w:t>d</w:t>
      </w:r>
      <w:r w:rsidRPr="00F408E2">
        <w:rPr>
          <w:rFonts w:cs="Times New Roman"/>
        </w:rPr>
        <w:t>um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bactérie </w:t>
      </w:r>
      <w:r w:rsidR="00F85329" w:rsidRPr="00F408E2">
        <w:rPr>
          <w:rFonts w:cs="Times New Roman"/>
        </w:rPr>
        <w:t>famille</w:t>
      </w:r>
      <w:r w:rsidRPr="00F408E2">
        <w:rPr>
          <w:rFonts w:cs="Times New Roman"/>
        </w:rPr>
        <w:t xml:space="preserve"> de spirochète </w:t>
      </w:r>
    </w:p>
    <w:p w14:paraId="6DB4E9E3" w14:textId="4A2E9FEC" w:rsidR="00780124" w:rsidRPr="00F408E2" w:rsidRDefault="00CF6E8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Mise</w:t>
      </w:r>
      <w:r w:rsidR="00780124" w:rsidRPr="00F408E2">
        <w:rPr>
          <w:rFonts w:cs="Times New Roman"/>
        </w:rPr>
        <w:t xml:space="preserve"> en jeu en même t</w:t>
      </w:r>
      <w:r w:rsidR="00A66C45" w:rsidRPr="00F408E2">
        <w:rPr>
          <w:rFonts w:cs="Times New Roman"/>
        </w:rPr>
        <w:t>e</w:t>
      </w:r>
      <w:r w:rsidR="00780124" w:rsidRPr="00F408E2">
        <w:rPr>
          <w:rFonts w:cs="Times New Roman"/>
        </w:rPr>
        <w:t>mps de</w:t>
      </w:r>
      <w:r w:rsidR="00EC3244">
        <w:rPr>
          <w:rFonts w:cs="Times New Roman"/>
        </w:rPr>
        <w:t> </w:t>
      </w:r>
      <w:r w:rsidR="00A66C45" w:rsidRPr="00F408E2">
        <w:rPr>
          <w:rFonts w:cs="Times New Roman"/>
        </w:rPr>
        <w:t>:</w:t>
      </w:r>
      <w:r w:rsidR="00780124" w:rsidRPr="00F408E2">
        <w:rPr>
          <w:rFonts w:cs="Times New Roman"/>
        </w:rPr>
        <w:t xml:space="preserve"> </w:t>
      </w:r>
    </w:p>
    <w:p w14:paraId="6A4AC5D2" w14:textId="64E3B78B" w:rsidR="00780124" w:rsidRPr="00F408E2" w:rsidRDefault="00CF6E80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Immunité</w:t>
      </w:r>
      <w:r w:rsidR="00780124" w:rsidRPr="00F408E2">
        <w:rPr>
          <w:rFonts w:cs="Times New Roman"/>
        </w:rPr>
        <w:t xml:space="preserve"> </w:t>
      </w:r>
      <w:r w:rsidR="00F85329" w:rsidRPr="00F408E2">
        <w:rPr>
          <w:rFonts w:cs="Times New Roman"/>
        </w:rPr>
        <w:t>cellulaire</w:t>
      </w:r>
      <w:r w:rsidR="00EC3244">
        <w:rPr>
          <w:rFonts w:cs="Times New Roman"/>
        </w:rPr>
        <w:t> </w:t>
      </w:r>
      <w:r w:rsidR="00780124" w:rsidRPr="00F408E2">
        <w:rPr>
          <w:rFonts w:cs="Times New Roman"/>
        </w:rPr>
        <w:t>: afflux de c</w:t>
      </w:r>
      <w:r w:rsidR="00F15776" w:rsidRPr="00F408E2">
        <w:rPr>
          <w:rFonts w:cs="Times New Roman"/>
        </w:rPr>
        <w:t>e</w:t>
      </w:r>
      <w:r w:rsidR="00780124" w:rsidRPr="00F408E2">
        <w:rPr>
          <w:rFonts w:cs="Times New Roman"/>
        </w:rPr>
        <w:t>ll</w:t>
      </w:r>
      <w:r w:rsidR="00A66C45" w:rsidRPr="00F408E2">
        <w:rPr>
          <w:rFonts w:cs="Times New Roman"/>
        </w:rPr>
        <w:t>ul</w:t>
      </w:r>
      <w:r w:rsidR="00780124" w:rsidRPr="00F408E2">
        <w:rPr>
          <w:rFonts w:cs="Times New Roman"/>
        </w:rPr>
        <w:t>es pro-inflammat</w:t>
      </w:r>
      <w:r w:rsidR="00A66C45" w:rsidRPr="00F408E2">
        <w:rPr>
          <w:rFonts w:cs="Times New Roman"/>
        </w:rPr>
        <w:t>oire</w:t>
      </w:r>
      <w:r w:rsidR="00780124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</w:t>
      </w:r>
      <w:r>
        <w:rPr>
          <w:rFonts w:cs="Times New Roman"/>
        </w:rPr>
        <w:t>u</w:t>
      </w:r>
      <w:r w:rsidRPr="00F408E2">
        <w:rPr>
          <w:rFonts w:cs="Times New Roman"/>
        </w:rPr>
        <w:t xml:space="preserve"> corp</w:t>
      </w:r>
      <w:r>
        <w:rPr>
          <w:rFonts w:cs="Times New Roman"/>
        </w:rPr>
        <w:t>s</w:t>
      </w:r>
      <w:r w:rsidRPr="00F408E2">
        <w:rPr>
          <w:rFonts w:cs="Times New Roman"/>
        </w:rPr>
        <w:t xml:space="preserve"> étrang</w:t>
      </w:r>
      <w:r>
        <w:rPr>
          <w:rFonts w:cs="Times New Roman"/>
        </w:rPr>
        <w:t>er</w:t>
      </w:r>
      <w:r w:rsidR="00780124" w:rsidRPr="00F408E2">
        <w:rPr>
          <w:rFonts w:cs="Times New Roman"/>
        </w:rPr>
        <w:t xml:space="preserve"> en</w:t>
      </w:r>
      <w:r w:rsidR="00F85329">
        <w:rPr>
          <w:rFonts w:cs="Times New Roman"/>
        </w:rPr>
        <w:t xml:space="preserve"> </w:t>
      </w:r>
      <w:r w:rsidR="00780124" w:rsidRPr="00F408E2">
        <w:rPr>
          <w:rFonts w:cs="Times New Roman"/>
        </w:rPr>
        <w:t>vue de l’</w:t>
      </w:r>
      <w:r w:rsidR="00F85329" w:rsidRPr="00F408E2">
        <w:rPr>
          <w:rFonts w:cs="Times New Roman"/>
        </w:rPr>
        <w:t>éliminer</w:t>
      </w:r>
      <w:r w:rsidR="00780124" w:rsidRPr="00F408E2">
        <w:rPr>
          <w:rFonts w:cs="Times New Roman"/>
        </w:rPr>
        <w:t xml:space="preserve"> ou de rendre </w:t>
      </w:r>
      <w:r w:rsidR="007C2515" w:rsidRPr="00F408E2">
        <w:rPr>
          <w:rFonts w:cs="Times New Roman"/>
        </w:rPr>
        <w:t>inoffensif</w:t>
      </w:r>
    </w:p>
    <w:p w14:paraId="3D0158F8" w14:textId="31B73F00" w:rsidR="007C2515" w:rsidRDefault="00CF6E80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Immunité</w:t>
      </w:r>
      <w:r w:rsidR="007C2515" w:rsidRPr="00F408E2">
        <w:rPr>
          <w:rFonts w:cs="Times New Roman"/>
        </w:rPr>
        <w:t xml:space="preserve"> humorale</w:t>
      </w:r>
      <w:r w:rsidR="00EC3244">
        <w:rPr>
          <w:rFonts w:cs="Times New Roman"/>
        </w:rPr>
        <w:t> </w:t>
      </w:r>
      <w:r w:rsidR="007C2515" w:rsidRPr="00F408E2">
        <w:rPr>
          <w:rFonts w:cs="Times New Roman"/>
        </w:rPr>
        <w:t>: sécrétio</w:t>
      </w:r>
      <w:r w:rsidR="00F15776" w:rsidRPr="00F408E2">
        <w:rPr>
          <w:rFonts w:cs="Times New Roman"/>
        </w:rPr>
        <w:t>n d’anticorps</w:t>
      </w:r>
      <w:r w:rsidR="007C2515" w:rsidRPr="00F408E2">
        <w:rPr>
          <w:rFonts w:cs="Times New Roman"/>
        </w:rPr>
        <w:t xml:space="preserve"> dir</w:t>
      </w:r>
      <w:r w:rsidR="00F15776" w:rsidRPr="00F408E2">
        <w:rPr>
          <w:rFonts w:cs="Times New Roman"/>
        </w:rPr>
        <w:t>i</w:t>
      </w:r>
      <w:r w:rsidR="007C2515" w:rsidRPr="00F408E2">
        <w:rPr>
          <w:rFonts w:cs="Times New Roman"/>
        </w:rPr>
        <w:t xml:space="preserve">gés contre les antigènes du </w:t>
      </w:r>
      <w:r w:rsidR="00F85329" w:rsidRPr="00F408E2">
        <w:rPr>
          <w:rFonts w:cs="Times New Roman"/>
        </w:rPr>
        <w:t>corps</w:t>
      </w:r>
      <w:r w:rsidR="00F15776" w:rsidRPr="00F408E2">
        <w:rPr>
          <w:rFonts w:cs="Times New Roman"/>
        </w:rPr>
        <w:t xml:space="preserve"> étranger</w:t>
      </w:r>
      <w:r w:rsidR="007C2515" w:rsidRPr="00F408E2">
        <w:rPr>
          <w:rFonts w:cs="Times New Roman"/>
        </w:rPr>
        <w:t xml:space="preserve"> en vue de l’éliminer </w:t>
      </w:r>
    </w:p>
    <w:p w14:paraId="5DF8BD70" w14:textId="77777777" w:rsidR="007D146C" w:rsidRPr="00F408E2" w:rsidRDefault="007D146C" w:rsidP="007D146C">
      <w:pPr>
        <w:numPr>
          <w:ilvl w:val="0"/>
          <w:numId w:val="0"/>
        </w:numPr>
        <w:ind w:left="1134"/>
        <w:rPr>
          <w:rFonts w:cs="Times New Roman"/>
        </w:rPr>
      </w:pPr>
    </w:p>
    <w:p w14:paraId="0B4EC89C" w14:textId="56954EAD" w:rsidR="007C2515" w:rsidRPr="00F408E2" w:rsidRDefault="00CF6E8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Inflammation</w:t>
      </w:r>
      <w:r w:rsidR="007C2515" w:rsidRPr="00F408E2">
        <w:rPr>
          <w:rFonts w:cs="Times New Roman"/>
        </w:rPr>
        <w:t xml:space="preserve"> et cicatrisation</w:t>
      </w:r>
    </w:p>
    <w:p w14:paraId="7B43AA36" w14:textId="15EE2925" w:rsidR="00A15619" w:rsidRPr="00224B36" w:rsidRDefault="00F85329" w:rsidP="004237A4">
      <w:pPr>
        <w:pStyle w:val="Titre1"/>
        <w:numPr>
          <w:ilvl w:val="0"/>
          <w:numId w:val="31"/>
        </w:numPr>
        <w:rPr>
          <w:rFonts w:cs="Times New Roman"/>
        </w:rPr>
      </w:pPr>
      <w:bookmarkStart w:id="0" w:name="_Toc196656631"/>
      <w:bookmarkStart w:id="1" w:name="_Toc196662438"/>
      <w:r w:rsidRPr="00224B36">
        <w:rPr>
          <w:rFonts w:cs="Times New Roman"/>
        </w:rPr>
        <w:lastRenderedPageBreak/>
        <w:t>Pathogénèse</w:t>
      </w:r>
      <w:bookmarkEnd w:id="0"/>
      <w:bookmarkEnd w:id="1"/>
    </w:p>
    <w:p w14:paraId="157167CE" w14:textId="4D95DD43" w:rsidR="00A15619" w:rsidRPr="00F408E2" w:rsidRDefault="00F85329" w:rsidP="00A15619">
      <w:pPr>
        <w:pStyle w:val="Titre2"/>
        <w:rPr>
          <w:rFonts w:cs="Times New Roman"/>
        </w:rPr>
      </w:pPr>
      <w:bookmarkStart w:id="2" w:name="_Toc196656632"/>
      <w:bookmarkStart w:id="3" w:name="_Toc196662439"/>
      <w:r w:rsidRPr="00F408E2">
        <w:rPr>
          <w:rFonts w:cs="Times New Roman"/>
        </w:rPr>
        <w:t>Lésions</w:t>
      </w:r>
      <w:r w:rsidR="00A15619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élémentaires</w:t>
      </w:r>
      <w:bookmarkEnd w:id="2"/>
      <w:bookmarkEnd w:id="3"/>
      <w:r w:rsidR="00A15619" w:rsidRPr="00F408E2">
        <w:rPr>
          <w:rFonts w:cs="Times New Roman"/>
        </w:rPr>
        <w:t xml:space="preserve"> </w:t>
      </w:r>
    </w:p>
    <w:p w14:paraId="02C3BBE9" w14:textId="4B237D02" w:rsidR="00A15619" w:rsidRPr="00F408E2" w:rsidRDefault="00CF6E80" w:rsidP="00A15619">
      <w:pPr>
        <w:rPr>
          <w:rFonts w:cs="Times New Roman"/>
        </w:rPr>
      </w:pPr>
      <w:r w:rsidRPr="00F408E2">
        <w:rPr>
          <w:rFonts w:cs="Times New Roman"/>
        </w:rPr>
        <w:t>Vasculaire</w:t>
      </w:r>
      <w:r w:rsidR="00A15619" w:rsidRPr="00F408E2">
        <w:rPr>
          <w:rFonts w:cs="Times New Roman"/>
        </w:rPr>
        <w:t xml:space="preserve"> gigantocellulaire</w:t>
      </w:r>
    </w:p>
    <w:p w14:paraId="03DE9B79" w14:textId="52E679F4" w:rsidR="00A15619" w:rsidRPr="00F408E2" w:rsidRDefault="00CF6E80" w:rsidP="00A15619">
      <w:pPr>
        <w:rPr>
          <w:rFonts w:cs="Times New Roman"/>
        </w:rPr>
      </w:pPr>
      <w:r w:rsidRPr="00F408E2">
        <w:rPr>
          <w:rFonts w:cs="Times New Roman"/>
        </w:rPr>
        <w:t>Touchant</w:t>
      </w:r>
      <w:r w:rsidR="00A15619" w:rsidRPr="00F408E2">
        <w:rPr>
          <w:rFonts w:cs="Times New Roman"/>
        </w:rPr>
        <w:t xml:space="preserve"> toutes les</w:t>
      </w:r>
      <w:r w:rsidR="009D0927" w:rsidRPr="00F408E2">
        <w:rPr>
          <w:rFonts w:cs="Times New Roman"/>
        </w:rPr>
        <w:t xml:space="preserve"> structures</w:t>
      </w:r>
      <w:r w:rsidR="00A15619" w:rsidRPr="00F408E2">
        <w:rPr>
          <w:rFonts w:cs="Times New Roman"/>
        </w:rPr>
        <w:t xml:space="preserve"> du </w:t>
      </w:r>
      <w:r w:rsidR="00F85329" w:rsidRPr="00F408E2">
        <w:rPr>
          <w:rFonts w:cs="Times New Roman"/>
        </w:rPr>
        <w:t>système</w:t>
      </w:r>
      <w:r w:rsidR="00A15619" w:rsidRPr="00F408E2">
        <w:rPr>
          <w:rFonts w:cs="Times New Roman"/>
        </w:rPr>
        <w:t xml:space="preserve"> neve</w:t>
      </w:r>
      <w:r w:rsidR="009D0927" w:rsidRPr="00F408E2">
        <w:rPr>
          <w:rFonts w:cs="Times New Roman"/>
        </w:rPr>
        <w:t>u</w:t>
      </w:r>
      <w:r w:rsidR="00A15619" w:rsidRPr="00F408E2">
        <w:rPr>
          <w:rFonts w:cs="Times New Roman"/>
        </w:rPr>
        <w:t>x</w:t>
      </w:r>
      <w:r w:rsidR="007D146C">
        <w:rPr>
          <w:rFonts w:cs="Times New Roman"/>
        </w:rPr>
        <w:t> :</w:t>
      </w:r>
    </w:p>
    <w:p w14:paraId="7AAF878F" w14:textId="65239666" w:rsidR="00A15619" w:rsidRPr="00F408E2" w:rsidRDefault="00CF6E8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Précoce</w:t>
      </w:r>
      <w:r w:rsidR="00EC3244">
        <w:rPr>
          <w:rFonts w:cs="Times New Roman"/>
        </w:rPr>
        <w:t> </w:t>
      </w:r>
      <w:r w:rsidR="00A15619" w:rsidRPr="00F408E2">
        <w:rPr>
          <w:rFonts w:cs="Times New Roman"/>
        </w:rPr>
        <w:t>: méninge, LCR, vaisseaux</w:t>
      </w:r>
    </w:p>
    <w:p w14:paraId="05F1E8CC" w14:textId="21F5509B" w:rsidR="00A15619" w:rsidRDefault="00CF6E8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Tardive</w:t>
      </w:r>
      <w:r w:rsidR="00EC3244">
        <w:rPr>
          <w:rFonts w:cs="Times New Roman"/>
        </w:rPr>
        <w:t> </w:t>
      </w:r>
      <w:r w:rsidR="00A15619" w:rsidRPr="00F408E2">
        <w:rPr>
          <w:rFonts w:cs="Times New Roman"/>
        </w:rPr>
        <w:t>: cer</w:t>
      </w:r>
      <w:r w:rsidR="00C33F7A" w:rsidRPr="00F408E2">
        <w:rPr>
          <w:rFonts w:cs="Times New Roman"/>
        </w:rPr>
        <w:t>veau, moelle</w:t>
      </w:r>
    </w:p>
    <w:p w14:paraId="5B21FEAF" w14:textId="77777777" w:rsidR="007D146C" w:rsidRPr="00F408E2" w:rsidRDefault="007D146C" w:rsidP="007D146C">
      <w:pPr>
        <w:numPr>
          <w:ilvl w:val="0"/>
          <w:numId w:val="0"/>
        </w:numPr>
        <w:ind w:left="851"/>
        <w:rPr>
          <w:rFonts w:cs="Times New Roman"/>
        </w:rPr>
      </w:pPr>
    </w:p>
    <w:p w14:paraId="0C942FC6" w14:textId="538B05B2" w:rsidR="00C33F7A" w:rsidRPr="00F408E2" w:rsidRDefault="00CF6E80" w:rsidP="00C33F7A">
      <w:pPr>
        <w:rPr>
          <w:rFonts w:cs="Times New Roman"/>
        </w:rPr>
      </w:pPr>
      <w:r w:rsidRPr="00F408E2">
        <w:rPr>
          <w:rFonts w:cs="Times New Roman"/>
        </w:rPr>
        <w:t>Gomme</w:t>
      </w:r>
      <w:r w:rsidR="00C33F7A" w:rsidRPr="00F408E2">
        <w:rPr>
          <w:rFonts w:cs="Times New Roman"/>
        </w:rPr>
        <w:t xml:space="preserve"> syphilitique</w:t>
      </w:r>
      <w:r w:rsidR="00C23F21" w:rsidRPr="00F408E2">
        <w:rPr>
          <w:rFonts w:cs="Times New Roman"/>
        </w:rPr>
        <w:t xml:space="preserve"> (granulome syphilitique)</w:t>
      </w:r>
      <w:r w:rsidR="00C33F7A" w:rsidRPr="00F408E2">
        <w:rPr>
          <w:rFonts w:cs="Times New Roman"/>
        </w:rPr>
        <w:t xml:space="preserve">, atrophie, fibroses </w:t>
      </w:r>
    </w:p>
    <w:p w14:paraId="1A1E257B" w14:textId="2570F5D0" w:rsidR="00A15619" w:rsidRPr="00F408E2" w:rsidRDefault="00CF6E80" w:rsidP="00A15619">
      <w:pPr>
        <w:pStyle w:val="Titre2"/>
        <w:rPr>
          <w:rFonts w:cs="Times New Roman"/>
        </w:rPr>
      </w:pPr>
      <w:r w:rsidRPr="00F408E2">
        <w:rPr>
          <w:rFonts w:cs="Times New Roman"/>
        </w:rPr>
        <w:t>Mécanismes élémentaires</w:t>
      </w:r>
    </w:p>
    <w:p w14:paraId="1D48C0E5" w14:textId="2D1298EE" w:rsidR="002877D4" w:rsidRPr="00F408E2" w:rsidRDefault="00CF6E80" w:rsidP="002877D4">
      <w:pPr>
        <w:rPr>
          <w:rFonts w:cs="Times New Roman"/>
        </w:rPr>
      </w:pPr>
      <w:r w:rsidRPr="00F408E2">
        <w:rPr>
          <w:rFonts w:cs="Times New Roman"/>
        </w:rPr>
        <w:t>Processus</w:t>
      </w:r>
      <w:r w:rsidR="00C56C64" w:rsidRPr="00F408E2">
        <w:rPr>
          <w:rFonts w:cs="Times New Roman"/>
        </w:rPr>
        <w:t xml:space="preserve"> inflammatoire </w:t>
      </w:r>
    </w:p>
    <w:p w14:paraId="08157C8C" w14:textId="0FB5BEAA" w:rsidR="00C56C64" w:rsidRPr="00F408E2" w:rsidRDefault="00CF6E80" w:rsidP="002877D4">
      <w:pPr>
        <w:rPr>
          <w:rFonts w:cs="Times New Roman"/>
        </w:rPr>
      </w:pPr>
      <w:r w:rsidRPr="00F408E2">
        <w:rPr>
          <w:rFonts w:cs="Times New Roman"/>
        </w:rPr>
        <w:t>Il</w:t>
      </w:r>
      <w:r w:rsidR="00C56C64" w:rsidRPr="00F408E2">
        <w:rPr>
          <w:rFonts w:cs="Times New Roman"/>
        </w:rPr>
        <w:t xml:space="preserve"> y a </w:t>
      </w:r>
      <w:r w:rsidR="00875937" w:rsidRPr="00F408E2">
        <w:rPr>
          <w:rFonts w:cs="Times New Roman"/>
        </w:rPr>
        <w:t xml:space="preserve">une </w:t>
      </w:r>
      <w:r w:rsidR="00F85329" w:rsidRPr="00F408E2">
        <w:rPr>
          <w:rFonts w:cs="Times New Roman"/>
        </w:rPr>
        <w:t>prolifération</w:t>
      </w:r>
      <w:r w:rsidR="00875937" w:rsidRPr="00F408E2">
        <w:rPr>
          <w:rFonts w:cs="Times New Roman"/>
        </w:rPr>
        <w:t xml:space="preserve"> du </w:t>
      </w:r>
      <w:proofErr w:type="spellStart"/>
      <w:r w:rsidR="00875937" w:rsidRPr="00F408E2">
        <w:rPr>
          <w:rFonts w:cs="Times New Roman"/>
        </w:rPr>
        <w:t>Tréponema</w:t>
      </w:r>
      <w:proofErr w:type="spellEnd"/>
      <w:r w:rsidR="00875937" w:rsidRPr="00F408E2">
        <w:rPr>
          <w:rFonts w:cs="Times New Roman"/>
        </w:rPr>
        <w:t xml:space="preserve"> pallidum et réaction inflammatoire h</w:t>
      </w:r>
      <w:r w:rsidR="00F85329">
        <w:rPr>
          <w:rFonts w:cs="Times New Roman"/>
        </w:rPr>
        <w:t>ô</w:t>
      </w:r>
      <w:r w:rsidR="00875937" w:rsidRPr="00F408E2">
        <w:rPr>
          <w:rFonts w:cs="Times New Roman"/>
        </w:rPr>
        <w:t xml:space="preserve">te </w:t>
      </w:r>
    </w:p>
    <w:p w14:paraId="1EAA8B05" w14:textId="2ED590B6" w:rsidR="00875937" w:rsidRPr="00F408E2" w:rsidRDefault="00CF6E80" w:rsidP="002877D4">
      <w:pPr>
        <w:rPr>
          <w:rFonts w:cs="Times New Roman"/>
        </w:rPr>
      </w:pPr>
      <w:r w:rsidRPr="00F408E2">
        <w:rPr>
          <w:rFonts w:cs="Times New Roman"/>
        </w:rPr>
        <w:t>Inflammation</w:t>
      </w:r>
      <w:r w:rsidR="00875937" w:rsidRPr="00F408E2">
        <w:rPr>
          <w:rFonts w:cs="Times New Roman"/>
        </w:rPr>
        <w:t xml:space="preserve"> méningée, vasculaire, p</w:t>
      </w:r>
      <w:r w:rsidR="00F85329">
        <w:rPr>
          <w:rFonts w:cs="Times New Roman"/>
        </w:rPr>
        <w:t>arenchyme systèmes nerveux</w:t>
      </w:r>
      <w:r w:rsidR="00875937" w:rsidRPr="00F408E2">
        <w:rPr>
          <w:rFonts w:cs="Times New Roman"/>
        </w:rPr>
        <w:t xml:space="preserve"> nerf périphériques</w:t>
      </w:r>
      <w:r w:rsidR="00F85329">
        <w:rPr>
          <w:rFonts w:cs="Times New Roman"/>
        </w:rPr>
        <w:t xml:space="preserve"> (au début</w:t>
      </w:r>
      <w:r w:rsidR="00EC3244">
        <w:rPr>
          <w:rFonts w:cs="Times New Roman"/>
        </w:rPr>
        <w:t> </w:t>
      </w:r>
      <w:r w:rsidR="00F85329">
        <w:rPr>
          <w:rFonts w:cs="Times New Roman"/>
        </w:rPr>
        <w:t>: lésion</w:t>
      </w:r>
      <w:proofErr w:type="gramStart"/>
      <w:r w:rsidR="00F85329">
        <w:rPr>
          <w:rFonts w:cs="Times New Roman"/>
        </w:rPr>
        <w:t xml:space="preserve"> ….</w:t>
      </w:r>
      <w:proofErr w:type="gramEnd"/>
      <w:r w:rsidR="00F85329">
        <w:rPr>
          <w:rFonts w:cs="Times New Roman"/>
        </w:rPr>
        <w:t>.)</w:t>
      </w:r>
    </w:p>
    <w:p w14:paraId="449E00A4" w14:textId="3953A968" w:rsidR="00875937" w:rsidRPr="00F408E2" w:rsidRDefault="00CF6E80" w:rsidP="002877D4">
      <w:pPr>
        <w:rPr>
          <w:rFonts w:cs="Times New Roman"/>
        </w:rPr>
      </w:pPr>
      <w:r w:rsidRPr="00F408E2">
        <w:rPr>
          <w:rFonts w:cs="Times New Roman"/>
        </w:rPr>
        <w:t>Cicatrisation</w:t>
      </w:r>
      <w:r w:rsidR="00EC3244">
        <w:rPr>
          <w:rFonts w:cs="Times New Roman"/>
        </w:rPr>
        <w:t> </w:t>
      </w:r>
      <w:r w:rsidR="007D0584" w:rsidRPr="00F408E2">
        <w:rPr>
          <w:rFonts w:cs="Times New Roman"/>
        </w:rPr>
        <w:t xml:space="preserve">: gomme, </w:t>
      </w:r>
      <w:r w:rsidR="00F85329" w:rsidRPr="00F408E2">
        <w:rPr>
          <w:rFonts w:cs="Times New Roman"/>
        </w:rPr>
        <w:t>fibroses,</w:t>
      </w:r>
      <w:r w:rsidR="007D0584" w:rsidRPr="00F408E2">
        <w:rPr>
          <w:rFonts w:cs="Times New Roman"/>
        </w:rPr>
        <w:t xml:space="preserve"> atrophie</w:t>
      </w:r>
    </w:p>
    <w:p w14:paraId="1F8F8A25" w14:textId="65F584F3" w:rsidR="00A15619" w:rsidRPr="00F408E2" w:rsidRDefault="00F85329" w:rsidP="00A15619">
      <w:pPr>
        <w:pStyle w:val="Titre2"/>
        <w:rPr>
          <w:rFonts w:cs="Times New Roman"/>
        </w:rPr>
      </w:pPr>
      <w:bookmarkStart w:id="4" w:name="_Toc196656634"/>
      <w:bookmarkStart w:id="5" w:name="_Toc196662441"/>
      <w:r w:rsidRPr="00F408E2">
        <w:rPr>
          <w:rFonts w:cs="Times New Roman"/>
        </w:rPr>
        <w:t>Étiologies</w:t>
      </w:r>
      <w:bookmarkEnd w:id="4"/>
      <w:bookmarkEnd w:id="5"/>
    </w:p>
    <w:p w14:paraId="3F1F5019" w14:textId="188405DB" w:rsidR="00835F9A" w:rsidRPr="00F408E2" w:rsidRDefault="00F85329" w:rsidP="00835F9A">
      <w:pPr>
        <w:pStyle w:val="Titre1"/>
        <w:rPr>
          <w:rFonts w:cs="Times New Roman"/>
        </w:rPr>
      </w:pPr>
      <w:bookmarkStart w:id="6" w:name="_Toc196656635"/>
      <w:bookmarkStart w:id="7" w:name="_Toc196662442"/>
      <w:r w:rsidRPr="00F408E2">
        <w:rPr>
          <w:rFonts w:cs="Times New Roman"/>
        </w:rPr>
        <w:t>Symptomatologie</w:t>
      </w:r>
      <w:bookmarkEnd w:id="6"/>
      <w:bookmarkEnd w:id="7"/>
    </w:p>
    <w:p w14:paraId="4F8EAE1A" w14:textId="0845E255" w:rsidR="00835F9A" w:rsidRPr="00F408E2" w:rsidRDefault="00835F9A" w:rsidP="00835F9A">
      <w:pPr>
        <w:pStyle w:val="Titre2"/>
        <w:rPr>
          <w:rFonts w:cs="Times New Roman"/>
        </w:rPr>
      </w:pPr>
      <w:bookmarkStart w:id="8" w:name="_Toc196656636"/>
      <w:bookmarkStart w:id="9" w:name="_Toc196662443"/>
      <w:r w:rsidRPr="00F408E2">
        <w:rPr>
          <w:rFonts w:cs="Times New Roman"/>
        </w:rPr>
        <w:t>TDD</w:t>
      </w:r>
      <w:bookmarkEnd w:id="8"/>
      <w:bookmarkEnd w:id="9"/>
    </w:p>
    <w:p w14:paraId="6ED3152D" w14:textId="15DA25E7" w:rsidR="00835F9A" w:rsidRPr="00F408E2" w:rsidRDefault="00B06419" w:rsidP="00835F9A">
      <w:pPr>
        <w:rPr>
          <w:rFonts w:cs="Times New Roman"/>
        </w:rPr>
      </w:pPr>
      <w:r w:rsidRPr="00F408E2">
        <w:rPr>
          <w:rFonts w:cs="Times New Roman"/>
        </w:rPr>
        <w:t xml:space="preserve">Tabès </w:t>
      </w:r>
      <w:r w:rsidR="00A9524E" w:rsidRPr="00F408E2">
        <w:rPr>
          <w:rFonts w:cs="Times New Roman"/>
        </w:rPr>
        <w:t>dorsolombaire de l’adulte</w:t>
      </w:r>
    </w:p>
    <w:p w14:paraId="44A22BF5" w14:textId="094BB64A" w:rsidR="00B06419" w:rsidRPr="00F408E2" w:rsidRDefault="00B06419" w:rsidP="00835F9A">
      <w:pPr>
        <w:rPr>
          <w:rFonts w:cs="Times New Roman"/>
        </w:rPr>
      </w:pPr>
      <w:r w:rsidRPr="00F408E2">
        <w:rPr>
          <w:rFonts w:cs="Times New Roman"/>
        </w:rPr>
        <w:t>Circonstance de découverte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</w:t>
      </w:r>
    </w:p>
    <w:p w14:paraId="6EC6E4EF" w14:textId="32E45872" w:rsidR="00B06419" w:rsidRPr="00F408E2" w:rsidRDefault="00B0641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Adulte, homme </w:t>
      </w:r>
      <w:r w:rsidR="00F85329" w:rsidRPr="00F408E2">
        <w:rPr>
          <w:rFonts w:cs="Times New Roman"/>
        </w:rPr>
        <w:t>autour</w:t>
      </w:r>
      <w:r w:rsidRPr="00F408E2">
        <w:rPr>
          <w:rFonts w:cs="Times New Roman"/>
        </w:rPr>
        <w:t xml:space="preserve"> de 45 – 60 ans </w:t>
      </w:r>
    </w:p>
    <w:p w14:paraId="31E3CC71" w14:textId="59BF0B3B" w:rsidR="00B06419" w:rsidRPr="00F408E2" w:rsidRDefault="00B0641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Notion de chancre pénien, indolore il y a 15 ans</w:t>
      </w:r>
      <w:r w:rsidR="00EE6916" w:rsidRPr="00F408E2">
        <w:rPr>
          <w:rFonts w:cs="Times New Roman"/>
        </w:rPr>
        <w:t xml:space="preserve"> (chancre qui apparait puis disparait spontanément</w:t>
      </w:r>
      <w:r w:rsidR="00D6425F" w:rsidRPr="00F408E2">
        <w:rPr>
          <w:rFonts w:cs="Times New Roman"/>
        </w:rPr>
        <w:t xml:space="preserve"> mais la prolifération bactérienne prend sa place)</w:t>
      </w:r>
    </w:p>
    <w:p w14:paraId="0F526F93" w14:textId="6024A67E" w:rsidR="00B06419" w:rsidRPr="00F408E2" w:rsidRDefault="00F85329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 xml:space="preserve">Notion de macule </w:t>
      </w:r>
      <w:proofErr w:type="spellStart"/>
      <w:r>
        <w:rPr>
          <w:rFonts w:cs="Times New Roman"/>
        </w:rPr>
        <w:t>r</w:t>
      </w:r>
      <w:r w:rsidR="00B06419" w:rsidRPr="00F408E2">
        <w:rPr>
          <w:rFonts w:cs="Times New Roman"/>
        </w:rPr>
        <w:t>oséoliforme</w:t>
      </w:r>
      <w:proofErr w:type="spellEnd"/>
      <w:r w:rsidR="00B06419" w:rsidRPr="00F408E2">
        <w:rPr>
          <w:rFonts w:cs="Times New Roman"/>
        </w:rPr>
        <w:t xml:space="preserve"> cutanés </w:t>
      </w:r>
    </w:p>
    <w:p w14:paraId="29B06B54" w14:textId="19BBA197" w:rsidR="00B06419" w:rsidRPr="00F408E2" w:rsidRDefault="00B0641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Comportement </w:t>
      </w:r>
      <w:r w:rsidR="00F85329" w:rsidRPr="00F408E2">
        <w:rPr>
          <w:rFonts w:cs="Times New Roman"/>
        </w:rPr>
        <w:t>sexuelle</w:t>
      </w:r>
      <w:r w:rsidRPr="00F408E2">
        <w:rPr>
          <w:rFonts w:cs="Times New Roman"/>
        </w:rPr>
        <w:t xml:space="preserve"> à risque de MST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F557C5" w:rsidRPr="00F408E2" w14:paraId="2D441EA0" w14:textId="77777777" w:rsidTr="00F557C5">
        <w:tc>
          <w:tcPr>
            <w:tcW w:w="2226" w:type="dxa"/>
          </w:tcPr>
          <w:p w14:paraId="6D288535" w14:textId="3F86F26B" w:rsidR="00F557C5" w:rsidRPr="00F408E2" w:rsidRDefault="00F557C5" w:rsidP="00533242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Symptômes révélateurs</w:t>
            </w:r>
          </w:p>
        </w:tc>
        <w:tc>
          <w:tcPr>
            <w:tcW w:w="2226" w:type="dxa"/>
          </w:tcPr>
          <w:p w14:paraId="468B223D" w14:textId="1FC609C4" w:rsidR="00F557C5" w:rsidRPr="00F408E2" w:rsidRDefault="00F557C5" w:rsidP="00533242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Symptôme</w:t>
            </w:r>
            <w:r w:rsidR="00533242" w:rsidRPr="00F408E2">
              <w:rPr>
                <w:rFonts w:cs="Times New Roman"/>
                <w:b/>
                <w:bCs/>
              </w:rPr>
              <w:t>s</w:t>
            </w:r>
            <w:r w:rsidRPr="00F408E2">
              <w:rPr>
                <w:rFonts w:cs="Times New Roman"/>
                <w:b/>
                <w:bCs/>
              </w:rPr>
              <w:t xml:space="preserve"> accompagnateu</w:t>
            </w:r>
            <w:r w:rsidR="00533242" w:rsidRPr="00F408E2">
              <w:rPr>
                <w:rFonts w:cs="Times New Roman"/>
                <w:b/>
                <w:bCs/>
              </w:rPr>
              <w:t>rs</w:t>
            </w:r>
          </w:p>
        </w:tc>
        <w:tc>
          <w:tcPr>
            <w:tcW w:w="2227" w:type="dxa"/>
          </w:tcPr>
          <w:p w14:paraId="62AD4BDC" w14:textId="3D61F802" w:rsidR="00F557C5" w:rsidRPr="00F408E2" w:rsidRDefault="00F557C5" w:rsidP="00533242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Valeur sémiologique</w:t>
            </w:r>
          </w:p>
        </w:tc>
      </w:tr>
      <w:tr w:rsidR="00F557C5" w:rsidRPr="00F408E2" w14:paraId="03C0162A" w14:textId="77777777" w:rsidTr="00F557C5">
        <w:tc>
          <w:tcPr>
            <w:tcW w:w="2226" w:type="dxa"/>
          </w:tcPr>
          <w:p w14:paraId="2957A297" w14:textId="7679A3DE" w:rsidR="00F557C5" w:rsidRPr="00F408E2" w:rsidRDefault="00F557C5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Difficulté </w:t>
            </w:r>
            <w:r w:rsidR="00F85329" w:rsidRPr="00F408E2">
              <w:rPr>
                <w:rFonts w:cs="Times New Roman"/>
              </w:rPr>
              <w:t>progressive</w:t>
            </w:r>
            <w:r w:rsidRPr="00F408E2">
              <w:rPr>
                <w:rFonts w:cs="Times New Roman"/>
              </w:rPr>
              <w:t xml:space="preserve"> de marche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</w:t>
            </w:r>
            <w:r w:rsidRPr="00F408E2">
              <w:rPr>
                <w:rFonts w:cs="Times New Roman"/>
                <w:color w:val="4472C4" w:themeColor="accent1"/>
              </w:rPr>
              <w:t>ataxie</w:t>
            </w:r>
            <w:r w:rsidRPr="00F408E2">
              <w:rPr>
                <w:rFonts w:cs="Times New Roman"/>
              </w:rPr>
              <w:t xml:space="preserve"> avec déma</w:t>
            </w:r>
            <w:r w:rsidR="00D160D9" w:rsidRPr="00F408E2">
              <w:rPr>
                <w:rFonts w:cs="Times New Roman"/>
              </w:rPr>
              <w:t xml:space="preserve">rche </w:t>
            </w:r>
            <w:proofErr w:type="spellStart"/>
            <w:r w:rsidR="00F85329" w:rsidRPr="00F408E2">
              <w:rPr>
                <w:rFonts w:cs="Times New Roman"/>
              </w:rPr>
              <w:t>talonnant</w:t>
            </w:r>
            <w:r w:rsidR="00F85329">
              <w:rPr>
                <w:rFonts w:cs="Times New Roman"/>
              </w:rPr>
              <w:t>e</w:t>
            </w:r>
            <w:proofErr w:type="spellEnd"/>
          </w:p>
        </w:tc>
        <w:tc>
          <w:tcPr>
            <w:tcW w:w="2226" w:type="dxa"/>
          </w:tcPr>
          <w:p w14:paraId="220532C1" w14:textId="04BA4DB5" w:rsidR="00F557C5" w:rsidRPr="00F408E2" w:rsidRDefault="00D160D9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  <w:color w:val="4472C4" w:themeColor="accent1"/>
              </w:rPr>
              <w:t>Douleur neuropathi</w:t>
            </w:r>
            <w:r w:rsidR="00FE6B87" w:rsidRPr="00F408E2">
              <w:rPr>
                <w:rFonts w:cs="Times New Roman"/>
                <w:color w:val="4472C4" w:themeColor="accent1"/>
              </w:rPr>
              <w:t>que</w:t>
            </w:r>
            <w:r w:rsidR="00EC3244">
              <w:rPr>
                <w:rFonts w:cs="Times New Roman"/>
              </w:rPr>
              <w:t> </w:t>
            </w:r>
            <w:r w:rsidRPr="00F408E2">
              <w:rPr>
                <w:rFonts w:cs="Times New Roman"/>
              </w:rPr>
              <w:t xml:space="preserve">: douleur radiculaire fulgurantes intense dorsale descendant </w:t>
            </w:r>
            <w:r w:rsidR="00F85329" w:rsidRPr="00F408E2">
              <w:rPr>
                <w:rFonts w:cs="Times New Roman"/>
              </w:rPr>
              <w:t xml:space="preserve">aux </w:t>
            </w:r>
            <w:r w:rsidR="00F85329" w:rsidRPr="00F408E2">
              <w:rPr>
                <w:rFonts w:cs="Times New Roman"/>
              </w:rPr>
              <w:lastRenderedPageBreak/>
              <w:t>membres inférieurs</w:t>
            </w:r>
            <w:r w:rsidRPr="00F408E2">
              <w:rPr>
                <w:rFonts w:cs="Times New Roman"/>
              </w:rPr>
              <w:t xml:space="preserve"> impulsive à </w:t>
            </w:r>
            <w:r w:rsidR="00F85329" w:rsidRPr="00F408E2">
              <w:rPr>
                <w:rFonts w:cs="Times New Roman"/>
              </w:rPr>
              <w:t>la</w:t>
            </w:r>
            <w:r w:rsidRPr="00F408E2">
              <w:rPr>
                <w:rFonts w:cs="Times New Roman"/>
              </w:rPr>
              <w:t xml:space="preserve"> toux et défécation</w:t>
            </w:r>
          </w:p>
        </w:tc>
        <w:tc>
          <w:tcPr>
            <w:tcW w:w="2227" w:type="dxa"/>
          </w:tcPr>
          <w:p w14:paraId="148E2462" w14:textId="77777777" w:rsidR="00F557C5" w:rsidRPr="00F408E2" w:rsidRDefault="00D160D9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lastRenderedPageBreak/>
              <w:t xml:space="preserve">Ataxie </w:t>
            </w:r>
          </w:p>
          <w:p w14:paraId="3C78DCEC" w14:textId="577566DD" w:rsidR="00D160D9" w:rsidRPr="00F408E2" w:rsidRDefault="00D160D9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Radic</w:t>
            </w:r>
            <w:r w:rsidR="00533242" w:rsidRPr="00F408E2">
              <w:rPr>
                <w:rFonts w:cs="Times New Roman"/>
              </w:rPr>
              <w:t>u</w:t>
            </w:r>
            <w:r w:rsidRPr="00F408E2">
              <w:rPr>
                <w:rFonts w:cs="Times New Roman"/>
              </w:rPr>
              <w:t>l</w:t>
            </w:r>
            <w:r w:rsidR="00533242" w:rsidRPr="00F408E2">
              <w:rPr>
                <w:rFonts w:cs="Times New Roman"/>
              </w:rPr>
              <w:t>al</w:t>
            </w:r>
            <w:r w:rsidRPr="00F408E2">
              <w:rPr>
                <w:rFonts w:cs="Times New Roman"/>
              </w:rPr>
              <w:t xml:space="preserve">gie </w:t>
            </w:r>
          </w:p>
        </w:tc>
      </w:tr>
    </w:tbl>
    <w:p w14:paraId="026BB466" w14:textId="77777777" w:rsidR="00F557C5" w:rsidRPr="00F408E2" w:rsidRDefault="00F557C5" w:rsidP="00F557C5">
      <w:pPr>
        <w:numPr>
          <w:ilvl w:val="0"/>
          <w:numId w:val="0"/>
        </w:numPr>
        <w:rPr>
          <w:rFonts w:cs="Times New Roman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A735FD" w:rsidRPr="00F408E2" w14:paraId="57548F79" w14:textId="77777777" w:rsidTr="00A735FD">
        <w:tc>
          <w:tcPr>
            <w:tcW w:w="2226" w:type="dxa"/>
          </w:tcPr>
          <w:p w14:paraId="791B800B" w14:textId="7251D33B" w:rsidR="00A735FD" w:rsidRPr="00F408E2" w:rsidRDefault="00A735FD" w:rsidP="002C657C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Examen neurologique</w:t>
            </w:r>
          </w:p>
        </w:tc>
        <w:tc>
          <w:tcPr>
            <w:tcW w:w="2226" w:type="dxa"/>
          </w:tcPr>
          <w:p w14:paraId="2F0C224E" w14:textId="12CE48AD" w:rsidR="00A735FD" w:rsidRPr="00F408E2" w:rsidRDefault="00A735FD" w:rsidP="002C657C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Résultats</w:t>
            </w:r>
          </w:p>
        </w:tc>
        <w:tc>
          <w:tcPr>
            <w:tcW w:w="2227" w:type="dxa"/>
          </w:tcPr>
          <w:p w14:paraId="7F8CCAFF" w14:textId="0F49870A" w:rsidR="00A735FD" w:rsidRPr="00F408E2" w:rsidRDefault="00A735FD" w:rsidP="002C657C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Valeur sémiologique</w:t>
            </w:r>
          </w:p>
        </w:tc>
      </w:tr>
      <w:tr w:rsidR="00A735FD" w:rsidRPr="00F408E2" w14:paraId="67BA6E19" w14:textId="77777777" w:rsidTr="00A735FD">
        <w:tc>
          <w:tcPr>
            <w:tcW w:w="2226" w:type="dxa"/>
          </w:tcPr>
          <w:p w14:paraId="39DC0DB6" w14:textId="5F2766FC" w:rsidR="00A735FD" w:rsidRPr="00F408E2" w:rsidRDefault="00F85329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Position</w:t>
            </w:r>
            <w:r>
              <w:rPr>
                <w:rFonts w:cs="Times New Roman"/>
              </w:rPr>
              <w:t xml:space="preserve"> débout, pied</w:t>
            </w:r>
            <w:r w:rsidR="000D723A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joint</w:t>
            </w:r>
            <w:r w:rsidR="000D723A" w:rsidRPr="00F408E2">
              <w:rPr>
                <w:rFonts w:cs="Times New Roman"/>
              </w:rPr>
              <w:t xml:space="preserve">, </w:t>
            </w:r>
            <w:r w:rsidRPr="00F408E2">
              <w:rPr>
                <w:rFonts w:cs="Times New Roman"/>
              </w:rPr>
              <w:t>fermeture</w:t>
            </w:r>
            <w:r w:rsidR="000D723A" w:rsidRPr="00F408E2">
              <w:rPr>
                <w:rFonts w:cs="Times New Roman"/>
              </w:rPr>
              <w:t xml:space="preserve"> des yeux </w:t>
            </w:r>
          </w:p>
          <w:p w14:paraId="524BCD92" w14:textId="77777777" w:rsidR="006104F8" w:rsidRPr="00F408E2" w:rsidRDefault="006104F8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56085902" w14:textId="508D2831" w:rsidR="000D723A" w:rsidRPr="00F408E2" w:rsidRDefault="000D723A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Marche </w:t>
            </w:r>
          </w:p>
          <w:p w14:paraId="25DD698F" w14:textId="77777777" w:rsidR="006104F8" w:rsidRPr="00F408E2" w:rsidRDefault="006104F8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0FC46BB9" w14:textId="411A37D9" w:rsidR="000D723A" w:rsidRPr="00F408E2" w:rsidRDefault="000D723A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Force musculaire </w:t>
            </w:r>
          </w:p>
          <w:p w14:paraId="1177A1BF" w14:textId="77777777" w:rsidR="006104F8" w:rsidRPr="00F408E2" w:rsidRDefault="006104F8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176B258B" w14:textId="3A2751BD" w:rsidR="000D723A" w:rsidRPr="00F408E2" w:rsidRDefault="000D723A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ROT</w:t>
            </w:r>
          </w:p>
          <w:p w14:paraId="41D11259" w14:textId="77777777" w:rsidR="006104F8" w:rsidRPr="00F408E2" w:rsidRDefault="006104F8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6210F1F1" w14:textId="4AD7AAC9" w:rsidR="000D723A" w:rsidRPr="00F408E2" w:rsidRDefault="000D723A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Exam</w:t>
            </w:r>
            <w:r w:rsidR="006104F8" w:rsidRPr="00F408E2">
              <w:rPr>
                <w:rFonts w:cs="Times New Roman"/>
              </w:rPr>
              <w:t>e</w:t>
            </w:r>
            <w:r w:rsidRPr="00F408E2">
              <w:rPr>
                <w:rFonts w:cs="Times New Roman"/>
              </w:rPr>
              <w:t>n sensibilité</w:t>
            </w:r>
          </w:p>
        </w:tc>
        <w:tc>
          <w:tcPr>
            <w:tcW w:w="2226" w:type="dxa"/>
          </w:tcPr>
          <w:p w14:paraId="280BD2FC" w14:textId="33AB5B31" w:rsidR="00A735FD" w:rsidRPr="00F408E2" w:rsidRDefault="00F85329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Elargissement</w:t>
            </w:r>
            <w:r w:rsidR="000D723A" w:rsidRPr="00F408E2">
              <w:rPr>
                <w:rFonts w:cs="Times New Roman"/>
              </w:rPr>
              <w:t xml:space="preserve"> de la base de susten</w:t>
            </w:r>
            <w:r w:rsidR="00C109BF" w:rsidRPr="00F408E2">
              <w:rPr>
                <w:rFonts w:cs="Times New Roman"/>
              </w:rPr>
              <w:t xml:space="preserve">tation </w:t>
            </w:r>
          </w:p>
          <w:p w14:paraId="45456246" w14:textId="5264E7F1" w:rsidR="00C109BF" w:rsidRPr="00F408E2" w:rsidRDefault="00C109BF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Instabilité importan</w:t>
            </w:r>
            <w:r w:rsidR="0063071D" w:rsidRPr="00F408E2">
              <w:rPr>
                <w:rFonts w:cs="Times New Roman"/>
              </w:rPr>
              <w:t>t</w:t>
            </w:r>
            <w:r w:rsidRPr="00F408E2">
              <w:rPr>
                <w:rFonts w:cs="Times New Roman"/>
              </w:rPr>
              <w:t>e lors de</w:t>
            </w:r>
            <w:r w:rsidR="00F85329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la fermeture des yeux (Romber</w:t>
            </w:r>
            <w:r w:rsidR="0063071D" w:rsidRPr="00F408E2">
              <w:rPr>
                <w:rFonts w:cs="Times New Roman"/>
              </w:rPr>
              <w:t>g</w:t>
            </w:r>
            <w:r w:rsidRPr="00F408E2">
              <w:rPr>
                <w:rFonts w:cs="Times New Roman"/>
              </w:rPr>
              <w:t>)</w:t>
            </w:r>
            <w:r w:rsidR="0063071D" w:rsidRPr="00F408E2">
              <w:rPr>
                <w:rFonts w:cs="Times New Roman"/>
              </w:rPr>
              <w:t xml:space="preserve"> (comme une personne ivre)</w:t>
            </w:r>
          </w:p>
          <w:p w14:paraId="3E17C779" w14:textId="77777777" w:rsidR="006104F8" w:rsidRPr="00F408E2" w:rsidRDefault="006104F8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22315143" w14:textId="2EE97AD8" w:rsidR="00C109BF" w:rsidRPr="00F408E2" w:rsidRDefault="00F85329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Démanche</w:t>
            </w:r>
            <w:r w:rsidR="00C109BF" w:rsidRPr="00F408E2">
              <w:rPr>
                <w:rFonts w:cs="Times New Roman"/>
              </w:rPr>
              <w:t xml:space="preserve"> </w:t>
            </w:r>
            <w:proofErr w:type="spellStart"/>
            <w:r w:rsidRPr="00F408E2">
              <w:rPr>
                <w:rFonts w:cs="Times New Roman"/>
              </w:rPr>
              <w:t>talonnant</w:t>
            </w:r>
            <w:r>
              <w:rPr>
                <w:rFonts w:cs="Times New Roman"/>
              </w:rPr>
              <w:t>e</w:t>
            </w:r>
            <w:proofErr w:type="spellEnd"/>
            <w:r w:rsidR="00C109BF" w:rsidRPr="00F408E2">
              <w:rPr>
                <w:rFonts w:cs="Times New Roman"/>
              </w:rPr>
              <w:t xml:space="preserve"> </w:t>
            </w:r>
          </w:p>
          <w:p w14:paraId="29310BB0" w14:textId="77777777" w:rsidR="006104F8" w:rsidRPr="00F408E2" w:rsidRDefault="006104F8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3D95B30A" w14:textId="628E2836" w:rsidR="00C109BF" w:rsidRPr="00F408E2" w:rsidRDefault="00C109BF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For</w:t>
            </w:r>
            <w:r w:rsidR="006104F8" w:rsidRPr="00F408E2">
              <w:rPr>
                <w:rFonts w:cs="Times New Roman"/>
              </w:rPr>
              <w:t>ce</w:t>
            </w:r>
            <w:r w:rsidRPr="00F408E2">
              <w:rPr>
                <w:rFonts w:cs="Times New Roman"/>
              </w:rPr>
              <w:t xml:space="preserve"> conservée </w:t>
            </w:r>
          </w:p>
          <w:p w14:paraId="4F143A48" w14:textId="77777777" w:rsidR="00C109BF" w:rsidRPr="00F408E2" w:rsidRDefault="00C109BF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Abolition des </w:t>
            </w:r>
            <w:proofErr w:type="spellStart"/>
            <w:r w:rsidRPr="00F408E2">
              <w:rPr>
                <w:rFonts w:cs="Times New Roman"/>
              </w:rPr>
              <w:t>ROTs</w:t>
            </w:r>
            <w:proofErr w:type="spellEnd"/>
          </w:p>
          <w:p w14:paraId="2FA396BD" w14:textId="77777777" w:rsidR="006104F8" w:rsidRPr="00F408E2" w:rsidRDefault="006104F8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3F1E945A" w14:textId="52C6EF32" w:rsidR="00C109BF" w:rsidRPr="00F408E2" w:rsidRDefault="00C109BF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spellStart"/>
            <w:r w:rsidRPr="00F408E2">
              <w:rPr>
                <w:rFonts w:cs="Times New Roman"/>
              </w:rPr>
              <w:t>Apallesthésie</w:t>
            </w:r>
            <w:proofErr w:type="spellEnd"/>
            <w:r w:rsidRPr="00F408E2">
              <w:rPr>
                <w:rFonts w:cs="Times New Roman"/>
              </w:rPr>
              <w:t>,</w:t>
            </w:r>
            <w:r w:rsidR="00F50EC4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tr</w:t>
            </w:r>
            <w:r w:rsidR="00BC41F0" w:rsidRPr="00F408E2">
              <w:rPr>
                <w:rFonts w:cs="Times New Roman"/>
              </w:rPr>
              <w:t>ouble</w:t>
            </w:r>
            <w:r w:rsidRPr="00F408E2">
              <w:rPr>
                <w:rFonts w:cs="Times New Roman"/>
              </w:rPr>
              <w:t xml:space="preserve"> sens articulation</w:t>
            </w:r>
            <w:r w:rsidR="00F50EC4" w:rsidRPr="00F408E2">
              <w:rPr>
                <w:rFonts w:cs="Times New Roman"/>
              </w:rPr>
              <w:t xml:space="preserve"> (gros orteil</w:t>
            </w:r>
            <w:r w:rsidR="00BC41F0" w:rsidRPr="00F408E2">
              <w:rPr>
                <w:rFonts w:cs="Times New Roman"/>
              </w:rPr>
              <w:t>)</w:t>
            </w:r>
            <w:r w:rsidRPr="00F408E2">
              <w:rPr>
                <w:rFonts w:cs="Times New Roman"/>
              </w:rPr>
              <w:t xml:space="preserve"> dans espaces </w:t>
            </w:r>
          </w:p>
        </w:tc>
        <w:tc>
          <w:tcPr>
            <w:tcW w:w="2227" w:type="dxa"/>
          </w:tcPr>
          <w:p w14:paraId="132E0675" w14:textId="04112198" w:rsidR="00C109BF" w:rsidRPr="00F408E2" w:rsidRDefault="00C109BF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Ataxie proprioceptive</w:t>
            </w:r>
          </w:p>
        </w:tc>
      </w:tr>
      <w:tr w:rsidR="00A735FD" w:rsidRPr="00F408E2" w14:paraId="019716EA" w14:textId="77777777" w:rsidTr="00A735FD">
        <w:tc>
          <w:tcPr>
            <w:tcW w:w="2226" w:type="dxa"/>
          </w:tcPr>
          <w:p w14:paraId="54D45AB9" w14:textId="7FE3F36C" w:rsidR="00A735FD" w:rsidRPr="00F408E2" w:rsidRDefault="00BC41F0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Reflexe </w:t>
            </w:r>
            <w:proofErr w:type="spellStart"/>
            <w:r w:rsidRPr="00F408E2">
              <w:rPr>
                <w:rFonts w:cs="Times New Roman"/>
              </w:rPr>
              <w:t>phot</w:t>
            </w:r>
            <w:r w:rsidR="00A5626D" w:rsidRPr="00F408E2">
              <w:rPr>
                <w:rFonts w:cs="Times New Roman"/>
              </w:rPr>
              <w:t>o</w:t>
            </w:r>
            <w:r w:rsidRPr="00F408E2">
              <w:rPr>
                <w:rFonts w:cs="Times New Roman"/>
              </w:rPr>
              <w:t>-moteur</w:t>
            </w:r>
            <w:proofErr w:type="spellEnd"/>
            <w:r w:rsidR="00A5626D" w:rsidRPr="00F408E2">
              <w:rPr>
                <w:rFonts w:cs="Times New Roman"/>
              </w:rPr>
              <w:t xml:space="preserve"> (RPM)</w:t>
            </w:r>
            <w:r w:rsidRPr="00F408E2">
              <w:rPr>
                <w:rFonts w:cs="Times New Roman"/>
              </w:rPr>
              <w:t xml:space="preserve"> et accommodation </w:t>
            </w:r>
          </w:p>
          <w:p w14:paraId="485DB787" w14:textId="77777777" w:rsidR="00A5626D" w:rsidRPr="00F408E2" w:rsidRDefault="00A5626D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5DC4DE3D" w14:textId="77777777" w:rsidR="00A5626D" w:rsidRPr="00F408E2" w:rsidRDefault="00A5626D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761EACBD" w14:textId="604F5035" w:rsidR="00BE6B7B" w:rsidRPr="00F408E2" w:rsidRDefault="00BE6B7B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spellStart"/>
            <w:r w:rsidRPr="00F408E2">
              <w:rPr>
                <w:rFonts w:cs="Times New Roman"/>
              </w:rPr>
              <w:t>Ners</w:t>
            </w:r>
            <w:proofErr w:type="spellEnd"/>
            <w:r w:rsidRPr="00F408E2">
              <w:rPr>
                <w:rFonts w:cs="Times New Roman"/>
              </w:rPr>
              <w:t xml:space="preserve"> crâniens</w:t>
            </w:r>
          </w:p>
        </w:tc>
        <w:tc>
          <w:tcPr>
            <w:tcW w:w="2226" w:type="dxa"/>
          </w:tcPr>
          <w:p w14:paraId="4D8AB347" w14:textId="0482DD3E" w:rsidR="00A735FD" w:rsidRPr="00F408E2" w:rsidRDefault="00BE6B7B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Aboliti</w:t>
            </w:r>
            <w:r w:rsidR="001525C8" w:rsidRPr="00F408E2">
              <w:rPr>
                <w:rFonts w:cs="Times New Roman"/>
              </w:rPr>
              <w:t>o</w:t>
            </w:r>
            <w:r w:rsidRPr="00F408E2">
              <w:rPr>
                <w:rFonts w:cs="Times New Roman"/>
              </w:rPr>
              <w:t>n du RPM ma</w:t>
            </w:r>
            <w:r w:rsidR="001525C8" w:rsidRPr="00F408E2">
              <w:rPr>
                <w:rFonts w:cs="Times New Roman"/>
              </w:rPr>
              <w:t>i</w:t>
            </w:r>
            <w:r w:rsidRPr="00F408E2">
              <w:rPr>
                <w:rFonts w:cs="Times New Roman"/>
              </w:rPr>
              <w:t>s conservatio</w:t>
            </w:r>
            <w:r w:rsidR="001525C8" w:rsidRPr="00F408E2">
              <w:rPr>
                <w:rFonts w:cs="Times New Roman"/>
              </w:rPr>
              <w:t>n</w:t>
            </w:r>
            <w:r w:rsidRPr="00F408E2">
              <w:rPr>
                <w:rFonts w:cs="Times New Roman"/>
              </w:rPr>
              <w:t xml:space="preserve"> de l’accommodation convergence </w:t>
            </w:r>
          </w:p>
          <w:p w14:paraId="69258AEB" w14:textId="77777777" w:rsidR="00A5626D" w:rsidRPr="00F408E2" w:rsidRDefault="00A5626D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  <w:p w14:paraId="11D5D1F0" w14:textId="1EFCC40C" w:rsidR="00BE6B7B" w:rsidRPr="00F408E2" w:rsidRDefault="00BE6B7B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Possi</w:t>
            </w:r>
            <w:r w:rsidR="00A5626D" w:rsidRPr="00F408E2">
              <w:rPr>
                <w:rFonts w:cs="Times New Roman"/>
              </w:rPr>
              <w:t>b</w:t>
            </w:r>
            <w:r w:rsidRPr="00F408E2">
              <w:rPr>
                <w:rFonts w:cs="Times New Roman"/>
              </w:rPr>
              <w:t>le atteinte de plusieurs nerfs crânien</w:t>
            </w:r>
            <w:r w:rsidR="001525C8" w:rsidRPr="00F408E2">
              <w:rPr>
                <w:rFonts w:cs="Times New Roman"/>
              </w:rPr>
              <w:t>s</w:t>
            </w:r>
            <w:r w:rsidRPr="00F408E2">
              <w:rPr>
                <w:rFonts w:cs="Times New Roman"/>
              </w:rPr>
              <w:t xml:space="preserve"> </w:t>
            </w:r>
          </w:p>
        </w:tc>
        <w:tc>
          <w:tcPr>
            <w:tcW w:w="2227" w:type="dxa"/>
          </w:tcPr>
          <w:p w14:paraId="52E3A0A7" w14:textId="0812F235" w:rsidR="00A735FD" w:rsidRPr="00F408E2" w:rsidRDefault="00BE6B7B" w:rsidP="00F557C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Singe d’</w:t>
            </w:r>
            <w:r w:rsidRPr="00F408E2">
              <w:rPr>
                <w:rFonts w:cs="Times New Roman"/>
                <w:color w:val="ED7D31" w:themeColor="accent2"/>
              </w:rPr>
              <w:t xml:space="preserve">ARGYLL </w:t>
            </w:r>
            <w:r w:rsidR="00A46A50" w:rsidRPr="00F408E2">
              <w:rPr>
                <w:rFonts w:cs="Times New Roman"/>
                <w:color w:val="ED7D31" w:themeColor="accent2"/>
              </w:rPr>
              <w:t>ROBERTSON</w:t>
            </w:r>
          </w:p>
        </w:tc>
      </w:tr>
    </w:tbl>
    <w:p w14:paraId="508BF7A0" w14:textId="77777777" w:rsidR="00A735FD" w:rsidRPr="00F408E2" w:rsidRDefault="00A735FD" w:rsidP="00F557C5">
      <w:pPr>
        <w:numPr>
          <w:ilvl w:val="0"/>
          <w:numId w:val="0"/>
        </w:numPr>
        <w:rPr>
          <w:rFonts w:cs="Times New Roman"/>
        </w:rPr>
      </w:pPr>
    </w:p>
    <w:p w14:paraId="7D4A4F70" w14:textId="1040C96B" w:rsidR="002C657C" w:rsidRPr="00F408E2" w:rsidRDefault="00170EEA" w:rsidP="00CF6E80">
      <w:pPr>
        <w:pStyle w:val="Titre1"/>
      </w:pPr>
      <w:r w:rsidRPr="00F408E2">
        <w:t>Signes</w:t>
      </w:r>
    </w:p>
    <w:p w14:paraId="5E6D2433" w14:textId="75CD93C5" w:rsidR="00170EEA" w:rsidRPr="00F408E2" w:rsidRDefault="00170EEA" w:rsidP="00170EEA">
      <w:pPr>
        <w:rPr>
          <w:rFonts w:cs="Times New Roman"/>
        </w:rPr>
      </w:pPr>
      <w:r w:rsidRPr="00F408E2">
        <w:rPr>
          <w:rFonts w:cs="Times New Roman"/>
        </w:rPr>
        <w:t xml:space="preserve">Autres appareils </w:t>
      </w:r>
    </w:p>
    <w:p w14:paraId="38F402A1" w14:textId="2B30C1C3" w:rsidR="00170EEA" w:rsidRPr="00F408E2" w:rsidRDefault="00CF6E8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Grande déformation articulaire</w:t>
      </w:r>
      <w:r w:rsidR="00170EEA" w:rsidRPr="00F408E2">
        <w:rPr>
          <w:rFonts w:cs="Times New Roman"/>
        </w:rPr>
        <w:t xml:space="preserve"> </w:t>
      </w:r>
      <w:r w:rsidR="00F85329" w:rsidRPr="00F408E2">
        <w:rPr>
          <w:rFonts w:cs="Times New Roman"/>
        </w:rPr>
        <w:t>des membres inférieurs</w:t>
      </w:r>
      <w:r w:rsidR="00170EEA" w:rsidRPr="00F408E2">
        <w:rPr>
          <w:rFonts w:cs="Times New Roman"/>
        </w:rPr>
        <w:t xml:space="preserve"> prédominant aux </w:t>
      </w:r>
      <w:r w:rsidR="00F85329" w:rsidRPr="00F408E2">
        <w:rPr>
          <w:rFonts w:cs="Times New Roman"/>
        </w:rPr>
        <w:t>genou</w:t>
      </w:r>
      <w:r w:rsidR="00F85329">
        <w:rPr>
          <w:rFonts w:cs="Times New Roman"/>
        </w:rPr>
        <w:t>x,</w:t>
      </w:r>
      <w:r w:rsidR="00170EEA" w:rsidRPr="00F408E2">
        <w:rPr>
          <w:rFonts w:cs="Times New Roman"/>
        </w:rPr>
        <w:t xml:space="preserve"> </w:t>
      </w:r>
      <w:r w:rsidR="00F85329" w:rsidRPr="00F408E2">
        <w:rPr>
          <w:rFonts w:cs="Times New Roman"/>
        </w:rPr>
        <w:t>mains</w:t>
      </w:r>
      <w:r w:rsidR="00170EEA" w:rsidRPr="00F408E2">
        <w:rPr>
          <w:rFonts w:cs="Times New Roman"/>
        </w:rPr>
        <w:t xml:space="preserve"> </w:t>
      </w:r>
      <w:r w:rsidR="00F85329" w:rsidRPr="00F408E2">
        <w:rPr>
          <w:rFonts w:cs="Times New Roman"/>
        </w:rPr>
        <w:t>indolore</w:t>
      </w:r>
      <w:r w:rsidR="00F85329">
        <w:rPr>
          <w:rFonts w:cs="Times New Roman"/>
        </w:rPr>
        <w:t>s</w:t>
      </w:r>
      <w:r w:rsidR="00170EEA" w:rsidRPr="00F408E2">
        <w:rPr>
          <w:rFonts w:cs="Times New Roman"/>
        </w:rPr>
        <w:t xml:space="preserve"> (</w:t>
      </w:r>
      <w:r w:rsidR="00F85329" w:rsidRPr="00F408E2">
        <w:rPr>
          <w:rFonts w:cs="Times New Roman"/>
        </w:rPr>
        <w:t>arthropathie</w:t>
      </w:r>
      <w:r w:rsidR="00170EEA" w:rsidRPr="00F408E2">
        <w:rPr>
          <w:rFonts w:cs="Times New Roman"/>
        </w:rPr>
        <w:t xml:space="preserve"> tabétique)</w:t>
      </w:r>
    </w:p>
    <w:p w14:paraId="2794E9D4" w14:textId="2B879EDE" w:rsidR="005328DD" w:rsidRPr="00F408E2" w:rsidRDefault="005328DD" w:rsidP="00CF6E80">
      <w:pPr>
        <w:pStyle w:val="Titre2"/>
      </w:pPr>
      <w:r w:rsidRPr="00F408E2">
        <w:t>Examen</w:t>
      </w:r>
      <w:r w:rsidR="001544CB" w:rsidRPr="00F408E2">
        <w:t>s</w:t>
      </w:r>
      <w:r w:rsidRPr="00F408E2">
        <w:t xml:space="preserve"> paracliniqu</w:t>
      </w:r>
      <w:r w:rsidR="00280317" w:rsidRPr="00F408E2">
        <w:t>es</w:t>
      </w:r>
    </w:p>
    <w:p w14:paraId="42E802E6" w14:textId="1B6C57A0" w:rsidR="005328DD" w:rsidRPr="00F408E2" w:rsidRDefault="00CF6E80" w:rsidP="005328DD">
      <w:pPr>
        <w:rPr>
          <w:rFonts w:cs="Times New Roman"/>
        </w:rPr>
      </w:pPr>
      <w:r w:rsidRPr="00F408E2">
        <w:rPr>
          <w:rFonts w:cs="Times New Roman"/>
        </w:rPr>
        <w:t>IRM médullaire</w:t>
      </w:r>
      <w:r w:rsidR="00EC3244">
        <w:rPr>
          <w:rFonts w:cs="Times New Roman"/>
        </w:rPr>
        <w:t> </w:t>
      </w:r>
      <w:r w:rsidR="005328DD" w:rsidRPr="00F408E2">
        <w:rPr>
          <w:rFonts w:cs="Times New Roman"/>
        </w:rPr>
        <w:t xml:space="preserve">: </w:t>
      </w:r>
    </w:p>
    <w:p w14:paraId="12B4A6DB" w14:textId="4590CA64" w:rsidR="005328DD" w:rsidRDefault="005328D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Inflammation ou atrophie cordons postérieur</w:t>
      </w:r>
      <w:r w:rsidR="00280317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de la moelle</w:t>
      </w:r>
    </w:p>
    <w:p w14:paraId="5EB1353E" w14:textId="77777777" w:rsidR="00CF6E80" w:rsidRPr="00F408E2" w:rsidRDefault="00CF6E80" w:rsidP="00CF6E80">
      <w:pPr>
        <w:numPr>
          <w:ilvl w:val="0"/>
          <w:numId w:val="0"/>
        </w:numPr>
        <w:ind w:left="851"/>
        <w:rPr>
          <w:rFonts w:cs="Times New Roman"/>
        </w:rPr>
      </w:pPr>
    </w:p>
    <w:p w14:paraId="31996FCB" w14:textId="18C66AC9" w:rsidR="005328DD" w:rsidRPr="00F408E2" w:rsidRDefault="005328DD" w:rsidP="005328DD">
      <w:pPr>
        <w:rPr>
          <w:rFonts w:cs="Times New Roman"/>
        </w:rPr>
      </w:pPr>
      <w:r w:rsidRPr="00F408E2">
        <w:rPr>
          <w:rFonts w:cs="Times New Roman"/>
        </w:rPr>
        <w:lastRenderedPageBreak/>
        <w:t>Radiographies des articulation</w:t>
      </w:r>
      <w:r w:rsidR="00280317" w:rsidRPr="00F408E2">
        <w:rPr>
          <w:rFonts w:cs="Times New Roman"/>
        </w:rPr>
        <w:t>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lésion</w:t>
      </w:r>
      <w:r w:rsidR="00280317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destruct</w:t>
      </w:r>
      <w:r w:rsidR="00280317" w:rsidRPr="00F408E2">
        <w:rPr>
          <w:rFonts w:cs="Times New Roman"/>
        </w:rPr>
        <w:t>r</w:t>
      </w:r>
      <w:r w:rsidRPr="00F408E2">
        <w:rPr>
          <w:rFonts w:cs="Times New Roman"/>
        </w:rPr>
        <w:t>ices</w:t>
      </w:r>
    </w:p>
    <w:p w14:paraId="025E821F" w14:textId="503E090E" w:rsidR="001544CB" w:rsidRPr="00F408E2" w:rsidRDefault="001544CB" w:rsidP="005328DD">
      <w:pPr>
        <w:rPr>
          <w:rFonts w:cs="Times New Roman"/>
        </w:rPr>
      </w:pPr>
      <w:r w:rsidRPr="00F408E2">
        <w:rPr>
          <w:rFonts w:cs="Times New Roman"/>
        </w:rPr>
        <w:t>Biologie</w:t>
      </w:r>
      <w:r w:rsidR="00CF6E80">
        <w:rPr>
          <w:rFonts w:cs="Times New Roman"/>
        </w:rPr>
        <w:t> :</w:t>
      </w:r>
    </w:p>
    <w:p w14:paraId="20740737" w14:textId="5D945EE6" w:rsidR="00357294" w:rsidRPr="00F408E2" w:rsidRDefault="00F85329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LCR</w:t>
      </w:r>
      <w:r w:rsidR="00EC3244">
        <w:rPr>
          <w:rFonts w:cs="Times New Roman"/>
        </w:rPr>
        <w:t> </w:t>
      </w:r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plé</w:t>
      </w:r>
      <w:r w:rsidR="001544CB" w:rsidRPr="00F408E2">
        <w:rPr>
          <w:rFonts w:cs="Times New Roman"/>
        </w:rPr>
        <w:t>iocytoses</w:t>
      </w:r>
      <w:proofErr w:type="spellEnd"/>
      <w:r w:rsidR="001544CB" w:rsidRPr="00F408E2">
        <w:rPr>
          <w:rFonts w:cs="Times New Roman"/>
        </w:rPr>
        <w:t xml:space="preserve"> (GB </w:t>
      </w:r>
      <w:r w:rsidR="00357294" w:rsidRPr="00F408E2">
        <w:rPr>
          <w:rFonts w:cs="Times New Roman"/>
        </w:rPr>
        <w:t>&gt; 10 / mm3), h</w:t>
      </w:r>
      <w:r>
        <w:rPr>
          <w:rFonts w:cs="Times New Roman"/>
        </w:rPr>
        <w:t>y</w:t>
      </w:r>
      <w:r w:rsidR="00357294" w:rsidRPr="00F408E2">
        <w:rPr>
          <w:rFonts w:cs="Times New Roman"/>
        </w:rPr>
        <w:t>perprotéinorachie (&gt; 0.5 g/l)</w:t>
      </w:r>
    </w:p>
    <w:p w14:paraId="294125BD" w14:textId="4AC7069E" w:rsidR="00357294" w:rsidRPr="00F408E2" w:rsidRDefault="001F391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Sérologie </w:t>
      </w:r>
    </w:p>
    <w:p w14:paraId="0344B4C4" w14:textId="42ACD31A" w:rsidR="001F391E" w:rsidRPr="00F408E2" w:rsidRDefault="001F391E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VDRL </w:t>
      </w:r>
      <w:r w:rsidR="00CF6E80" w:rsidRPr="00F408E2">
        <w:rPr>
          <w:rFonts w:cs="Times New Roman"/>
        </w:rPr>
        <w:t>ou RPR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positive </w:t>
      </w:r>
    </w:p>
    <w:p w14:paraId="1D41537C" w14:textId="12E0E939" w:rsidR="001F391E" w:rsidRPr="00F408E2" w:rsidRDefault="001F391E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TPHA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positive</w:t>
      </w:r>
      <w:r w:rsidR="00EB672F" w:rsidRPr="00F408E2">
        <w:rPr>
          <w:rFonts w:cs="Times New Roman"/>
        </w:rPr>
        <w:t xml:space="preserve"> (</w:t>
      </w:r>
      <w:proofErr w:type="spellStart"/>
      <w:r w:rsidR="00EB672F" w:rsidRPr="00F408E2">
        <w:rPr>
          <w:rFonts w:cs="Times New Roman"/>
        </w:rPr>
        <w:t>tréponema</w:t>
      </w:r>
      <w:proofErr w:type="spellEnd"/>
      <w:r w:rsidR="00EB672F" w:rsidRPr="00F408E2">
        <w:rPr>
          <w:rFonts w:cs="Times New Roman"/>
        </w:rPr>
        <w:t xml:space="preserve"> pallidum </w:t>
      </w:r>
      <w:r w:rsidR="00F85329" w:rsidRPr="00F408E2">
        <w:rPr>
          <w:rFonts w:cs="Times New Roman"/>
        </w:rPr>
        <w:t>hémagglutinine</w:t>
      </w:r>
      <w:r w:rsidR="00EB672F" w:rsidRPr="00F408E2">
        <w:rPr>
          <w:rFonts w:cs="Times New Roman"/>
        </w:rPr>
        <w:t xml:space="preserve"> </w:t>
      </w:r>
      <w:r w:rsidR="00F85329" w:rsidRPr="00F408E2">
        <w:rPr>
          <w:rFonts w:cs="Times New Roman"/>
        </w:rPr>
        <w:t>anticorps</w:t>
      </w:r>
      <w:r w:rsidR="00EB672F" w:rsidRPr="00F408E2">
        <w:rPr>
          <w:rFonts w:cs="Times New Roman"/>
        </w:rPr>
        <w:t>)</w:t>
      </w:r>
    </w:p>
    <w:p w14:paraId="4AD60920" w14:textId="34A9E45B" w:rsidR="00B81904" w:rsidRPr="00F408E2" w:rsidRDefault="00291AD2" w:rsidP="00291AD2">
      <w:pPr>
        <w:pStyle w:val="Titre2"/>
        <w:rPr>
          <w:rFonts w:cs="Times New Roman"/>
        </w:rPr>
      </w:pPr>
      <w:bookmarkStart w:id="10" w:name="_Toc196656637"/>
      <w:bookmarkStart w:id="11" w:name="_Toc196662444"/>
      <w:r w:rsidRPr="00F408E2">
        <w:rPr>
          <w:rFonts w:cs="Times New Roman"/>
        </w:rPr>
        <w:t>Fromes cliniques</w:t>
      </w:r>
      <w:bookmarkEnd w:id="10"/>
      <w:bookmarkEnd w:id="11"/>
    </w:p>
    <w:p w14:paraId="43C366AD" w14:textId="781293C8" w:rsidR="00291AD2" w:rsidRPr="00F408E2" w:rsidRDefault="00F85329" w:rsidP="00291AD2">
      <w:pPr>
        <w:pStyle w:val="Titre3"/>
        <w:rPr>
          <w:rFonts w:cs="Times New Roman"/>
        </w:rPr>
      </w:pPr>
      <w:bookmarkStart w:id="12" w:name="_Toc196656638"/>
      <w:bookmarkStart w:id="13" w:name="_Toc196662445"/>
      <w:r w:rsidRPr="00F408E2">
        <w:rPr>
          <w:rFonts w:cs="Times New Roman"/>
        </w:rPr>
        <w:t>Forme</w:t>
      </w:r>
      <w:r w:rsidR="00291AD2" w:rsidRPr="00F408E2">
        <w:rPr>
          <w:rFonts w:cs="Times New Roman"/>
        </w:rPr>
        <w:t xml:space="preserve"> selon l</w:t>
      </w:r>
      <w:r>
        <w:rPr>
          <w:rFonts w:cs="Times New Roman"/>
        </w:rPr>
        <w:t>a</w:t>
      </w:r>
      <w:r w:rsidR="00291AD2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symptomatologie</w:t>
      </w:r>
      <w:bookmarkEnd w:id="12"/>
      <w:bookmarkEnd w:id="13"/>
      <w:r w:rsidR="00291AD2" w:rsidRPr="00F408E2">
        <w:rPr>
          <w:rFonts w:cs="Times New Roman"/>
        </w:rPr>
        <w:t xml:space="preserve"> </w:t>
      </w:r>
    </w:p>
    <w:p w14:paraId="2F2664FE" w14:textId="74AC7575" w:rsidR="00291AD2" w:rsidRPr="00F408E2" w:rsidRDefault="00F85329" w:rsidP="00291AD2">
      <w:pPr>
        <w:rPr>
          <w:rFonts w:cs="Times New Roman"/>
        </w:rPr>
      </w:pPr>
      <w:r w:rsidRPr="00F408E2">
        <w:rPr>
          <w:rFonts w:cs="Times New Roman"/>
        </w:rPr>
        <w:t>Début</w:t>
      </w:r>
      <w:r w:rsidR="00291AD2" w:rsidRPr="00F408E2">
        <w:rPr>
          <w:rFonts w:cs="Times New Roman"/>
        </w:rPr>
        <w:t xml:space="preserve"> plus précoce (1- 5 </w:t>
      </w:r>
      <w:r w:rsidRPr="00F408E2">
        <w:rPr>
          <w:rFonts w:cs="Times New Roman"/>
        </w:rPr>
        <w:t>ans)</w:t>
      </w:r>
      <w:r>
        <w:rPr>
          <w:rFonts w:cs="Times New Roman"/>
        </w:rPr>
        <w:t xml:space="preserve"> plus tardives (45 an</w:t>
      </w:r>
      <w:r w:rsidR="00291AD2" w:rsidRPr="00F408E2">
        <w:rPr>
          <w:rFonts w:cs="Times New Roman"/>
        </w:rPr>
        <w:t xml:space="preserve">s par rapport au </w:t>
      </w:r>
      <w:r w:rsidRPr="00F408E2">
        <w:rPr>
          <w:rFonts w:cs="Times New Roman"/>
        </w:rPr>
        <w:t>chancre</w:t>
      </w:r>
      <w:r>
        <w:rPr>
          <w:rFonts w:cs="Times New Roman"/>
        </w:rPr>
        <w:t>)</w:t>
      </w:r>
    </w:p>
    <w:p w14:paraId="22CFD7CC" w14:textId="7455418F" w:rsidR="00291AD2" w:rsidRPr="00F408E2" w:rsidRDefault="00291AD2" w:rsidP="00291AD2">
      <w:pPr>
        <w:rPr>
          <w:rFonts w:cs="Times New Roman"/>
        </w:rPr>
      </w:pPr>
      <w:r w:rsidRPr="00F408E2">
        <w:rPr>
          <w:rFonts w:cs="Times New Roman"/>
        </w:rPr>
        <w:t xml:space="preserve">Forme </w:t>
      </w:r>
      <w:r w:rsidR="00F85329" w:rsidRPr="00F408E2">
        <w:rPr>
          <w:rFonts w:cs="Times New Roman"/>
        </w:rPr>
        <w:t>hyperalgique</w:t>
      </w:r>
      <w:r w:rsidRPr="00F408E2">
        <w:rPr>
          <w:rFonts w:cs="Times New Roman"/>
        </w:rPr>
        <w:t xml:space="preserve"> </w:t>
      </w:r>
    </w:p>
    <w:p w14:paraId="1886532B" w14:textId="0D8805BF" w:rsidR="00291AD2" w:rsidRPr="00F408E2" w:rsidRDefault="00291AD2" w:rsidP="00291AD2">
      <w:pPr>
        <w:pStyle w:val="Titre3"/>
        <w:rPr>
          <w:rFonts w:cs="Times New Roman"/>
        </w:rPr>
      </w:pPr>
      <w:bookmarkStart w:id="14" w:name="_Toc196656639"/>
      <w:bookmarkStart w:id="15" w:name="_Toc196662446"/>
      <w:r w:rsidRPr="00F408E2">
        <w:rPr>
          <w:rFonts w:cs="Times New Roman"/>
        </w:rPr>
        <w:t>Fromes associées</w:t>
      </w:r>
      <w:bookmarkEnd w:id="14"/>
      <w:bookmarkEnd w:id="15"/>
      <w:r w:rsidRPr="00F408E2">
        <w:rPr>
          <w:rFonts w:cs="Times New Roman"/>
        </w:rPr>
        <w:t xml:space="preserve"> </w:t>
      </w:r>
    </w:p>
    <w:p w14:paraId="610210A8" w14:textId="7F3A7252" w:rsidR="00291AD2" w:rsidRPr="00F408E2" w:rsidRDefault="00291AD2" w:rsidP="00291AD2">
      <w:pPr>
        <w:rPr>
          <w:rFonts w:cs="Times New Roman"/>
        </w:rPr>
      </w:pPr>
      <w:r w:rsidRPr="00F408E2">
        <w:rPr>
          <w:rFonts w:cs="Times New Roman"/>
        </w:rPr>
        <w:t xml:space="preserve">Tabès + sd </w:t>
      </w:r>
      <w:r w:rsidR="00F85329" w:rsidRPr="00F408E2">
        <w:rPr>
          <w:rFonts w:cs="Times New Roman"/>
        </w:rPr>
        <w:t>démentiel</w:t>
      </w:r>
      <w:r w:rsidRPr="00F408E2">
        <w:rPr>
          <w:rFonts w:cs="Times New Roman"/>
        </w:rPr>
        <w:t xml:space="preserve"> de </w:t>
      </w:r>
      <w:r w:rsidR="00F85329" w:rsidRPr="00F408E2">
        <w:rPr>
          <w:rFonts w:cs="Times New Roman"/>
        </w:rPr>
        <w:t>types</w:t>
      </w:r>
      <w:r w:rsidRPr="00F408E2">
        <w:rPr>
          <w:rFonts w:cs="Times New Roman"/>
        </w:rPr>
        <w:t xml:space="preserve"> fro</w:t>
      </w:r>
      <w:r w:rsidR="00A842E1" w:rsidRPr="00F408E2">
        <w:rPr>
          <w:rFonts w:cs="Times New Roman"/>
        </w:rPr>
        <w:t>n</w:t>
      </w:r>
      <w:r w:rsidRPr="00F408E2">
        <w:rPr>
          <w:rFonts w:cs="Times New Roman"/>
        </w:rPr>
        <w:t>tale</w:t>
      </w:r>
      <w:r w:rsidR="00A842E1" w:rsidRPr="00F408E2">
        <w:rPr>
          <w:rFonts w:cs="Times New Roman"/>
        </w:rPr>
        <w:t xml:space="preserve"> (reflexe archaïque)</w:t>
      </w:r>
      <w:r w:rsidRPr="00F408E2">
        <w:rPr>
          <w:rFonts w:cs="Times New Roman"/>
        </w:rPr>
        <w:t xml:space="preserve"> avec psychoses « paralysi</w:t>
      </w:r>
      <w:r w:rsidR="00A842E1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générale »</w:t>
      </w:r>
    </w:p>
    <w:p w14:paraId="175C5097" w14:textId="4D4E88B5" w:rsidR="00DD562B" w:rsidRPr="00F408E2" w:rsidRDefault="00F85329" w:rsidP="00291AD2">
      <w:pPr>
        <w:rPr>
          <w:rFonts w:cs="Times New Roman"/>
        </w:rPr>
      </w:pPr>
      <w:r w:rsidRPr="00F408E2">
        <w:rPr>
          <w:rFonts w:cs="Times New Roman"/>
        </w:rPr>
        <w:t>Tabès</w:t>
      </w:r>
      <w:r w:rsidR="00DD562B" w:rsidRPr="00F408E2">
        <w:rPr>
          <w:rFonts w:cs="Times New Roman"/>
        </w:rPr>
        <w:t xml:space="preserve"> avec neuropathies périphérique</w:t>
      </w:r>
      <w:r w:rsidR="00737E55" w:rsidRPr="00F408E2">
        <w:rPr>
          <w:rFonts w:cs="Times New Roman"/>
        </w:rPr>
        <w:t>s</w:t>
      </w:r>
    </w:p>
    <w:p w14:paraId="27D80EAD" w14:textId="2A9FE942" w:rsidR="00291AD2" w:rsidRPr="00F408E2" w:rsidRDefault="00291AD2" w:rsidP="00291AD2">
      <w:pPr>
        <w:rPr>
          <w:rFonts w:cs="Times New Roman"/>
        </w:rPr>
      </w:pPr>
      <w:r w:rsidRPr="00F408E2">
        <w:rPr>
          <w:rFonts w:cs="Times New Roman"/>
        </w:rPr>
        <w:t>Ta</w:t>
      </w:r>
      <w:r w:rsidR="00A842E1" w:rsidRPr="00F408E2">
        <w:rPr>
          <w:rFonts w:cs="Times New Roman"/>
        </w:rPr>
        <w:t>b</w:t>
      </w:r>
      <w:r w:rsidRPr="00F408E2">
        <w:rPr>
          <w:rFonts w:cs="Times New Roman"/>
        </w:rPr>
        <w:t xml:space="preserve">ès avec </w:t>
      </w:r>
      <w:r w:rsidR="00F85329" w:rsidRPr="00F408E2">
        <w:rPr>
          <w:rFonts w:cs="Times New Roman"/>
        </w:rPr>
        <w:t>neuropathies</w:t>
      </w:r>
      <w:r w:rsidRPr="00F408E2">
        <w:rPr>
          <w:rFonts w:cs="Times New Roman"/>
        </w:rPr>
        <w:t xml:space="preserve"> spastique (myélite d’ERB)</w:t>
      </w:r>
      <w:r w:rsidR="00737E55" w:rsidRPr="00F408E2">
        <w:rPr>
          <w:rFonts w:cs="Times New Roman"/>
        </w:rPr>
        <w:t xml:space="preserve"> (atteinte </w:t>
      </w:r>
      <w:r w:rsidR="00F85329" w:rsidRPr="00F408E2">
        <w:rPr>
          <w:rFonts w:cs="Times New Roman"/>
        </w:rPr>
        <w:t>médullaire</w:t>
      </w:r>
      <w:r w:rsidR="00737E55" w:rsidRPr="00F408E2">
        <w:rPr>
          <w:rFonts w:cs="Times New Roman"/>
        </w:rPr>
        <w:t>)</w:t>
      </w:r>
    </w:p>
    <w:p w14:paraId="44B2678B" w14:textId="6CDC5660" w:rsidR="00291AD2" w:rsidRPr="00F408E2" w:rsidRDefault="00291AD2" w:rsidP="00291AD2">
      <w:pPr>
        <w:rPr>
          <w:rFonts w:cs="Times New Roman"/>
        </w:rPr>
      </w:pPr>
      <w:r w:rsidRPr="00F408E2">
        <w:rPr>
          <w:rFonts w:cs="Times New Roman"/>
        </w:rPr>
        <w:t xml:space="preserve">Tabès + AVC à </w:t>
      </w:r>
      <w:r w:rsidR="00F85329" w:rsidRPr="00F408E2">
        <w:rPr>
          <w:rFonts w:cs="Times New Roman"/>
        </w:rPr>
        <w:t>répétition</w:t>
      </w:r>
      <w:r w:rsidRPr="00F408E2">
        <w:rPr>
          <w:rFonts w:cs="Times New Roman"/>
        </w:rPr>
        <w:t xml:space="preserve"> (</w:t>
      </w:r>
      <w:proofErr w:type="spellStart"/>
      <w:r w:rsidRPr="00F408E2">
        <w:rPr>
          <w:rFonts w:cs="Times New Roman"/>
        </w:rPr>
        <w:t>méningo</w:t>
      </w:r>
      <w:proofErr w:type="spellEnd"/>
      <w:r w:rsidRPr="00F408E2">
        <w:rPr>
          <w:rFonts w:cs="Times New Roman"/>
        </w:rPr>
        <w:t>-vascularite)</w:t>
      </w:r>
    </w:p>
    <w:p w14:paraId="52BE14A3" w14:textId="4F34E59B" w:rsidR="00E172B9" w:rsidRPr="00F408E2" w:rsidRDefault="00E172B9" w:rsidP="00E172B9">
      <w:pPr>
        <w:pStyle w:val="Titre1"/>
        <w:rPr>
          <w:rFonts w:cs="Times New Roman"/>
        </w:rPr>
      </w:pPr>
      <w:bookmarkStart w:id="16" w:name="_Toc196656640"/>
      <w:bookmarkStart w:id="17" w:name="_Toc196662447"/>
      <w:r w:rsidRPr="00F408E2">
        <w:rPr>
          <w:rFonts w:cs="Times New Roman"/>
        </w:rPr>
        <w:t>Diagnostics</w:t>
      </w:r>
      <w:bookmarkEnd w:id="16"/>
      <w:bookmarkEnd w:id="17"/>
    </w:p>
    <w:p w14:paraId="7B9B529E" w14:textId="22D9380E" w:rsidR="00E172B9" w:rsidRPr="00F408E2" w:rsidRDefault="00E172B9" w:rsidP="00E172B9">
      <w:pPr>
        <w:rPr>
          <w:rFonts w:cs="Times New Roman"/>
        </w:rPr>
      </w:pPr>
      <w:r w:rsidRPr="00F408E2">
        <w:rPr>
          <w:rFonts w:cs="Times New Roman"/>
          <w:color w:val="ED7D31" w:themeColor="accent2"/>
        </w:rPr>
        <w:t>Clinique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sd </w:t>
      </w:r>
      <w:proofErr w:type="spellStart"/>
      <w:r w:rsidRPr="00F408E2">
        <w:rPr>
          <w:rFonts w:cs="Times New Roman"/>
        </w:rPr>
        <w:t>radiculo</w:t>
      </w:r>
      <w:proofErr w:type="spellEnd"/>
      <w:r w:rsidRPr="00F408E2">
        <w:rPr>
          <w:rFonts w:cs="Times New Roman"/>
        </w:rPr>
        <w:t xml:space="preserve">-cordonale postérieur, </w:t>
      </w:r>
      <w:r w:rsidR="00CF6E80" w:rsidRPr="00F408E2">
        <w:rPr>
          <w:rFonts w:cs="Times New Roman"/>
        </w:rPr>
        <w:t>AVC profond</w:t>
      </w:r>
      <w:r w:rsidRPr="00F408E2">
        <w:rPr>
          <w:rFonts w:cs="Times New Roman"/>
        </w:rPr>
        <w:t xml:space="preserve"> à </w:t>
      </w:r>
      <w:r w:rsidR="00F85329">
        <w:rPr>
          <w:rFonts w:cs="Times New Roman"/>
        </w:rPr>
        <w:t>répétition, sd</w:t>
      </w:r>
      <w:r w:rsidRPr="00F408E2">
        <w:rPr>
          <w:rFonts w:cs="Times New Roman"/>
        </w:rPr>
        <w:t xml:space="preserve"> </w:t>
      </w:r>
      <w:r w:rsidR="00F85329" w:rsidRPr="00F408E2">
        <w:rPr>
          <w:rFonts w:cs="Times New Roman"/>
        </w:rPr>
        <w:t>démentielle</w:t>
      </w:r>
      <w:r w:rsidRPr="00F408E2">
        <w:rPr>
          <w:rFonts w:cs="Times New Roman"/>
        </w:rPr>
        <w:t xml:space="preserve"> </w:t>
      </w:r>
      <w:r w:rsidR="00F85329" w:rsidRPr="00F408E2">
        <w:rPr>
          <w:rFonts w:cs="Times New Roman"/>
        </w:rPr>
        <w:t>frontal</w:t>
      </w:r>
      <w:r w:rsidR="00F85329">
        <w:rPr>
          <w:rFonts w:cs="Times New Roman"/>
        </w:rPr>
        <w:t xml:space="preserve"> suj</w:t>
      </w:r>
      <w:r w:rsidRPr="00F408E2">
        <w:rPr>
          <w:rFonts w:cs="Times New Roman"/>
        </w:rPr>
        <w:t xml:space="preserve">et jeun, </w:t>
      </w:r>
      <w:r w:rsidR="00F85329" w:rsidRPr="00F408E2">
        <w:rPr>
          <w:rFonts w:cs="Times New Roman"/>
        </w:rPr>
        <w:t>neuropathie</w:t>
      </w:r>
      <w:r w:rsidRPr="00F408E2">
        <w:rPr>
          <w:rFonts w:cs="Times New Roman"/>
        </w:rPr>
        <w:t xml:space="preserve"> </w:t>
      </w:r>
      <w:r w:rsidR="00F85329" w:rsidRPr="00F408E2">
        <w:rPr>
          <w:rFonts w:cs="Times New Roman"/>
        </w:rPr>
        <w:t>périphérique</w:t>
      </w:r>
      <w:r w:rsidRPr="00F408E2">
        <w:rPr>
          <w:rFonts w:cs="Times New Roman"/>
        </w:rPr>
        <w:t xml:space="preserve">, </w:t>
      </w:r>
      <w:r w:rsidR="00F85329" w:rsidRPr="00F408E2">
        <w:rPr>
          <w:rFonts w:cs="Times New Roman"/>
        </w:rPr>
        <w:t>déformation</w:t>
      </w:r>
      <w:r w:rsidRPr="00F408E2">
        <w:rPr>
          <w:rFonts w:cs="Times New Roman"/>
        </w:rPr>
        <w:t xml:space="preserve"> </w:t>
      </w:r>
      <w:r w:rsidR="00F85329" w:rsidRPr="00F408E2">
        <w:rPr>
          <w:rFonts w:cs="Times New Roman"/>
        </w:rPr>
        <w:t>auriculaire</w:t>
      </w:r>
      <w:r w:rsidRPr="00F408E2">
        <w:rPr>
          <w:rFonts w:cs="Times New Roman"/>
        </w:rPr>
        <w:t xml:space="preserve"> </w:t>
      </w:r>
      <w:r w:rsidR="00F85329" w:rsidRPr="00F408E2">
        <w:rPr>
          <w:rFonts w:cs="Times New Roman"/>
        </w:rPr>
        <w:t>importante</w:t>
      </w:r>
      <w:r w:rsidRPr="00F408E2">
        <w:rPr>
          <w:rFonts w:cs="Times New Roman"/>
        </w:rPr>
        <w:t xml:space="preserve"> </w:t>
      </w:r>
      <w:r w:rsidR="00F85329" w:rsidRPr="00F408E2">
        <w:rPr>
          <w:rFonts w:cs="Times New Roman"/>
        </w:rPr>
        <w:t>mais</w:t>
      </w:r>
      <w:r w:rsidRPr="00F408E2">
        <w:rPr>
          <w:rFonts w:cs="Times New Roman"/>
        </w:rPr>
        <w:t xml:space="preserve"> indolores</w:t>
      </w:r>
    </w:p>
    <w:p w14:paraId="09F0E50A" w14:textId="28F43189" w:rsidR="00E172B9" w:rsidRPr="00F408E2" w:rsidRDefault="00E172B9" w:rsidP="00E172B9">
      <w:pPr>
        <w:rPr>
          <w:rFonts w:cs="Times New Roman"/>
        </w:rPr>
      </w:pPr>
      <w:r w:rsidRPr="00F408E2">
        <w:rPr>
          <w:rFonts w:cs="Times New Roman"/>
          <w:color w:val="ED7D31" w:themeColor="accent2"/>
        </w:rPr>
        <w:t>Biol</w:t>
      </w:r>
      <w:r w:rsidR="008B1A61" w:rsidRPr="00F408E2">
        <w:rPr>
          <w:rFonts w:cs="Times New Roman"/>
          <w:color w:val="ED7D31" w:themeColor="accent2"/>
        </w:rPr>
        <w:t>o</w:t>
      </w:r>
      <w:r w:rsidRPr="00F408E2">
        <w:rPr>
          <w:rFonts w:cs="Times New Roman"/>
          <w:color w:val="ED7D31" w:themeColor="accent2"/>
        </w:rPr>
        <w:t>gie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séro</w:t>
      </w:r>
      <w:r w:rsidR="008B1A61" w:rsidRPr="00F408E2">
        <w:rPr>
          <w:rFonts w:cs="Times New Roman"/>
        </w:rPr>
        <w:t>lo</w:t>
      </w:r>
      <w:r w:rsidRPr="00F408E2">
        <w:rPr>
          <w:rFonts w:cs="Times New Roman"/>
        </w:rPr>
        <w:t>gie sérique VRDL ou</w:t>
      </w:r>
      <w:r w:rsidR="008B1A61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RPR positives de</w:t>
      </w:r>
      <w:r w:rsidR="00F85329">
        <w:rPr>
          <w:rFonts w:cs="Times New Roman"/>
        </w:rPr>
        <w:t xml:space="preserve"> </w:t>
      </w:r>
      <w:r w:rsidRPr="00F408E2">
        <w:rPr>
          <w:rFonts w:cs="Times New Roman"/>
        </w:rPr>
        <w:t>TPHA positive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proofErr w:type="spellStart"/>
      <w:r w:rsidRPr="00F408E2">
        <w:rPr>
          <w:rFonts w:cs="Times New Roman"/>
        </w:rPr>
        <w:t>pleiocytosess</w:t>
      </w:r>
      <w:proofErr w:type="spellEnd"/>
      <w:r w:rsidRPr="00F408E2">
        <w:rPr>
          <w:rFonts w:cs="Times New Roman"/>
        </w:rPr>
        <w:t xml:space="preserve"> au LCR ave</w:t>
      </w:r>
      <w:r w:rsidR="008B1A61" w:rsidRPr="00F408E2">
        <w:rPr>
          <w:rFonts w:cs="Times New Roman"/>
        </w:rPr>
        <w:t>c</w:t>
      </w:r>
      <w:r w:rsidRPr="00F408E2">
        <w:rPr>
          <w:rFonts w:cs="Times New Roman"/>
        </w:rPr>
        <w:t xml:space="preserve"> hyperprotéinorachie</w:t>
      </w:r>
      <w:r w:rsidR="008B1A61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et VDRL dans LCR </w:t>
      </w:r>
      <w:r w:rsidR="00F85329" w:rsidRPr="00F408E2">
        <w:rPr>
          <w:rFonts w:cs="Times New Roman"/>
        </w:rPr>
        <w:t>positive</w:t>
      </w:r>
      <w:r w:rsidRPr="00F408E2">
        <w:rPr>
          <w:rFonts w:cs="Times New Roman"/>
        </w:rPr>
        <w:t xml:space="preserve"> (</w:t>
      </w:r>
      <w:r w:rsidR="00F85329" w:rsidRPr="00F408E2">
        <w:rPr>
          <w:rFonts w:cs="Times New Roman"/>
        </w:rPr>
        <w:t>inconstant</w:t>
      </w:r>
      <w:r w:rsidRPr="00F408E2">
        <w:rPr>
          <w:rFonts w:cs="Times New Roman"/>
        </w:rPr>
        <w:t>)</w:t>
      </w:r>
    </w:p>
    <w:p w14:paraId="73D6F154" w14:textId="66D1A807" w:rsidR="00E172B9" w:rsidRPr="00F408E2" w:rsidRDefault="00E172B9" w:rsidP="00E172B9">
      <w:pPr>
        <w:rPr>
          <w:rFonts w:cs="Times New Roman"/>
        </w:rPr>
      </w:pPr>
      <w:r w:rsidRPr="00F408E2">
        <w:rPr>
          <w:rFonts w:cs="Times New Roman"/>
          <w:color w:val="ED7D31" w:themeColor="accent2"/>
        </w:rPr>
        <w:t>Imagerie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inflammation puis atrophie cordon postérieu</w:t>
      </w:r>
      <w:r w:rsidR="00E61379" w:rsidRPr="00F408E2">
        <w:rPr>
          <w:rFonts w:cs="Times New Roman"/>
        </w:rPr>
        <w:t>r</w:t>
      </w:r>
      <w:r w:rsidRPr="00F408E2">
        <w:rPr>
          <w:rFonts w:cs="Times New Roman"/>
        </w:rPr>
        <w:t xml:space="preserve"> de la </w:t>
      </w:r>
      <w:r w:rsidR="00F85329" w:rsidRPr="00F408E2">
        <w:rPr>
          <w:rFonts w:cs="Times New Roman"/>
        </w:rPr>
        <w:t>moelle,</w:t>
      </w:r>
      <w:r w:rsidRPr="00F408E2">
        <w:rPr>
          <w:rFonts w:cs="Times New Roman"/>
        </w:rPr>
        <w:t xml:space="preserve"> lési</w:t>
      </w:r>
      <w:r w:rsidR="00E61379" w:rsidRPr="00F408E2">
        <w:rPr>
          <w:rFonts w:cs="Times New Roman"/>
        </w:rPr>
        <w:t>o</w:t>
      </w:r>
      <w:r w:rsidRPr="00F408E2">
        <w:rPr>
          <w:rFonts w:cs="Times New Roman"/>
        </w:rPr>
        <w:t xml:space="preserve">ns des noyaux </w:t>
      </w:r>
      <w:r w:rsidR="00E61379" w:rsidRPr="00F408E2">
        <w:rPr>
          <w:rFonts w:cs="Times New Roman"/>
        </w:rPr>
        <w:t xml:space="preserve">gris </w:t>
      </w:r>
      <w:r w:rsidR="00F85329" w:rsidRPr="00F408E2">
        <w:rPr>
          <w:rFonts w:cs="Times New Roman"/>
        </w:rPr>
        <w:t>centraux,</w:t>
      </w:r>
      <w:r w:rsidR="00E61379" w:rsidRPr="00F408E2">
        <w:rPr>
          <w:rFonts w:cs="Times New Roman"/>
        </w:rPr>
        <w:t xml:space="preserve"> atrophie cérébrale</w:t>
      </w:r>
    </w:p>
    <w:p w14:paraId="16146C7F" w14:textId="404553FC" w:rsidR="00242B45" w:rsidRPr="00F408E2" w:rsidRDefault="00F85329" w:rsidP="00242B45">
      <w:pPr>
        <w:pStyle w:val="Titre1"/>
        <w:rPr>
          <w:rFonts w:cs="Times New Roman"/>
        </w:rPr>
      </w:pPr>
      <w:bookmarkStart w:id="18" w:name="_Toc196656641"/>
      <w:bookmarkStart w:id="19" w:name="_Toc196662448"/>
      <w:r w:rsidRPr="00F408E2">
        <w:rPr>
          <w:rFonts w:cs="Times New Roman"/>
        </w:rPr>
        <w:t>Principes</w:t>
      </w:r>
      <w:r w:rsidR="00242B45" w:rsidRPr="00F408E2">
        <w:rPr>
          <w:rFonts w:cs="Times New Roman"/>
        </w:rPr>
        <w:t xml:space="preserve"> du traitement</w:t>
      </w:r>
      <w:bookmarkEnd w:id="18"/>
      <w:bookmarkEnd w:id="19"/>
    </w:p>
    <w:p w14:paraId="57110692" w14:textId="1367A5C9" w:rsidR="00242B45" w:rsidRPr="00F408E2" w:rsidRDefault="00F85329" w:rsidP="00242B45">
      <w:pPr>
        <w:rPr>
          <w:rFonts w:cs="Times New Roman"/>
        </w:rPr>
      </w:pPr>
      <w:r w:rsidRPr="00F408E2">
        <w:rPr>
          <w:rFonts w:cs="Times New Roman"/>
        </w:rPr>
        <w:t>Traitement</w:t>
      </w:r>
      <w:r w:rsidR="00242B45" w:rsidRPr="00F408E2">
        <w:rPr>
          <w:rFonts w:cs="Times New Roman"/>
        </w:rPr>
        <w:t xml:space="preserve"> curatif</w:t>
      </w:r>
    </w:p>
    <w:p w14:paraId="601E2058" w14:textId="5302C39F" w:rsidR="00242B45" w:rsidRPr="00F408E2" w:rsidRDefault="00242B4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PENICILLINE</w:t>
      </w:r>
      <w:r w:rsidR="00CF6E80">
        <w:rPr>
          <w:rFonts w:cs="Times New Roman"/>
        </w:rPr>
        <w:t xml:space="preserve"> </w:t>
      </w:r>
      <w:r w:rsidRPr="00F408E2">
        <w:rPr>
          <w:rFonts w:cs="Times New Roman"/>
        </w:rPr>
        <w:t>G</w:t>
      </w:r>
      <w:r w:rsidR="00CF6E80">
        <w:rPr>
          <w:rFonts w:cs="Times New Roman"/>
        </w:rPr>
        <w:t> :</w:t>
      </w:r>
    </w:p>
    <w:p w14:paraId="678CD5C5" w14:textId="60409EFC" w:rsidR="00242B45" w:rsidRPr="00F408E2" w:rsidRDefault="00242B45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Dose </w:t>
      </w:r>
      <w:r w:rsidR="00CF6E80" w:rsidRPr="00F408E2">
        <w:rPr>
          <w:rFonts w:cs="Times New Roman"/>
        </w:rPr>
        <w:t>de 10</w:t>
      </w:r>
      <w:r w:rsidRPr="00F408E2">
        <w:rPr>
          <w:rFonts w:cs="Times New Roman"/>
        </w:rPr>
        <w:t xml:space="preserve"> – 15 million /j en perfusion pendant 10 jours</w:t>
      </w:r>
      <w:r w:rsidR="00CF6E80">
        <w:rPr>
          <w:rFonts w:cs="Times New Roman"/>
        </w:rPr>
        <w:t> ;</w:t>
      </w:r>
    </w:p>
    <w:p w14:paraId="0242DB6C" w14:textId="07EFA165" w:rsidR="00242B45" w:rsidRDefault="00242B45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En </w:t>
      </w:r>
      <w:r w:rsidR="00F85329" w:rsidRPr="00F408E2">
        <w:rPr>
          <w:rFonts w:cs="Times New Roman"/>
        </w:rPr>
        <w:t>hospitalisation</w:t>
      </w:r>
      <w:r w:rsidRPr="00F408E2">
        <w:rPr>
          <w:rFonts w:cs="Times New Roman"/>
        </w:rPr>
        <w:t xml:space="preserve"> pour surveiller la réaction</w:t>
      </w:r>
      <w:r w:rsidR="00803A94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d’HERX</w:t>
      </w:r>
      <w:r w:rsidR="00803A94" w:rsidRPr="00F408E2">
        <w:rPr>
          <w:rFonts w:cs="Times New Roman"/>
        </w:rPr>
        <w:t>HEIMER</w:t>
      </w:r>
    </w:p>
    <w:p w14:paraId="0F0F5A5D" w14:textId="77777777" w:rsidR="00CF6E80" w:rsidRPr="00F408E2" w:rsidRDefault="00CF6E80" w:rsidP="00CF6E80">
      <w:pPr>
        <w:numPr>
          <w:ilvl w:val="0"/>
          <w:numId w:val="0"/>
        </w:numPr>
        <w:ind w:left="1134"/>
        <w:rPr>
          <w:rFonts w:cs="Times New Roman"/>
        </w:rPr>
      </w:pPr>
    </w:p>
    <w:p w14:paraId="53B5F788" w14:textId="3C66901B" w:rsidR="00803A94" w:rsidRDefault="00803A9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CERTRIAXONE 2g</w:t>
      </w:r>
      <w:r w:rsidR="00CF6E80">
        <w:rPr>
          <w:rFonts w:cs="Times New Roman"/>
        </w:rPr>
        <w:t xml:space="preserve"> : </w:t>
      </w:r>
      <w:r w:rsidRPr="00F408E2">
        <w:rPr>
          <w:rFonts w:cs="Times New Roman"/>
        </w:rPr>
        <w:t xml:space="preserve">une fois / jours IV pendant 14 </w:t>
      </w:r>
      <w:r w:rsidR="00F85329" w:rsidRPr="00F408E2">
        <w:rPr>
          <w:rFonts w:cs="Times New Roman"/>
        </w:rPr>
        <w:t>jours,</w:t>
      </w:r>
      <w:r w:rsidRPr="00F408E2">
        <w:rPr>
          <w:rFonts w:cs="Times New Roman"/>
        </w:rPr>
        <w:t xml:space="preserve"> si allergie</w:t>
      </w:r>
      <w:r w:rsidR="00431E90" w:rsidRPr="00F408E2">
        <w:rPr>
          <w:rFonts w:cs="Times New Roman"/>
        </w:rPr>
        <w:t xml:space="preserve"> </w:t>
      </w:r>
      <w:r w:rsidR="00F85329" w:rsidRPr="00F408E2">
        <w:rPr>
          <w:rFonts w:cs="Times New Roman"/>
        </w:rPr>
        <w:t>à la</w:t>
      </w:r>
      <w:r w:rsidRPr="00F408E2">
        <w:rPr>
          <w:rFonts w:cs="Times New Roman"/>
        </w:rPr>
        <w:t xml:space="preserve"> pénicilline</w:t>
      </w:r>
      <w:r w:rsidR="00431E90" w:rsidRPr="00F408E2">
        <w:rPr>
          <w:rFonts w:cs="Times New Roman"/>
        </w:rPr>
        <w:t xml:space="preserve"> </w:t>
      </w:r>
    </w:p>
    <w:p w14:paraId="007D9762" w14:textId="77777777" w:rsidR="00CF6E80" w:rsidRPr="00F408E2" w:rsidRDefault="00CF6E80" w:rsidP="00CF6E80">
      <w:pPr>
        <w:numPr>
          <w:ilvl w:val="0"/>
          <w:numId w:val="0"/>
        </w:numPr>
        <w:ind w:left="851"/>
        <w:rPr>
          <w:rFonts w:cs="Times New Roman"/>
        </w:rPr>
      </w:pPr>
    </w:p>
    <w:p w14:paraId="5DDADD97" w14:textId="6AC4F84F" w:rsidR="00431E90" w:rsidRPr="00F408E2" w:rsidRDefault="00431E90" w:rsidP="00431E90">
      <w:pPr>
        <w:rPr>
          <w:rFonts w:cs="Times New Roman"/>
        </w:rPr>
      </w:pPr>
      <w:r w:rsidRPr="00F408E2">
        <w:rPr>
          <w:rFonts w:cs="Times New Roman"/>
        </w:rPr>
        <w:t xml:space="preserve">Traitement symptomatique </w:t>
      </w:r>
      <w:r w:rsidR="00F85329" w:rsidRPr="00F408E2">
        <w:rPr>
          <w:rFonts w:cs="Times New Roman"/>
        </w:rPr>
        <w:t>traitement</w:t>
      </w:r>
      <w:r w:rsidRPr="00F408E2">
        <w:rPr>
          <w:rFonts w:cs="Times New Roman"/>
        </w:rPr>
        <w:t xml:space="preserve"> de douleur </w:t>
      </w:r>
      <w:r w:rsidR="00F85329" w:rsidRPr="00F408E2">
        <w:rPr>
          <w:rFonts w:cs="Times New Roman"/>
        </w:rPr>
        <w:t>neuropathie</w:t>
      </w:r>
      <w:r w:rsidRPr="00F408E2">
        <w:rPr>
          <w:rFonts w:cs="Times New Roman"/>
        </w:rPr>
        <w:t xml:space="preserve"> (antiépileptique, </w:t>
      </w:r>
      <w:r w:rsidR="00F85329" w:rsidRPr="00F408E2">
        <w:rPr>
          <w:rFonts w:cs="Times New Roman"/>
        </w:rPr>
        <w:t>antidépresseur</w:t>
      </w:r>
      <w:r w:rsidRPr="00F408E2">
        <w:rPr>
          <w:rFonts w:cs="Times New Roman"/>
        </w:rPr>
        <w:t xml:space="preserve"> tricyclique ou</w:t>
      </w:r>
      <w:r w:rsidR="00F85329">
        <w:rPr>
          <w:rFonts w:cs="Times New Roman"/>
        </w:rPr>
        <w:t xml:space="preserve"> </w:t>
      </w:r>
      <w:r w:rsidRPr="00F408E2">
        <w:rPr>
          <w:rFonts w:cs="Times New Roman"/>
        </w:rPr>
        <w:t>IRS)</w:t>
      </w:r>
    </w:p>
    <w:p w14:paraId="5BE7D77E" w14:textId="6914388B" w:rsidR="00431E90" w:rsidRPr="00F408E2" w:rsidRDefault="00F85329" w:rsidP="00431E90">
      <w:pPr>
        <w:rPr>
          <w:rFonts w:cs="Times New Roman"/>
        </w:rPr>
      </w:pPr>
      <w:r w:rsidRPr="00F408E2">
        <w:rPr>
          <w:rFonts w:cs="Times New Roman"/>
        </w:rPr>
        <w:t>Kinésithérapie</w:t>
      </w:r>
      <w:r w:rsidR="00431E90" w:rsidRPr="00F408E2">
        <w:rPr>
          <w:rFonts w:cs="Times New Roman"/>
        </w:rPr>
        <w:t xml:space="preserve"> de la marche et de l’équilibre </w:t>
      </w:r>
    </w:p>
    <w:p w14:paraId="45269332" w14:textId="743973E3" w:rsidR="00431E90" w:rsidRPr="00F408E2" w:rsidRDefault="006A12D3" w:rsidP="00431E90">
      <w:pPr>
        <w:rPr>
          <w:rFonts w:cs="Times New Roman"/>
        </w:rPr>
      </w:pPr>
      <w:r w:rsidRPr="00F408E2">
        <w:rPr>
          <w:rFonts w:cs="Times New Roman"/>
        </w:rPr>
        <w:t>T</w:t>
      </w:r>
      <w:r w:rsidR="00F85329">
        <w:rPr>
          <w:rFonts w:cs="Times New Roman"/>
        </w:rPr>
        <w:t>raite</w:t>
      </w:r>
      <w:r w:rsidR="00431E90" w:rsidRPr="00F408E2">
        <w:rPr>
          <w:rFonts w:cs="Times New Roman"/>
        </w:rPr>
        <w:t>m</w:t>
      </w:r>
      <w:r w:rsidR="00F85329">
        <w:rPr>
          <w:rFonts w:cs="Times New Roman"/>
        </w:rPr>
        <w:t>ents</w:t>
      </w:r>
      <w:r w:rsidRPr="00F408E2">
        <w:rPr>
          <w:rFonts w:cs="Times New Roman"/>
        </w:rPr>
        <w:t xml:space="preserve"> des autres les MST</w:t>
      </w:r>
    </w:p>
    <w:p w14:paraId="570B893F" w14:textId="6CDE6727" w:rsidR="003F6799" w:rsidRPr="003F6799" w:rsidRDefault="006A12D3" w:rsidP="00297118">
      <w:r w:rsidRPr="00F408E2">
        <w:rPr>
          <w:rFonts w:cs="Times New Roman"/>
        </w:rPr>
        <w:t>Changement de comportement à risque</w:t>
      </w: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4EC4A" w14:textId="77777777" w:rsidR="00ED0D24" w:rsidRDefault="00ED0D24" w:rsidP="00FE6A79">
      <w:pPr>
        <w:spacing w:line="240" w:lineRule="auto"/>
      </w:pPr>
      <w:r>
        <w:separator/>
      </w:r>
    </w:p>
  </w:endnote>
  <w:endnote w:type="continuationSeparator" w:id="0">
    <w:p w14:paraId="44BF2B63" w14:textId="77777777" w:rsidR="00ED0D24" w:rsidRDefault="00ED0D24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07BF5E70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7D146C">
              <w:rPr>
                <w:b/>
                <w:bCs/>
                <w:noProof/>
                <w:sz w:val="16"/>
                <w:szCs w:val="24"/>
              </w:rPr>
              <w:t>5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610EA" w14:textId="77777777" w:rsidR="00ED0D24" w:rsidRDefault="00ED0D24" w:rsidP="00FE6A79">
      <w:pPr>
        <w:spacing w:line="240" w:lineRule="auto"/>
      </w:pPr>
      <w:r>
        <w:separator/>
      </w:r>
    </w:p>
  </w:footnote>
  <w:footnote w:type="continuationSeparator" w:id="0">
    <w:p w14:paraId="37097CBC" w14:textId="77777777" w:rsidR="00ED0D24" w:rsidRDefault="00ED0D24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118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46C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6E80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0D24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3068</TotalTime>
  <Pages>5</Pages>
  <Words>690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2419</cp:revision>
  <cp:lastPrinted>2025-04-29T17:10:00Z</cp:lastPrinted>
  <dcterms:created xsi:type="dcterms:W3CDTF">2025-01-13T11:28:00Z</dcterms:created>
  <dcterms:modified xsi:type="dcterms:W3CDTF">2025-10-03T03:23:00Z</dcterms:modified>
</cp:coreProperties>
</file>