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MEDICAL PRESCRIPTION</w:t>
      </w:r>
    </w:p>
    <w:p>
      <w:pPr>
        <w:pStyle w:val="Heading1"/>
      </w:pPr>
      <w:r>
        <w:rPr/>
        <w:t>Definition</w:t>
      </w:r>
    </w:p>
    <w:p>
      <w:pPr/>
      <w:r>
        <w:rPr>
          <w:b/>
        </w:rPr>
        <w:t xml:space="preserve">Prescription : </w:t>
      </w:r>
      <w:r>
        <w:rPr/>
        <w:t>Health care program</w:t>
      </w:r>
    </w:p>
    <w:p>
      <w:pPr>
        <w:numPr>
          <w:ilvl w:val="2"/>
          <w:numId w:val="1"/>
        </w:numPr>
      </w:pPr>
      <w:r>
        <w:rPr/>
        <w:t>Implemented by a physician or other medical practitioner</w:t>
      </w:r>
    </w:p>
    <w:p>
      <w:pPr>
        <w:numPr>
          <w:ilvl w:val="2"/>
          <w:numId w:val="1"/>
        </w:numPr>
      </w:pPr>
      <w:r>
        <w:rPr/>
        <w:t>Form : instructions that govern the plan of care for an individual patient</w:t>
      </w:r>
      <w:r>
        <w:rPr/>
        <w:br/>
      </w:r>
    </w:p>
    <w:p>
      <w:pPr/>
      <w:r>
        <w:rPr>
          <w:b/>
        </w:rPr>
        <w:t>Prescription :</w:t>
      </w:r>
    </w:p>
    <w:p>
      <w:pPr>
        <w:numPr>
          <w:ilvl w:val="2"/>
          <w:numId w:val="1"/>
        </w:numPr>
      </w:pPr>
      <w:r>
        <w:rPr/>
        <w:t>Order to take certain medications</w:t>
      </w:r>
    </w:p>
    <w:p>
      <w:pPr>
        <w:numPr>
          <w:ilvl w:val="2"/>
          <w:numId w:val="1"/>
        </w:numPr>
      </w:pPr>
      <w:r>
        <w:rPr/>
        <w:t>Have legal implications</w:t>
      </w:r>
    </w:p>
    <w:p>
      <w:pPr>
        <w:numPr>
          <w:ilvl w:val="2"/>
          <w:numId w:val="1"/>
        </w:numPr>
      </w:pPr>
      <w:r>
        <w:rPr/>
        <w:t>Handwritten or preprinted</w:t>
      </w:r>
    </w:p>
    <w:p>
      <w:pPr>
        <w:numPr>
          <w:ilvl w:val="2"/>
          <w:numId w:val="1"/>
        </w:numPr>
      </w:pPr>
      <w:r>
        <w:rPr/>
        <w:t>Also include :</w:t>
      </w:r>
    </w:p>
    <w:p>
      <w:pPr>
        <w:numPr>
          <w:ilvl w:val="3"/>
          <w:numId w:val="1"/>
        </w:numPr>
      </w:pPr>
      <w:r>
        <w:rPr/>
        <w:t>Clinical assessments</w:t>
      </w:r>
    </w:p>
    <w:p>
      <w:pPr>
        <w:numPr>
          <w:ilvl w:val="3"/>
          <w:numId w:val="1"/>
        </w:numPr>
      </w:pPr>
      <w:r>
        <w:rPr/>
        <w:t>Laboratory tests</w:t>
      </w:r>
    </w:p>
    <w:p>
      <w:pPr>
        <w:numPr>
          <w:ilvl w:val="3"/>
          <w:numId w:val="1"/>
        </w:numPr>
      </w:pPr>
      <w:r>
        <w:rPr/>
        <w:t>And imaging studies relevant to optimizing the safety or efficacy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1"/>
      </w:pPr>
      <w:r>
        <w:rPr/>
        <w:t>Contents</w:t>
      </w:r>
    </w:p>
    <w:p>
      <w:pPr/>
      <w:r>
        <w:rPr/>
        <w:t xml:space="preserve">Identification of the document as </w:t>
      </w:r>
      <w:r>
        <w:rPr/>
        <w:t>a</w:t>
      </w:r>
      <w:r>
        <w:rPr/>
        <w:t xml:space="preserve"> prescription</w:t>
      </w:r>
    </w:p>
    <w:p>
      <w:pPr/>
      <w:r>
        <w:rPr/>
        <w:t>The name and address of the prescribing provider</w:t>
      </w:r>
    </w:p>
    <w:p>
      <w:pPr/>
      <w:r>
        <w:rPr/>
        <w:t xml:space="preserve">Other legal requirement such as </w:t>
      </w:r>
      <w:r>
        <w:rPr/>
        <w:t>a</w:t>
      </w:r>
      <w:r>
        <w:rPr/>
        <w:t xml:space="preserve"> registration number</w:t>
      </w:r>
    </w:p>
    <w:p>
      <w:pPr/>
      <w:r>
        <w:rPr/>
        <w:t>Unique for each prescription as the name of the patient</w:t>
      </w:r>
    </w:p>
    <w:p>
      <w:pPr>
        <w:ind w:left="720" w:hanging="360"/>
        <w:numPr>
          <w:ilvl w:val="0"/>
          <w:numId w:val="0"/>
        </w:numPr>
      </w:pPr>
    </w:p>
    <w:p>
      <w:pPr>
        <w:ind w:left="360" w:firstLine="348"/>
        <w:numPr>
          <w:ilvl w:val="0"/>
          <w:numId w:val="0"/>
        </w:numPr>
      </w:pPr>
      <w:r>
        <w:rPr>
          <w:i/>
        </w:rPr>
        <w:t xml:space="preserve">After studies, we do an oath to become a medical doctor (M.D) and do registration in the National Council of Doctors to have </w:t>
      </w:r>
      <w:r>
        <w:rPr>
          <w:i/>
        </w:rPr>
        <w:t>a</w:t>
      </w:r>
      <w:r>
        <w:rPr>
          <w:i/>
        </w:rPr>
        <w:t xml:space="preserve"> registration number</w:t>
      </w:r>
      <w:r>
        <w:rPr>
          <w:i/>
        </w:rPr>
        <w:br/>
      </w:r>
    </w:p>
    <w:p>
      <w:pPr/>
      <w:r>
        <w:rPr/>
        <w:t>There is the specific « recipe » of the medication and the directions for takin git</w:t>
      </w:r>
    </w:p>
    <w:p>
      <w:pPr/>
      <w:r>
        <w:rPr/>
        <w:t>Communication between :</w:t>
      </w:r>
    </w:p>
    <w:p>
      <w:pPr>
        <w:numPr>
          <w:ilvl w:val="2"/>
          <w:numId w:val="1"/>
        </w:numPr>
      </w:pPr>
      <w:r>
        <w:rPr/>
        <w:t>Pharmacists &lt;-&gt; prescribers (practitioner, caretaker, nurse, pharmacist, therapist)</w:t>
      </w:r>
    </w:p>
    <w:p>
      <w:pPr/>
      <w:r>
        <w:rPr/>
        <w:t>Drug name</w:t>
      </w:r>
    </w:p>
    <w:p>
      <w:pPr/>
      <w:r>
        <w:rPr/>
        <w:t>Type of drug</w:t>
      </w:r>
    </w:p>
    <w:p>
      <w:pPr/>
      <w:r>
        <w:rPr/>
        <w:t>Dose</w:t>
      </w:r>
    </w:p>
    <w:p>
      <w:pPr/>
      <w:r>
        <w:rPr/>
        <w:t>Directions for taking the drug</w:t>
      </w:r>
    </w:p>
    <w:p>
      <w:pPr/>
      <w:r>
        <w:rPr/>
        <w:t>Age = patient is less than twelve</w:t>
      </w:r>
    </w:p>
    <w:p>
      <w:pPr/>
      <w:r>
        <w:rPr/>
        <w:t>Age and months : if less than five</w:t>
      </w:r>
    </w:p>
    <w:p>
      <w:pPr>
        <w:numPr>
          <w:ilvl w:val="2"/>
          <w:numId w:val="1"/>
        </w:numPr>
      </w:pPr>
      <w:r>
        <w:rPr/>
        <w:t>Age on the prescription is helpful</w:t>
      </w:r>
    </w:p>
    <w:p>
      <w:pPr>
        <w:numPr>
          <w:ilvl w:val="2"/>
          <w:numId w:val="1"/>
        </w:numPr>
      </w:pPr>
      <w:r>
        <w:rPr/>
        <w:t>Weight of the child is also helpful</w:t>
      </w:r>
      <w:r>
        <w:rPr/>
        <w:br/>
      </w:r>
    </w:p>
    <w:p>
      <w:pPr/>
      <w:r>
        <w:rPr/>
        <w:t>E.g. GARDENAL tab 10mg</w:t>
      </w:r>
      <w:r>
        <w:rPr/>
        <w:tab/>
      </w:r>
      <w:r>
        <w:rPr/>
        <w:tab/>
      </w:r>
      <w:r>
        <w:rPr/>
        <w:tab/>
        <w:t>1 box</w:t>
      </w:r>
      <w:r>
        <w:rPr/>
        <w:br/>
        <w:t>One tablet daily</w:t>
      </w:r>
      <w:r>
        <w:rPr/>
        <w:br/>
      </w:r>
    </w:p>
    <w:p>
      <w:pPr/>
      <w:r>
        <w:rPr/>
        <w:t>Specify whether and how many « repeats » or « refills » are allowed</w:t>
      </w:r>
    </w:p>
    <w:p>
      <w:pPr/>
      <w:r>
        <w:rPr/>
        <w:t>Patient may obtain more of the same medication without getting a new prescription from the medical pratitioner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1"/>
      </w:pPr>
      <w:r>
        <w:rPr/>
        <w:t>Frequency</w:t>
      </w:r>
    </w:p>
    <w:p>
      <w:pPr/>
      <w:r>
        <w:rPr/>
        <w:t>q.d : quaque die : once a day</w:t>
      </w:r>
    </w:p>
    <w:p>
      <w:pPr/>
      <w:r>
        <w:rPr/>
        <w:t>b.i.d : bis in die : two times in a day</w:t>
      </w:r>
    </w:p>
    <w:p>
      <w:pPr/>
      <w:r>
        <w:rPr/>
        <w:t>t.i.d : ter in die : three times in a day</w:t>
      </w:r>
    </w:p>
    <w:p>
      <w:pPr/>
      <w:r>
        <w:rPr/>
        <w:t>q.i.d : quater in die : four times in a day (every 4 hours)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1"/>
      </w:pPr>
      <w:r>
        <w:rPr/>
        <w:t>Contents</w:t>
      </w:r>
    </w:p>
    <w:p>
      <w:pPr/>
      <w:r>
        <w:rPr/>
        <w:t>« Dispense as written » DAW</w:t>
      </w:r>
    </w:p>
    <w:p>
      <w:pPr/>
      <w:r>
        <w:rPr/>
        <w:t>« Brand necessary »</w:t>
      </w:r>
    </w:p>
    <w:p>
      <w:pPr/>
      <w:r>
        <w:rPr/>
        <w:t>« Do not substitute »</w:t>
      </w:r>
    </w:p>
    <w:p>
      <w:pPr/>
      <w:r>
        <w:rPr/>
        <w:t>« No substitution »</w:t>
      </w:r>
    </w:p>
    <w:p>
      <w:pPr/>
      <w:r>
        <w:rPr/>
        <w:t>« Medically necessary »</w:t>
      </w:r>
    </w:p>
    <w:p>
      <w:pPr/>
      <w:r>
        <w:rPr/>
        <w:t>« Do not interchange »</w:t>
      </w:r>
      <w:r>
        <w:rPr/>
        <w:br/>
      </w:r>
    </w:p>
    <w:p>
      <w:pPr/>
      <w:r>
        <w:rPr/>
        <w:t>≠</w:t>
      </w:r>
      <w:r>
        <w:rPr/>
        <w:t xml:space="preserve"> « substitution permitted »</w:t>
      </w:r>
    </w:p>
    <w:p>
      <w:pPr>
        <w:spacing w:line="259" w:lineRule="auto"/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