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666AF" w14:textId="77777777" w:rsidR="00195233" w:rsidRPr="001B530C" w:rsidRDefault="00F107F6" w:rsidP="008560EA">
      <w:pPr>
        <w:pStyle w:val="Titre"/>
      </w:pPr>
      <w:r w:rsidRPr="001B530C">
        <w:t>HEMORRAGIE DU 1</w:t>
      </w:r>
      <w:r w:rsidRPr="001B530C">
        <w:rPr>
          <w:vertAlign w:val="superscript"/>
        </w:rPr>
        <w:t>ER</w:t>
      </w:r>
      <w:r w:rsidRPr="001B530C">
        <w:t xml:space="preserve"> TRIMESTRE DE LA GROSSESSE</w:t>
      </w:r>
    </w:p>
    <w:p w14:paraId="396E0F6E" w14:textId="77777777" w:rsidR="00F107F6" w:rsidRPr="001B530C" w:rsidRDefault="00F107F6">
      <w:pPr>
        <w:rPr>
          <w:b/>
          <w:color w:val="FF0000"/>
        </w:rPr>
      </w:pPr>
    </w:p>
    <w:p w14:paraId="4E52D038" w14:textId="77777777" w:rsidR="00F107F6" w:rsidRPr="001B530C" w:rsidRDefault="00F107F6" w:rsidP="008560EA">
      <w:pPr>
        <w:pStyle w:val="Titre1"/>
      </w:pPr>
      <w:r w:rsidRPr="001B530C">
        <w:t>INTRODUCTION :</w:t>
      </w:r>
    </w:p>
    <w:p w14:paraId="5A0AC557" w14:textId="77777777" w:rsidR="00AF006F" w:rsidRDefault="00F107F6" w:rsidP="008560EA">
      <w:pPr>
        <w:pStyle w:val="Titre2"/>
      </w:pPr>
      <w:r w:rsidRPr="001B530C">
        <w:t>DEFINITION :</w:t>
      </w:r>
    </w:p>
    <w:p w14:paraId="6A418201" w14:textId="77777777" w:rsidR="00F107F6" w:rsidRPr="00AF006F" w:rsidRDefault="00F107F6" w:rsidP="00AF006F">
      <w:pPr>
        <w:spacing w:line="240" w:lineRule="auto"/>
        <w:rPr>
          <w:rFonts w:cstheme="minorHAnsi"/>
          <w:b/>
          <w:color w:val="00B050"/>
        </w:rPr>
      </w:pPr>
      <w:r w:rsidRPr="001B530C">
        <w:rPr>
          <w:rFonts w:cstheme="minorHAnsi"/>
        </w:rPr>
        <w:t>Saignement génital de la femme enceinte pendant le 1</w:t>
      </w:r>
      <w:r w:rsidRPr="001B530C">
        <w:rPr>
          <w:rFonts w:cstheme="minorHAnsi"/>
          <w:vertAlign w:val="superscript"/>
        </w:rPr>
        <w:t>er</w:t>
      </w:r>
      <w:r w:rsidRPr="001B530C">
        <w:rPr>
          <w:rFonts w:cstheme="minorHAnsi"/>
        </w:rPr>
        <w:t xml:space="preserve"> trimestre (jusqu’à 16SA)</w:t>
      </w:r>
    </w:p>
    <w:p w14:paraId="6E2553AD" w14:textId="77777777" w:rsidR="00F107F6" w:rsidRPr="001B530C" w:rsidRDefault="00F107F6" w:rsidP="008560EA">
      <w:pPr>
        <w:pStyle w:val="Titre2"/>
      </w:pPr>
      <w:r w:rsidRPr="001B530C">
        <w:t>INTERETS :</w:t>
      </w:r>
    </w:p>
    <w:p w14:paraId="29080298" w14:textId="77777777" w:rsidR="00F107F6" w:rsidRPr="001B530C" w:rsidRDefault="00F107F6" w:rsidP="00AF006F">
      <w:pPr>
        <w:spacing w:line="240" w:lineRule="auto"/>
        <w:rPr>
          <w:rFonts w:cstheme="minorHAnsi"/>
        </w:rPr>
      </w:pPr>
      <w:r w:rsidRPr="001B530C">
        <w:rPr>
          <w:rFonts w:cstheme="minorHAnsi"/>
        </w:rPr>
        <w:t>Prévalence : symptôme fréquent</w:t>
      </w:r>
    </w:p>
    <w:p w14:paraId="335846AE" w14:textId="77777777" w:rsidR="00F107F6" w:rsidRPr="001B530C" w:rsidRDefault="00F107F6" w:rsidP="00AF006F">
      <w:pPr>
        <w:spacing w:line="240" w:lineRule="auto"/>
        <w:rPr>
          <w:rFonts w:cstheme="minorHAnsi"/>
        </w:rPr>
      </w:pPr>
      <w:r w:rsidRPr="001B530C">
        <w:rPr>
          <w:rFonts w:cstheme="minorHAnsi"/>
        </w:rPr>
        <w:t>Urgence : selon étiologie (GEU) et retentissement (saignement abondant</w:t>
      </w:r>
      <w:r w:rsidRPr="001B530C">
        <w:rPr>
          <w:rFonts w:cstheme="minorHAnsi"/>
        </w:rPr>
        <w:sym w:font="Wingdings" w:char="F0E8"/>
      </w:r>
      <w:r w:rsidRPr="001B530C">
        <w:rPr>
          <w:rFonts w:cstheme="minorHAnsi"/>
        </w:rPr>
        <w:t xml:space="preserve"> choc hypovolémique, anémie) urgence diagnostique et thérapeutique</w:t>
      </w:r>
    </w:p>
    <w:p w14:paraId="5C9C434C" w14:textId="77777777" w:rsidR="00F107F6" w:rsidRPr="001B530C" w:rsidRDefault="00F107F6" w:rsidP="00AF006F">
      <w:pPr>
        <w:spacing w:line="240" w:lineRule="auto"/>
        <w:rPr>
          <w:rFonts w:cstheme="minorHAnsi"/>
        </w:rPr>
      </w:pPr>
      <w:r w:rsidRPr="001B530C">
        <w:rPr>
          <w:rFonts w:cstheme="minorHAnsi"/>
        </w:rPr>
        <w:t xml:space="preserve">Gravité : selon </w:t>
      </w:r>
      <w:r w:rsidR="00A71006" w:rsidRPr="001B530C">
        <w:rPr>
          <w:rFonts w:cstheme="minorHAnsi"/>
        </w:rPr>
        <w:t>étiologie (GEU pronostic vital à</w:t>
      </w:r>
      <w:r w:rsidRPr="001B530C">
        <w:rPr>
          <w:rFonts w:cstheme="minorHAnsi"/>
        </w:rPr>
        <w:t xml:space="preserve"> court terme et pronostic obstétrical)</w:t>
      </w:r>
      <w:r w:rsidR="00A71006" w:rsidRPr="001B530C">
        <w:rPr>
          <w:rFonts w:cstheme="minorHAnsi"/>
        </w:rPr>
        <w:t xml:space="preserve"> et selon retentissement (choc hypovolémique pronostic vital à court terme)</w:t>
      </w:r>
    </w:p>
    <w:p w14:paraId="71CE9C63" w14:textId="77777777" w:rsidR="00A71006" w:rsidRPr="001B530C" w:rsidRDefault="00A71006">
      <w:pPr>
        <w:rPr>
          <w:rFonts w:cstheme="minorHAnsi"/>
        </w:rPr>
      </w:pPr>
    </w:p>
    <w:p w14:paraId="1E5283BE" w14:textId="77777777" w:rsidR="00A71006" w:rsidRPr="001B530C" w:rsidRDefault="00A71006" w:rsidP="008560EA">
      <w:pPr>
        <w:pStyle w:val="Titre1"/>
      </w:pPr>
      <w:r w:rsidRPr="001B530C">
        <w:t>DEMARCHE DIAGNOSTIQUE :</w:t>
      </w:r>
    </w:p>
    <w:p w14:paraId="5E94DA93" w14:textId="77777777" w:rsidR="00436234" w:rsidRDefault="00A71006" w:rsidP="008560EA">
      <w:pPr>
        <w:pStyle w:val="Titre2"/>
      </w:pPr>
      <w:r w:rsidRPr="001B530C">
        <w:t>CLINIQUE :</w:t>
      </w:r>
    </w:p>
    <w:p w14:paraId="0F922F58" w14:textId="77777777" w:rsidR="00A71006" w:rsidRPr="00436234" w:rsidRDefault="00A71006" w:rsidP="008560EA">
      <w:pPr>
        <w:pStyle w:val="Titre3"/>
        <w:rPr>
          <w:color w:val="00B050"/>
        </w:rPr>
      </w:pPr>
      <w:r w:rsidRPr="00436234">
        <w:t xml:space="preserve"> Interrogatoire : </w:t>
      </w:r>
    </w:p>
    <w:p w14:paraId="762EF2B2" w14:textId="77777777" w:rsidR="00A71006" w:rsidRPr="00436234" w:rsidRDefault="00A71006" w:rsidP="00AF006F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36234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Terrain : Age, ethnie </w:t>
      </w:r>
      <w:r w:rsidRPr="00436234">
        <w:rPr>
          <w:rFonts w:asciiTheme="minorHAnsi" w:hAnsiTheme="minorHAnsi" w:cstheme="minorHAnsi"/>
          <w:color w:val="000000"/>
          <w:sz w:val="22"/>
          <w:szCs w:val="22"/>
        </w:rPr>
        <w:t xml:space="preserve">(maladie trophoblastique plus fréquente en Asie), tabac </w:t>
      </w:r>
    </w:p>
    <w:p w14:paraId="02218B8E" w14:textId="77777777" w:rsidR="00A71006" w:rsidRPr="00436234" w:rsidRDefault="00A71006" w:rsidP="00AF006F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36234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Antécédents : </w:t>
      </w:r>
    </w:p>
    <w:p w14:paraId="5BF387D9" w14:textId="77777777" w:rsidR="00A71006" w:rsidRPr="001B530C" w:rsidRDefault="00A71006" w:rsidP="00AF006F">
      <w:pPr>
        <w:pStyle w:val="Default"/>
        <w:rPr>
          <w:rFonts w:asciiTheme="minorHAnsi" w:hAnsiTheme="minorHAnsi" w:cstheme="minorHAnsi"/>
          <w:color w:val="auto"/>
          <w:sz w:val="22"/>
          <w:szCs w:val="22"/>
        </w:rPr>
      </w:pPr>
      <w:r w:rsidRPr="001B530C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28AF71B1" w14:textId="77777777" w:rsidR="00A71006" w:rsidRPr="001B530C" w:rsidRDefault="00A71006" w:rsidP="00AF006F">
      <w:pPr>
        <w:pStyle w:val="NormalWeb"/>
        <w:ind w:left="54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- </w:t>
      </w:r>
      <w:r w:rsidRPr="001B530C">
        <w:rPr>
          <w:rFonts w:asciiTheme="minorHAnsi" w:hAnsiTheme="minorHAnsi" w:cstheme="minorHAnsi"/>
          <w:color w:val="000000"/>
          <w:sz w:val="22"/>
          <w:szCs w:val="22"/>
          <w:u w:val="single"/>
        </w:rPr>
        <w:t xml:space="preserve">Médicaux et chirurgicaux </w:t>
      </w:r>
      <w:r w:rsidR="00FC638F" w:rsidRPr="001B530C">
        <w:rPr>
          <w:rFonts w:asciiTheme="minorHAnsi" w:hAnsiTheme="minorHAnsi" w:cstheme="minorHAnsi"/>
          <w:color w:val="000000"/>
          <w:sz w:val="22"/>
          <w:szCs w:val="22"/>
        </w:rPr>
        <w:t>:  prise médicamenteuse (misoprostol, anticoagulant)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diabète,</w:t>
      </w:r>
      <w:r w:rsidR="00436234">
        <w:rPr>
          <w:rFonts w:asciiTheme="minorHAnsi" w:hAnsiTheme="minorHAnsi" w:cstheme="minorHAnsi"/>
          <w:color w:val="000000"/>
          <w:sz w:val="22"/>
          <w:szCs w:val="22"/>
        </w:rPr>
        <w:t xml:space="preserve"> dysthyroï</w:t>
      </w:r>
      <w:r w:rsidR="00FC638F" w:rsidRPr="001B530C">
        <w:rPr>
          <w:rFonts w:asciiTheme="minorHAnsi" w:hAnsiTheme="minorHAnsi" w:cstheme="minorHAnsi"/>
          <w:color w:val="000000"/>
          <w:sz w:val="22"/>
          <w:szCs w:val="22"/>
        </w:rPr>
        <w:t>die, chirurgie pelvienne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… </w:t>
      </w:r>
    </w:p>
    <w:p w14:paraId="6DA96652" w14:textId="53EC3474" w:rsidR="00FC638F" w:rsidRPr="001B530C" w:rsidRDefault="00A71006" w:rsidP="00AF006F">
      <w:pPr>
        <w:pStyle w:val="NormalWeb"/>
        <w:ind w:left="54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- </w:t>
      </w:r>
      <w:r w:rsidRPr="001B530C">
        <w:rPr>
          <w:rFonts w:asciiTheme="minorHAnsi" w:hAnsiTheme="minorHAnsi" w:cstheme="minorHAnsi"/>
          <w:color w:val="000000"/>
          <w:sz w:val="22"/>
          <w:szCs w:val="22"/>
          <w:u w:val="single"/>
        </w:rPr>
        <w:t xml:space="preserve">Gynécologiques 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>:</w:t>
      </w:r>
      <w:r w:rsidR="00FC638F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DDR </w:t>
      </w:r>
      <w:r w:rsidR="00FC638F" w:rsidRPr="001B530C">
        <w:rPr>
          <w:rFonts w:asciiTheme="minorHAnsi" w:hAnsiTheme="minorHAnsi" w:cstheme="minorHAnsi"/>
          <w:color w:val="000000"/>
          <w:sz w:val="22"/>
          <w:szCs w:val="22"/>
        </w:rPr>
        <w:sym w:font="Wingdings" w:char="F0E8"/>
      </w:r>
      <w:r w:rsidR="00FC638F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terme,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c</w:t>
      </w:r>
      <w:r w:rsidR="00FC638F" w:rsidRPr="001B530C">
        <w:rPr>
          <w:rFonts w:asciiTheme="minorHAnsi" w:hAnsiTheme="minorHAnsi" w:cstheme="minorHAnsi"/>
          <w:color w:val="000000"/>
          <w:sz w:val="22"/>
          <w:szCs w:val="22"/>
        </w:rPr>
        <w:t>ontraception (microprogestatif,</w:t>
      </w:r>
      <w:r w:rsidR="00D536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>DIU</w:t>
      </w:r>
      <w:r w:rsidR="00FC638F" w:rsidRPr="001B530C">
        <w:rPr>
          <w:rFonts w:asciiTheme="minorHAnsi" w:hAnsiTheme="minorHAnsi" w:cstheme="minorHAnsi"/>
          <w:color w:val="000000"/>
          <w:sz w:val="22"/>
          <w:szCs w:val="22"/>
        </w:rPr>
        <w:t>),</w:t>
      </w:r>
      <w:r w:rsidR="00D536B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C638F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MST et 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salpingite, malformation utérine, fibrome, stérilité…  </w:t>
      </w:r>
      <w:r w:rsidR="00AF006F">
        <w:rPr>
          <w:rFonts w:asciiTheme="minorHAnsi" w:hAnsiTheme="minorHAnsi" w:cstheme="minorHAnsi"/>
          <w:color w:val="000000"/>
          <w:sz w:val="22"/>
          <w:szCs w:val="22"/>
        </w:rPr>
        <w:t>FCS, GEU, pathologie gravidique</w:t>
      </w:r>
    </w:p>
    <w:p w14:paraId="16C73B85" w14:textId="77777777" w:rsidR="00FC638F" w:rsidRPr="001B530C" w:rsidRDefault="00FC638F" w:rsidP="00AF006F">
      <w:pPr>
        <w:pStyle w:val="NormalWeb"/>
        <w:pageBreakBefore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sz w:val="22"/>
          <w:szCs w:val="22"/>
        </w:rPr>
        <w:lastRenderedPageBreak/>
        <w:t xml:space="preserve">- </w:t>
      </w:r>
      <w:r w:rsidRPr="001B530C">
        <w:rPr>
          <w:rFonts w:asciiTheme="minorHAnsi" w:hAnsiTheme="minorHAnsi" w:cstheme="minorHAnsi"/>
          <w:sz w:val="22"/>
          <w:szCs w:val="22"/>
          <w:u w:val="single"/>
        </w:rPr>
        <w:t xml:space="preserve">Familiaux </w:t>
      </w:r>
      <w:r w:rsidRPr="001B530C">
        <w:rPr>
          <w:rFonts w:asciiTheme="minorHAnsi" w:hAnsiTheme="minorHAnsi" w:cstheme="minorHAnsi"/>
          <w:sz w:val="22"/>
          <w:szCs w:val="22"/>
        </w:rPr>
        <w:t xml:space="preserve">: maladie héréditaire, malformations, anomalie chromosomique 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>maladies thrombo-</w:t>
      </w:r>
      <w:r w:rsidR="00AF006F">
        <w:rPr>
          <w:rFonts w:asciiTheme="minorHAnsi" w:hAnsiTheme="minorHAnsi" w:cstheme="minorHAnsi"/>
          <w:color w:val="000000"/>
          <w:sz w:val="22"/>
          <w:szCs w:val="22"/>
        </w:rPr>
        <w:t>emboliques</w:t>
      </w:r>
    </w:p>
    <w:p w14:paraId="74432E29" w14:textId="77777777" w:rsidR="00A71006" w:rsidRPr="001B530C" w:rsidRDefault="00A71006" w:rsidP="00AF006F">
      <w:pPr>
        <w:pStyle w:val="NormalWeb"/>
        <w:ind w:left="54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504EDAB9" w14:textId="77777777" w:rsidR="00A71006" w:rsidRPr="00436234" w:rsidRDefault="00FC638F" w:rsidP="00AF006F">
      <w:pPr>
        <w:pStyle w:val="NormalWeb"/>
        <w:numPr>
          <w:ilvl w:val="0"/>
          <w:numId w:val="4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36234">
        <w:rPr>
          <w:rFonts w:asciiTheme="minorHAnsi" w:hAnsiTheme="minorHAnsi" w:cstheme="minorHAnsi"/>
          <w:bCs/>
          <w:color w:val="000000"/>
          <w:sz w:val="22"/>
          <w:szCs w:val="22"/>
        </w:rPr>
        <w:t>Caractéristiques de la m</w:t>
      </w:r>
      <w:r w:rsidR="00DF56B0">
        <w:rPr>
          <w:rFonts w:asciiTheme="minorHAnsi" w:hAnsiTheme="minorHAnsi" w:cstheme="minorHAnsi"/>
          <w:bCs/>
          <w:color w:val="000000"/>
          <w:sz w:val="22"/>
          <w:szCs w:val="22"/>
        </w:rPr>
        <w:t>étrorragie</w:t>
      </w:r>
      <w:r w:rsidRPr="00436234">
        <w:rPr>
          <w:rFonts w:asciiTheme="minorHAnsi" w:hAnsiTheme="minorHAnsi" w:cstheme="minorHAnsi"/>
          <w:bCs/>
          <w:color w:val="000000"/>
          <w:sz w:val="22"/>
          <w:szCs w:val="22"/>
        </w:rPr>
        <w:t> :</w:t>
      </w:r>
    </w:p>
    <w:p w14:paraId="7C29C08C" w14:textId="77777777" w:rsidR="00FC638F" w:rsidRPr="001B530C" w:rsidRDefault="00436234" w:rsidP="00AF006F">
      <w:pPr>
        <w:pStyle w:val="NormalWeb"/>
        <w:ind w:firstLine="54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- Date de début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68CCB6CA" w14:textId="77777777" w:rsidR="00A71006" w:rsidRPr="001B530C" w:rsidRDefault="00A71006" w:rsidP="00AF006F">
      <w:pPr>
        <w:pStyle w:val="NormalWeb"/>
        <w:ind w:firstLine="54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>- Cou</w:t>
      </w:r>
      <w:r w:rsidR="00DF56B0">
        <w:rPr>
          <w:rFonts w:asciiTheme="minorHAnsi" w:hAnsiTheme="minorHAnsi" w:cstheme="minorHAnsi"/>
          <w:color w:val="000000"/>
          <w:sz w:val="22"/>
          <w:szCs w:val="22"/>
        </w:rPr>
        <w:t>leur (brune, sépia ou rouge</w:t>
      </w:r>
      <w:r w:rsidR="00436234">
        <w:rPr>
          <w:rFonts w:asciiTheme="minorHAnsi" w:hAnsiTheme="minorHAnsi" w:cstheme="minorHAnsi"/>
          <w:color w:val="000000"/>
          <w:sz w:val="22"/>
          <w:szCs w:val="22"/>
        </w:rPr>
        <w:t>)</w:t>
      </w:r>
    </w:p>
    <w:p w14:paraId="108D4E02" w14:textId="77777777" w:rsidR="00A71006" w:rsidRDefault="00FC638F" w:rsidP="00AF006F">
      <w:pPr>
        <w:pStyle w:val="NormalWeb"/>
        <w:ind w:firstLine="54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>- Abondance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>(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>volume et durée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>) +-</w:t>
      </w:r>
      <w:r w:rsidR="00436234">
        <w:rPr>
          <w:rFonts w:asciiTheme="minorHAnsi" w:hAnsiTheme="minorHAnsi" w:cstheme="minorHAnsi"/>
          <w:color w:val="000000"/>
          <w:sz w:val="22"/>
          <w:szCs w:val="22"/>
        </w:rPr>
        <w:t xml:space="preserve"> caillots.</w:t>
      </w:r>
    </w:p>
    <w:p w14:paraId="17F6686A" w14:textId="77777777" w:rsidR="00436234" w:rsidRPr="00436234" w:rsidRDefault="00436234" w:rsidP="00AF006F">
      <w:pPr>
        <w:pStyle w:val="Default"/>
      </w:pPr>
    </w:p>
    <w:p w14:paraId="63105B22" w14:textId="77777777" w:rsidR="00A71006" w:rsidRPr="00436234" w:rsidRDefault="00A71006" w:rsidP="00AF006F">
      <w:pPr>
        <w:pStyle w:val="NormalWeb"/>
        <w:numPr>
          <w:ilvl w:val="0"/>
          <w:numId w:val="5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36234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Signes associés </w:t>
      </w:r>
    </w:p>
    <w:p w14:paraId="05852323" w14:textId="77777777" w:rsidR="00DF28B8" w:rsidRPr="001B530C" w:rsidRDefault="00DF28B8" w:rsidP="00AF006F">
      <w:pPr>
        <w:pStyle w:val="NormalWeb"/>
        <w:ind w:firstLine="54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>Douleur pelvienne :</w:t>
      </w:r>
    </w:p>
    <w:p w14:paraId="5FA1ABE3" w14:textId="77777777" w:rsidR="00A71006" w:rsidRPr="001B530C" w:rsidRDefault="00DF28B8" w:rsidP="00AF006F">
      <w:pPr>
        <w:pStyle w:val="NormalWeb"/>
        <w:ind w:left="540" w:firstLine="54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>-  médiane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(coli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>ques expulsives) ou latéralisée (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GEU), </w:t>
      </w:r>
    </w:p>
    <w:p w14:paraId="584C09D1" w14:textId="77777777" w:rsidR="00A71006" w:rsidRPr="001B530C" w:rsidRDefault="00DF28B8" w:rsidP="00AF006F">
      <w:pPr>
        <w:pStyle w:val="NormalWeb"/>
        <w:ind w:left="540" w:firstLine="54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- 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ténesme (hématocèle dans la GEU), </w:t>
      </w:r>
    </w:p>
    <w:p w14:paraId="78217568" w14:textId="77777777" w:rsidR="00A71006" w:rsidRPr="001B530C" w:rsidRDefault="00DF28B8" w:rsidP="00AF006F">
      <w:pPr>
        <w:pStyle w:val="NormalWeb"/>
        <w:ind w:left="540" w:firstLine="54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- 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scapulaires (hémopéritoine), </w:t>
      </w:r>
    </w:p>
    <w:p w14:paraId="36A218DC" w14:textId="77777777" w:rsidR="00DF28B8" w:rsidRPr="001B530C" w:rsidRDefault="00DF28B8" w:rsidP="00AF006F">
      <w:pPr>
        <w:pStyle w:val="NormalWeb"/>
        <w:ind w:left="54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Signes sympathiques de la grossesse : nausée, vertige, mastodynie 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sym w:font="Wingdings" w:char="F0E8"/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grossesse</w:t>
      </w:r>
    </w:p>
    <w:p w14:paraId="03A06FFD" w14:textId="77777777" w:rsidR="00A71006" w:rsidRPr="001B530C" w:rsidRDefault="00DF28B8" w:rsidP="00AF006F">
      <w:pPr>
        <w:pStyle w:val="NormalWeb"/>
        <w:ind w:left="141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>- diminution ou disparition (avortement)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3CF4FC00" w14:textId="77777777" w:rsidR="00A71006" w:rsidRPr="001B530C" w:rsidRDefault="00A71006" w:rsidP="00AF006F">
      <w:pPr>
        <w:pStyle w:val="NormalWeb"/>
        <w:ind w:left="876" w:firstLine="54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>- impor</w:t>
      </w:r>
      <w:r w:rsidR="00DF28B8" w:rsidRPr="001B530C">
        <w:rPr>
          <w:rFonts w:asciiTheme="minorHAnsi" w:hAnsiTheme="minorHAnsi" w:cstheme="minorHAnsi"/>
          <w:color w:val="000000"/>
          <w:sz w:val="22"/>
          <w:szCs w:val="22"/>
        </w:rPr>
        <w:t>ta</w:t>
      </w:r>
      <w:r w:rsidR="00436234">
        <w:rPr>
          <w:rFonts w:asciiTheme="minorHAnsi" w:hAnsiTheme="minorHAnsi" w:cstheme="minorHAnsi"/>
          <w:color w:val="000000"/>
          <w:sz w:val="22"/>
          <w:szCs w:val="22"/>
        </w:rPr>
        <w:t>nts (môle hydatiforme)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1D746398" w14:textId="77777777" w:rsidR="00A71006" w:rsidRPr="001B530C" w:rsidRDefault="00A71006" w:rsidP="00AF006F">
      <w:pPr>
        <w:pStyle w:val="NormalWeb"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51D7EA9" w14:textId="77777777" w:rsidR="00DF28B8" w:rsidRPr="00436234" w:rsidRDefault="00DF28B8" w:rsidP="008560EA">
      <w:pPr>
        <w:pStyle w:val="Titre3"/>
      </w:pPr>
      <w:r w:rsidRPr="00436234">
        <w:t>Signes généraux</w:t>
      </w:r>
      <w:r w:rsidR="00A71006" w:rsidRPr="00436234">
        <w:t xml:space="preserve"> </w:t>
      </w:r>
      <w:r w:rsidRPr="00436234">
        <w:t xml:space="preserve">: </w:t>
      </w:r>
    </w:p>
    <w:p w14:paraId="2790D4F7" w14:textId="6196EA97" w:rsidR="00DF28B8" w:rsidRPr="001B530C" w:rsidRDefault="00DF28B8" w:rsidP="00AF006F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>TA</w:t>
      </w:r>
      <w:r w:rsidR="001B44F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>FC</w:t>
      </w:r>
      <w:r w:rsidR="001B44F2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>FR</w:t>
      </w:r>
      <w:r w:rsidR="001B44F2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t° </w:t>
      </w:r>
      <w:r w:rsidR="00436234">
        <w:rPr>
          <w:rFonts w:asciiTheme="minorHAnsi" w:hAnsiTheme="minorHAnsi" w:cstheme="minorHAnsi"/>
          <w:color w:val="000000"/>
          <w:sz w:val="22"/>
          <w:szCs w:val="22"/>
        </w:rPr>
        <w:t>+++ (fièvre)</w:t>
      </w:r>
    </w:p>
    <w:p w14:paraId="7A46CAB7" w14:textId="77777777" w:rsidR="00A71006" w:rsidRPr="001B530C" w:rsidRDefault="00DF28B8" w:rsidP="00AF006F">
      <w:pPr>
        <w:pStyle w:val="NormalWeb"/>
        <w:numPr>
          <w:ilvl w:val="0"/>
          <w:numId w:val="6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Signes de choc hypovolémique 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sym w:font="Wingdings" w:char="F0E8"/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retentissement du saignement 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sur l'état général 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08DBB729" w14:textId="77777777" w:rsidR="00C1059A" w:rsidRPr="001B530C" w:rsidRDefault="00C1059A" w:rsidP="00AF006F">
      <w:pPr>
        <w:pStyle w:val="NormalWeb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</w:rPr>
      </w:pPr>
    </w:p>
    <w:p w14:paraId="700E49ED" w14:textId="77777777" w:rsidR="00DF28B8" w:rsidRPr="00436234" w:rsidRDefault="00DF28B8" w:rsidP="008560EA">
      <w:pPr>
        <w:pStyle w:val="Titre3"/>
      </w:pPr>
      <w:r w:rsidRPr="00436234">
        <w:t>Examen g</w:t>
      </w:r>
      <w:r w:rsidR="00436234">
        <w:t>yné</w:t>
      </w:r>
      <w:r w:rsidRPr="00436234">
        <w:t>cologique :</w:t>
      </w:r>
    </w:p>
    <w:p w14:paraId="6F37057A" w14:textId="3DD7575D" w:rsidR="00A71006" w:rsidRPr="00436234" w:rsidRDefault="001B44F2" w:rsidP="00AF006F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436234">
        <w:rPr>
          <w:rFonts w:asciiTheme="minorHAnsi" w:hAnsiTheme="minorHAnsi" w:cstheme="minorHAnsi"/>
          <w:bCs/>
          <w:color w:val="000000"/>
          <w:sz w:val="22"/>
          <w:szCs w:val="22"/>
        </w:rPr>
        <w:t>Abdomen</w:t>
      </w:r>
      <w:r w:rsidR="00A71006" w:rsidRPr="00436234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  <w:r w:rsidR="00DF28B8" w:rsidRPr="00436234">
        <w:rPr>
          <w:rFonts w:asciiTheme="minorHAnsi" w:hAnsiTheme="minorHAnsi" w:cstheme="minorHAnsi"/>
          <w:color w:val="000000"/>
          <w:sz w:val="22"/>
          <w:szCs w:val="22"/>
        </w:rPr>
        <w:t xml:space="preserve">: douleur, </w:t>
      </w:r>
      <w:r w:rsidR="00A71006" w:rsidRPr="00436234">
        <w:rPr>
          <w:rFonts w:asciiTheme="minorHAnsi" w:hAnsiTheme="minorHAnsi" w:cstheme="minorHAnsi"/>
          <w:color w:val="000000"/>
          <w:sz w:val="22"/>
          <w:szCs w:val="22"/>
        </w:rPr>
        <w:t>défense vo</w:t>
      </w:r>
      <w:r w:rsidR="00DF28B8" w:rsidRPr="00436234">
        <w:rPr>
          <w:rFonts w:asciiTheme="minorHAnsi" w:hAnsiTheme="minorHAnsi" w:cstheme="minorHAnsi"/>
          <w:color w:val="000000"/>
          <w:sz w:val="22"/>
          <w:szCs w:val="22"/>
        </w:rPr>
        <w:t>ire</w:t>
      </w:r>
      <w:r w:rsidR="00A71006" w:rsidRPr="00436234">
        <w:rPr>
          <w:rFonts w:asciiTheme="minorHAnsi" w:hAnsiTheme="minorHAnsi" w:cstheme="minorHAnsi"/>
          <w:color w:val="000000"/>
          <w:sz w:val="22"/>
          <w:szCs w:val="22"/>
        </w:rPr>
        <w:t xml:space="preserve"> contracture (hémopéritoine), </w:t>
      </w:r>
    </w:p>
    <w:p w14:paraId="2CDA073E" w14:textId="77777777" w:rsidR="00A71006" w:rsidRPr="00436234" w:rsidRDefault="00436234" w:rsidP="00AF006F">
      <w:pPr>
        <w:pStyle w:val="NormalWeb"/>
        <w:numPr>
          <w:ilvl w:val="0"/>
          <w:numId w:val="7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bCs/>
          <w:color w:val="000000"/>
          <w:sz w:val="22"/>
          <w:szCs w:val="22"/>
        </w:rPr>
        <w:t>spéculum</w:t>
      </w:r>
      <w:r w:rsidR="00A71006" w:rsidRPr="00436234">
        <w:rPr>
          <w:rFonts w:asciiTheme="minorHAnsi" w:hAnsiTheme="minorHAnsi" w:cstheme="minorHAnsi"/>
          <w:bCs/>
          <w:color w:val="000000"/>
          <w:sz w:val="22"/>
          <w:szCs w:val="22"/>
        </w:rPr>
        <w:t xml:space="preserve"> </w:t>
      </w:r>
    </w:p>
    <w:p w14:paraId="43549AFB" w14:textId="77777777" w:rsidR="00A71006" w:rsidRPr="001B530C" w:rsidRDefault="00DF28B8" w:rsidP="00AF006F">
      <w:pPr>
        <w:pStyle w:val="NormalWeb"/>
        <w:ind w:left="141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- </w:t>
      </w:r>
      <w:r w:rsidR="00F83A1F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origine endocervicale du saignement </w:t>
      </w:r>
      <w:r w:rsidR="00F83A1F" w:rsidRPr="001B530C">
        <w:rPr>
          <w:rFonts w:asciiTheme="minorHAnsi" w:hAnsiTheme="minorHAnsi" w:cstheme="minorHAnsi"/>
          <w:color w:val="000000"/>
          <w:sz w:val="22"/>
          <w:szCs w:val="22"/>
        </w:rPr>
        <w:sym w:font="Wingdings" w:char="F0E8"/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>é</w:t>
      </w:r>
      <w:r w:rsidR="00F83A1F" w:rsidRPr="001B530C">
        <w:rPr>
          <w:rFonts w:asciiTheme="minorHAnsi" w:hAnsiTheme="minorHAnsi" w:cstheme="minorHAnsi"/>
          <w:color w:val="000000"/>
          <w:sz w:val="22"/>
          <w:szCs w:val="22"/>
        </w:rPr>
        <w:t>limine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>causes de saignem</w:t>
      </w:r>
      <w:r w:rsidR="00436234">
        <w:rPr>
          <w:rFonts w:asciiTheme="minorHAnsi" w:hAnsiTheme="minorHAnsi" w:cstheme="minorHAnsi"/>
          <w:color w:val="000000"/>
          <w:sz w:val="22"/>
          <w:szCs w:val="22"/>
        </w:rPr>
        <w:t>ent d'origine basse : vagin, col …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1FCA77A3" w14:textId="3C4ACD11" w:rsidR="00A71006" w:rsidRPr="001B530C" w:rsidRDefault="00C1059A" w:rsidP="00AF006F">
      <w:pPr>
        <w:pStyle w:val="NormalWeb"/>
        <w:ind w:left="141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- ouverture col utérin, 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>débris ov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ulaires en cours </w:t>
      </w:r>
      <w:r w:rsidR="001B44F2" w:rsidRPr="001B530C">
        <w:rPr>
          <w:rFonts w:asciiTheme="minorHAnsi" w:hAnsiTheme="minorHAnsi" w:cstheme="minorHAnsi"/>
          <w:color w:val="000000"/>
          <w:sz w:val="22"/>
          <w:szCs w:val="22"/>
        </w:rPr>
        <w:t>d’expulsion, vésicules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(môles)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355C63A2" w14:textId="77777777" w:rsidR="00A71006" w:rsidRPr="001B530C" w:rsidRDefault="00A71006" w:rsidP="00AF006F">
      <w:pPr>
        <w:pStyle w:val="NormalWeb"/>
        <w:numPr>
          <w:ilvl w:val="0"/>
          <w:numId w:val="8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toucher vaginal : </w:t>
      </w:r>
    </w:p>
    <w:p w14:paraId="34671944" w14:textId="77777777" w:rsidR="00A71006" w:rsidRPr="001B530C" w:rsidRDefault="00C1059A" w:rsidP="00AF006F">
      <w:pPr>
        <w:pStyle w:val="NormalWeb"/>
        <w:ind w:left="1416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>- ouverture col :</w:t>
      </w:r>
      <w:r w:rsidR="00DF56B0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>court perméable à l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>'orifice interne (avortement) col fermé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</w:p>
    <w:p w14:paraId="72411041" w14:textId="77777777" w:rsidR="00A71006" w:rsidRPr="001B530C" w:rsidRDefault="00C1059A" w:rsidP="00AF006F">
      <w:pPr>
        <w:pStyle w:val="NormalWeb"/>
        <w:ind w:left="1056" w:firstLine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>- volume utérin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: 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>erreur de terme</w:t>
      </w:r>
      <w:r w:rsidR="00436234">
        <w:rPr>
          <w:rFonts w:asciiTheme="minorHAnsi" w:hAnsiTheme="minorHAnsi" w:cstheme="minorHAnsi"/>
          <w:color w:val="000000"/>
          <w:sz w:val="22"/>
          <w:szCs w:val="22"/>
        </w:rPr>
        <w:t> !!!</w:t>
      </w:r>
    </w:p>
    <w:p w14:paraId="4519838D" w14:textId="77777777" w:rsidR="00A71006" w:rsidRPr="001B530C" w:rsidRDefault="00C1059A" w:rsidP="00AF006F">
      <w:pPr>
        <w:pStyle w:val="NormalWeb"/>
        <w:ind w:left="1056" w:firstLine="72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* 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taille normale pour le terme (grossesse évolutive intra-utérine), </w:t>
      </w:r>
    </w:p>
    <w:p w14:paraId="7ED88E76" w14:textId="77777777" w:rsidR="00A71006" w:rsidRPr="001B530C" w:rsidRDefault="00A71006" w:rsidP="00AF006F">
      <w:pPr>
        <w:pStyle w:val="NormalWeb"/>
        <w:ind w:left="1764" w:firstLine="1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>* Trop petit pour le terme (grossesse interromp</w:t>
      </w:r>
      <w:r w:rsidR="00C1059A" w:rsidRPr="001B530C">
        <w:rPr>
          <w:rFonts w:asciiTheme="minorHAnsi" w:hAnsiTheme="minorHAnsi" w:cstheme="minorHAnsi"/>
          <w:color w:val="000000"/>
          <w:sz w:val="22"/>
          <w:szCs w:val="22"/>
        </w:rPr>
        <w:t>ue ou une GEU),</w:t>
      </w:r>
    </w:p>
    <w:p w14:paraId="54DE47B1" w14:textId="327AC4BD" w:rsidR="00A71006" w:rsidRPr="001B530C" w:rsidRDefault="00A71006" w:rsidP="00AF006F">
      <w:pPr>
        <w:pStyle w:val="NormalWeb"/>
        <w:ind w:left="1764" w:firstLine="1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* </w:t>
      </w:r>
      <w:r w:rsidR="00C1059A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Trop volumineux </w:t>
      </w:r>
      <w:r w:rsidR="001B44F2" w:rsidRPr="001B530C">
        <w:rPr>
          <w:rFonts w:asciiTheme="minorHAnsi" w:hAnsiTheme="minorHAnsi" w:cstheme="minorHAnsi"/>
          <w:color w:val="000000"/>
          <w:sz w:val="22"/>
          <w:szCs w:val="22"/>
        </w:rPr>
        <w:t>(môle), un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fibrome ou une grossesse gémellaire. </w:t>
      </w:r>
    </w:p>
    <w:p w14:paraId="6E7130D5" w14:textId="77777777" w:rsidR="00A71006" w:rsidRPr="001B530C" w:rsidRDefault="00C1059A" w:rsidP="00AF006F">
      <w:pPr>
        <w:pStyle w:val="NormalWeb"/>
        <w:ind w:left="1056" w:firstLine="36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- </w:t>
      </w:r>
      <w:r w:rsidR="00A71006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annexes : </w:t>
      </w:r>
    </w:p>
    <w:p w14:paraId="076B4BED" w14:textId="77777777" w:rsidR="00A71006" w:rsidRPr="001B530C" w:rsidRDefault="00A71006" w:rsidP="00AF006F">
      <w:pPr>
        <w:pStyle w:val="NormalWeb"/>
        <w:ind w:left="1056" w:firstLine="72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>* Douleur et/o</w:t>
      </w:r>
      <w:r w:rsidR="00C1059A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u masse </w:t>
      </w:r>
      <w:proofErr w:type="spellStart"/>
      <w:r w:rsidR="00C1059A" w:rsidRPr="001B530C">
        <w:rPr>
          <w:rFonts w:asciiTheme="minorHAnsi" w:hAnsiTheme="minorHAnsi" w:cstheme="minorHAnsi"/>
          <w:color w:val="000000"/>
          <w:sz w:val="22"/>
          <w:szCs w:val="22"/>
        </w:rPr>
        <w:t>latéro</w:t>
      </w:r>
      <w:proofErr w:type="spellEnd"/>
      <w:r w:rsidR="00C1059A" w:rsidRPr="001B530C">
        <w:rPr>
          <w:rFonts w:asciiTheme="minorHAnsi" w:hAnsiTheme="minorHAnsi" w:cstheme="minorHAnsi"/>
          <w:color w:val="000000"/>
          <w:sz w:val="22"/>
          <w:szCs w:val="22"/>
        </w:rPr>
        <w:t>-utérine (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>GEU</w:t>
      </w:r>
      <w:r w:rsidR="00C1059A" w:rsidRPr="001B530C"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="00436234">
        <w:rPr>
          <w:rFonts w:asciiTheme="minorHAnsi" w:hAnsiTheme="minorHAnsi" w:cstheme="minorHAnsi"/>
          <w:color w:val="000000"/>
          <w:sz w:val="22"/>
          <w:szCs w:val="22"/>
        </w:rPr>
        <w:t xml:space="preserve"> cri de Douglas</w:t>
      </w:r>
    </w:p>
    <w:p w14:paraId="3A4C6FFB" w14:textId="77777777" w:rsidR="00A71006" w:rsidRPr="001B530C" w:rsidRDefault="00A71006" w:rsidP="00AF006F">
      <w:pPr>
        <w:pStyle w:val="NormalWeb"/>
        <w:ind w:left="1764" w:firstLine="12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* Parfois gros kyste du corps jaune pouvant être hémorragique (diagnostic différentiel difficile avec GEU), </w:t>
      </w:r>
    </w:p>
    <w:p w14:paraId="2170C275" w14:textId="77777777" w:rsidR="00A71006" w:rsidRPr="001B530C" w:rsidRDefault="00A71006" w:rsidP="00AF006F">
      <w:pPr>
        <w:pStyle w:val="NormalWeb"/>
        <w:ind w:left="1056" w:firstLine="72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>* Rarem</w:t>
      </w:r>
      <w:r w:rsidR="00C1059A" w:rsidRPr="001B530C">
        <w:rPr>
          <w:rFonts w:asciiTheme="minorHAnsi" w:hAnsiTheme="minorHAnsi" w:cstheme="minorHAnsi"/>
          <w:color w:val="000000"/>
          <w:sz w:val="22"/>
          <w:szCs w:val="22"/>
        </w:rPr>
        <w:t>ent, deux gros ovaires (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>môle hydatiforme</w:t>
      </w:r>
      <w:r w:rsidR="00C1059A" w:rsidRPr="001B530C">
        <w:rPr>
          <w:rFonts w:asciiTheme="minorHAnsi" w:hAnsiTheme="minorHAnsi" w:cstheme="minorHAnsi"/>
          <w:color w:val="000000"/>
          <w:sz w:val="22"/>
          <w:szCs w:val="22"/>
        </w:rPr>
        <w:t>)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7DE0C6E9" w14:textId="77777777" w:rsidR="00436234" w:rsidRDefault="00436234" w:rsidP="00AF006F">
      <w:pPr>
        <w:pStyle w:val="NormalWeb"/>
        <w:jc w:val="both"/>
        <w:rPr>
          <w:rFonts w:asciiTheme="minorHAnsi" w:hAnsiTheme="minorHAnsi" w:cstheme="minorHAnsi"/>
          <w:b/>
          <w:bCs/>
          <w:color w:val="00B050"/>
          <w:sz w:val="22"/>
          <w:szCs w:val="22"/>
        </w:rPr>
      </w:pPr>
    </w:p>
    <w:p w14:paraId="333BD2A1" w14:textId="77777777" w:rsidR="00C1059A" w:rsidRDefault="00C1059A" w:rsidP="008560EA">
      <w:pPr>
        <w:pStyle w:val="Titre2"/>
      </w:pPr>
      <w:r w:rsidRPr="00436234">
        <w:t>PARACLINIQUE :</w:t>
      </w:r>
    </w:p>
    <w:p w14:paraId="190C393E" w14:textId="77777777" w:rsidR="00E263F1" w:rsidRPr="00E263F1" w:rsidRDefault="00E263F1" w:rsidP="008560EA">
      <w:pPr>
        <w:pStyle w:val="Titre3"/>
      </w:pPr>
      <w:r w:rsidRPr="00E263F1">
        <w:t>Pou</w:t>
      </w:r>
      <w:r w:rsidR="00AF006F">
        <w:t>r é</w:t>
      </w:r>
      <w:r w:rsidRPr="00E263F1">
        <w:t>tiologie :</w:t>
      </w:r>
    </w:p>
    <w:p w14:paraId="04FCAF55" w14:textId="221EA613" w:rsidR="00F32AD8" w:rsidRPr="00436234" w:rsidRDefault="00A71006" w:rsidP="00AF006F">
      <w:pPr>
        <w:pStyle w:val="NormalWeb"/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436234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</w:t>
      </w:r>
      <w:r w:rsidR="001B44F2" w:rsidRPr="00436234">
        <w:rPr>
          <w:rFonts w:asciiTheme="minorHAnsi" w:hAnsiTheme="minorHAnsi" w:cstheme="minorHAnsi"/>
          <w:b/>
          <w:bCs/>
          <w:sz w:val="22"/>
          <w:szCs w:val="22"/>
          <w:u w:val="single"/>
        </w:rPr>
        <w:t>Dosage</w:t>
      </w:r>
      <w:r w:rsidRPr="00436234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 des ß-</w:t>
      </w:r>
      <w:r w:rsidR="001B44F2" w:rsidRPr="00436234">
        <w:rPr>
          <w:rFonts w:asciiTheme="minorHAnsi" w:hAnsiTheme="minorHAnsi" w:cstheme="minorHAnsi"/>
          <w:b/>
          <w:bCs/>
          <w:sz w:val="22"/>
          <w:szCs w:val="22"/>
          <w:u w:val="single"/>
        </w:rPr>
        <w:t xml:space="preserve">HCG </w:t>
      </w:r>
      <w:r w:rsidR="001B44F2" w:rsidRPr="00436234">
        <w:rPr>
          <w:rFonts w:asciiTheme="minorHAnsi" w:hAnsiTheme="minorHAnsi" w:cstheme="minorHAnsi"/>
          <w:b/>
          <w:sz w:val="22"/>
          <w:szCs w:val="22"/>
          <w:u w:val="single"/>
        </w:rPr>
        <w:t>quantitatifs</w:t>
      </w:r>
      <w:r w:rsidRPr="00436234">
        <w:rPr>
          <w:rFonts w:asciiTheme="minorHAnsi" w:hAnsiTheme="minorHAnsi" w:cstheme="minorHAnsi"/>
          <w:b/>
          <w:sz w:val="22"/>
          <w:szCs w:val="22"/>
          <w:u w:val="single"/>
        </w:rPr>
        <w:t xml:space="preserve"> </w:t>
      </w:r>
      <w:r w:rsidR="00F32AD8" w:rsidRPr="00436234">
        <w:rPr>
          <w:rFonts w:asciiTheme="minorHAnsi" w:hAnsiTheme="minorHAnsi" w:cstheme="minorHAnsi"/>
          <w:b/>
          <w:sz w:val="22"/>
          <w:szCs w:val="22"/>
          <w:u w:val="single"/>
        </w:rPr>
        <w:t>(normalement le taux double en 36-48H)</w:t>
      </w:r>
    </w:p>
    <w:p w14:paraId="6CDEFF02" w14:textId="77777777" w:rsidR="00F32AD8" w:rsidRPr="001B530C" w:rsidRDefault="00F32AD8" w:rsidP="00AF006F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530C">
        <w:rPr>
          <w:rFonts w:asciiTheme="minorHAnsi" w:hAnsiTheme="minorHAnsi" w:cstheme="minorHAnsi"/>
          <w:sz w:val="22"/>
          <w:szCs w:val="22"/>
        </w:rPr>
        <w:t>positif si &gt;1000 ou 1500 UI/L</w:t>
      </w:r>
    </w:p>
    <w:p w14:paraId="41E9D33B" w14:textId="02963FC7" w:rsidR="00A71006" w:rsidRPr="001B530C" w:rsidRDefault="001B44F2" w:rsidP="00AF006F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530C">
        <w:rPr>
          <w:rFonts w:asciiTheme="minorHAnsi" w:hAnsiTheme="minorHAnsi" w:cstheme="minorHAnsi"/>
          <w:sz w:val="22"/>
          <w:szCs w:val="22"/>
        </w:rPr>
        <w:t>Taux</w:t>
      </w:r>
      <w:r w:rsidR="00A71006" w:rsidRPr="001B530C">
        <w:rPr>
          <w:rFonts w:asciiTheme="minorHAnsi" w:hAnsiTheme="minorHAnsi" w:cstheme="minorHAnsi"/>
          <w:sz w:val="22"/>
          <w:szCs w:val="22"/>
        </w:rPr>
        <w:t xml:space="preserve"> f</w:t>
      </w:r>
      <w:r w:rsidR="00F32AD8" w:rsidRPr="001B530C">
        <w:rPr>
          <w:rFonts w:asciiTheme="minorHAnsi" w:hAnsiTheme="minorHAnsi" w:cstheme="minorHAnsi"/>
          <w:sz w:val="22"/>
          <w:szCs w:val="22"/>
        </w:rPr>
        <w:t>aible ou une cinétique anormale </w:t>
      </w:r>
      <w:r w:rsidRPr="001B530C">
        <w:rPr>
          <w:rFonts w:asciiTheme="minorHAnsi" w:hAnsiTheme="minorHAnsi" w:cstheme="minorHAnsi"/>
          <w:sz w:val="22"/>
          <w:szCs w:val="22"/>
        </w:rPr>
        <w:t>(grossesse</w:t>
      </w:r>
      <w:r w:rsidR="00F32AD8" w:rsidRPr="001B530C">
        <w:rPr>
          <w:rFonts w:asciiTheme="minorHAnsi" w:hAnsiTheme="minorHAnsi" w:cstheme="minorHAnsi"/>
          <w:sz w:val="22"/>
          <w:szCs w:val="22"/>
        </w:rPr>
        <w:t xml:space="preserve"> arrêtée ou GEU)</w:t>
      </w:r>
      <w:r w:rsidR="00A71006" w:rsidRPr="001B530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25960AA" w14:textId="77777777" w:rsidR="00A71006" w:rsidRPr="001B530C" w:rsidRDefault="00F32AD8" w:rsidP="00AF006F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530C">
        <w:rPr>
          <w:rFonts w:asciiTheme="minorHAnsi" w:hAnsiTheme="minorHAnsi" w:cstheme="minorHAnsi"/>
          <w:sz w:val="22"/>
          <w:szCs w:val="22"/>
        </w:rPr>
        <w:t>taux normal :</w:t>
      </w:r>
      <w:r w:rsidR="00A71006" w:rsidRPr="001B530C">
        <w:rPr>
          <w:rFonts w:asciiTheme="minorHAnsi" w:hAnsiTheme="minorHAnsi" w:cstheme="minorHAnsi"/>
          <w:sz w:val="22"/>
          <w:szCs w:val="22"/>
        </w:rPr>
        <w:t xml:space="preserve"> bon pronostic m</w:t>
      </w:r>
      <w:r w:rsidRPr="001B530C">
        <w:rPr>
          <w:rFonts w:asciiTheme="minorHAnsi" w:hAnsiTheme="minorHAnsi" w:cstheme="minorHAnsi"/>
          <w:sz w:val="22"/>
          <w:szCs w:val="22"/>
        </w:rPr>
        <w:t>ais ne peut éliminer une GEU</w:t>
      </w:r>
      <w:r w:rsidR="00A71006" w:rsidRPr="001B530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9DE389D" w14:textId="77777777" w:rsidR="00A71006" w:rsidRPr="001B530C" w:rsidRDefault="00A71006" w:rsidP="00AF006F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530C">
        <w:rPr>
          <w:rFonts w:asciiTheme="minorHAnsi" w:hAnsiTheme="minorHAnsi" w:cstheme="minorHAnsi"/>
          <w:sz w:val="22"/>
          <w:szCs w:val="22"/>
        </w:rPr>
        <w:t>tau</w:t>
      </w:r>
      <w:r w:rsidR="00F32AD8" w:rsidRPr="001B530C">
        <w:rPr>
          <w:rFonts w:asciiTheme="minorHAnsi" w:hAnsiTheme="minorHAnsi" w:cstheme="minorHAnsi"/>
          <w:sz w:val="22"/>
          <w:szCs w:val="22"/>
        </w:rPr>
        <w:t>x très élevé &gt;100000 UI /L</w:t>
      </w:r>
      <w:r w:rsidRPr="001B530C">
        <w:rPr>
          <w:rFonts w:asciiTheme="minorHAnsi" w:hAnsiTheme="minorHAnsi" w:cstheme="minorHAnsi"/>
          <w:sz w:val="22"/>
          <w:szCs w:val="22"/>
        </w:rPr>
        <w:t xml:space="preserve"> </w:t>
      </w:r>
      <w:r w:rsidR="00F32AD8" w:rsidRPr="001B530C">
        <w:rPr>
          <w:rFonts w:asciiTheme="minorHAnsi" w:hAnsiTheme="minorHAnsi" w:cstheme="minorHAnsi"/>
          <w:sz w:val="22"/>
          <w:szCs w:val="22"/>
        </w:rPr>
        <w:t>(môle)</w:t>
      </w:r>
      <w:r w:rsidRPr="001B530C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D2EDD96" w14:textId="77777777" w:rsidR="00F83A1F" w:rsidRPr="00436234" w:rsidRDefault="00F83A1F" w:rsidP="00AF006F">
      <w:pPr>
        <w:pStyle w:val="NormalWeb"/>
        <w:jc w:val="both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436234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</w:rPr>
        <w:t xml:space="preserve">Échographie par voie vaginale et abdominale </w:t>
      </w:r>
      <w:r w:rsidRPr="00436234">
        <w:rPr>
          <w:rFonts w:asciiTheme="minorHAnsi" w:hAnsiTheme="minorHAnsi" w:cstheme="minorHAnsi"/>
          <w:color w:val="000000"/>
          <w:sz w:val="22"/>
          <w:szCs w:val="22"/>
          <w:u w:val="single"/>
        </w:rPr>
        <w:t xml:space="preserve"> </w:t>
      </w:r>
    </w:p>
    <w:p w14:paraId="69F7BBC0" w14:textId="3E37065B" w:rsidR="00F83A1F" w:rsidRPr="001B530C" w:rsidRDefault="001B44F2" w:rsidP="00AF006F">
      <w:pPr>
        <w:pStyle w:val="NormalWeb"/>
        <w:numPr>
          <w:ilvl w:val="0"/>
          <w:numId w:val="10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>Localisation</w:t>
      </w:r>
      <w:r w:rsidR="00F83A1F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de l'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>œuf</w:t>
      </w:r>
      <w:r w:rsidR="00F83A1F"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et sa vitalité (activité cardiaque visible à partir de 7 S.A.) : </w:t>
      </w:r>
    </w:p>
    <w:p w14:paraId="5FEAA30B" w14:textId="77777777" w:rsidR="00F83A1F" w:rsidRPr="001B530C" w:rsidRDefault="00F83A1F" w:rsidP="00AF006F">
      <w:pPr>
        <w:pStyle w:val="NormalWeb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Soit un utérus vide</w:t>
      </w: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 : </w:t>
      </w:r>
    </w:p>
    <w:p w14:paraId="477DC539" w14:textId="071C9836" w:rsidR="00436234" w:rsidRDefault="00F83A1F" w:rsidP="008560EA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B530C">
        <w:rPr>
          <w:rFonts w:asciiTheme="minorHAnsi" w:hAnsiTheme="minorHAnsi" w:cstheme="minorHAnsi"/>
          <w:color w:val="000000"/>
          <w:sz w:val="22"/>
          <w:szCs w:val="22"/>
        </w:rPr>
        <w:t xml:space="preserve">Grossesse trop jeune, </w:t>
      </w:r>
    </w:p>
    <w:p w14:paraId="6787DC4A" w14:textId="6F080CFB" w:rsidR="008560EA" w:rsidRDefault="00436234" w:rsidP="008560EA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lastRenderedPageBreak/>
        <w:t>Avortement complet</w:t>
      </w:r>
    </w:p>
    <w:p w14:paraId="13FE83E8" w14:textId="22E6F052" w:rsidR="00F83A1F" w:rsidRPr="001B530C" w:rsidRDefault="00F83A1F" w:rsidP="008560EA">
      <w:pPr>
        <w:pStyle w:val="NormalWeb"/>
        <w:numPr>
          <w:ilvl w:val="0"/>
          <w:numId w:val="2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530C">
        <w:rPr>
          <w:rFonts w:asciiTheme="minorHAnsi" w:hAnsiTheme="minorHAnsi" w:cstheme="minorHAnsi"/>
          <w:sz w:val="22"/>
          <w:szCs w:val="22"/>
        </w:rPr>
        <w:t xml:space="preserve">G.E.U (+/- petit lame d'épanchement sanguin péritonéal). </w:t>
      </w:r>
    </w:p>
    <w:p w14:paraId="261724B6" w14:textId="6D2EEC10" w:rsidR="00F83A1F" w:rsidRPr="001B530C" w:rsidRDefault="00F83A1F" w:rsidP="00AF006F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1B530C">
        <w:rPr>
          <w:rFonts w:asciiTheme="minorHAnsi" w:hAnsiTheme="minorHAnsi" w:cstheme="minorHAnsi"/>
          <w:b/>
          <w:bCs/>
          <w:sz w:val="22"/>
          <w:szCs w:val="22"/>
        </w:rPr>
        <w:t xml:space="preserve"> Soit un </w:t>
      </w:r>
      <w:r w:rsidR="001B44F2" w:rsidRPr="001B530C">
        <w:rPr>
          <w:rFonts w:asciiTheme="minorHAnsi" w:hAnsiTheme="minorHAnsi" w:cstheme="minorHAnsi"/>
          <w:b/>
          <w:bCs/>
          <w:sz w:val="22"/>
          <w:szCs w:val="22"/>
        </w:rPr>
        <w:t>œuf</w:t>
      </w:r>
      <w:r w:rsidRPr="001B530C">
        <w:rPr>
          <w:rFonts w:asciiTheme="minorHAnsi" w:hAnsiTheme="minorHAnsi" w:cstheme="minorHAnsi"/>
          <w:b/>
          <w:bCs/>
          <w:sz w:val="22"/>
          <w:szCs w:val="22"/>
        </w:rPr>
        <w:t xml:space="preserve"> intra-utérin </w:t>
      </w:r>
    </w:p>
    <w:p w14:paraId="60E83441" w14:textId="76145DB8" w:rsidR="00F83A1F" w:rsidRPr="001B530C" w:rsidRDefault="00F83A1F" w:rsidP="008560EA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530C">
        <w:rPr>
          <w:rFonts w:asciiTheme="minorHAnsi" w:hAnsiTheme="minorHAnsi" w:cstheme="minorHAnsi"/>
          <w:sz w:val="22"/>
          <w:szCs w:val="22"/>
        </w:rPr>
        <w:t>Hématome décidual avec un décollement du pôle inférieur de l'</w:t>
      </w:r>
      <w:r w:rsidR="008560EA" w:rsidRPr="001B530C">
        <w:rPr>
          <w:rFonts w:asciiTheme="minorHAnsi" w:hAnsiTheme="minorHAnsi" w:cstheme="minorHAnsi"/>
          <w:sz w:val="22"/>
          <w:szCs w:val="22"/>
        </w:rPr>
        <w:t>œuf</w:t>
      </w:r>
      <w:r w:rsidRPr="001B530C">
        <w:rPr>
          <w:rFonts w:asciiTheme="minorHAnsi" w:hAnsiTheme="minorHAnsi" w:cstheme="minorHAnsi"/>
          <w:sz w:val="22"/>
          <w:szCs w:val="22"/>
        </w:rPr>
        <w:t xml:space="preserve">, </w:t>
      </w:r>
    </w:p>
    <w:p w14:paraId="47298F29" w14:textId="26FF2F78" w:rsidR="00F83A1F" w:rsidRPr="001B530C" w:rsidRDefault="00F83A1F" w:rsidP="008560EA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530C">
        <w:rPr>
          <w:rFonts w:asciiTheme="minorHAnsi" w:hAnsiTheme="minorHAnsi" w:cstheme="minorHAnsi"/>
          <w:sz w:val="22"/>
          <w:szCs w:val="22"/>
        </w:rPr>
        <w:t>Grossesse arrêtée (</w:t>
      </w:r>
      <w:r w:rsidR="008560EA" w:rsidRPr="001B530C">
        <w:rPr>
          <w:rFonts w:asciiTheme="minorHAnsi" w:hAnsiTheme="minorHAnsi" w:cstheme="minorHAnsi"/>
          <w:sz w:val="22"/>
          <w:szCs w:val="22"/>
        </w:rPr>
        <w:t>œuf</w:t>
      </w:r>
      <w:r w:rsidRPr="001B530C">
        <w:rPr>
          <w:rFonts w:asciiTheme="minorHAnsi" w:hAnsiTheme="minorHAnsi" w:cstheme="minorHAnsi"/>
          <w:sz w:val="22"/>
          <w:szCs w:val="22"/>
        </w:rPr>
        <w:t xml:space="preserve"> clair, embryon présent mais sans viabilité ou rétention après </w:t>
      </w:r>
      <w:r w:rsidR="008560EA" w:rsidRPr="001B530C">
        <w:rPr>
          <w:rFonts w:asciiTheme="minorHAnsi" w:hAnsiTheme="minorHAnsi" w:cstheme="minorHAnsi"/>
          <w:sz w:val="22"/>
          <w:szCs w:val="22"/>
        </w:rPr>
        <w:t>expulsion)</w:t>
      </w:r>
      <w:r w:rsidRPr="001B530C">
        <w:rPr>
          <w:rFonts w:asciiTheme="minorHAnsi" w:hAnsiTheme="minorHAnsi" w:cstheme="minorHAnsi"/>
          <w:sz w:val="22"/>
          <w:szCs w:val="22"/>
        </w:rPr>
        <w:t xml:space="preserve">, </w:t>
      </w:r>
    </w:p>
    <w:p w14:paraId="2065E0CD" w14:textId="009BB122" w:rsidR="00F83A1F" w:rsidRPr="001B530C" w:rsidRDefault="00F83A1F" w:rsidP="008560EA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530C">
        <w:rPr>
          <w:rFonts w:asciiTheme="minorHAnsi" w:hAnsiTheme="minorHAnsi" w:cstheme="minorHAnsi"/>
          <w:sz w:val="22"/>
          <w:szCs w:val="22"/>
        </w:rPr>
        <w:t xml:space="preserve">Grossesse gémellaire en voie d'expulsion, </w:t>
      </w:r>
    </w:p>
    <w:p w14:paraId="7F6DE831" w14:textId="236F3F09" w:rsidR="00F83A1F" w:rsidRPr="001B530C" w:rsidRDefault="00F83A1F" w:rsidP="008560EA">
      <w:pPr>
        <w:pStyle w:val="NormalWeb"/>
        <w:numPr>
          <w:ilvl w:val="0"/>
          <w:numId w:val="3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B530C">
        <w:rPr>
          <w:rFonts w:asciiTheme="minorHAnsi" w:hAnsiTheme="minorHAnsi" w:cstheme="minorHAnsi"/>
          <w:sz w:val="22"/>
          <w:szCs w:val="22"/>
        </w:rPr>
        <w:t xml:space="preserve">Môle hydatiforme, images floconneuses en tempête de </w:t>
      </w:r>
      <w:r w:rsidR="008560EA" w:rsidRPr="001B530C">
        <w:rPr>
          <w:rFonts w:asciiTheme="minorHAnsi" w:hAnsiTheme="minorHAnsi" w:cstheme="minorHAnsi"/>
          <w:sz w:val="22"/>
          <w:szCs w:val="22"/>
        </w:rPr>
        <w:t>neige ou</w:t>
      </w:r>
      <w:r w:rsidRPr="001B530C">
        <w:rPr>
          <w:rFonts w:asciiTheme="minorHAnsi" w:hAnsiTheme="minorHAnsi" w:cstheme="minorHAnsi"/>
          <w:sz w:val="22"/>
          <w:szCs w:val="22"/>
        </w:rPr>
        <w:t xml:space="preserve"> en nid </w:t>
      </w:r>
      <w:r w:rsidR="008560EA" w:rsidRPr="001B530C">
        <w:rPr>
          <w:rFonts w:asciiTheme="minorHAnsi" w:hAnsiTheme="minorHAnsi" w:cstheme="minorHAnsi"/>
          <w:sz w:val="22"/>
          <w:szCs w:val="22"/>
        </w:rPr>
        <w:t>d’abeille, absence</w:t>
      </w:r>
      <w:r w:rsidRPr="001B530C">
        <w:rPr>
          <w:rFonts w:asciiTheme="minorHAnsi" w:hAnsiTheme="minorHAnsi" w:cstheme="minorHAnsi"/>
          <w:sz w:val="22"/>
          <w:szCs w:val="22"/>
        </w:rPr>
        <w:t xml:space="preserve"> d'embryon, </w:t>
      </w:r>
    </w:p>
    <w:p w14:paraId="3671AA32" w14:textId="77777777" w:rsidR="00F83A1F" w:rsidRPr="001B530C" w:rsidRDefault="00F83A1F" w:rsidP="00AF006F">
      <w:pPr>
        <w:pStyle w:val="NormalWeb"/>
        <w:jc w:val="both"/>
        <w:rPr>
          <w:rFonts w:asciiTheme="minorHAnsi" w:hAnsiTheme="minorHAnsi" w:cstheme="minorHAnsi"/>
          <w:sz w:val="22"/>
          <w:szCs w:val="22"/>
        </w:rPr>
      </w:pPr>
      <w:r w:rsidRPr="001B530C">
        <w:rPr>
          <w:rFonts w:asciiTheme="minorHAnsi" w:hAnsiTheme="minorHAnsi" w:cstheme="minorHAnsi"/>
          <w:sz w:val="22"/>
          <w:szCs w:val="22"/>
        </w:rPr>
        <w:t xml:space="preserve">-Vitalité douteuse (sac hypotonique à l'échographie) =&gt; contrôle entre 7 et 15 jours. </w:t>
      </w:r>
    </w:p>
    <w:p w14:paraId="419B0686" w14:textId="77777777" w:rsidR="00E263F1" w:rsidRDefault="00E263F1" w:rsidP="00AF006F">
      <w:pPr>
        <w:spacing w:line="240" w:lineRule="auto"/>
        <w:rPr>
          <w:rFonts w:cstheme="minorHAnsi"/>
        </w:rPr>
      </w:pPr>
    </w:p>
    <w:p w14:paraId="73560BA8" w14:textId="77777777" w:rsidR="00E263F1" w:rsidRDefault="00F32AD8" w:rsidP="008560EA">
      <w:pPr>
        <w:pStyle w:val="Titre3"/>
      </w:pPr>
      <w:r w:rsidRPr="00E263F1">
        <w:t>Pour retentissement et pré thérapeutique :</w:t>
      </w:r>
    </w:p>
    <w:p w14:paraId="470A2916" w14:textId="77777777" w:rsidR="00F32AD8" w:rsidRPr="00E263F1" w:rsidRDefault="00DF56B0" w:rsidP="00AF006F">
      <w:pPr>
        <w:spacing w:line="240" w:lineRule="auto"/>
        <w:rPr>
          <w:rFonts w:cstheme="minorHAnsi"/>
          <w:b/>
          <w:color w:val="4BACC6" w:themeColor="accent5"/>
        </w:rPr>
      </w:pPr>
      <w:r>
        <w:rPr>
          <w:rFonts w:cstheme="minorHAnsi"/>
          <w:b/>
        </w:rPr>
        <w:t>NFS et bilan d’hé</w:t>
      </w:r>
      <w:r w:rsidR="00F32AD8" w:rsidRPr="00E263F1">
        <w:rPr>
          <w:rFonts w:cstheme="minorHAnsi"/>
          <w:b/>
        </w:rPr>
        <w:t xml:space="preserve">mostase : </w:t>
      </w:r>
      <w:r w:rsidR="00F32AD8" w:rsidRPr="001B530C">
        <w:rPr>
          <w:rFonts w:cstheme="minorHAnsi"/>
        </w:rPr>
        <w:t>anémie et coagulopathie</w:t>
      </w:r>
    </w:p>
    <w:p w14:paraId="6BD710F9" w14:textId="06304142" w:rsidR="00F32AD8" w:rsidRPr="001B530C" w:rsidRDefault="00F32AD8" w:rsidP="00C85B81">
      <w:pPr>
        <w:spacing w:line="240" w:lineRule="auto"/>
        <w:rPr>
          <w:rFonts w:cstheme="minorHAnsi"/>
        </w:rPr>
      </w:pPr>
      <w:r w:rsidRPr="001B530C">
        <w:rPr>
          <w:rFonts w:cstheme="minorHAnsi"/>
        </w:rPr>
        <w:t xml:space="preserve"> </w:t>
      </w:r>
      <w:r w:rsidRPr="00E263F1">
        <w:rPr>
          <w:rFonts w:cstheme="minorHAnsi"/>
          <w:b/>
        </w:rPr>
        <w:t xml:space="preserve">Groupe sanguin ABO Rhésus +RAI </w:t>
      </w:r>
      <w:r w:rsidRPr="001B530C">
        <w:rPr>
          <w:rFonts w:cstheme="minorHAnsi"/>
        </w:rPr>
        <w:t>obligatoire :</w:t>
      </w:r>
    </w:p>
    <w:p w14:paraId="34B31472" w14:textId="77777777" w:rsidR="00A71006" w:rsidRPr="001B530C" w:rsidRDefault="00F32AD8" w:rsidP="00C85B81">
      <w:pPr>
        <w:spacing w:line="240" w:lineRule="auto"/>
        <w:rPr>
          <w:rFonts w:cstheme="minorHAnsi"/>
        </w:rPr>
      </w:pPr>
      <w:r w:rsidRPr="001B530C">
        <w:rPr>
          <w:rFonts w:cstheme="minorHAnsi"/>
        </w:rPr>
        <w:t>Si rhésus négatif :</w:t>
      </w:r>
      <w:r w:rsidR="00DF56B0">
        <w:rPr>
          <w:rFonts w:cstheme="minorHAnsi"/>
        </w:rPr>
        <w:t xml:space="preserve"> </w:t>
      </w:r>
      <w:r w:rsidR="00A71006" w:rsidRPr="001B530C">
        <w:rPr>
          <w:rFonts w:cstheme="minorHAnsi"/>
        </w:rPr>
        <w:t xml:space="preserve">injection de gamma globulines anti-D pour prévenir l'iso-immunisation rhésus </w:t>
      </w:r>
      <w:proofErr w:type="spellStart"/>
      <w:r w:rsidR="00A71006" w:rsidRPr="001B530C">
        <w:rPr>
          <w:rFonts w:cstheme="minorHAnsi"/>
        </w:rPr>
        <w:t>materno-foetale</w:t>
      </w:r>
      <w:proofErr w:type="spellEnd"/>
      <w:r w:rsidR="00A71006" w:rsidRPr="001B530C">
        <w:rPr>
          <w:rFonts w:cstheme="minorHAnsi"/>
        </w:rPr>
        <w:t>.</w:t>
      </w:r>
    </w:p>
    <w:p w14:paraId="55243A25" w14:textId="77777777" w:rsidR="00F107F6" w:rsidRPr="001B530C" w:rsidRDefault="00F107F6">
      <w:pPr>
        <w:rPr>
          <w:rFonts w:cstheme="minorHAnsi"/>
        </w:rPr>
      </w:pPr>
    </w:p>
    <w:p w14:paraId="69D78A63" w14:textId="77777777" w:rsidR="00F32AD8" w:rsidRPr="00E263F1" w:rsidRDefault="00F32AD8" w:rsidP="008560EA">
      <w:pPr>
        <w:pStyle w:val="Titre1"/>
      </w:pPr>
      <w:r w:rsidRPr="00E263F1">
        <w:t>DIAGNOSTIC :</w:t>
      </w:r>
    </w:p>
    <w:p w14:paraId="0CE4D5DA" w14:textId="77777777" w:rsidR="00F32AD8" w:rsidRPr="00E263F1" w:rsidRDefault="00F32AD8" w:rsidP="008560EA">
      <w:pPr>
        <w:pStyle w:val="Titre2"/>
      </w:pPr>
      <w:r w:rsidRPr="00E263F1">
        <w:t>DIAGNOSTIC POSITIF :</w:t>
      </w:r>
    </w:p>
    <w:p w14:paraId="41ECD686" w14:textId="04443342" w:rsidR="00F32AD8" w:rsidRPr="001B530C" w:rsidRDefault="00E263F1" w:rsidP="00C85B81">
      <w:pPr>
        <w:spacing w:line="240" w:lineRule="auto"/>
        <w:rPr>
          <w:rFonts w:cstheme="minorHAnsi"/>
        </w:rPr>
      </w:pPr>
      <w:r>
        <w:rPr>
          <w:rFonts w:cstheme="minorHAnsi"/>
        </w:rPr>
        <w:t>I</w:t>
      </w:r>
      <w:r w:rsidR="00F32AD8" w:rsidRPr="001B530C">
        <w:rPr>
          <w:rFonts w:cstheme="minorHAnsi"/>
        </w:rPr>
        <w:t>nspection : saignement</w:t>
      </w:r>
      <w:r>
        <w:rPr>
          <w:rFonts w:cstheme="minorHAnsi"/>
        </w:rPr>
        <w:t xml:space="preserve"> génital</w:t>
      </w:r>
      <w:r w:rsidR="00F32AD8" w:rsidRPr="001B530C">
        <w:rPr>
          <w:rFonts w:cstheme="minorHAnsi"/>
        </w:rPr>
        <w:t xml:space="preserve"> + Signes sympathiques grossesse si non connue ou HCG plasmatique positif</w:t>
      </w:r>
    </w:p>
    <w:p w14:paraId="35EEB3B6" w14:textId="77777777" w:rsidR="00F32AD8" w:rsidRPr="00E263F1" w:rsidRDefault="00F32AD8" w:rsidP="008560EA">
      <w:pPr>
        <w:pStyle w:val="Titre2"/>
      </w:pPr>
      <w:r w:rsidRPr="00E263F1">
        <w:t>DIAGNOSTIC DE GRAVITE :</w:t>
      </w:r>
    </w:p>
    <w:p w14:paraId="21712F93" w14:textId="77777777" w:rsidR="00E263F1" w:rsidRDefault="00F83A1F" w:rsidP="00C85B81">
      <w:pPr>
        <w:pStyle w:val="Paragraphedeliste"/>
        <w:numPr>
          <w:ilvl w:val="0"/>
          <w:numId w:val="11"/>
        </w:numPr>
        <w:spacing w:line="240" w:lineRule="auto"/>
        <w:rPr>
          <w:rFonts w:cstheme="minorHAnsi"/>
        </w:rPr>
      </w:pPr>
      <w:r w:rsidRPr="00E263F1">
        <w:rPr>
          <w:rFonts w:cstheme="minorHAnsi"/>
        </w:rPr>
        <w:t>Clinique :</w:t>
      </w:r>
    </w:p>
    <w:p w14:paraId="0E3AE7CE" w14:textId="77777777" w:rsidR="00F83A1F" w:rsidRPr="00DF56B0" w:rsidRDefault="00F83A1F" w:rsidP="00DF56B0">
      <w:pPr>
        <w:pStyle w:val="Paragraphedeliste"/>
        <w:numPr>
          <w:ilvl w:val="0"/>
          <w:numId w:val="12"/>
        </w:numPr>
        <w:spacing w:line="240" w:lineRule="auto"/>
        <w:rPr>
          <w:rFonts w:cstheme="minorHAnsi"/>
        </w:rPr>
      </w:pPr>
      <w:r w:rsidRPr="00E263F1">
        <w:rPr>
          <w:rFonts w:cstheme="minorHAnsi"/>
        </w:rPr>
        <w:t>abondance saignement (volume et durée)</w:t>
      </w:r>
    </w:p>
    <w:p w14:paraId="04DB95AB" w14:textId="77777777" w:rsidR="00F83A1F" w:rsidRPr="00E263F1" w:rsidRDefault="00F83A1F" w:rsidP="00C85B81">
      <w:pPr>
        <w:pStyle w:val="Paragraphedeliste"/>
        <w:numPr>
          <w:ilvl w:val="0"/>
          <w:numId w:val="12"/>
        </w:numPr>
        <w:spacing w:line="240" w:lineRule="auto"/>
        <w:rPr>
          <w:rFonts w:cstheme="minorHAnsi"/>
        </w:rPr>
      </w:pPr>
      <w:r w:rsidRPr="00E263F1">
        <w:rPr>
          <w:rFonts w:cstheme="minorHAnsi"/>
        </w:rPr>
        <w:t>Signes d’anémie</w:t>
      </w:r>
    </w:p>
    <w:p w14:paraId="77096DB3" w14:textId="77777777" w:rsidR="00F83A1F" w:rsidRPr="00E263F1" w:rsidRDefault="00F83A1F" w:rsidP="00C85B81">
      <w:pPr>
        <w:pStyle w:val="Paragraphedeliste"/>
        <w:numPr>
          <w:ilvl w:val="0"/>
          <w:numId w:val="12"/>
        </w:numPr>
        <w:spacing w:line="240" w:lineRule="auto"/>
        <w:rPr>
          <w:rFonts w:cstheme="minorHAnsi"/>
        </w:rPr>
      </w:pPr>
      <w:r w:rsidRPr="00E263F1">
        <w:rPr>
          <w:rFonts w:cstheme="minorHAnsi"/>
        </w:rPr>
        <w:t>Signes de choc (hypovolémique et septique)</w:t>
      </w:r>
    </w:p>
    <w:p w14:paraId="3FC26F27" w14:textId="77777777" w:rsidR="00F83A1F" w:rsidRPr="00E263F1" w:rsidRDefault="00F83A1F" w:rsidP="00C85B81">
      <w:pPr>
        <w:pStyle w:val="Paragraphedeliste"/>
        <w:numPr>
          <w:ilvl w:val="0"/>
          <w:numId w:val="13"/>
        </w:numPr>
        <w:spacing w:line="240" w:lineRule="auto"/>
        <w:rPr>
          <w:rFonts w:cstheme="minorHAnsi"/>
        </w:rPr>
      </w:pPr>
      <w:r w:rsidRPr="00E263F1">
        <w:rPr>
          <w:rFonts w:cstheme="minorHAnsi"/>
        </w:rPr>
        <w:t>Paraclinique :</w:t>
      </w:r>
    </w:p>
    <w:p w14:paraId="212F0037" w14:textId="77777777" w:rsidR="00F83A1F" w:rsidRPr="00E263F1" w:rsidRDefault="00F83A1F" w:rsidP="00C85B81">
      <w:pPr>
        <w:pStyle w:val="Paragraphedeliste"/>
        <w:numPr>
          <w:ilvl w:val="0"/>
          <w:numId w:val="14"/>
        </w:numPr>
        <w:spacing w:line="240" w:lineRule="auto"/>
        <w:rPr>
          <w:rFonts w:cstheme="minorHAnsi"/>
        </w:rPr>
      </w:pPr>
      <w:r w:rsidRPr="00E263F1">
        <w:rPr>
          <w:rFonts w:cstheme="minorHAnsi"/>
        </w:rPr>
        <w:t>NFS : anémie sévère trouble de l’hémostase</w:t>
      </w:r>
    </w:p>
    <w:p w14:paraId="2327F7AD" w14:textId="77777777" w:rsidR="00F83A1F" w:rsidRPr="00E263F1" w:rsidRDefault="00F83A1F" w:rsidP="008560EA">
      <w:pPr>
        <w:pStyle w:val="Titre2"/>
      </w:pPr>
      <w:r w:rsidRPr="00E263F1">
        <w:t>DIAGNOSTIC DIFFERENTIEL :</w:t>
      </w:r>
    </w:p>
    <w:p w14:paraId="4F557C71" w14:textId="77777777" w:rsidR="00F83A1F" w:rsidRPr="00E263F1" w:rsidRDefault="004E7ADE" w:rsidP="00C85B81">
      <w:pPr>
        <w:pStyle w:val="Paragraphedeliste"/>
        <w:numPr>
          <w:ilvl w:val="0"/>
          <w:numId w:val="15"/>
        </w:numPr>
        <w:spacing w:line="240" w:lineRule="auto"/>
        <w:rPr>
          <w:rFonts w:cstheme="minorHAnsi"/>
        </w:rPr>
      </w:pPr>
      <w:r w:rsidRPr="00E263F1">
        <w:rPr>
          <w:rFonts w:cstheme="minorHAnsi"/>
        </w:rPr>
        <w:t>Hématurie</w:t>
      </w:r>
    </w:p>
    <w:p w14:paraId="1D93D7AA" w14:textId="77777777" w:rsidR="001B530C" w:rsidRPr="00E263F1" w:rsidRDefault="001B530C" w:rsidP="00C85B81">
      <w:pPr>
        <w:pStyle w:val="Paragraphedeliste"/>
        <w:numPr>
          <w:ilvl w:val="0"/>
          <w:numId w:val="15"/>
        </w:numPr>
        <w:spacing w:line="240" w:lineRule="auto"/>
        <w:rPr>
          <w:rFonts w:cstheme="minorHAnsi"/>
        </w:rPr>
      </w:pPr>
      <w:r w:rsidRPr="00E263F1">
        <w:rPr>
          <w:rFonts w:cstheme="minorHAnsi"/>
        </w:rPr>
        <w:t>Rectorragie</w:t>
      </w:r>
    </w:p>
    <w:p w14:paraId="4BC55BB7" w14:textId="4B90577F" w:rsidR="001B530C" w:rsidRPr="00E263F1" w:rsidRDefault="008560EA" w:rsidP="00C85B81">
      <w:pPr>
        <w:pStyle w:val="Paragraphedeliste"/>
        <w:numPr>
          <w:ilvl w:val="0"/>
          <w:numId w:val="15"/>
        </w:numPr>
        <w:spacing w:line="240" w:lineRule="auto"/>
        <w:rPr>
          <w:rFonts w:cstheme="minorHAnsi"/>
        </w:rPr>
      </w:pPr>
      <w:r w:rsidRPr="00E263F1">
        <w:rPr>
          <w:rFonts w:cstheme="minorHAnsi"/>
        </w:rPr>
        <w:t>S</w:t>
      </w:r>
      <w:r>
        <w:rPr>
          <w:rFonts w:cstheme="minorHAnsi"/>
        </w:rPr>
        <w:t>y</w:t>
      </w:r>
      <w:r w:rsidRPr="00E263F1">
        <w:rPr>
          <w:rFonts w:cstheme="minorHAnsi"/>
        </w:rPr>
        <w:t>ndrome</w:t>
      </w:r>
      <w:r w:rsidR="001B530C" w:rsidRPr="00E263F1">
        <w:rPr>
          <w:rFonts w:cstheme="minorHAnsi"/>
        </w:rPr>
        <w:t xml:space="preserve"> de Hartman</w:t>
      </w:r>
    </w:p>
    <w:p w14:paraId="6D5C55D7" w14:textId="77777777" w:rsidR="004E7ADE" w:rsidRDefault="004E7ADE" w:rsidP="00F83A1F">
      <w:pPr>
        <w:spacing w:line="360" w:lineRule="auto"/>
      </w:pPr>
    </w:p>
    <w:p w14:paraId="0A561B8F" w14:textId="77777777" w:rsidR="004E7ADE" w:rsidRPr="00E263F1" w:rsidRDefault="004E7ADE" w:rsidP="008560EA">
      <w:pPr>
        <w:pStyle w:val="Titre2"/>
      </w:pPr>
      <w:r w:rsidRPr="00E263F1">
        <w:lastRenderedPageBreak/>
        <w:t>DIAGNOSTIC ETIOLOGIQUE :</w:t>
      </w:r>
    </w:p>
    <w:p w14:paraId="246BF991" w14:textId="77777777" w:rsidR="004E7ADE" w:rsidRPr="00E263F1" w:rsidRDefault="004E7ADE" w:rsidP="008560EA">
      <w:pPr>
        <w:pStyle w:val="Titre3"/>
      </w:pPr>
      <w:r w:rsidRPr="00E263F1">
        <w:rPr>
          <w:highlight w:val="yellow"/>
        </w:rPr>
        <w:t>METRORRAGIE GRAVIDIQUE</w:t>
      </w:r>
    </w:p>
    <w:tbl>
      <w:tblPr>
        <w:tblStyle w:val="Grilledutableau"/>
        <w:tblW w:w="9606" w:type="dxa"/>
        <w:tblLook w:val="04A0" w:firstRow="1" w:lastRow="0" w:firstColumn="1" w:lastColumn="0" w:noHBand="0" w:noVBand="1"/>
      </w:tblPr>
      <w:tblGrid>
        <w:gridCol w:w="3179"/>
        <w:gridCol w:w="6427"/>
      </w:tblGrid>
      <w:tr w:rsidR="004E7ADE" w14:paraId="20D0A4FC" w14:textId="77777777" w:rsidTr="00AF006F">
        <w:trPr>
          <w:trHeight w:val="7005"/>
        </w:trPr>
        <w:tc>
          <w:tcPr>
            <w:tcW w:w="3179" w:type="dxa"/>
          </w:tcPr>
          <w:p w14:paraId="5D52077E" w14:textId="77777777" w:rsidR="004E7ADE" w:rsidRPr="00E263F1" w:rsidRDefault="004E7ADE" w:rsidP="00F83A1F">
            <w:pPr>
              <w:spacing w:line="360" w:lineRule="auto"/>
              <w:rPr>
                <w:b/>
              </w:rPr>
            </w:pPr>
            <w:r w:rsidRPr="00E263F1">
              <w:rPr>
                <w:b/>
              </w:rPr>
              <w:t>GROSSESSE EXTRA UTERINE (GEU)</w:t>
            </w:r>
          </w:p>
        </w:tc>
        <w:tc>
          <w:tcPr>
            <w:tcW w:w="6427" w:type="dxa"/>
          </w:tcPr>
          <w:p w14:paraId="2EF6421E" w14:textId="77777777" w:rsidR="004E7ADE" w:rsidRPr="00E263F1" w:rsidRDefault="00D66955" w:rsidP="00AF006F">
            <w:pPr>
              <w:rPr>
                <w:b/>
                <w:color w:val="FF0000"/>
              </w:rPr>
            </w:pPr>
            <w:r w:rsidRPr="00E263F1">
              <w:rPr>
                <w:b/>
                <w:color w:val="FF0000"/>
              </w:rPr>
              <w:t>Toute hémorragie du 1</w:t>
            </w:r>
            <w:r w:rsidRPr="00E263F1">
              <w:rPr>
                <w:b/>
                <w:color w:val="FF0000"/>
                <w:vertAlign w:val="superscript"/>
              </w:rPr>
              <w:t>er</w:t>
            </w:r>
            <w:r w:rsidRPr="00E263F1">
              <w:rPr>
                <w:b/>
                <w:color w:val="FF0000"/>
              </w:rPr>
              <w:t xml:space="preserve"> trim  est une GEU JPDC</w:t>
            </w:r>
          </w:p>
          <w:p w14:paraId="38534E78" w14:textId="77777777" w:rsidR="00D66955" w:rsidRDefault="00D66955" w:rsidP="00AF006F">
            <w:pPr>
              <w:pStyle w:val="Paragraphedeliste"/>
              <w:numPr>
                <w:ilvl w:val="0"/>
                <w:numId w:val="16"/>
              </w:numPr>
            </w:pPr>
            <w:r>
              <w:t>Urgence diagno</w:t>
            </w:r>
            <w:r w:rsidR="00B92B2B">
              <w:t>s</w:t>
            </w:r>
            <w:r>
              <w:t>tique et thérapeutique</w:t>
            </w:r>
          </w:p>
          <w:p w14:paraId="6EF615B3" w14:textId="77777777" w:rsidR="00D66955" w:rsidRDefault="00D66955" w:rsidP="00AF006F">
            <w:pPr>
              <w:pStyle w:val="Paragraphedeliste"/>
              <w:numPr>
                <w:ilvl w:val="0"/>
                <w:numId w:val="16"/>
              </w:numPr>
            </w:pPr>
            <w:r>
              <w:t>FDR : âge élevé, tabac, salpingite, malformation utérine…</w:t>
            </w:r>
          </w:p>
          <w:p w14:paraId="71AB787F" w14:textId="77777777" w:rsidR="00D66955" w:rsidRDefault="00D66955" w:rsidP="00AF006F">
            <w:pPr>
              <w:pStyle w:val="Paragraphedeliste"/>
              <w:numPr>
                <w:ilvl w:val="0"/>
                <w:numId w:val="16"/>
              </w:numPr>
            </w:pPr>
            <w:r>
              <w:t>Triade :</w:t>
            </w:r>
          </w:p>
          <w:p w14:paraId="5A3AA5BC" w14:textId="77777777" w:rsidR="00D66955" w:rsidRDefault="00D66955" w:rsidP="00AF006F">
            <w:pPr>
              <w:pStyle w:val="Paragraphedeliste"/>
              <w:numPr>
                <w:ilvl w:val="0"/>
                <w:numId w:val="17"/>
              </w:numPr>
            </w:pPr>
            <w:r>
              <w:t>métrorragie sépia peu abondante</w:t>
            </w:r>
          </w:p>
          <w:p w14:paraId="16F4F20B" w14:textId="77777777" w:rsidR="00D66955" w:rsidRDefault="00D66955" w:rsidP="00AF006F">
            <w:pPr>
              <w:pStyle w:val="Paragraphedeliste"/>
              <w:numPr>
                <w:ilvl w:val="0"/>
                <w:numId w:val="17"/>
              </w:numPr>
            </w:pPr>
            <w:r>
              <w:t>douleur pelvienne latéralisée côté GEU (FI) permanente ou paroxystique</w:t>
            </w:r>
          </w:p>
          <w:p w14:paraId="4DF6542E" w14:textId="77777777" w:rsidR="00D66955" w:rsidRDefault="00D66955" w:rsidP="00AF006F">
            <w:pPr>
              <w:pStyle w:val="Paragraphedeliste"/>
              <w:numPr>
                <w:ilvl w:val="0"/>
                <w:numId w:val="17"/>
              </w:numPr>
            </w:pPr>
            <w:r>
              <w:t>retard des règles</w:t>
            </w:r>
          </w:p>
          <w:p w14:paraId="7E084DC9" w14:textId="77777777" w:rsidR="00D66955" w:rsidRDefault="00D66955" w:rsidP="00AF006F">
            <w:pPr>
              <w:pStyle w:val="Paragraphedeliste"/>
              <w:numPr>
                <w:ilvl w:val="0"/>
                <w:numId w:val="17"/>
              </w:numPr>
            </w:pPr>
            <w:r>
              <w:t>+- défense et contracture</w:t>
            </w:r>
          </w:p>
          <w:p w14:paraId="1F9D197F" w14:textId="77777777" w:rsidR="00D66955" w:rsidRDefault="00D66955" w:rsidP="00AF006F">
            <w:pPr>
              <w:pStyle w:val="Paragraphedeliste"/>
              <w:numPr>
                <w:ilvl w:val="0"/>
                <w:numId w:val="18"/>
              </w:numPr>
            </w:pPr>
            <w:r>
              <w:t>TV : col fermé, utérus gravide mais petit par rapport à âge gestationnel, MLU, cri de Douglas</w:t>
            </w:r>
          </w:p>
          <w:p w14:paraId="68E7F22E" w14:textId="77777777" w:rsidR="00D66955" w:rsidRDefault="00D66955" w:rsidP="00AF006F">
            <w:pPr>
              <w:pStyle w:val="Paragraphedeliste"/>
              <w:numPr>
                <w:ilvl w:val="0"/>
                <w:numId w:val="18"/>
              </w:numPr>
            </w:pPr>
            <w:r>
              <w:t>Echo :</w:t>
            </w:r>
          </w:p>
          <w:p w14:paraId="2542AEC5" w14:textId="77777777" w:rsidR="00D66955" w:rsidRDefault="00D66955" w:rsidP="00AF006F">
            <w:pPr>
              <w:pStyle w:val="Paragraphedeliste"/>
              <w:numPr>
                <w:ilvl w:val="0"/>
                <w:numId w:val="19"/>
              </w:numPr>
            </w:pPr>
            <w:r>
              <w:t xml:space="preserve">Signes directs : </w:t>
            </w:r>
            <w:proofErr w:type="spellStart"/>
            <w:r>
              <w:t>hématosalpinx</w:t>
            </w:r>
            <w:proofErr w:type="spellEnd"/>
            <w:r>
              <w:t>, sac gestationnel extra utérin</w:t>
            </w:r>
          </w:p>
          <w:p w14:paraId="0A37902A" w14:textId="77777777" w:rsidR="00D66955" w:rsidRDefault="00D66955" w:rsidP="00AF006F">
            <w:pPr>
              <w:pStyle w:val="Paragraphedeliste"/>
              <w:numPr>
                <w:ilvl w:val="0"/>
                <w:numId w:val="19"/>
              </w:numPr>
            </w:pPr>
            <w:r>
              <w:t>Signes indirects : vacuité utérine, utérus gravide, CJ persistant dans ovaire, épanchement péritonéal dans le Douglas</w:t>
            </w:r>
            <w:r w:rsidR="00B92B2B">
              <w:t>+- hémopéritoine, douleur vive au passage sonde endovaginale</w:t>
            </w:r>
          </w:p>
          <w:p w14:paraId="10A25182" w14:textId="77777777" w:rsidR="00B92B2B" w:rsidRDefault="00B92B2B" w:rsidP="00AF006F">
            <w:pPr>
              <w:pStyle w:val="Paragraphedeliste"/>
              <w:numPr>
                <w:ilvl w:val="0"/>
                <w:numId w:val="20"/>
              </w:numPr>
            </w:pPr>
            <w:r>
              <w:t>HCG plasmatique : &gt;1000 ou 1500 UI/L ou si &lt;1000 UI/L stagnation après 48h</w:t>
            </w:r>
          </w:p>
          <w:p w14:paraId="3E1DAF2F" w14:textId="77777777" w:rsidR="00B92B2B" w:rsidRDefault="00B92B2B" w:rsidP="00AF006F">
            <w:pPr>
              <w:pStyle w:val="Paragraphedeliste"/>
              <w:numPr>
                <w:ilvl w:val="0"/>
                <w:numId w:val="20"/>
              </w:numPr>
            </w:pPr>
            <w:r>
              <w:t xml:space="preserve">Traitement : </w:t>
            </w:r>
          </w:p>
          <w:p w14:paraId="13D67871" w14:textId="0D231F2C" w:rsidR="00B92B2B" w:rsidRDefault="008560EA" w:rsidP="00AF006F">
            <w:pPr>
              <w:pStyle w:val="Paragraphedeliste"/>
              <w:numPr>
                <w:ilvl w:val="0"/>
                <w:numId w:val="21"/>
              </w:numPr>
            </w:pPr>
            <w:r>
              <w:t>Conservateur</w:t>
            </w:r>
            <w:r w:rsidR="00B92B2B">
              <w:t> : coelioscopie : salpingotomie</w:t>
            </w:r>
            <w:r>
              <w:t xml:space="preserve"> </w:t>
            </w:r>
            <w:r w:rsidR="00B92B2B">
              <w:t>+</w:t>
            </w:r>
            <w:r>
              <w:t xml:space="preserve"> </w:t>
            </w:r>
            <w:r w:rsidR="00B92B2B">
              <w:t>aspiration</w:t>
            </w:r>
          </w:p>
          <w:p w14:paraId="25D73CC7" w14:textId="77777777" w:rsidR="00B92B2B" w:rsidRDefault="00B92B2B" w:rsidP="00AF006F">
            <w:pPr>
              <w:pStyle w:val="Paragraphedeliste"/>
              <w:numPr>
                <w:ilvl w:val="0"/>
                <w:numId w:val="21"/>
              </w:numPr>
            </w:pPr>
            <w:r>
              <w:t>radical : laparotomie : salpingectomie</w:t>
            </w:r>
          </w:p>
          <w:p w14:paraId="4D435AD6" w14:textId="57F0BFAA" w:rsidR="00B92B2B" w:rsidRDefault="008560EA" w:rsidP="00AF006F">
            <w:pPr>
              <w:pStyle w:val="Paragraphedeliste"/>
              <w:numPr>
                <w:ilvl w:val="0"/>
                <w:numId w:val="21"/>
              </w:numPr>
            </w:pPr>
            <w:r>
              <w:t>Médical</w:t>
            </w:r>
            <w:r w:rsidR="00B92B2B">
              <w:t xml:space="preserve"> : </w:t>
            </w:r>
            <w:r>
              <w:t>Méthotrexate</w:t>
            </w:r>
          </w:p>
          <w:p w14:paraId="2C009497" w14:textId="57B84D1B" w:rsidR="00B92B2B" w:rsidRDefault="008560EA" w:rsidP="00AF006F">
            <w:pPr>
              <w:pStyle w:val="Paragraphedeliste"/>
              <w:numPr>
                <w:ilvl w:val="0"/>
                <w:numId w:val="21"/>
              </w:numPr>
            </w:pPr>
            <w:r>
              <w:t>Abstention</w:t>
            </w:r>
            <w:r w:rsidR="00B92B2B">
              <w:t xml:space="preserve"> thérapeutique</w:t>
            </w:r>
          </w:p>
          <w:p w14:paraId="2D513E52" w14:textId="77777777" w:rsidR="00D66955" w:rsidRDefault="00D66955" w:rsidP="00AF006F"/>
        </w:tc>
      </w:tr>
      <w:tr w:rsidR="004E7ADE" w14:paraId="2D2E7A45" w14:textId="77777777" w:rsidTr="00AF006F">
        <w:tc>
          <w:tcPr>
            <w:tcW w:w="3179" w:type="dxa"/>
          </w:tcPr>
          <w:p w14:paraId="7F561F2D" w14:textId="77777777" w:rsidR="004E7ADE" w:rsidRPr="00AF006F" w:rsidRDefault="00354A49" w:rsidP="00F83A1F">
            <w:pPr>
              <w:spacing w:line="360" w:lineRule="auto"/>
              <w:rPr>
                <w:b/>
              </w:rPr>
            </w:pPr>
            <w:r w:rsidRPr="00AF006F">
              <w:rPr>
                <w:b/>
              </w:rPr>
              <w:t>GROSSESSE INTRA UTERINE NON EVOLUTIVE</w:t>
            </w:r>
          </w:p>
          <w:p w14:paraId="25F6F411" w14:textId="77777777" w:rsidR="00354A49" w:rsidRDefault="00354A49" w:rsidP="00F83A1F">
            <w:pPr>
              <w:spacing w:line="360" w:lineRule="auto"/>
            </w:pPr>
          </w:p>
          <w:p w14:paraId="0DFDE740" w14:textId="77777777" w:rsidR="00354A49" w:rsidRDefault="00354A49" w:rsidP="00F83A1F">
            <w:pPr>
              <w:spacing w:line="360" w:lineRule="auto"/>
            </w:pPr>
            <w:r>
              <w:t>Grossesse arrêtée</w:t>
            </w:r>
          </w:p>
          <w:p w14:paraId="609D4921" w14:textId="77777777" w:rsidR="00354A49" w:rsidRDefault="00354A49" w:rsidP="00F83A1F">
            <w:pPr>
              <w:spacing w:line="360" w:lineRule="auto"/>
            </w:pPr>
            <w:r>
              <w:t>Avortement spontané</w:t>
            </w:r>
          </w:p>
          <w:p w14:paraId="0D0B70C0" w14:textId="77777777" w:rsidR="00354A49" w:rsidRDefault="00354A49" w:rsidP="00F83A1F">
            <w:pPr>
              <w:spacing w:line="360" w:lineRule="auto"/>
            </w:pPr>
            <w:r>
              <w:t>Avortement provoqué</w:t>
            </w:r>
          </w:p>
        </w:tc>
        <w:tc>
          <w:tcPr>
            <w:tcW w:w="6427" w:type="dxa"/>
          </w:tcPr>
          <w:p w14:paraId="0AF12F99" w14:textId="77777777" w:rsidR="004E7ADE" w:rsidRDefault="006E2EC8" w:rsidP="00AF006F">
            <w:pPr>
              <w:pStyle w:val="Paragraphedeliste"/>
              <w:numPr>
                <w:ilvl w:val="0"/>
                <w:numId w:val="22"/>
              </w:numPr>
            </w:pPr>
            <w:r>
              <w:t>Expulsion du fœtus avant seuil de viabilité (av 22 SA)</w:t>
            </w:r>
          </w:p>
          <w:p w14:paraId="61BBBCBF" w14:textId="77777777" w:rsidR="006E2EC8" w:rsidRDefault="006E2EC8" w:rsidP="00AF006F">
            <w:pPr>
              <w:pStyle w:val="Paragraphedeliste"/>
              <w:numPr>
                <w:ilvl w:val="0"/>
                <w:numId w:val="22"/>
              </w:numPr>
            </w:pPr>
            <w:r>
              <w:t xml:space="preserve">Métrorragie sang rouge + matériel ou caillots, douleur pelvienne type CU, </w:t>
            </w:r>
          </w:p>
          <w:p w14:paraId="7A44E61E" w14:textId="77777777" w:rsidR="006E2EC8" w:rsidRDefault="006E2EC8" w:rsidP="00AF006F">
            <w:pPr>
              <w:pStyle w:val="Paragraphedeliste"/>
              <w:numPr>
                <w:ilvl w:val="0"/>
                <w:numId w:val="22"/>
              </w:numPr>
            </w:pPr>
            <w:r>
              <w:t>Col ouvert +- débris ovulaires dans col ou vagin</w:t>
            </w:r>
          </w:p>
          <w:p w14:paraId="403CFAF8" w14:textId="5F5FED04" w:rsidR="006E2EC8" w:rsidRDefault="006E2EC8" w:rsidP="00AF006F">
            <w:pPr>
              <w:pStyle w:val="Paragraphedeliste"/>
              <w:numPr>
                <w:ilvl w:val="0"/>
                <w:numId w:val="22"/>
              </w:numPr>
            </w:pPr>
            <w:r>
              <w:t xml:space="preserve">HCG </w:t>
            </w:r>
            <w:r w:rsidR="008560EA">
              <w:t>décroît progressivement</w:t>
            </w:r>
            <w:r>
              <w:t xml:space="preserve"> en 48h</w:t>
            </w:r>
          </w:p>
          <w:p w14:paraId="7E74CF7C" w14:textId="77777777" w:rsidR="006E2EC8" w:rsidRDefault="006E2EC8" w:rsidP="00AF006F">
            <w:pPr>
              <w:pStyle w:val="Paragraphedeliste"/>
              <w:numPr>
                <w:ilvl w:val="0"/>
                <w:numId w:val="22"/>
              </w:numPr>
            </w:pPr>
            <w:r>
              <w:t>Echo :</w:t>
            </w:r>
          </w:p>
          <w:p w14:paraId="6248CE9E" w14:textId="77777777" w:rsidR="006E2EC8" w:rsidRDefault="006E2EC8" w:rsidP="00AF006F">
            <w:pPr>
              <w:pStyle w:val="Paragraphedeliste"/>
              <w:numPr>
                <w:ilvl w:val="0"/>
                <w:numId w:val="23"/>
              </w:numPr>
            </w:pPr>
            <w:r>
              <w:t>Grossesse arrêtée : fœtus petit par rapport à âge gestationnel, sac rabougri, pas d</w:t>
            </w:r>
            <w:r w:rsidR="00AF006F">
              <w:t>’activité cardiaque mê</w:t>
            </w:r>
            <w:r>
              <w:t>me si &gt;7SA, œuf clair</w:t>
            </w:r>
          </w:p>
          <w:p w14:paraId="1E2B65EE" w14:textId="4868FCAE" w:rsidR="006E2EC8" w:rsidRDefault="006E2EC8" w:rsidP="00AF006F">
            <w:pPr>
              <w:pStyle w:val="Paragraphedeliste"/>
              <w:numPr>
                <w:ilvl w:val="0"/>
                <w:numId w:val="23"/>
              </w:numPr>
            </w:pPr>
            <w:r>
              <w:t xml:space="preserve">ASP : </w:t>
            </w:r>
            <w:r w:rsidR="008560EA">
              <w:t>rétention</w:t>
            </w:r>
            <w:r>
              <w:t xml:space="preserve"> après expulsion</w:t>
            </w:r>
          </w:p>
          <w:p w14:paraId="01F22FD6" w14:textId="77777777" w:rsidR="00354A49" w:rsidRDefault="00354A49" w:rsidP="00AF006F">
            <w:pPr>
              <w:pStyle w:val="Paragraphedeliste"/>
              <w:numPr>
                <w:ilvl w:val="0"/>
                <w:numId w:val="24"/>
              </w:numPr>
            </w:pPr>
            <w:r>
              <w:t>Avortement provoqué : contexte fébrile (endométrite ou pelvipéritonite) bas niveau socio économique, ATB et SAT !!!</w:t>
            </w:r>
          </w:p>
          <w:p w14:paraId="4321C616" w14:textId="77C3CEFB" w:rsidR="00354A49" w:rsidRDefault="00354A49" w:rsidP="00AF006F">
            <w:pPr>
              <w:pStyle w:val="Paragraphedeliste"/>
              <w:numPr>
                <w:ilvl w:val="0"/>
                <w:numId w:val="24"/>
              </w:numPr>
            </w:pPr>
            <w:r>
              <w:t xml:space="preserve">ASP à répétition </w:t>
            </w:r>
            <w:r w:rsidR="008560EA">
              <w:t>(3</w:t>
            </w:r>
            <w:r>
              <w:t xml:space="preserve">ASP consécutifs) </w:t>
            </w:r>
            <w:r>
              <w:sym w:font="Wingdings" w:char="F0E8"/>
            </w:r>
            <w:r>
              <w:t xml:space="preserve"> bilan étiologique</w:t>
            </w:r>
          </w:p>
          <w:p w14:paraId="01B90D52" w14:textId="77777777" w:rsidR="00354A49" w:rsidRDefault="00354A49" w:rsidP="00AF006F">
            <w:pPr>
              <w:pStyle w:val="Paragraphedeliste"/>
              <w:numPr>
                <w:ilvl w:val="0"/>
                <w:numId w:val="24"/>
              </w:numPr>
            </w:pPr>
            <w:r>
              <w:t>Traitement :</w:t>
            </w:r>
          </w:p>
          <w:p w14:paraId="3340A64E" w14:textId="77777777" w:rsidR="00354A49" w:rsidRDefault="00354A49" w:rsidP="00AF006F">
            <w:pPr>
              <w:pStyle w:val="Paragraphedeliste"/>
              <w:numPr>
                <w:ilvl w:val="0"/>
                <w:numId w:val="25"/>
              </w:numPr>
            </w:pPr>
            <w:r>
              <w:t>Abstention</w:t>
            </w:r>
            <w:r>
              <w:sym w:font="Wingdings" w:char="F0E0"/>
            </w:r>
            <w:r>
              <w:t xml:space="preserve"> expulsion spontanée</w:t>
            </w:r>
          </w:p>
          <w:p w14:paraId="5238DBEC" w14:textId="77777777" w:rsidR="00354A49" w:rsidRDefault="00354A49" w:rsidP="00AF006F">
            <w:pPr>
              <w:pStyle w:val="Paragraphedeliste"/>
              <w:numPr>
                <w:ilvl w:val="0"/>
                <w:numId w:val="25"/>
              </w:numPr>
            </w:pPr>
            <w:r>
              <w:t>Médicamenteux : prostaglandines (misoprostol)</w:t>
            </w:r>
          </w:p>
          <w:p w14:paraId="6A59D88E" w14:textId="77777777" w:rsidR="00354A49" w:rsidRDefault="00354A49" w:rsidP="00AF006F">
            <w:pPr>
              <w:pStyle w:val="Paragraphedeliste"/>
              <w:numPr>
                <w:ilvl w:val="0"/>
                <w:numId w:val="25"/>
              </w:numPr>
            </w:pPr>
            <w:r>
              <w:t>Aspiration endo utérine par canule +- curette</w:t>
            </w:r>
          </w:p>
          <w:p w14:paraId="13D5A80A" w14:textId="1E8A6887" w:rsidR="00354A49" w:rsidRDefault="00354A49" w:rsidP="00AF006F">
            <w:pPr>
              <w:pStyle w:val="Paragraphedeliste"/>
              <w:numPr>
                <w:ilvl w:val="0"/>
                <w:numId w:val="25"/>
              </w:numPr>
            </w:pPr>
            <w:r>
              <w:sym w:font="Wingdings" w:char="F0E8"/>
            </w:r>
            <w:proofErr w:type="gramStart"/>
            <w:r w:rsidR="008560EA">
              <w:t>écho</w:t>
            </w:r>
            <w:r>
              <w:t xml:space="preserve">  pour</w:t>
            </w:r>
            <w:proofErr w:type="gramEnd"/>
            <w:r>
              <w:t xml:space="preserve"> vérifier vacuité</w:t>
            </w:r>
          </w:p>
          <w:p w14:paraId="069C430E" w14:textId="77777777" w:rsidR="006E2EC8" w:rsidRDefault="006E2EC8" w:rsidP="00AF006F"/>
          <w:p w14:paraId="33C52523" w14:textId="77777777" w:rsidR="006E2EC8" w:rsidRDefault="006E2EC8" w:rsidP="00AF006F"/>
        </w:tc>
      </w:tr>
      <w:tr w:rsidR="00354A49" w14:paraId="5D79541D" w14:textId="77777777" w:rsidTr="00AF006F">
        <w:tc>
          <w:tcPr>
            <w:tcW w:w="3179" w:type="dxa"/>
          </w:tcPr>
          <w:p w14:paraId="6B1578A3" w14:textId="77777777" w:rsidR="00354A49" w:rsidRPr="00AF006F" w:rsidRDefault="00354A49" w:rsidP="00F83A1F">
            <w:pPr>
              <w:spacing w:line="360" w:lineRule="auto"/>
              <w:rPr>
                <w:b/>
              </w:rPr>
            </w:pPr>
            <w:r w:rsidRPr="00AF006F">
              <w:rPr>
                <w:b/>
              </w:rPr>
              <w:t xml:space="preserve">GROSSESSE INTRA UTERINE </w:t>
            </w:r>
            <w:r w:rsidRPr="00AF006F">
              <w:rPr>
                <w:b/>
              </w:rPr>
              <w:lastRenderedPageBreak/>
              <w:t>EVOLUTIVE</w:t>
            </w:r>
          </w:p>
          <w:p w14:paraId="31C201AC" w14:textId="77777777" w:rsidR="00F130D6" w:rsidRDefault="00F130D6" w:rsidP="00F83A1F">
            <w:pPr>
              <w:spacing w:line="360" w:lineRule="auto"/>
            </w:pPr>
          </w:p>
          <w:p w14:paraId="7AC6F215" w14:textId="77777777" w:rsidR="00F130D6" w:rsidRDefault="00F130D6" w:rsidP="00F83A1F">
            <w:pPr>
              <w:spacing w:line="360" w:lineRule="auto"/>
            </w:pPr>
            <w:r>
              <w:t>Hématome décidual</w:t>
            </w:r>
          </w:p>
          <w:p w14:paraId="3D41FE39" w14:textId="77777777" w:rsidR="00F130D6" w:rsidRDefault="00F130D6" w:rsidP="00F83A1F">
            <w:pPr>
              <w:spacing w:line="360" w:lineRule="auto"/>
            </w:pPr>
            <w:r>
              <w:t>Lyse d’un jumeau</w:t>
            </w:r>
          </w:p>
          <w:p w14:paraId="27C2AE72" w14:textId="77777777" w:rsidR="00F130D6" w:rsidRDefault="00F130D6" w:rsidP="00F83A1F">
            <w:pPr>
              <w:spacing w:line="360" w:lineRule="auto"/>
            </w:pPr>
            <w:r>
              <w:t>Insertion ovulaire basse</w:t>
            </w:r>
          </w:p>
        </w:tc>
        <w:tc>
          <w:tcPr>
            <w:tcW w:w="6427" w:type="dxa"/>
          </w:tcPr>
          <w:p w14:paraId="72AB07CE" w14:textId="77777777" w:rsidR="00354A49" w:rsidRDefault="00F130D6" w:rsidP="00AF006F">
            <w:pPr>
              <w:pStyle w:val="Paragraphedeliste"/>
              <w:numPr>
                <w:ilvl w:val="0"/>
                <w:numId w:val="26"/>
              </w:numPr>
            </w:pPr>
            <w:r>
              <w:lastRenderedPageBreak/>
              <w:t>Saignement bénin</w:t>
            </w:r>
          </w:p>
          <w:p w14:paraId="2657531D" w14:textId="77777777" w:rsidR="00F130D6" w:rsidRDefault="00F130D6" w:rsidP="00AF006F">
            <w:pPr>
              <w:pStyle w:val="Paragraphedeliste"/>
              <w:numPr>
                <w:ilvl w:val="0"/>
                <w:numId w:val="26"/>
              </w:numPr>
            </w:pPr>
            <w:r>
              <w:t>Métrorragie peu abondante peu douloureuse</w:t>
            </w:r>
          </w:p>
          <w:p w14:paraId="7F1C3AF3" w14:textId="77777777" w:rsidR="00F130D6" w:rsidRDefault="00F130D6" w:rsidP="00AF006F">
            <w:pPr>
              <w:pStyle w:val="Paragraphedeliste"/>
              <w:numPr>
                <w:ilvl w:val="0"/>
                <w:numId w:val="26"/>
              </w:numPr>
            </w:pPr>
            <w:r>
              <w:lastRenderedPageBreak/>
              <w:t>Col fermé</w:t>
            </w:r>
          </w:p>
          <w:p w14:paraId="790E7E0D" w14:textId="77777777" w:rsidR="00F130D6" w:rsidRDefault="00F130D6" w:rsidP="00AF006F">
            <w:pPr>
              <w:pStyle w:val="Paragraphedeliste"/>
              <w:numPr>
                <w:ilvl w:val="0"/>
                <w:numId w:val="26"/>
              </w:numPr>
            </w:pPr>
            <w:r>
              <w:t>HCG plasmatique : cinétique normale (*2 en 48h)</w:t>
            </w:r>
          </w:p>
          <w:p w14:paraId="3C06A9A4" w14:textId="77777777" w:rsidR="00F130D6" w:rsidRDefault="00F130D6" w:rsidP="00AF006F">
            <w:pPr>
              <w:pStyle w:val="Paragraphedeliste"/>
              <w:numPr>
                <w:ilvl w:val="0"/>
                <w:numId w:val="26"/>
              </w:numPr>
            </w:pPr>
            <w:r>
              <w:t xml:space="preserve">Echo : </w:t>
            </w:r>
          </w:p>
          <w:p w14:paraId="66A6C83A" w14:textId="77777777" w:rsidR="00F130D6" w:rsidRDefault="00F130D6" w:rsidP="00AF006F">
            <w:pPr>
              <w:pStyle w:val="Paragraphedeliste"/>
              <w:numPr>
                <w:ilvl w:val="0"/>
                <w:numId w:val="27"/>
              </w:numPr>
            </w:pPr>
            <w:r>
              <w:t>sac intra utérin de taille normale pour son âge et avec activité cardiaque</w:t>
            </w:r>
          </w:p>
          <w:p w14:paraId="275C3622" w14:textId="77777777" w:rsidR="00F130D6" w:rsidRDefault="00F130D6" w:rsidP="00AF006F">
            <w:pPr>
              <w:pStyle w:val="Paragraphedeliste"/>
              <w:numPr>
                <w:ilvl w:val="0"/>
                <w:numId w:val="27"/>
              </w:numPr>
            </w:pPr>
            <w:r>
              <w:t>décollement trophoblastique (hématome)</w:t>
            </w:r>
          </w:p>
          <w:p w14:paraId="179580C2" w14:textId="77777777" w:rsidR="00DF56B0" w:rsidRDefault="00DF56B0" w:rsidP="00AF006F">
            <w:pPr>
              <w:pStyle w:val="Paragraphedeliste"/>
              <w:numPr>
                <w:ilvl w:val="0"/>
                <w:numId w:val="27"/>
              </w:numPr>
            </w:pPr>
            <w:r>
              <w:t xml:space="preserve">CAT : repos </w:t>
            </w:r>
          </w:p>
        </w:tc>
      </w:tr>
      <w:tr w:rsidR="004E7ADE" w14:paraId="19A3328B" w14:textId="77777777" w:rsidTr="00AF006F">
        <w:tc>
          <w:tcPr>
            <w:tcW w:w="3179" w:type="dxa"/>
          </w:tcPr>
          <w:p w14:paraId="129CBADF" w14:textId="77777777" w:rsidR="004E7ADE" w:rsidRPr="00AF006F" w:rsidRDefault="00F130D6" w:rsidP="00F83A1F">
            <w:pPr>
              <w:spacing w:line="360" w:lineRule="auto"/>
              <w:rPr>
                <w:b/>
              </w:rPr>
            </w:pPr>
            <w:r w:rsidRPr="00AF006F">
              <w:rPr>
                <w:b/>
              </w:rPr>
              <w:t>MOLE HYDATIFORME</w:t>
            </w:r>
          </w:p>
        </w:tc>
        <w:tc>
          <w:tcPr>
            <w:tcW w:w="6427" w:type="dxa"/>
          </w:tcPr>
          <w:p w14:paraId="21B9CACA" w14:textId="77777777" w:rsidR="004E7ADE" w:rsidRDefault="00F130D6" w:rsidP="00AF006F">
            <w:pPr>
              <w:pStyle w:val="Paragraphedeliste"/>
              <w:numPr>
                <w:ilvl w:val="0"/>
                <w:numId w:val="28"/>
              </w:numPr>
            </w:pPr>
            <w:r>
              <w:t>Tumeur bénigne du trophoblaste avec dégénérescence kystique et avec absence d’embryon</w:t>
            </w:r>
          </w:p>
          <w:p w14:paraId="6FA56FB0" w14:textId="77777777" w:rsidR="005F0D70" w:rsidRDefault="005F0D70" w:rsidP="00AF006F">
            <w:pPr>
              <w:pStyle w:val="Paragraphedeliste"/>
              <w:numPr>
                <w:ilvl w:val="0"/>
                <w:numId w:val="28"/>
              </w:numPr>
            </w:pPr>
            <w:r>
              <w:t>Métrorragies répétées, signes sympathiques grossesse exagérée</w:t>
            </w:r>
          </w:p>
          <w:p w14:paraId="38BA97A4" w14:textId="3ED8CBF3" w:rsidR="005F0D70" w:rsidRDefault="005F0D70" w:rsidP="00AF006F">
            <w:pPr>
              <w:pStyle w:val="Paragraphedeliste"/>
              <w:numPr>
                <w:ilvl w:val="0"/>
                <w:numId w:val="28"/>
              </w:numPr>
            </w:pPr>
            <w:r>
              <w:t>Vésicules molaires au spéculum,</w:t>
            </w:r>
            <w:r w:rsidR="008560EA">
              <w:t xml:space="preserve"> </w:t>
            </w:r>
            <w:r>
              <w:t>utérus trop volumineux par rapport à son âge gestationnel, en accordéon</w:t>
            </w:r>
          </w:p>
          <w:p w14:paraId="69584D36" w14:textId="77777777" w:rsidR="005F0D70" w:rsidRDefault="005F0D70" w:rsidP="00AF006F">
            <w:pPr>
              <w:pStyle w:val="Paragraphedeliste"/>
              <w:numPr>
                <w:ilvl w:val="0"/>
                <w:numId w:val="28"/>
              </w:numPr>
            </w:pPr>
            <w:r>
              <w:t>HCG plasmatique anormalement élevé (&gt;100 000 UI/L)</w:t>
            </w:r>
          </w:p>
          <w:p w14:paraId="7B96FA43" w14:textId="77777777" w:rsidR="005F0D70" w:rsidRDefault="005F0D70" w:rsidP="00AF006F">
            <w:pPr>
              <w:pStyle w:val="Paragraphedeliste"/>
              <w:numPr>
                <w:ilvl w:val="0"/>
                <w:numId w:val="28"/>
              </w:numPr>
            </w:pPr>
            <w:r>
              <w:t>Echo :</w:t>
            </w:r>
            <w:r w:rsidR="00DF56B0">
              <w:t xml:space="preserve"> </w:t>
            </w:r>
            <w:r>
              <w:t>image endo utérine en tempête de neige ou en nid d’abeille, embryon absent</w:t>
            </w:r>
          </w:p>
          <w:p w14:paraId="6A0BE0E3" w14:textId="77777777" w:rsidR="005F0D70" w:rsidRDefault="005F0D70" w:rsidP="00AF006F">
            <w:pPr>
              <w:pStyle w:val="Paragraphedeliste"/>
              <w:numPr>
                <w:ilvl w:val="0"/>
                <w:numId w:val="28"/>
              </w:numPr>
            </w:pPr>
            <w:r>
              <w:t xml:space="preserve">Traitement : aspiration </w:t>
            </w:r>
            <w:r w:rsidR="002265D7">
              <w:t>+ surveillance HCG 1an +contraception 1an</w:t>
            </w:r>
          </w:p>
          <w:p w14:paraId="64BF4ABD" w14:textId="67AB5960" w:rsidR="002265D7" w:rsidRDefault="002265D7" w:rsidP="00AF006F">
            <w:pPr>
              <w:pStyle w:val="Paragraphedeliste"/>
              <w:numPr>
                <w:ilvl w:val="0"/>
                <w:numId w:val="28"/>
              </w:numPr>
            </w:pPr>
            <w:r>
              <w:t xml:space="preserve">Complication : avortement molaire très hémorragique, invasion du myomètre avec </w:t>
            </w:r>
            <w:r w:rsidR="008560EA">
              <w:t>emboles</w:t>
            </w:r>
            <w:r>
              <w:t xml:space="preserve"> vasculaires de </w:t>
            </w:r>
            <w:r w:rsidR="008560EA">
              <w:t>cellules</w:t>
            </w:r>
            <w:r>
              <w:t xml:space="preserve"> trophoblastiques, choriocarcinome+++</w:t>
            </w:r>
          </w:p>
        </w:tc>
      </w:tr>
    </w:tbl>
    <w:p w14:paraId="24D6B7F8" w14:textId="77777777" w:rsidR="004E7ADE" w:rsidRDefault="004E7ADE" w:rsidP="00F83A1F">
      <w:pPr>
        <w:spacing w:line="360" w:lineRule="auto"/>
      </w:pPr>
    </w:p>
    <w:p w14:paraId="5C5C64C8" w14:textId="77777777" w:rsidR="002265D7" w:rsidRPr="00E263F1" w:rsidRDefault="002265D7" w:rsidP="008560EA">
      <w:pPr>
        <w:pStyle w:val="Titre3"/>
      </w:pPr>
      <w:r w:rsidRPr="00E263F1">
        <w:rPr>
          <w:highlight w:val="yellow"/>
        </w:rPr>
        <w:t>METRORRAGIE NON GRAVIDIQUE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2265D7" w14:paraId="3B1A1781" w14:textId="77777777" w:rsidTr="002265D7">
        <w:tc>
          <w:tcPr>
            <w:tcW w:w="4606" w:type="dxa"/>
          </w:tcPr>
          <w:p w14:paraId="5F9335A1" w14:textId="77777777" w:rsidR="002265D7" w:rsidRPr="00AF006F" w:rsidRDefault="002265D7" w:rsidP="00F83A1F">
            <w:pPr>
              <w:spacing w:line="360" w:lineRule="auto"/>
              <w:rPr>
                <w:b/>
              </w:rPr>
            </w:pPr>
            <w:r w:rsidRPr="00AF006F">
              <w:rPr>
                <w:b/>
              </w:rPr>
              <w:t>ORIGINE VULVO VAGINALE</w:t>
            </w:r>
          </w:p>
        </w:tc>
        <w:tc>
          <w:tcPr>
            <w:tcW w:w="4606" w:type="dxa"/>
          </w:tcPr>
          <w:p w14:paraId="2D7D4DB0" w14:textId="77777777" w:rsidR="001B530C" w:rsidRDefault="001B530C" w:rsidP="00F83A1F">
            <w:pPr>
              <w:spacing w:line="360" w:lineRule="auto"/>
            </w:pPr>
            <w:r>
              <w:t>Traumatique, CE, endométriose</w:t>
            </w:r>
          </w:p>
        </w:tc>
      </w:tr>
      <w:tr w:rsidR="002265D7" w14:paraId="72DEA7C1" w14:textId="77777777" w:rsidTr="002265D7">
        <w:tc>
          <w:tcPr>
            <w:tcW w:w="4606" w:type="dxa"/>
          </w:tcPr>
          <w:p w14:paraId="73047D09" w14:textId="77777777" w:rsidR="002265D7" w:rsidRPr="00AF006F" w:rsidRDefault="001B530C" w:rsidP="00F83A1F">
            <w:pPr>
              <w:spacing w:line="360" w:lineRule="auto"/>
              <w:rPr>
                <w:b/>
              </w:rPr>
            </w:pPr>
            <w:r w:rsidRPr="00AF006F">
              <w:rPr>
                <w:b/>
              </w:rPr>
              <w:t>CERVICALE</w:t>
            </w:r>
          </w:p>
        </w:tc>
        <w:tc>
          <w:tcPr>
            <w:tcW w:w="4606" w:type="dxa"/>
          </w:tcPr>
          <w:p w14:paraId="0E3DC5EC" w14:textId="77777777" w:rsidR="002265D7" w:rsidRDefault="001B530C" w:rsidP="00AF006F">
            <w:r>
              <w:t>Traumatisme, cancer col, ectropion polype, dysplasie</w:t>
            </w:r>
          </w:p>
        </w:tc>
      </w:tr>
      <w:tr w:rsidR="002265D7" w14:paraId="31D1C5A9" w14:textId="77777777" w:rsidTr="002265D7">
        <w:tc>
          <w:tcPr>
            <w:tcW w:w="4606" w:type="dxa"/>
          </w:tcPr>
          <w:p w14:paraId="62D679B8" w14:textId="77777777" w:rsidR="002265D7" w:rsidRPr="00AF006F" w:rsidRDefault="001B530C" w:rsidP="00F83A1F">
            <w:pPr>
              <w:spacing w:line="360" w:lineRule="auto"/>
              <w:rPr>
                <w:b/>
              </w:rPr>
            </w:pPr>
            <w:r w:rsidRPr="00AF006F">
              <w:rPr>
                <w:b/>
              </w:rPr>
              <w:t>ENDO UTERINE</w:t>
            </w:r>
          </w:p>
        </w:tc>
        <w:tc>
          <w:tcPr>
            <w:tcW w:w="4606" w:type="dxa"/>
          </w:tcPr>
          <w:p w14:paraId="5908632E" w14:textId="77777777" w:rsidR="002265D7" w:rsidRDefault="001B530C" w:rsidP="00F83A1F">
            <w:pPr>
              <w:spacing w:line="360" w:lineRule="auto"/>
            </w:pPr>
            <w:r>
              <w:t>Fibrome, cancer endomètre, hyperplasie</w:t>
            </w:r>
          </w:p>
        </w:tc>
      </w:tr>
      <w:tr w:rsidR="002265D7" w14:paraId="296A4AF3" w14:textId="77777777" w:rsidTr="002265D7">
        <w:tc>
          <w:tcPr>
            <w:tcW w:w="4606" w:type="dxa"/>
          </w:tcPr>
          <w:p w14:paraId="5798B817" w14:textId="77777777" w:rsidR="002265D7" w:rsidRPr="00AF006F" w:rsidRDefault="001B530C" w:rsidP="00F83A1F">
            <w:pPr>
              <w:spacing w:line="360" w:lineRule="auto"/>
              <w:rPr>
                <w:b/>
              </w:rPr>
            </w:pPr>
            <w:r w:rsidRPr="00AF006F">
              <w:rPr>
                <w:b/>
              </w:rPr>
              <w:t>ANNEXIELLE</w:t>
            </w:r>
          </w:p>
        </w:tc>
        <w:tc>
          <w:tcPr>
            <w:tcW w:w="4606" w:type="dxa"/>
          </w:tcPr>
          <w:p w14:paraId="18DB2013" w14:textId="77777777" w:rsidR="002265D7" w:rsidRDefault="001B530C" w:rsidP="00AF006F">
            <w:r>
              <w:t>Salpingite, cancer ovaire, kyste ovaire organique ou fonctionnelle</w:t>
            </w:r>
          </w:p>
        </w:tc>
      </w:tr>
    </w:tbl>
    <w:p w14:paraId="6DCA2225" w14:textId="77777777" w:rsidR="002265D7" w:rsidRDefault="002265D7" w:rsidP="00F83A1F">
      <w:pPr>
        <w:spacing w:line="360" w:lineRule="auto"/>
      </w:pPr>
    </w:p>
    <w:p w14:paraId="7E8CC56C" w14:textId="77777777" w:rsidR="001B530C" w:rsidRPr="00E263F1" w:rsidRDefault="001B530C" w:rsidP="008560EA">
      <w:pPr>
        <w:pStyle w:val="Titre1"/>
      </w:pPr>
      <w:r w:rsidRPr="00E263F1">
        <w:t>CONCLUSION :</w:t>
      </w:r>
    </w:p>
    <w:p w14:paraId="797EB44C" w14:textId="77777777" w:rsidR="001B530C" w:rsidRDefault="001B530C" w:rsidP="00C85B81">
      <w:pPr>
        <w:spacing w:line="240" w:lineRule="auto"/>
      </w:pPr>
      <w:r>
        <w:t>Pathologie fréquente, gravité variable</w:t>
      </w:r>
    </w:p>
    <w:p w14:paraId="0CD7AF63" w14:textId="4D0D6153" w:rsidR="001B530C" w:rsidRDefault="001B530C" w:rsidP="00C85B81">
      <w:pPr>
        <w:spacing w:line="240" w:lineRule="auto"/>
      </w:pPr>
      <w:r>
        <w:t xml:space="preserve">Diagnostic : interrogatoire, clinique, HCG, </w:t>
      </w:r>
      <w:r w:rsidR="008560EA">
        <w:t>écho</w:t>
      </w:r>
    </w:p>
    <w:p w14:paraId="49703278" w14:textId="77777777" w:rsidR="001B530C" w:rsidRDefault="001B530C" w:rsidP="00C85B81">
      <w:pPr>
        <w:spacing w:line="240" w:lineRule="auto"/>
      </w:pPr>
      <w:r>
        <w:t>Urgence : GEU et môle hydatiforme</w:t>
      </w:r>
    </w:p>
    <w:p w14:paraId="704D06B3" w14:textId="77777777" w:rsidR="001B530C" w:rsidRDefault="001B530C" w:rsidP="00C85B81">
      <w:pPr>
        <w:spacing w:line="240" w:lineRule="auto"/>
      </w:pPr>
      <w:r>
        <w:t xml:space="preserve">Prévention iso-immunisation rhésus </w:t>
      </w:r>
      <w:proofErr w:type="spellStart"/>
      <w:r>
        <w:t>materno-foetale</w:t>
      </w:r>
      <w:proofErr w:type="spellEnd"/>
    </w:p>
    <w:sectPr w:rsidR="001B530C" w:rsidSect="0019523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CPGGO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C3A32"/>
    <w:multiLevelType w:val="hybridMultilevel"/>
    <w:tmpl w:val="BA9215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006B9"/>
    <w:multiLevelType w:val="hybridMultilevel"/>
    <w:tmpl w:val="49E6788E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5FF3"/>
    <w:multiLevelType w:val="hybridMultilevel"/>
    <w:tmpl w:val="89BC7206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36913"/>
    <w:multiLevelType w:val="hybridMultilevel"/>
    <w:tmpl w:val="71A8BAAE"/>
    <w:lvl w:ilvl="0" w:tplc="7FB84F82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1B4B4A6B"/>
    <w:multiLevelType w:val="hybridMultilevel"/>
    <w:tmpl w:val="52F6F77A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537DA0"/>
    <w:multiLevelType w:val="hybridMultilevel"/>
    <w:tmpl w:val="5D389BB0"/>
    <w:lvl w:ilvl="0" w:tplc="321A63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54859"/>
    <w:multiLevelType w:val="hybridMultilevel"/>
    <w:tmpl w:val="6E7AD5C4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60061B"/>
    <w:multiLevelType w:val="hybridMultilevel"/>
    <w:tmpl w:val="BC6E3900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161639"/>
    <w:multiLevelType w:val="hybridMultilevel"/>
    <w:tmpl w:val="6ED45360"/>
    <w:lvl w:ilvl="0" w:tplc="7FB84F82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9" w15:restartNumberingAfterBreak="0">
    <w:nsid w:val="2B78627F"/>
    <w:multiLevelType w:val="hybridMultilevel"/>
    <w:tmpl w:val="EDFC7338"/>
    <w:lvl w:ilvl="0" w:tplc="321A63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F4731"/>
    <w:multiLevelType w:val="hybridMultilevel"/>
    <w:tmpl w:val="B58EB962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AB1BF9"/>
    <w:multiLevelType w:val="hybridMultilevel"/>
    <w:tmpl w:val="8C5623F4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3649AF"/>
    <w:multiLevelType w:val="hybridMultilevel"/>
    <w:tmpl w:val="23922444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10716C"/>
    <w:multiLevelType w:val="hybridMultilevel"/>
    <w:tmpl w:val="3AD80040"/>
    <w:lvl w:ilvl="0" w:tplc="B3AA269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F1343B"/>
    <w:multiLevelType w:val="hybridMultilevel"/>
    <w:tmpl w:val="E2742F06"/>
    <w:lvl w:ilvl="0" w:tplc="321A63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AA7DD3"/>
    <w:multiLevelType w:val="hybridMultilevel"/>
    <w:tmpl w:val="B9AC9E0E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E1397"/>
    <w:multiLevelType w:val="hybridMultilevel"/>
    <w:tmpl w:val="8D78CF02"/>
    <w:lvl w:ilvl="0" w:tplc="2000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7" w15:restartNumberingAfterBreak="0">
    <w:nsid w:val="4A09793B"/>
    <w:multiLevelType w:val="hybridMultilevel"/>
    <w:tmpl w:val="3FC016E6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B236F1"/>
    <w:multiLevelType w:val="hybridMultilevel"/>
    <w:tmpl w:val="D7CC3C54"/>
    <w:lvl w:ilvl="0" w:tplc="321A63A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5F5013"/>
    <w:multiLevelType w:val="hybridMultilevel"/>
    <w:tmpl w:val="63E23CB6"/>
    <w:lvl w:ilvl="0" w:tplc="321A63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841CB2"/>
    <w:multiLevelType w:val="hybridMultilevel"/>
    <w:tmpl w:val="0D9C9E16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141EFF"/>
    <w:multiLevelType w:val="hybridMultilevel"/>
    <w:tmpl w:val="85E082C6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7211D1"/>
    <w:multiLevelType w:val="hybridMultilevel"/>
    <w:tmpl w:val="4BAEC8E0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5F57FB"/>
    <w:multiLevelType w:val="hybridMultilevel"/>
    <w:tmpl w:val="1B44615A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A330EE"/>
    <w:multiLevelType w:val="hybridMultilevel"/>
    <w:tmpl w:val="BA583F2C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D20E52"/>
    <w:multiLevelType w:val="hybridMultilevel"/>
    <w:tmpl w:val="449EC6AA"/>
    <w:lvl w:ilvl="0" w:tplc="321A63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257D84"/>
    <w:multiLevelType w:val="hybridMultilevel"/>
    <w:tmpl w:val="0CA8C984"/>
    <w:lvl w:ilvl="0" w:tplc="321A63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AD6571"/>
    <w:multiLevelType w:val="hybridMultilevel"/>
    <w:tmpl w:val="C194E5BE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8873E6"/>
    <w:multiLevelType w:val="hybridMultilevel"/>
    <w:tmpl w:val="0408F894"/>
    <w:lvl w:ilvl="0" w:tplc="321A63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E00339"/>
    <w:multiLevelType w:val="hybridMultilevel"/>
    <w:tmpl w:val="B492F22A"/>
    <w:lvl w:ilvl="0" w:tplc="7FB84F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outline/>
        <w:emboss w:val="0"/>
        <w:imprint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"/>
  </w:num>
  <w:num w:numId="3">
    <w:abstractNumId w:val="7"/>
  </w:num>
  <w:num w:numId="4">
    <w:abstractNumId w:val="27"/>
  </w:num>
  <w:num w:numId="5">
    <w:abstractNumId w:val="8"/>
  </w:num>
  <w:num w:numId="6">
    <w:abstractNumId w:val="17"/>
  </w:num>
  <w:num w:numId="7">
    <w:abstractNumId w:val="22"/>
  </w:num>
  <w:num w:numId="8">
    <w:abstractNumId w:val="29"/>
  </w:num>
  <w:num w:numId="9">
    <w:abstractNumId w:val="15"/>
  </w:num>
  <w:num w:numId="10">
    <w:abstractNumId w:val="3"/>
  </w:num>
  <w:num w:numId="11">
    <w:abstractNumId w:val="23"/>
  </w:num>
  <w:num w:numId="12">
    <w:abstractNumId w:val="18"/>
  </w:num>
  <w:num w:numId="13">
    <w:abstractNumId w:val="11"/>
  </w:num>
  <w:num w:numId="14">
    <w:abstractNumId w:val="25"/>
  </w:num>
  <w:num w:numId="15">
    <w:abstractNumId w:val="6"/>
  </w:num>
  <w:num w:numId="16">
    <w:abstractNumId w:val="12"/>
  </w:num>
  <w:num w:numId="17">
    <w:abstractNumId w:val="26"/>
  </w:num>
  <w:num w:numId="18">
    <w:abstractNumId w:val="21"/>
  </w:num>
  <w:num w:numId="19">
    <w:abstractNumId w:val="9"/>
  </w:num>
  <w:num w:numId="20">
    <w:abstractNumId w:val="24"/>
  </w:num>
  <w:num w:numId="21">
    <w:abstractNumId w:val="5"/>
  </w:num>
  <w:num w:numId="22">
    <w:abstractNumId w:val="20"/>
  </w:num>
  <w:num w:numId="23">
    <w:abstractNumId w:val="19"/>
  </w:num>
  <w:num w:numId="24">
    <w:abstractNumId w:val="10"/>
  </w:num>
  <w:num w:numId="25">
    <w:abstractNumId w:val="28"/>
  </w:num>
  <w:num w:numId="26">
    <w:abstractNumId w:val="4"/>
  </w:num>
  <w:num w:numId="27">
    <w:abstractNumId w:val="14"/>
  </w:num>
  <w:num w:numId="28">
    <w:abstractNumId w:val="2"/>
  </w:num>
  <w:num w:numId="29">
    <w:abstractNumId w:val="16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07F6"/>
    <w:rsid w:val="0015011D"/>
    <w:rsid w:val="00195233"/>
    <w:rsid w:val="001B44F2"/>
    <w:rsid w:val="001B530C"/>
    <w:rsid w:val="002265D7"/>
    <w:rsid w:val="00354A49"/>
    <w:rsid w:val="00436234"/>
    <w:rsid w:val="004E7ADE"/>
    <w:rsid w:val="00591084"/>
    <w:rsid w:val="005F0D70"/>
    <w:rsid w:val="006E2EC8"/>
    <w:rsid w:val="008560EA"/>
    <w:rsid w:val="00892ADA"/>
    <w:rsid w:val="00A71006"/>
    <w:rsid w:val="00AF006F"/>
    <w:rsid w:val="00B57FA1"/>
    <w:rsid w:val="00B92B2B"/>
    <w:rsid w:val="00C1059A"/>
    <w:rsid w:val="00C85B81"/>
    <w:rsid w:val="00D536BC"/>
    <w:rsid w:val="00D66955"/>
    <w:rsid w:val="00DF28B8"/>
    <w:rsid w:val="00DF56B0"/>
    <w:rsid w:val="00E263F1"/>
    <w:rsid w:val="00E336B4"/>
    <w:rsid w:val="00F107F6"/>
    <w:rsid w:val="00F130D6"/>
    <w:rsid w:val="00F32AD8"/>
    <w:rsid w:val="00F83A1F"/>
    <w:rsid w:val="00FC606E"/>
    <w:rsid w:val="00FC63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D2D7E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233"/>
  </w:style>
  <w:style w:type="paragraph" w:styleId="Titre1">
    <w:name w:val="heading 1"/>
    <w:basedOn w:val="Normal"/>
    <w:next w:val="Normal"/>
    <w:link w:val="Titre1Car"/>
    <w:uiPriority w:val="9"/>
    <w:qFormat/>
    <w:rsid w:val="008560E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560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560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A71006"/>
    <w:pPr>
      <w:autoSpaceDE w:val="0"/>
      <w:autoSpaceDN w:val="0"/>
      <w:adjustRightInd w:val="0"/>
      <w:spacing w:after="0" w:line="240" w:lineRule="auto"/>
    </w:pPr>
    <w:rPr>
      <w:rFonts w:ascii="DCPGGO+Arial,Bold" w:hAnsi="DCPGGO+Arial,Bold" w:cs="DCPGGO+Arial,Bold"/>
      <w:color w:val="000000"/>
      <w:sz w:val="24"/>
      <w:szCs w:val="24"/>
    </w:rPr>
  </w:style>
  <w:style w:type="paragraph" w:styleId="NormalWeb">
    <w:name w:val="Normal (Web)"/>
    <w:basedOn w:val="Default"/>
    <w:next w:val="Default"/>
    <w:uiPriority w:val="99"/>
    <w:rsid w:val="00A71006"/>
    <w:rPr>
      <w:rFonts w:cstheme="minorBidi"/>
      <w:color w:val="auto"/>
    </w:rPr>
  </w:style>
  <w:style w:type="table" w:styleId="Grilledutableau">
    <w:name w:val="Table Grid"/>
    <w:basedOn w:val="TableauNormal"/>
    <w:uiPriority w:val="59"/>
    <w:rsid w:val="004E7AD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354A49"/>
    <w:pPr>
      <w:ind w:left="720"/>
      <w:contextualSpacing/>
    </w:pPr>
  </w:style>
  <w:style w:type="paragraph" w:styleId="Titre">
    <w:name w:val="Title"/>
    <w:basedOn w:val="Normal"/>
    <w:next w:val="Normal"/>
    <w:link w:val="TitreCar"/>
    <w:uiPriority w:val="10"/>
    <w:qFormat/>
    <w:rsid w:val="008560E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8560E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8560EA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8560E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5</Pages>
  <Words>1088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Irinasoa</dc:creator>
  <cp:lastModifiedBy>ZICO</cp:lastModifiedBy>
  <cp:revision>5</cp:revision>
  <dcterms:created xsi:type="dcterms:W3CDTF">2016-03-05T15:57:00Z</dcterms:created>
  <dcterms:modified xsi:type="dcterms:W3CDTF">2026-04-19T14:01:00Z</dcterms:modified>
</cp:coreProperties>
</file>