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96376" w14:textId="77777777" w:rsidR="00C945DD" w:rsidRPr="00D33D10" w:rsidRDefault="00C945DD" w:rsidP="00C945DD">
      <w:pPr>
        <w:pStyle w:val="Titre1"/>
        <w:rPr>
          <w:rFonts w:cs="Times New Roman"/>
        </w:rPr>
      </w:pPr>
      <w:bookmarkStart w:id="0" w:name="_Toc197050032"/>
      <w:bookmarkStart w:id="1" w:name="_Toc199845213"/>
      <w:r w:rsidRPr="00D33D10">
        <w:rPr>
          <w:rFonts w:cs="Times New Roman"/>
        </w:rPr>
        <w:t>ulcérations des muqueuses orales et génitales : OD</w:t>
      </w:r>
      <w:bookmarkEnd w:id="0"/>
      <w:bookmarkEnd w:id="1"/>
    </w:p>
    <w:p w14:paraId="4209761E" w14:textId="77777777" w:rsidR="00C945DD" w:rsidRPr="00D33D10" w:rsidRDefault="00C945DD" w:rsidP="00C945DD">
      <w:pPr>
        <w:rPr>
          <w:rFonts w:cs="Times New Roman"/>
        </w:rPr>
      </w:pPr>
      <w:r w:rsidRPr="00D33D10">
        <w:rPr>
          <w:rFonts w:cs="Times New Roman"/>
        </w:rPr>
        <w:t xml:space="preserve">Dr ANDINARISON </w:t>
      </w:r>
      <w:proofErr w:type="spellStart"/>
      <w:r w:rsidR="00F03D1F" w:rsidRPr="00D33D10">
        <w:rPr>
          <w:rFonts w:cs="Times New Roman"/>
        </w:rPr>
        <w:t>Malalaniaina</w:t>
      </w:r>
      <w:proofErr w:type="spellEnd"/>
    </w:p>
    <w:p w14:paraId="000524FC" w14:textId="77777777" w:rsidR="00F03D1F" w:rsidRPr="00D33D10" w:rsidRDefault="00F03D1F" w:rsidP="00F03D1F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14:paraId="606880FB" w14:textId="77777777" w:rsidR="00F03D1F" w:rsidRPr="00D33D10" w:rsidRDefault="00D36638" w:rsidP="00F03D1F">
      <w:pPr>
        <w:rPr>
          <w:rFonts w:cs="Times New Roman"/>
        </w:rPr>
      </w:pPr>
      <w:r w:rsidRPr="00D33D10">
        <w:rPr>
          <w:rFonts w:cs="Times New Roman"/>
        </w:rPr>
        <w:t xml:space="preserve">Enumérer </w:t>
      </w:r>
      <w:r w:rsidR="00F03D1F" w:rsidRPr="00D33D10">
        <w:rPr>
          <w:rFonts w:cs="Times New Roman"/>
        </w:rPr>
        <w:t>le</w:t>
      </w:r>
      <w:r w:rsidRPr="00D33D10">
        <w:rPr>
          <w:rFonts w:cs="Times New Roman"/>
        </w:rPr>
        <w:t>s</w:t>
      </w:r>
      <w:r w:rsidR="00F03D1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principales</w:t>
      </w:r>
      <w:r w:rsidR="00F03D1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causes de</w:t>
      </w:r>
      <w:r w:rsidR="00F03D1F" w:rsidRPr="00D33D10">
        <w:rPr>
          <w:rFonts w:cs="Times New Roman"/>
        </w:rPr>
        <w:t>s ulcération</w:t>
      </w:r>
      <w:r w:rsidRPr="00D33D10">
        <w:rPr>
          <w:rFonts w:cs="Times New Roman"/>
        </w:rPr>
        <w:t xml:space="preserve">s des </w:t>
      </w:r>
      <w:r w:rsidR="00F03D1F" w:rsidRPr="00D33D10">
        <w:rPr>
          <w:rFonts w:cs="Times New Roman"/>
        </w:rPr>
        <w:t>muq</w:t>
      </w:r>
      <w:r w:rsidRPr="00D33D10">
        <w:rPr>
          <w:rFonts w:cs="Times New Roman"/>
        </w:rPr>
        <w:t>u</w:t>
      </w:r>
      <w:r w:rsidR="00F03D1F" w:rsidRPr="00D33D10">
        <w:rPr>
          <w:rFonts w:cs="Times New Roman"/>
        </w:rPr>
        <w:t>eus</w:t>
      </w:r>
      <w:r w:rsidRPr="00D33D10">
        <w:rPr>
          <w:rFonts w:cs="Times New Roman"/>
        </w:rPr>
        <w:t>es</w:t>
      </w:r>
      <w:r w:rsidR="00F03D1F" w:rsidRPr="00D33D10">
        <w:rPr>
          <w:rFonts w:cs="Times New Roman"/>
        </w:rPr>
        <w:t xml:space="preserve"> orales et </w:t>
      </w:r>
      <w:r w:rsidRPr="00D33D10">
        <w:rPr>
          <w:rFonts w:cs="Times New Roman"/>
        </w:rPr>
        <w:t>génitales</w:t>
      </w:r>
    </w:p>
    <w:p w14:paraId="2429082F" w14:textId="77777777" w:rsidR="00F03D1F" w:rsidRPr="00D33D10" w:rsidRDefault="00F03D1F" w:rsidP="00F03D1F">
      <w:pPr>
        <w:rPr>
          <w:rFonts w:cs="Times New Roman"/>
        </w:rPr>
      </w:pPr>
      <w:r w:rsidRPr="00D33D10">
        <w:rPr>
          <w:rFonts w:cs="Times New Roman"/>
        </w:rPr>
        <w:t xml:space="preserve">Justifier </w:t>
      </w:r>
      <w:r w:rsidR="00D36638" w:rsidRPr="00D33D10">
        <w:rPr>
          <w:rFonts w:cs="Times New Roman"/>
        </w:rPr>
        <w:t>les examens complémentaires pertinents</w:t>
      </w:r>
      <w:r w:rsidRPr="00D33D10">
        <w:rPr>
          <w:rFonts w:cs="Times New Roman"/>
        </w:rPr>
        <w:t xml:space="preserve"> </w:t>
      </w:r>
    </w:p>
    <w:p w14:paraId="552BC319" w14:textId="77777777" w:rsidR="00F03D1F" w:rsidRPr="00D33D10" w:rsidRDefault="00F03D1F" w:rsidP="00F03D1F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14:paraId="0AE86FA0" w14:textId="77777777" w:rsidR="00F03D1F" w:rsidRPr="00D33D10" w:rsidRDefault="00F03D1F" w:rsidP="00F03D1F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120F02ED" w14:textId="77777777" w:rsidR="00F03D1F" w:rsidRPr="00D33D10" w:rsidRDefault="00D36638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Ulcération</w:t>
      </w:r>
      <w:r w:rsidR="00F03D1F" w:rsidRPr="00D33D10">
        <w:rPr>
          <w:rFonts w:cs="Times New Roman"/>
        </w:rPr>
        <w:t> : pe</w:t>
      </w:r>
      <w:r w:rsidRPr="00D33D10">
        <w:rPr>
          <w:rFonts w:cs="Times New Roman"/>
        </w:rPr>
        <w:t>r</w:t>
      </w:r>
      <w:r w:rsidR="00F03D1F" w:rsidRPr="00D33D10">
        <w:rPr>
          <w:rFonts w:cs="Times New Roman"/>
        </w:rPr>
        <w:t xml:space="preserve">te de </w:t>
      </w:r>
      <w:r w:rsidRPr="00D33D10">
        <w:rPr>
          <w:rFonts w:cs="Times New Roman"/>
        </w:rPr>
        <w:t>substance</w:t>
      </w:r>
      <w:r w:rsidR="00F03D1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cutanéomuqueuse</w:t>
      </w:r>
      <w:r w:rsidR="00F03D1F" w:rsidRPr="00D33D10">
        <w:rPr>
          <w:rFonts w:cs="Times New Roman"/>
        </w:rPr>
        <w:t xml:space="preserve"> profonde, derme et l’hypode</w:t>
      </w:r>
      <w:r w:rsidRPr="00D33D10">
        <w:rPr>
          <w:rFonts w:cs="Times New Roman"/>
        </w:rPr>
        <w:t>r</w:t>
      </w:r>
      <w:r w:rsidR="00F03D1F" w:rsidRPr="00D33D10">
        <w:rPr>
          <w:rFonts w:cs="Times New Roman"/>
        </w:rPr>
        <w:t>me</w:t>
      </w:r>
    </w:p>
    <w:p w14:paraId="64F0019B" w14:textId="77777777"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Erosion :</w:t>
      </w:r>
      <w:r w:rsidR="00D36638" w:rsidRPr="00D33D10">
        <w:rPr>
          <w:rFonts w:cs="Times New Roman"/>
        </w:rPr>
        <w:t xml:space="preserve"> perte de </w:t>
      </w:r>
      <w:r w:rsidRPr="00D33D10">
        <w:rPr>
          <w:rFonts w:cs="Times New Roman"/>
        </w:rPr>
        <w:t>s</w:t>
      </w:r>
      <w:r w:rsidR="00D36638" w:rsidRPr="00D33D10">
        <w:rPr>
          <w:rFonts w:cs="Times New Roman"/>
        </w:rPr>
        <w:t>ubstance cutanéomuqueuse</w:t>
      </w:r>
      <w:r w:rsidRPr="00D33D10">
        <w:rPr>
          <w:rFonts w:cs="Times New Roman"/>
        </w:rPr>
        <w:t xml:space="preserve"> </w:t>
      </w:r>
      <w:r w:rsidR="00D36638" w:rsidRPr="00D33D10">
        <w:rPr>
          <w:rFonts w:cs="Times New Roman"/>
        </w:rPr>
        <w:t>superficielle</w:t>
      </w:r>
      <w:r w:rsidRPr="00D33D10">
        <w:rPr>
          <w:rFonts w:cs="Times New Roman"/>
        </w:rPr>
        <w:t>, épithélium et le de</w:t>
      </w:r>
      <w:r w:rsidR="00D36638" w:rsidRPr="00D33D10">
        <w:rPr>
          <w:rFonts w:cs="Times New Roman"/>
        </w:rPr>
        <w:t>rme</w:t>
      </w:r>
      <w:r w:rsidRPr="00D33D10">
        <w:rPr>
          <w:rFonts w:cs="Times New Roman"/>
        </w:rPr>
        <w:t xml:space="preserve"> superficielle </w:t>
      </w:r>
    </w:p>
    <w:p w14:paraId="667A8A65" w14:textId="77777777" w:rsidR="00F03D1F" w:rsidRPr="00D33D10" w:rsidRDefault="00F03D1F" w:rsidP="00F03D1F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14:paraId="061C44E6" w14:textId="77777777"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Pathologie </w:t>
      </w:r>
      <w:r w:rsidR="00D36638" w:rsidRPr="00D33D10">
        <w:rPr>
          <w:rFonts w:cs="Times New Roman"/>
        </w:rPr>
        <w:t>fréquente,</w:t>
      </w:r>
      <w:r w:rsidRPr="00D33D10">
        <w:rPr>
          <w:rFonts w:cs="Times New Roman"/>
        </w:rPr>
        <w:t xml:space="preserve"> </w:t>
      </w:r>
      <w:r w:rsidR="00D36638" w:rsidRPr="00D33D10">
        <w:rPr>
          <w:rFonts w:cs="Times New Roman"/>
        </w:rPr>
        <w:t>transversales</w:t>
      </w:r>
      <w:r w:rsidRPr="00D33D10">
        <w:rPr>
          <w:rFonts w:cs="Times New Roman"/>
        </w:rPr>
        <w:t xml:space="preserve">, </w:t>
      </w:r>
      <w:r w:rsidR="00D36638" w:rsidRPr="00D33D10">
        <w:rPr>
          <w:rFonts w:cs="Times New Roman"/>
        </w:rPr>
        <w:t>pluridisciplinaire</w:t>
      </w:r>
      <w:r w:rsidRPr="00D33D10">
        <w:rPr>
          <w:rFonts w:cs="Times New Roman"/>
        </w:rPr>
        <w:t xml:space="preserve"> </w:t>
      </w:r>
    </w:p>
    <w:p w14:paraId="058BD6DE" w14:textId="77777777"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Orale :</w:t>
      </w:r>
      <w:r w:rsidR="00D36638" w:rsidRPr="00D33D10">
        <w:rPr>
          <w:rFonts w:cs="Times New Roman"/>
        </w:rPr>
        <w:t xml:space="preserve"> dentiste</w:t>
      </w:r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ondonto-stomatolgiste</w:t>
      </w:r>
      <w:proofErr w:type="spellEnd"/>
      <w:r w:rsidRPr="00D33D10">
        <w:rPr>
          <w:rFonts w:cs="Times New Roman"/>
        </w:rPr>
        <w:t>, dermatologue</w:t>
      </w:r>
    </w:p>
    <w:p w14:paraId="60BEB5AC" w14:textId="77777777" w:rsidR="00F03D1F" w:rsidRPr="00D33D10" w:rsidRDefault="00F03D1F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Génitales : gynécologue, urologue, dermatologue </w:t>
      </w:r>
    </w:p>
    <w:p w14:paraId="0F4C7C13" w14:textId="77777777" w:rsidR="00EC0BD9" w:rsidRPr="00D33D10" w:rsidRDefault="00EC0BD9" w:rsidP="00F03D1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Urgence </w:t>
      </w:r>
    </w:p>
    <w:p w14:paraId="0440B0A9" w14:textId="77777777" w:rsidR="00EC0BD9" w:rsidRPr="00D33D10" w:rsidRDefault="00EC0BD9" w:rsidP="00EC0BD9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Risque de </w:t>
      </w:r>
      <w:r w:rsidR="00D36638" w:rsidRPr="00D33D10">
        <w:rPr>
          <w:rFonts w:cs="Times New Roman"/>
        </w:rPr>
        <w:t>retentissement</w:t>
      </w:r>
      <w:r w:rsidRPr="00D33D10">
        <w:rPr>
          <w:rFonts w:cs="Times New Roman"/>
        </w:rPr>
        <w:t xml:space="preserve"> sur l’</w:t>
      </w:r>
      <w:r w:rsidR="00D36638" w:rsidRPr="00D33D10">
        <w:rPr>
          <w:rFonts w:cs="Times New Roman"/>
        </w:rPr>
        <w:t>alimentation</w:t>
      </w:r>
      <w:r w:rsidRPr="00D33D10">
        <w:rPr>
          <w:rFonts w:cs="Times New Roman"/>
        </w:rPr>
        <w:t xml:space="preserve"> </w:t>
      </w:r>
    </w:p>
    <w:p w14:paraId="40C5E902" w14:textId="77777777" w:rsidR="00EC0BD9" w:rsidRPr="00D33D10" w:rsidRDefault="00EC0BD9" w:rsidP="00EC0BD9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Risque de réte</w:t>
      </w:r>
      <w:r w:rsidR="00D36638" w:rsidRPr="00D33D10">
        <w:rPr>
          <w:rFonts w:cs="Times New Roman"/>
        </w:rPr>
        <w:t>nt</w:t>
      </w:r>
      <w:r w:rsidRPr="00D33D10">
        <w:rPr>
          <w:rFonts w:cs="Times New Roman"/>
        </w:rPr>
        <w:t xml:space="preserve">ion urinaire </w:t>
      </w:r>
    </w:p>
    <w:p w14:paraId="0388D29D" w14:textId="77777777" w:rsidR="00EC0BD9" w:rsidRPr="00D33D10" w:rsidRDefault="00EC0BD9" w:rsidP="00EC0BD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Gravitées : IST, VIH, maladie de Behçet </w:t>
      </w:r>
    </w:p>
    <w:p w14:paraId="33047F31" w14:textId="77777777" w:rsidR="00EC0BD9" w:rsidRPr="00D33D10" w:rsidRDefault="00EC0BD9" w:rsidP="00EC0BD9">
      <w:pPr>
        <w:pStyle w:val="Titre2"/>
        <w:rPr>
          <w:rFonts w:cs="Times New Roman"/>
        </w:rPr>
      </w:pPr>
      <w:bookmarkStart w:id="2" w:name="_Toc197050033"/>
      <w:bookmarkStart w:id="3" w:name="_Toc199845214"/>
      <w:r w:rsidRPr="00D33D10">
        <w:rPr>
          <w:rFonts w:cs="Times New Roman"/>
        </w:rPr>
        <w:t>Orientation diagnostique</w:t>
      </w:r>
      <w:bookmarkEnd w:id="2"/>
      <w:bookmarkEnd w:id="3"/>
    </w:p>
    <w:p w14:paraId="4E905071" w14:textId="77777777" w:rsidR="00EC0BD9" w:rsidRPr="00D33D10" w:rsidRDefault="00D36638" w:rsidP="00EC0BD9">
      <w:pPr>
        <w:pStyle w:val="Titre3"/>
        <w:rPr>
          <w:rFonts w:cs="Times New Roman"/>
        </w:rPr>
      </w:pPr>
      <w:bookmarkStart w:id="4" w:name="_Toc197050034"/>
      <w:bookmarkStart w:id="5" w:name="_Toc199845215"/>
      <w:r w:rsidRPr="00D33D10">
        <w:rPr>
          <w:rFonts w:cs="Times New Roman"/>
        </w:rPr>
        <w:t>Interrogatoire</w:t>
      </w:r>
      <w:bookmarkEnd w:id="4"/>
      <w:bookmarkEnd w:id="5"/>
    </w:p>
    <w:p w14:paraId="116AF07F" w14:textId="77777777" w:rsidR="00EC0BD9" w:rsidRPr="00D33D10" w:rsidRDefault="00EC0BD9" w:rsidP="00EC0BD9">
      <w:pPr>
        <w:pStyle w:val="Titre4"/>
        <w:rPr>
          <w:rFonts w:cs="Times New Roman"/>
        </w:rPr>
      </w:pPr>
      <w:r w:rsidRPr="00D33D10">
        <w:rPr>
          <w:rFonts w:cs="Times New Roman"/>
        </w:rPr>
        <w:t>Histoire de la maladie</w:t>
      </w:r>
    </w:p>
    <w:p w14:paraId="4E98EBC3" w14:textId="77777777" w:rsidR="00EC0BD9" w:rsidRPr="00D33D10" w:rsidRDefault="00EC0BD9" w:rsidP="00EC0BD9">
      <w:pPr>
        <w:rPr>
          <w:rFonts w:cs="Times New Roman"/>
        </w:rPr>
      </w:pPr>
      <w:r w:rsidRPr="00D33D10">
        <w:rPr>
          <w:rFonts w:cs="Times New Roman"/>
        </w:rPr>
        <w:t xml:space="preserve">Evolution : </w:t>
      </w:r>
      <w:r w:rsidR="00D36638" w:rsidRPr="00D33D10">
        <w:rPr>
          <w:rFonts w:cs="Times New Roman"/>
        </w:rPr>
        <w:t>aiguë,</w:t>
      </w:r>
      <w:r w:rsidRPr="00D33D10">
        <w:rPr>
          <w:rFonts w:cs="Times New Roman"/>
        </w:rPr>
        <w:t xml:space="preserve"> </w:t>
      </w:r>
      <w:r w:rsidR="00D36638" w:rsidRPr="00D33D10">
        <w:rPr>
          <w:rFonts w:cs="Times New Roman"/>
        </w:rPr>
        <w:t>récurrente,</w:t>
      </w:r>
      <w:r w:rsidRPr="00D33D10">
        <w:rPr>
          <w:rFonts w:cs="Times New Roman"/>
        </w:rPr>
        <w:t xml:space="preserve"> chro</w:t>
      </w:r>
      <w:r w:rsidR="00D36638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ique </w:t>
      </w:r>
    </w:p>
    <w:p w14:paraId="5B997772" w14:textId="77777777" w:rsidR="00EC0BD9" w:rsidRPr="00D33D10" w:rsidRDefault="00D36638" w:rsidP="00EC0BD9">
      <w:pPr>
        <w:rPr>
          <w:rFonts w:cs="Times New Roman"/>
        </w:rPr>
      </w:pPr>
      <w:r w:rsidRPr="00D33D10">
        <w:rPr>
          <w:rFonts w:cs="Times New Roman"/>
        </w:rPr>
        <w:t>Localisa</w:t>
      </w:r>
      <w:r w:rsidR="00EC0BD9" w:rsidRPr="00D33D10">
        <w:rPr>
          <w:rFonts w:cs="Times New Roman"/>
        </w:rPr>
        <w:t xml:space="preserve">tions : </w:t>
      </w:r>
      <w:r w:rsidRPr="00D33D10">
        <w:rPr>
          <w:rFonts w:cs="Times New Roman"/>
        </w:rPr>
        <w:t>variable,</w:t>
      </w:r>
      <w:r w:rsidR="00EC0BD9" w:rsidRPr="00D33D10">
        <w:rPr>
          <w:rFonts w:cs="Times New Roman"/>
        </w:rPr>
        <w:t xml:space="preserve"> bifocale </w:t>
      </w:r>
    </w:p>
    <w:p w14:paraId="298847ED" w14:textId="77777777" w:rsidR="00EC0BD9" w:rsidRPr="00D33D10" w:rsidRDefault="00EC0BD9" w:rsidP="00EC0BD9">
      <w:pPr>
        <w:rPr>
          <w:rFonts w:cs="Times New Roman"/>
        </w:rPr>
      </w:pPr>
      <w:r w:rsidRPr="00D33D10">
        <w:rPr>
          <w:rFonts w:cs="Times New Roman"/>
        </w:rPr>
        <w:t xml:space="preserve">Signe </w:t>
      </w:r>
      <w:r w:rsidR="00D36638" w:rsidRPr="00D33D10">
        <w:rPr>
          <w:rFonts w:cs="Times New Roman"/>
        </w:rPr>
        <w:t>fonctionnels</w:t>
      </w:r>
      <w:r w:rsidRPr="00D33D10">
        <w:rPr>
          <w:rFonts w:cs="Times New Roman"/>
        </w:rPr>
        <w:t>, généraux et locaux associés : douleu</w:t>
      </w:r>
      <w:r w:rsidR="00D36638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, rhinite, </w:t>
      </w:r>
      <w:r w:rsidR="00D36638" w:rsidRPr="00D33D10">
        <w:rPr>
          <w:rFonts w:cs="Times New Roman"/>
        </w:rPr>
        <w:t>saignement</w:t>
      </w:r>
    </w:p>
    <w:p w14:paraId="6C3C1E12" w14:textId="77777777" w:rsidR="00EC0BD9" w:rsidRPr="00D33D10" w:rsidRDefault="00EC0BD9" w:rsidP="00EC0BD9">
      <w:pPr>
        <w:rPr>
          <w:rFonts w:cs="Times New Roman"/>
        </w:rPr>
      </w:pPr>
      <w:r w:rsidRPr="00D33D10">
        <w:rPr>
          <w:rFonts w:cs="Times New Roman"/>
        </w:rPr>
        <w:t xml:space="preserve">Facteur </w:t>
      </w:r>
      <w:r w:rsidR="00480D52" w:rsidRPr="00D33D10">
        <w:rPr>
          <w:rFonts w:cs="Times New Roman"/>
        </w:rPr>
        <w:t>déclenchant</w:t>
      </w:r>
      <w:r w:rsidRPr="00D33D10">
        <w:rPr>
          <w:rFonts w:cs="Times New Roman"/>
        </w:rPr>
        <w:t> : médicament, a</w:t>
      </w:r>
      <w:r w:rsidR="00D36638" w:rsidRPr="00D33D10">
        <w:rPr>
          <w:rFonts w:cs="Times New Roman"/>
        </w:rPr>
        <w:t>liment</w:t>
      </w:r>
      <w:r w:rsidRPr="00D33D10">
        <w:rPr>
          <w:rFonts w:cs="Times New Roman"/>
        </w:rPr>
        <w:t xml:space="preserve">, traumatisme </w:t>
      </w:r>
    </w:p>
    <w:p w14:paraId="595A839C" w14:textId="77777777"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Antécédent personnel et familiaux</w:t>
      </w:r>
    </w:p>
    <w:p w14:paraId="0077E73F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Maladie génétique </w:t>
      </w:r>
    </w:p>
    <w:p w14:paraId="12EEFAC3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>Contage virale, contage d’IST</w:t>
      </w:r>
    </w:p>
    <w:p w14:paraId="7516B805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Maladie de Behçet </w:t>
      </w:r>
    </w:p>
    <w:p w14:paraId="039E9177" w14:textId="77777777" w:rsidR="00480D52" w:rsidRPr="00D33D10" w:rsidRDefault="00480D52" w:rsidP="00480D52">
      <w:pPr>
        <w:pStyle w:val="Titre3"/>
        <w:rPr>
          <w:rFonts w:cs="Times New Roman"/>
        </w:rPr>
      </w:pPr>
      <w:bookmarkStart w:id="6" w:name="_Toc197050035"/>
      <w:bookmarkStart w:id="7" w:name="_Toc199845216"/>
      <w:r w:rsidRPr="00D33D10">
        <w:rPr>
          <w:rFonts w:cs="Times New Roman"/>
        </w:rPr>
        <w:t xml:space="preserve">Examen </w:t>
      </w:r>
      <w:r w:rsidR="00D36638" w:rsidRPr="00D33D10">
        <w:rPr>
          <w:rFonts w:cs="Times New Roman"/>
        </w:rPr>
        <w:t>physique</w:t>
      </w:r>
      <w:bookmarkEnd w:id="6"/>
      <w:bookmarkEnd w:id="7"/>
    </w:p>
    <w:p w14:paraId="753F44D7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Complet obligatoirement, sou un bon éclairage </w:t>
      </w:r>
    </w:p>
    <w:p w14:paraId="1740D84E" w14:textId="77777777" w:rsidR="00480D52" w:rsidRPr="00D33D10" w:rsidRDefault="00480D52" w:rsidP="00480D5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 : fond, bord, taille, nombre, topographie </w:t>
      </w:r>
    </w:p>
    <w:p w14:paraId="2DB6E6E7" w14:textId="77777777" w:rsidR="00480D52" w:rsidRPr="00D33D10" w:rsidRDefault="00480D52" w:rsidP="00480D5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Autres </w:t>
      </w:r>
      <w:r w:rsidR="00D36638" w:rsidRPr="00D33D10">
        <w:rPr>
          <w:rFonts w:cs="Times New Roman"/>
        </w:rPr>
        <w:t>muqueuses</w:t>
      </w:r>
      <w:r w:rsidRPr="00D33D10">
        <w:rPr>
          <w:rFonts w:cs="Times New Roman"/>
        </w:rPr>
        <w:t>, peau, phanère, aires ganglionnaires</w:t>
      </w:r>
    </w:p>
    <w:p w14:paraId="5CC4F918" w14:textId="77777777" w:rsidR="00480D52" w:rsidRPr="00D33D10" w:rsidRDefault="00D36638" w:rsidP="00480D5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Examen</w:t>
      </w:r>
      <w:r w:rsidR="00480D5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g</w:t>
      </w:r>
      <w:r w:rsidR="00480D52" w:rsidRPr="00D33D10">
        <w:rPr>
          <w:rFonts w:cs="Times New Roman"/>
        </w:rPr>
        <w:t xml:space="preserve">énérale : retentissement, </w:t>
      </w:r>
      <w:r w:rsidRPr="00D33D10">
        <w:rPr>
          <w:rFonts w:cs="Times New Roman"/>
        </w:rPr>
        <w:t>déshydrations</w:t>
      </w:r>
      <w:r w:rsidR="00480D52" w:rsidRPr="00D33D10">
        <w:rPr>
          <w:rFonts w:cs="Times New Roman"/>
        </w:rPr>
        <w:t xml:space="preserve">, AEG </w:t>
      </w:r>
    </w:p>
    <w:p w14:paraId="0B94EB02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2 cas de </w:t>
      </w:r>
      <w:r w:rsidR="00D36638" w:rsidRPr="00D33D10">
        <w:rPr>
          <w:rFonts w:cs="Times New Roman"/>
        </w:rPr>
        <w:t>figures</w:t>
      </w:r>
      <w:r w:rsidRPr="00D33D10">
        <w:rPr>
          <w:rFonts w:cs="Times New Roman"/>
        </w:rPr>
        <w:t xml:space="preserve"> </w:t>
      </w:r>
    </w:p>
    <w:p w14:paraId="6B0864AB" w14:textId="77777777" w:rsidR="00480D52" w:rsidRPr="00D33D10" w:rsidRDefault="00480D52" w:rsidP="00480D52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Topographie </w:t>
      </w:r>
    </w:p>
    <w:p w14:paraId="3C0AF61F" w14:textId="77777777"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Buccale </w:t>
      </w:r>
    </w:p>
    <w:p w14:paraId="0B90E2CC" w14:textId="77777777"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Génitale</w:t>
      </w:r>
    </w:p>
    <w:p w14:paraId="5059764A" w14:textId="77777777"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Bifocale</w:t>
      </w:r>
    </w:p>
    <w:p w14:paraId="131BC7FB" w14:textId="77777777" w:rsidR="00480D52" w:rsidRPr="00D33D10" w:rsidRDefault="00480D52" w:rsidP="00480D52">
      <w:pPr>
        <w:numPr>
          <w:ilvl w:val="1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 xml:space="preserve">Evolution </w:t>
      </w:r>
    </w:p>
    <w:p w14:paraId="2BD3AC85" w14:textId="77777777"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Aigue</w:t>
      </w:r>
    </w:p>
    <w:p w14:paraId="728E36F7" w14:textId="77777777"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Chronique</w:t>
      </w:r>
    </w:p>
    <w:p w14:paraId="54DF9AF7" w14:textId="77777777" w:rsidR="00480D52" w:rsidRPr="00D33D10" w:rsidRDefault="00480D52" w:rsidP="00480D52">
      <w:pPr>
        <w:numPr>
          <w:ilvl w:val="2"/>
          <w:numId w:val="8"/>
        </w:numPr>
        <w:rPr>
          <w:rFonts w:cs="Times New Roman"/>
          <w:b/>
        </w:rPr>
      </w:pPr>
      <w:r w:rsidRPr="00D33D10">
        <w:rPr>
          <w:rFonts w:cs="Times New Roman"/>
          <w:b/>
        </w:rPr>
        <w:t>Récurrente</w:t>
      </w:r>
      <w:r w:rsidRPr="00D33D10">
        <w:rPr>
          <w:rFonts w:cs="Times New Roman"/>
          <w:b/>
        </w:rPr>
        <w:tab/>
      </w:r>
    </w:p>
    <w:p w14:paraId="2148CBAD" w14:textId="77777777" w:rsidR="00480D52" w:rsidRPr="00D33D10" w:rsidRDefault="00D36638" w:rsidP="00480D52">
      <w:pPr>
        <w:pStyle w:val="Titre3"/>
        <w:rPr>
          <w:rFonts w:cs="Times New Roman"/>
        </w:rPr>
      </w:pPr>
      <w:bookmarkStart w:id="8" w:name="_Toc197050036"/>
      <w:bookmarkStart w:id="9" w:name="_Toc199845217"/>
      <w:r w:rsidRPr="00D33D10">
        <w:rPr>
          <w:rFonts w:cs="Times New Roman"/>
        </w:rPr>
        <w:t>Examen</w:t>
      </w:r>
      <w:r w:rsidR="00480D5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paraclinique</w:t>
      </w:r>
      <w:bookmarkEnd w:id="8"/>
      <w:bookmarkEnd w:id="9"/>
    </w:p>
    <w:p w14:paraId="00BA6C71" w14:textId="77777777" w:rsidR="00480D52" w:rsidRPr="00D33D10" w:rsidRDefault="00D36638" w:rsidP="00480D52">
      <w:pPr>
        <w:rPr>
          <w:rFonts w:cs="Times New Roman"/>
        </w:rPr>
      </w:pPr>
      <w:r w:rsidRPr="00D33D10">
        <w:rPr>
          <w:rFonts w:cs="Times New Roman"/>
        </w:rPr>
        <w:t>Or</w:t>
      </w:r>
      <w:r w:rsidR="00480D52" w:rsidRPr="00D33D10">
        <w:rPr>
          <w:rFonts w:cs="Times New Roman"/>
        </w:rPr>
        <w:t>i</w:t>
      </w:r>
      <w:r w:rsidRPr="00D33D10">
        <w:rPr>
          <w:rFonts w:cs="Times New Roman"/>
        </w:rPr>
        <w:t>ent</w:t>
      </w:r>
      <w:r w:rsidR="00480D52" w:rsidRPr="00D33D10">
        <w:rPr>
          <w:rFonts w:cs="Times New Roman"/>
        </w:rPr>
        <w:t>é par</w:t>
      </w:r>
      <w:r w:rsidRPr="00D33D10">
        <w:rPr>
          <w:rFonts w:cs="Times New Roman"/>
        </w:rPr>
        <w:t xml:space="preserve"> </w:t>
      </w:r>
      <w:r w:rsidR="00480D52" w:rsidRPr="00D33D10">
        <w:rPr>
          <w:rFonts w:cs="Times New Roman"/>
        </w:rPr>
        <w:t>les données cliniques</w:t>
      </w:r>
    </w:p>
    <w:p w14:paraId="0ADECE32" w14:textId="77777777"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Cytodiagnostic de </w:t>
      </w:r>
      <w:proofErr w:type="spellStart"/>
      <w:r w:rsidRPr="00D33D10">
        <w:rPr>
          <w:rFonts w:cs="Times New Roman"/>
        </w:rPr>
        <w:t>Tzank</w:t>
      </w:r>
      <w:proofErr w:type="spellEnd"/>
    </w:p>
    <w:p w14:paraId="20990EE9" w14:textId="77777777" w:rsidR="00480D52" w:rsidRPr="00D33D10" w:rsidRDefault="00D36638" w:rsidP="00480D52">
      <w:pPr>
        <w:rPr>
          <w:rFonts w:cs="Times New Roman"/>
        </w:rPr>
      </w:pPr>
      <w:proofErr w:type="spellStart"/>
      <w:r w:rsidRPr="00D33D10">
        <w:rPr>
          <w:rFonts w:cs="Times New Roman"/>
        </w:rPr>
        <w:t>Herpesvirdae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P</w:t>
      </w:r>
      <w:r w:rsidR="00480D52" w:rsidRPr="00D33D10">
        <w:rPr>
          <w:rFonts w:cs="Times New Roman"/>
        </w:rPr>
        <w:t>emphygus</w:t>
      </w:r>
      <w:proofErr w:type="spellEnd"/>
      <w:r w:rsidR="00480D52" w:rsidRPr="00D33D10">
        <w:rPr>
          <w:rFonts w:cs="Times New Roman"/>
        </w:rPr>
        <w:t>, grattage du fon</w:t>
      </w:r>
      <w:r w:rsidRPr="00D33D10">
        <w:rPr>
          <w:rFonts w:cs="Times New Roman"/>
        </w:rPr>
        <w:t>d de l’ulcération</w:t>
      </w:r>
    </w:p>
    <w:p w14:paraId="2ADDCF35" w14:textId="77777777"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Exame</w:t>
      </w:r>
      <w:r w:rsidR="00D36638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anatomo-pathologique</w:t>
      </w:r>
    </w:p>
    <w:p w14:paraId="1A62FC2F" w14:textId="77777777" w:rsidR="00480D52" w:rsidRPr="00D33D10" w:rsidRDefault="00D36638" w:rsidP="00480D52">
      <w:pPr>
        <w:rPr>
          <w:rFonts w:cs="Times New Roman"/>
        </w:rPr>
      </w:pPr>
      <w:r w:rsidRPr="00D33D10">
        <w:rPr>
          <w:rFonts w:cs="Times New Roman"/>
        </w:rPr>
        <w:t>Une pièce biopsique cutanée</w:t>
      </w:r>
      <w:r w:rsidR="00480D52" w:rsidRPr="00D33D10">
        <w:rPr>
          <w:rFonts w:cs="Times New Roman"/>
        </w:rPr>
        <w:t xml:space="preserve"> : en bordure de la lésion </w:t>
      </w:r>
    </w:p>
    <w:p w14:paraId="627163B0" w14:textId="77777777"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>Examen microbiologique </w:t>
      </w:r>
    </w:p>
    <w:p w14:paraId="330A3982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>Herpes, varicelle, zona</w:t>
      </w:r>
    </w:p>
    <w:p w14:paraId="2A4CF4DD" w14:textId="77777777" w:rsidR="00480D52" w:rsidRPr="00D33D10" w:rsidRDefault="00480D52" w:rsidP="00480D5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Autres : </w:t>
      </w:r>
    </w:p>
    <w:p w14:paraId="655A8472" w14:textId="77777777" w:rsidR="00480D52" w:rsidRPr="00D33D10" w:rsidRDefault="00480D52" w:rsidP="00480D52">
      <w:pPr>
        <w:rPr>
          <w:rFonts w:cs="Times New Roman"/>
        </w:rPr>
      </w:pPr>
      <w:r w:rsidRPr="00D33D10">
        <w:rPr>
          <w:rFonts w:cs="Times New Roman"/>
        </w:rPr>
        <w:t xml:space="preserve">NFS, sérologies, bilan immunologique </w:t>
      </w:r>
    </w:p>
    <w:p w14:paraId="5C97F22A" w14:textId="77777777" w:rsidR="006D0988" w:rsidRPr="00D33D10" w:rsidRDefault="006D0988" w:rsidP="006D0988">
      <w:pPr>
        <w:pStyle w:val="Titre2"/>
        <w:rPr>
          <w:rFonts w:cs="Times New Roman"/>
        </w:rPr>
      </w:pPr>
      <w:bookmarkStart w:id="10" w:name="_Toc197050037"/>
      <w:bookmarkStart w:id="11" w:name="_Toc199845218"/>
      <w:r w:rsidRPr="00D33D10">
        <w:rPr>
          <w:rFonts w:cs="Times New Roman"/>
        </w:rPr>
        <w:t>Diagnostics</w:t>
      </w:r>
      <w:bookmarkEnd w:id="10"/>
      <w:bookmarkEnd w:id="11"/>
    </w:p>
    <w:p w14:paraId="4C320C8D" w14:textId="77777777" w:rsidR="006D0988" w:rsidRPr="00D33D10" w:rsidRDefault="006D0988" w:rsidP="006D0988">
      <w:pPr>
        <w:pStyle w:val="Titre3"/>
        <w:rPr>
          <w:rFonts w:cs="Times New Roman"/>
        </w:rPr>
      </w:pPr>
      <w:bookmarkStart w:id="12" w:name="_Toc197050038"/>
      <w:bookmarkStart w:id="13" w:name="_Toc199845219"/>
      <w:r w:rsidRPr="00D33D10">
        <w:rPr>
          <w:rFonts w:cs="Times New Roman"/>
        </w:rPr>
        <w:t>Positifs</w:t>
      </w:r>
      <w:bookmarkEnd w:id="12"/>
      <w:bookmarkEnd w:id="13"/>
    </w:p>
    <w:p w14:paraId="37184827" w14:textId="77777777" w:rsidR="006D0988" w:rsidRPr="00D33D10" w:rsidRDefault="00932B4A" w:rsidP="006D0988">
      <w:pPr>
        <w:rPr>
          <w:rFonts w:cs="Times New Roman"/>
        </w:rPr>
      </w:pPr>
      <w:r w:rsidRPr="00D33D10">
        <w:rPr>
          <w:rFonts w:cs="Times New Roman"/>
        </w:rPr>
        <w:t>Ulcération et érosion se p</w:t>
      </w:r>
      <w:r w:rsidR="006D0988" w:rsidRPr="00D33D10">
        <w:rPr>
          <w:rFonts w:cs="Times New Roman"/>
        </w:rPr>
        <w:t>o</w:t>
      </w:r>
      <w:r w:rsidRPr="00D33D10">
        <w:rPr>
          <w:rFonts w:cs="Times New Roman"/>
        </w:rPr>
        <w:t>s</w:t>
      </w:r>
      <w:r w:rsidR="006D0988" w:rsidRPr="00D33D10">
        <w:rPr>
          <w:rFonts w:cs="Times New Roman"/>
        </w:rPr>
        <w:t>e deva</w:t>
      </w:r>
      <w:r w:rsidRPr="00D33D10">
        <w:rPr>
          <w:rFonts w:cs="Times New Roman"/>
        </w:rPr>
        <w:t>n</w:t>
      </w:r>
      <w:r w:rsidR="006D0988" w:rsidRPr="00D33D10">
        <w:rPr>
          <w:rFonts w:cs="Times New Roman"/>
        </w:rPr>
        <w:t>t tou</w:t>
      </w:r>
      <w:r w:rsidRPr="00D33D10">
        <w:rPr>
          <w:rFonts w:cs="Times New Roman"/>
        </w:rPr>
        <w:t>t</w:t>
      </w:r>
      <w:r w:rsidR="006D0988" w:rsidRPr="00D33D10">
        <w:rPr>
          <w:rFonts w:cs="Times New Roman"/>
        </w:rPr>
        <w:t xml:space="preserve">e perte de substance </w:t>
      </w:r>
      <w:r w:rsidRPr="00D33D10">
        <w:rPr>
          <w:rFonts w:cs="Times New Roman"/>
        </w:rPr>
        <w:t>muqueuse</w:t>
      </w:r>
    </w:p>
    <w:p w14:paraId="3994CC39" w14:textId="77777777" w:rsidR="006D0988" w:rsidRPr="00D33D10" w:rsidRDefault="006D0988" w:rsidP="006D0988">
      <w:pPr>
        <w:rPr>
          <w:rFonts w:cs="Times New Roman"/>
        </w:rPr>
      </w:pPr>
      <w:r w:rsidRPr="00D33D10">
        <w:rPr>
          <w:rFonts w:cs="Times New Roman"/>
        </w:rPr>
        <w:t xml:space="preserve">Mise à nue du plan </w:t>
      </w:r>
      <w:r w:rsidR="00932B4A" w:rsidRPr="00D33D10">
        <w:rPr>
          <w:rFonts w:cs="Times New Roman"/>
        </w:rPr>
        <w:t>profond</w:t>
      </w:r>
      <w:r w:rsidRPr="00D33D10">
        <w:rPr>
          <w:rFonts w:cs="Times New Roman"/>
        </w:rPr>
        <w:t xml:space="preserve"> du derme ou de l’</w:t>
      </w:r>
      <w:r w:rsidR="00932B4A" w:rsidRPr="00D33D10">
        <w:rPr>
          <w:rFonts w:cs="Times New Roman"/>
        </w:rPr>
        <w:t>hypoderme</w:t>
      </w:r>
      <w:r w:rsidRPr="00D33D10">
        <w:rPr>
          <w:rFonts w:cs="Times New Roman"/>
        </w:rPr>
        <w:t xml:space="preserve"> </w:t>
      </w:r>
    </w:p>
    <w:p w14:paraId="1C6B6832" w14:textId="77777777" w:rsidR="006D0988" w:rsidRPr="00D33D10" w:rsidRDefault="006D0988" w:rsidP="006D0988">
      <w:pPr>
        <w:rPr>
          <w:rFonts w:cs="Times New Roman"/>
        </w:rPr>
      </w:pPr>
      <w:r w:rsidRPr="00D33D10">
        <w:rPr>
          <w:rFonts w:cs="Times New Roman"/>
        </w:rPr>
        <w:t>+/- do</w:t>
      </w:r>
      <w:r w:rsidR="00932B4A" w:rsidRPr="00D33D10">
        <w:rPr>
          <w:rFonts w:cs="Times New Roman"/>
        </w:rPr>
        <w:t>u</w:t>
      </w:r>
      <w:r w:rsidRPr="00D33D10">
        <w:rPr>
          <w:rFonts w:cs="Times New Roman"/>
        </w:rPr>
        <w:t>leu</w:t>
      </w:r>
      <w:r w:rsidR="00932B4A" w:rsidRPr="00D33D10">
        <w:rPr>
          <w:rFonts w:cs="Times New Roman"/>
        </w:rPr>
        <w:t>r</w:t>
      </w:r>
    </w:p>
    <w:p w14:paraId="5F89168F" w14:textId="77777777" w:rsidR="006D0988" w:rsidRPr="00D33D10" w:rsidRDefault="006D0988" w:rsidP="006D0988">
      <w:pPr>
        <w:rPr>
          <w:rFonts w:cs="Times New Roman"/>
        </w:rPr>
      </w:pPr>
      <w:r w:rsidRPr="00D33D10">
        <w:rPr>
          <w:rFonts w:cs="Times New Roman"/>
        </w:rPr>
        <w:t xml:space="preserve">+/- adénopathie périphériques </w:t>
      </w:r>
    </w:p>
    <w:p w14:paraId="29336855" w14:textId="77777777" w:rsidR="006D0988" w:rsidRPr="00D33D10" w:rsidRDefault="00932B4A" w:rsidP="006D0988">
      <w:pPr>
        <w:pStyle w:val="Titre3"/>
        <w:rPr>
          <w:rFonts w:cs="Times New Roman"/>
        </w:rPr>
      </w:pPr>
      <w:bookmarkStart w:id="14" w:name="_Toc197050039"/>
      <w:bookmarkStart w:id="15" w:name="_Toc199845220"/>
      <w:r w:rsidRPr="00D33D10">
        <w:rPr>
          <w:rFonts w:cs="Times New Roman"/>
        </w:rPr>
        <w:t>Gravité</w:t>
      </w:r>
      <w:bookmarkEnd w:id="14"/>
      <w:bookmarkEnd w:id="15"/>
      <w:r w:rsidR="006D0988" w:rsidRPr="00D33D10">
        <w:rPr>
          <w:rFonts w:cs="Times New Roman"/>
        </w:rPr>
        <w:t xml:space="preserve"> </w:t>
      </w:r>
    </w:p>
    <w:p w14:paraId="34364C70" w14:textId="77777777" w:rsidR="006D0988" w:rsidRPr="00D33D10" w:rsidRDefault="00932B4A" w:rsidP="006D0988">
      <w:pPr>
        <w:rPr>
          <w:rFonts w:cs="Times New Roman"/>
        </w:rPr>
      </w:pPr>
      <w:r w:rsidRPr="00D33D10">
        <w:rPr>
          <w:rFonts w:cs="Times New Roman"/>
        </w:rPr>
        <w:t xml:space="preserve">Ulcération et érosion buccale </w:t>
      </w:r>
      <w:r w:rsidR="006D0988" w:rsidRPr="00D33D10">
        <w:rPr>
          <w:rFonts w:cs="Times New Roman"/>
        </w:rPr>
        <w:t>gr</w:t>
      </w:r>
      <w:r w:rsidRPr="00D33D10">
        <w:rPr>
          <w:rFonts w:cs="Times New Roman"/>
        </w:rPr>
        <w:t>a</w:t>
      </w:r>
      <w:r w:rsidR="006D0988" w:rsidRPr="00D33D10">
        <w:rPr>
          <w:rFonts w:cs="Times New Roman"/>
        </w:rPr>
        <w:t>ve</w:t>
      </w:r>
    </w:p>
    <w:p w14:paraId="221F2A13" w14:textId="77777777" w:rsidR="006D0988" w:rsidRPr="00D33D10" w:rsidRDefault="006D0988" w:rsidP="006D09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Empêche </w:t>
      </w:r>
      <w:r w:rsidR="00932B4A" w:rsidRPr="00D33D10">
        <w:rPr>
          <w:rFonts w:cs="Times New Roman"/>
        </w:rPr>
        <w:t>l’alimentation,</w:t>
      </w:r>
      <w:r w:rsidRPr="00D33D10">
        <w:rPr>
          <w:rFonts w:cs="Times New Roman"/>
        </w:rPr>
        <w:t xml:space="preserve"> douleur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alimentation</w:t>
      </w:r>
      <w:r w:rsidRPr="00D33D10">
        <w:rPr>
          <w:rFonts w:cs="Times New Roman"/>
        </w:rPr>
        <w:t xml:space="preserve"> par sonde naso-gastrique</w:t>
      </w:r>
    </w:p>
    <w:p w14:paraId="209DD606" w14:textId="77777777" w:rsidR="006D0988" w:rsidRPr="00D33D10" w:rsidRDefault="006D0988" w:rsidP="006D09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Ulcération / érosion </w:t>
      </w:r>
      <w:proofErr w:type="gramStart"/>
      <w:r w:rsidRPr="00D33D10">
        <w:rPr>
          <w:rFonts w:cs="Times New Roman"/>
        </w:rPr>
        <w:t>génitale  responsable</w:t>
      </w:r>
      <w:proofErr w:type="gramEnd"/>
      <w:r w:rsidRPr="00D33D10">
        <w:rPr>
          <w:rFonts w:cs="Times New Roman"/>
        </w:rPr>
        <w:t xml:space="preserve"> d’une </w:t>
      </w:r>
      <w:r w:rsidR="00932B4A" w:rsidRPr="00D33D10">
        <w:rPr>
          <w:rFonts w:cs="Times New Roman"/>
        </w:rPr>
        <w:t>rétention</w:t>
      </w:r>
      <w:r w:rsidRPr="00D33D10">
        <w:rPr>
          <w:rFonts w:cs="Times New Roman"/>
        </w:rPr>
        <w:t xml:space="preserve"> urinaire </w:t>
      </w:r>
    </w:p>
    <w:p w14:paraId="622863B8" w14:textId="77777777" w:rsidR="008C371D" w:rsidRPr="00D33D10" w:rsidRDefault="00932B4A" w:rsidP="008C371D">
      <w:pPr>
        <w:pStyle w:val="Titre3"/>
        <w:rPr>
          <w:rFonts w:cs="Times New Roman"/>
        </w:rPr>
      </w:pPr>
      <w:bookmarkStart w:id="16" w:name="_Toc197050040"/>
      <w:bookmarkStart w:id="17" w:name="_Toc199845221"/>
      <w:r w:rsidRPr="00D33D10">
        <w:rPr>
          <w:rFonts w:cs="Times New Roman"/>
        </w:rPr>
        <w:t>Etiologique</w:t>
      </w:r>
      <w:bookmarkEnd w:id="16"/>
      <w:bookmarkEnd w:id="17"/>
    </w:p>
    <w:p w14:paraId="428664E2" w14:textId="77777777" w:rsidR="008C371D" w:rsidRPr="00D33D10" w:rsidRDefault="008C371D" w:rsidP="008C371D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 buccale aigue</w:t>
      </w:r>
    </w:p>
    <w:p w14:paraId="38D9002D" w14:textId="77777777" w:rsidR="008C371D" w:rsidRPr="00D33D10" w:rsidRDefault="008C371D" w:rsidP="008C371D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Traumatisme / caustique </w:t>
      </w:r>
    </w:p>
    <w:p w14:paraId="77E8A286" w14:textId="77777777" w:rsidR="008C371D" w:rsidRPr="00D33D10" w:rsidRDefault="008C371D" w:rsidP="008C371D">
      <w:pPr>
        <w:rPr>
          <w:rFonts w:cs="Times New Roman"/>
        </w:rPr>
      </w:pPr>
      <w:r w:rsidRPr="00D33D10">
        <w:rPr>
          <w:rFonts w:cs="Times New Roman"/>
        </w:rPr>
        <w:t>Loca</w:t>
      </w:r>
      <w:r w:rsidR="00932B4A" w:rsidRPr="00D33D10">
        <w:rPr>
          <w:rFonts w:cs="Times New Roman"/>
        </w:rPr>
        <w:t>lisation en regarde de l’appareil</w:t>
      </w:r>
      <w:r w:rsidRPr="00D33D10">
        <w:rPr>
          <w:rFonts w:cs="Times New Roman"/>
        </w:rPr>
        <w:t xml:space="preserve"> prothétique </w:t>
      </w:r>
    </w:p>
    <w:p w14:paraId="32AFE943" w14:textId="77777777" w:rsidR="008C371D" w:rsidRPr="00D33D10" w:rsidRDefault="00932B4A" w:rsidP="008C371D">
      <w:pPr>
        <w:rPr>
          <w:rFonts w:cs="Times New Roman"/>
        </w:rPr>
      </w:pPr>
      <w:r w:rsidRPr="00D33D10">
        <w:rPr>
          <w:rFonts w:cs="Times New Roman"/>
        </w:rPr>
        <w:t>Contour</w:t>
      </w:r>
      <w:r w:rsidR="008C371D" w:rsidRPr="00D33D10">
        <w:rPr>
          <w:rFonts w:cs="Times New Roman"/>
        </w:rPr>
        <w:t>s géographie ou à angle aigu</w:t>
      </w:r>
    </w:p>
    <w:p w14:paraId="21948F7A" w14:textId="77777777" w:rsidR="008C371D" w:rsidRPr="00D33D10" w:rsidRDefault="00932B4A" w:rsidP="008C371D">
      <w:pPr>
        <w:rPr>
          <w:rFonts w:cs="Times New Roman"/>
        </w:rPr>
      </w:pPr>
      <w:r w:rsidRPr="00D33D10">
        <w:rPr>
          <w:rFonts w:cs="Times New Roman"/>
        </w:rPr>
        <w:lastRenderedPageBreak/>
        <w:t>Guérison</w:t>
      </w:r>
      <w:r w:rsidR="008C371D" w:rsidRPr="00D33D10">
        <w:rPr>
          <w:rFonts w:cs="Times New Roman"/>
        </w:rPr>
        <w:t xml:space="preserve"> apr</w:t>
      </w:r>
      <w:r w:rsidRPr="00D33D10">
        <w:rPr>
          <w:rFonts w:cs="Times New Roman"/>
        </w:rPr>
        <w:t>è</w:t>
      </w:r>
      <w:r w:rsidR="008C371D" w:rsidRPr="00D33D10">
        <w:rPr>
          <w:rFonts w:cs="Times New Roman"/>
        </w:rPr>
        <w:t>s élimination</w:t>
      </w:r>
      <w:r w:rsidRPr="00D33D10">
        <w:rPr>
          <w:rFonts w:cs="Times New Roman"/>
        </w:rPr>
        <w:t xml:space="preserve"> </w:t>
      </w:r>
      <w:r w:rsidR="008C371D" w:rsidRPr="00D33D10">
        <w:rPr>
          <w:rFonts w:cs="Times New Roman"/>
        </w:rPr>
        <w:t xml:space="preserve">de l’agent </w:t>
      </w:r>
      <w:r w:rsidR="00FF7164" w:rsidRPr="00D33D10">
        <w:rPr>
          <w:rFonts w:cs="Times New Roman"/>
        </w:rPr>
        <w:t>traumatique</w:t>
      </w:r>
    </w:p>
    <w:p w14:paraId="5B50F085" w14:textId="77777777" w:rsidR="008C371D" w:rsidRPr="00D33D10" w:rsidRDefault="008C371D" w:rsidP="008C371D">
      <w:pPr>
        <w:rPr>
          <w:rFonts w:cs="Times New Roman"/>
        </w:rPr>
      </w:pPr>
      <w:r w:rsidRPr="00D33D10">
        <w:rPr>
          <w:rFonts w:cs="Times New Roman"/>
        </w:rPr>
        <w:t xml:space="preserve">Si persistance : biopsie, néoplasie </w:t>
      </w:r>
      <w:r w:rsidR="00FF7164" w:rsidRPr="00D33D10">
        <w:rPr>
          <w:rFonts w:cs="Times New Roman"/>
        </w:rPr>
        <w:t>s</w:t>
      </w:r>
    </w:p>
    <w:p w14:paraId="4B27F6CE" w14:textId="77777777" w:rsidR="00FF7164" w:rsidRPr="00D33D10" w:rsidRDefault="00FF7164" w:rsidP="00FF7164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Aphte </w:t>
      </w:r>
    </w:p>
    <w:p w14:paraId="57342A88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Lésion ronde ou ovalaire, </w:t>
      </w:r>
      <w:r w:rsidR="00932B4A" w:rsidRPr="00D33D10">
        <w:rPr>
          <w:rFonts w:cs="Times New Roman"/>
        </w:rPr>
        <w:t>doubleuses</w:t>
      </w:r>
      <w:r w:rsidRPr="00D33D10">
        <w:rPr>
          <w:rFonts w:cs="Times New Roman"/>
        </w:rPr>
        <w:t>, de petite taille, un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>que ou multiple</w:t>
      </w:r>
    </w:p>
    <w:p w14:paraId="07507A40" w14:textId="77777777" w:rsidR="00FF7164" w:rsidRPr="00D33D10" w:rsidRDefault="00FF7164" w:rsidP="00FF7164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 xml:space="preserve">A font jaunâtre, cerné par un liséré </w:t>
      </w:r>
      <w:r w:rsidR="00932B4A" w:rsidRPr="00D33D10">
        <w:rPr>
          <w:rFonts w:cs="Times New Roman"/>
          <w:color w:val="ED7D31" w:themeColor="accent2"/>
        </w:rPr>
        <w:t>inflammatoire</w:t>
      </w:r>
      <w:r w:rsidRPr="00D33D10">
        <w:rPr>
          <w:rFonts w:cs="Times New Roman"/>
          <w:color w:val="ED7D31" w:themeColor="accent2"/>
        </w:rPr>
        <w:t xml:space="preserve"> </w:t>
      </w:r>
    </w:p>
    <w:p w14:paraId="356EB0BC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Récurrente, déclenché par d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>s aliments (agrume, fromage, …)</w:t>
      </w:r>
    </w:p>
    <w:p w14:paraId="727EDAB6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Spontanément résolutives deux semaines </w:t>
      </w:r>
    </w:p>
    <w:p w14:paraId="07995DB9" w14:textId="77777777" w:rsidR="00FF7164" w:rsidRPr="00D33D10" w:rsidRDefault="00FF7164" w:rsidP="00FF7164">
      <w:pPr>
        <w:pStyle w:val="Titre5"/>
        <w:rPr>
          <w:rFonts w:cs="Times New Roman"/>
        </w:rPr>
      </w:pPr>
      <w:r w:rsidRPr="00D33D10">
        <w:rPr>
          <w:rFonts w:cs="Times New Roman"/>
        </w:rPr>
        <w:t>Herpès</w:t>
      </w:r>
    </w:p>
    <w:p w14:paraId="21AD4160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Brulures, cuisson, prurit localisé</w:t>
      </w:r>
    </w:p>
    <w:p w14:paraId="0EB1B813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>Vésicule en bouquet</w:t>
      </w:r>
    </w:p>
    <w:p w14:paraId="52EF6D38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Erosion polycyclique, confluente douloureuse </w:t>
      </w:r>
    </w:p>
    <w:p w14:paraId="463DDFA6" w14:textId="77777777" w:rsidR="00FF7164" w:rsidRPr="00D33D10" w:rsidRDefault="00932B4A" w:rsidP="00FF7164">
      <w:pPr>
        <w:rPr>
          <w:rFonts w:cs="Times New Roman"/>
        </w:rPr>
      </w:pPr>
      <w:r w:rsidRPr="00D33D10">
        <w:rPr>
          <w:rFonts w:cs="Times New Roman"/>
        </w:rPr>
        <w:t>Adénopathie périphérique,</w:t>
      </w:r>
      <w:r w:rsidR="00FF7164" w:rsidRPr="00D33D10">
        <w:rPr>
          <w:rFonts w:cs="Times New Roman"/>
        </w:rPr>
        <w:t xml:space="preserve"> +/</w:t>
      </w:r>
      <w:r w:rsidRPr="00D33D10">
        <w:rPr>
          <w:rFonts w:cs="Times New Roman"/>
        </w:rPr>
        <w:t>-</w:t>
      </w:r>
      <w:r w:rsidR="00FF7164" w:rsidRPr="00D33D10">
        <w:rPr>
          <w:rFonts w:cs="Times New Roman"/>
        </w:rPr>
        <w:t xml:space="preserve"> f</w:t>
      </w:r>
      <w:r w:rsidRPr="00D33D10">
        <w:rPr>
          <w:rFonts w:cs="Times New Roman"/>
        </w:rPr>
        <w:t>i</w:t>
      </w:r>
      <w:r w:rsidR="00FF7164" w:rsidRPr="00D33D10">
        <w:rPr>
          <w:rFonts w:cs="Times New Roman"/>
        </w:rPr>
        <w:t>èvre</w:t>
      </w:r>
    </w:p>
    <w:p w14:paraId="4EB9C922" w14:textId="77777777" w:rsidR="00FF7164" w:rsidRPr="00D33D10" w:rsidRDefault="00FF7164" w:rsidP="00FF7164">
      <w:pPr>
        <w:rPr>
          <w:rFonts w:cs="Times New Roman"/>
        </w:rPr>
      </w:pPr>
      <w:proofErr w:type="spellStart"/>
      <w:r w:rsidRPr="00D33D10">
        <w:rPr>
          <w:rFonts w:cs="Times New Roman"/>
        </w:rPr>
        <w:t>Gingivo</w:t>
      </w:r>
      <w:proofErr w:type="spellEnd"/>
      <w:r w:rsidRPr="00D33D10">
        <w:rPr>
          <w:rFonts w:cs="Times New Roman"/>
        </w:rPr>
        <w:t>-stomatite aiguë</w:t>
      </w:r>
    </w:p>
    <w:p w14:paraId="4865F16C" w14:textId="77777777" w:rsidR="00FF7164" w:rsidRPr="00D33D10" w:rsidRDefault="00FF7164" w:rsidP="00FF7164">
      <w:pPr>
        <w:pStyle w:val="Titre5"/>
        <w:rPr>
          <w:rFonts w:cs="Times New Roman"/>
        </w:rPr>
      </w:pPr>
      <w:r w:rsidRPr="00D33D10">
        <w:rPr>
          <w:rFonts w:cs="Times New Roman"/>
        </w:rPr>
        <w:t>Varicelle et zona</w:t>
      </w:r>
    </w:p>
    <w:p w14:paraId="09EB8E6F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Lésion </w:t>
      </w:r>
      <w:r w:rsidR="00932B4A" w:rsidRPr="00D33D10">
        <w:rPr>
          <w:rFonts w:cs="Times New Roman"/>
        </w:rPr>
        <w:t>punctiforme, post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vésiculeuse</w:t>
      </w:r>
      <w:r w:rsidRPr="00D33D10">
        <w:rPr>
          <w:rFonts w:cs="Times New Roman"/>
        </w:rPr>
        <w:t xml:space="preserve"> </w:t>
      </w:r>
    </w:p>
    <w:p w14:paraId="2CC3F5C4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La région palatine </w:t>
      </w:r>
    </w:p>
    <w:p w14:paraId="74B837F1" w14:textId="77777777" w:rsidR="00FF7164" w:rsidRPr="00D33D10" w:rsidRDefault="00FF7164" w:rsidP="00FF7164">
      <w:pPr>
        <w:rPr>
          <w:rFonts w:cs="Times New Roman"/>
        </w:rPr>
      </w:pPr>
      <w:proofErr w:type="gramStart"/>
      <w:r w:rsidRPr="00D33D10">
        <w:rPr>
          <w:rFonts w:cs="Times New Roman"/>
        </w:rPr>
        <w:t>Signe généraux</w:t>
      </w:r>
      <w:proofErr w:type="gramEnd"/>
      <w:r w:rsidRPr="00D33D10">
        <w:rPr>
          <w:rFonts w:cs="Times New Roman"/>
        </w:rPr>
        <w:t xml:space="preserve"> de la varicelle : sd grippal, fièvre, lésio</w:t>
      </w:r>
      <w:r w:rsidR="00932B4A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vésiculeuses ombiliquées d’â</w:t>
      </w:r>
      <w:r w:rsidRPr="00D33D10">
        <w:rPr>
          <w:rFonts w:cs="Times New Roman"/>
        </w:rPr>
        <w:t>ge dif</w:t>
      </w:r>
      <w:r w:rsidR="00932B4A" w:rsidRPr="00D33D10">
        <w:rPr>
          <w:rFonts w:cs="Times New Roman"/>
        </w:rPr>
        <w:t>f</w:t>
      </w:r>
      <w:r w:rsidRPr="00D33D10">
        <w:rPr>
          <w:rFonts w:cs="Times New Roman"/>
        </w:rPr>
        <w:t>ér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nt, diffuses </w:t>
      </w:r>
    </w:p>
    <w:p w14:paraId="5A470D4A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Contexte épidémiologique </w:t>
      </w:r>
    </w:p>
    <w:p w14:paraId="72D5A9B8" w14:textId="77777777" w:rsidR="00FF7164" w:rsidRPr="00D33D10" w:rsidRDefault="00FF7164" w:rsidP="00FF7164">
      <w:pPr>
        <w:rPr>
          <w:rFonts w:cs="Times New Roman"/>
        </w:rPr>
      </w:pPr>
      <w:r w:rsidRPr="00D33D10">
        <w:rPr>
          <w:rFonts w:cs="Times New Roman"/>
        </w:rPr>
        <w:t xml:space="preserve">Zona : </w:t>
      </w:r>
      <w:r w:rsidR="00932B4A" w:rsidRPr="00D33D10">
        <w:rPr>
          <w:rFonts w:cs="Times New Roman"/>
        </w:rPr>
        <w:t>bouquets</w:t>
      </w:r>
      <w:r w:rsidRPr="00D33D10">
        <w:rPr>
          <w:rFonts w:cs="Times New Roman"/>
        </w:rPr>
        <w:t xml:space="preserve"> vésiculeux rapidement érosifs</w:t>
      </w:r>
      <w:r w:rsidR="00932B4A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lésion étendues</w:t>
      </w:r>
      <w:proofErr w:type="gramEnd"/>
      <w:r w:rsidRPr="00D33D10">
        <w:rPr>
          <w:rFonts w:cs="Times New Roman"/>
        </w:rPr>
        <w:t xml:space="preserve"> et </w:t>
      </w:r>
      <w:r w:rsidR="00932B4A" w:rsidRPr="00D33D10">
        <w:rPr>
          <w:rFonts w:cs="Times New Roman"/>
        </w:rPr>
        <w:t>systématisées</w:t>
      </w:r>
      <w:r w:rsidRPr="00D33D10">
        <w:rPr>
          <w:rFonts w:cs="Times New Roman"/>
        </w:rPr>
        <w:t xml:space="preserve"> </w:t>
      </w:r>
    </w:p>
    <w:p w14:paraId="09DCEFE2" w14:textId="77777777" w:rsidR="00FF7164" w:rsidRPr="00D33D10" w:rsidRDefault="00FF7164" w:rsidP="00FF716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Un zona du V2 (nerf maxillaire)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lésion gencive </w:t>
      </w:r>
      <w:r w:rsidR="00932B4A" w:rsidRPr="00D33D10">
        <w:rPr>
          <w:rFonts w:cs="Times New Roman"/>
        </w:rPr>
        <w:t>supérieure</w:t>
      </w:r>
      <w:r w:rsidRPr="00D33D10">
        <w:rPr>
          <w:rFonts w:cs="Times New Roman"/>
        </w:rPr>
        <w:t>, du palais</w:t>
      </w:r>
    </w:p>
    <w:p w14:paraId="7BEB6446" w14:textId="77777777" w:rsidR="00FF7164" w:rsidRPr="00D33D10" w:rsidRDefault="00FF7164" w:rsidP="00FF716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Du V3 (nerf mandibulaire</w:t>
      </w:r>
      <w:r w:rsidRPr="00D33D10">
        <w:rPr>
          <w:rFonts w:cs="Times New Roman"/>
        </w:rPr>
        <w:t xml:space="preserve">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joue, de la gencive inférieure et du dos du bord libre de la langue </w:t>
      </w:r>
    </w:p>
    <w:p w14:paraId="1072D3F5" w14:textId="77777777" w:rsidR="00FF7164" w:rsidRPr="00D33D10" w:rsidRDefault="00FF7164" w:rsidP="00FF716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Du V s’accompagne d’une atteinte cutanée </w:t>
      </w:r>
    </w:p>
    <w:p w14:paraId="203A21AB" w14:textId="77777777" w:rsidR="004F5E90" w:rsidRPr="00D33D10" w:rsidRDefault="004F5E90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Atteinte du VII (nerf facial)</w:t>
      </w:r>
      <w:r w:rsidRPr="00D33D10">
        <w:rPr>
          <w:rFonts w:cs="Times New Roman"/>
        </w:rPr>
        <w:t xml:space="preserve"> érosions </w:t>
      </w:r>
      <w:r w:rsidR="00932B4A" w:rsidRPr="00D33D10">
        <w:rPr>
          <w:rFonts w:cs="Times New Roman"/>
        </w:rPr>
        <w:t xml:space="preserve">au niveau de la pointe </w:t>
      </w:r>
      <w:r w:rsidRPr="00D33D10">
        <w:rPr>
          <w:rFonts w:cs="Times New Roman"/>
        </w:rPr>
        <w:t xml:space="preserve">et des bords de la langue, associée à des érosions au conduit auditif </w:t>
      </w:r>
      <w:r w:rsidR="00932B4A" w:rsidRPr="00D33D10">
        <w:rPr>
          <w:rFonts w:cs="Times New Roman"/>
        </w:rPr>
        <w:t>externe</w:t>
      </w:r>
      <w:r w:rsidRPr="00D33D10">
        <w:rPr>
          <w:rFonts w:cs="Times New Roman"/>
        </w:rPr>
        <w:t xml:space="preserve"> pe</w:t>
      </w:r>
      <w:r w:rsidR="00932B4A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t s’accompagner </w:t>
      </w:r>
      <w:proofErr w:type="gramStart"/>
      <w:r w:rsidRPr="00D33D10">
        <w:rPr>
          <w:rFonts w:cs="Times New Roman"/>
        </w:rPr>
        <w:t>d’u</w:t>
      </w:r>
      <w:r w:rsidR="00932B4A" w:rsidRPr="00D33D10">
        <w:rPr>
          <w:rFonts w:cs="Times New Roman"/>
        </w:rPr>
        <w:t>ne</w:t>
      </w:r>
      <w:r w:rsidRPr="00D33D10">
        <w:rPr>
          <w:rFonts w:cs="Times New Roman"/>
        </w:rPr>
        <w:t xml:space="preserve"> pa</w:t>
      </w:r>
      <w:r w:rsidR="00932B4A" w:rsidRPr="00D33D10">
        <w:rPr>
          <w:rFonts w:cs="Times New Roman"/>
        </w:rPr>
        <w:t>r</w:t>
      </w:r>
      <w:r w:rsidRPr="00D33D10">
        <w:rPr>
          <w:rFonts w:cs="Times New Roman"/>
        </w:rPr>
        <w:t>alys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>e facial</w:t>
      </w:r>
      <w:proofErr w:type="gramEnd"/>
    </w:p>
    <w:p w14:paraId="712A516B" w14:textId="77777777" w:rsidR="004F5E90" w:rsidRPr="00D33D10" w:rsidRDefault="004F5E90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Atteinte du IX (nerf glosso-pharyngien) </w:t>
      </w:r>
      <w:r w:rsidRPr="00D33D10">
        <w:rPr>
          <w:rFonts w:cs="Times New Roman"/>
        </w:rPr>
        <w:t xml:space="preserve">: érosions de la </w:t>
      </w:r>
      <w:r w:rsidR="00932B4A" w:rsidRPr="00D33D10">
        <w:rPr>
          <w:rFonts w:cs="Times New Roman"/>
        </w:rPr>
        <w:t>muqueuse</w:t>
      </w:r>
      <w:r w:rsidRPr="00D33D10">
        <w:rPr>
          <w:rFonts w:cs="Times New Roman"/>
        </w:rPr>
        <w:t xml:space="preserve"> de pharynx buccal </w:t>
      </w:r>
    </w:p>
    <w:p w14:paraId="7F826DD4" w14:textId="77777777" w:rsidR="002738D6" w:rsidRPr="00D33D10" w:rsidRDefault="002738D6" w:rsidP="002738D6">
      <w:pPr>
        <w:pStyle w:val="Titre5"/>
        <w:rPr>
          <w:rFonts w:cs="Times New Roman"/>
        </w:rPr>
      </w:pPr>
      <w:proofErr w:type="gramStart"/>
      <w:r w:rsidRPr="00D33D10">
        <w:rPr>
          <w:rFonts w:cs="Times New Roman"/>
        </w:rPr>
        <w:t>Autre causes</w:t>
      </w:r>
      <w:proofErr w:type="gramEnd"/>
    </w:p>
    <w:p w14:paraId="49BC56E0" w14:textId="77777777" w:rsidR="002738D6" w:rsidRPr="00D33D10" w:rsidRDefault="002738D6" w:rsidP="002738D6">
      <w:pPr>
        <w:rPr>
          <w:rFonts w:cs="Times New Roman"/>
        </w:rPr>
      </w:pPr>
      <w:r w:rsidRPr="00D33D10">
        <w:rPr>
          <w:rFonts w:cs="Times New Roman"/>
        </w:rPr>
        <w:t xml:space="preserve">Virale </w:t>
      </w:r>
    </w:p>
    <w:p w14:paraId="595DA8C3" w14:textId="77777777" w:rsidR="002738D6" w:rsidRPr="00D33D10" w:rsidRDefault="002738D6" w:rsidP="002738D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Sd main-pied-bouche (</w:t>
      </w:r>
      <w:proofErr w:type="spellStart"/>
      <w:r w:rsidRPr="00D33D10">
        <w:rPr>
          <w:rFonts w:cs="Times New Roman"/>
        </w:rPr>
        <w:t>cox</w:t>
      </w:r>
      <w:r w:rsidR="00932B4A" w:rsidRPr="00D33D10">
        <w:rPr>
          <w:rFonts w:cs="Times New Roman"/>
        </w:rPr>
        <w:t>s</w:t>
      </w:r>
      <w:r w:rsidRPr="00D33D10">
        <w:rPr>
          <w:rFonts w:cs="Times New Roman"/>
        </w:rPr>
        <w:t>akie</w:t>
      </w:r>
      <w:proofErr w:type="spellEnd"/>
      <w:r w:rsidRPr="00D33D10">
        <w:rPr>
          <w:rFonts w:cs="Times New Roman"/>
        </w:rPr>
        <w:t xml:space="preserve"> A16)</w:t>
      </w:r>
    </w:p>
    <w:p w14:paraId="7920356D" w14:textId="77777777"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Contexte </w:t>
      </w:r>
      <w:r w:rsidR="00932B4A" w:rsidRPr="00D33D10">
        <w:rPr>
          <w:rFonts w:cs="Times New Roman"/>
        </w:rPr>
        <w:t>épidémiologique</w:t>
      </w:r>
      <w:r w:rsidRPr="00D33D10">
        <w:rPr>
          <w:rFonts w:cs="Times New Roman"/>
        </w:rPr>
        <w:t>, incuba</w:t>
      </w:r>
      <w:r w:rsidR="00932B4A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3-5 jours </w:t>
      </w:r>
    </w:p>
    <w:p w14:paraId="63AE88B6" w14:textId="77777777"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L’éruption débute : </w:t>
      </w:r>
      <w:proofErr w:type="gramStart"/>
      <w:r w:rsidRPr="00D33D10">
        <w:rPr>
          <w:rFonts w:cs="Times New Roman"/>
        </w:rPr>
        <w:t>partie antérieur</w:t>
      </w:r>
      <w:proofErr w:type="gramEnd"/>
      <w:r w:rsidRPr="00D33D10">
        <w:rPr>
          <w:rFonts w:cs="Times New Roman"/>
        </w:rPr>
        <w:t xml:space="preserve"> du palais par un érythème puis d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s vésicules, vite rompues </w:t>
      </w:r>
    </w:p>
    <w:p w14:paraId="39BFA089" w14:textId="77777777"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Les vésicules cutanées, sur vase érythémateuse, mais et pieds après 2 – 3 jours</w:t>
      </w:r>
    </w:p>
    <w:p w14:paraId="077E6943" w14:textId="77777777"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Lésion disparaissent en mois d’une semaine </w:t>
      </w:r>
    </w:p>
    <w:p w14:paraId="1798D961" w14:textId="77777777" w:rsidR="002738D6" w:rsidRPr="00D33D10" w:rsidRDefault="002738D6" w:rsidP="002738D6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Herpangine</w:t>
      </w:r>
      <w:proofErr w:type="spellEnd"/>
      <w:r w:rsidRPr="00D33D10">
        <w:rPr>
          <w:rFonts w:cs="Times New Roman"/>
        </w:rPr>
        <w:t xml:space="preserve"> (</w:t>
      </w:r>
      <w:proofErr w:type="spellStart"/>
      <w:r w:rsidRPr="00D33D10">
        <w:rPr>
          <w:rFonts w:cs="Times New Roman"/>
        </w:rPr>
        <w:t>coxsakie</w:t>
      </w:r>
      <w:proofErr w:type="spellEnd"/>
      <w:r w:rsidRPr="00D33D10">
        <w:rPr>
          <w:rFonts w:cs="Times New Roman"/>
        </w:rPr>
        <w:t xml:space="preserve"> A&amp;B) </w:t>
      </w:r>
    </w:p>
    <w:p w14:paraId="5DD80DE4" w14:textId="77777777" w:rsidR="002738D6" w:rsidRPr="00D33D10" w:rsidRDefault="002738D6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Des érosion</w:t>
      </w:r>
      <w:r w:rsidR="00932B4A" w:rsidRPr="00D33D10">
        <w:rPr>
          <w:rFonts w:cs="Times New Roman"/>
        </w:rPr>
        <w:t>s post-vésiculeuses</w:t>
      </w:r>
      <w:r w:rsidRPr="00D33D10">
        <w:rPr>
          <w:rFonts w:cs="Times New Roman"/>
        </w:rPr>
        <w:t xml:space="preserve"> de la part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>e</w:t>
      </w:r>
      <w:r w:rsidR="00932B4A" w:rsidRPr="00D33D10">
        <w:rPr>
          <w:rFonts w:cs="Times New Roman"/>
        </w:rPr>
        <w:t xml:space="preserve"> postérieure</w:t>
      </w:r>
      <w:r w:rsidRPr="00D33D10">
        <w:rPr>
          <w:rFonts w:cs="Times New Roman"/>
        </w:rPr>
        <w:t xml:space="preserve"> de la cavité buc</w:t>
      </w:r>
      <w:r w:rsidR="00932B4A" w:rsidRPr="00D33D10">
        <w:rPr>
          <w:rFonts w:cs="Times New Roman"/>
        </w:rPr>
        <w:t>c</w:t>
      </w:r>
      <w:r w:rsidRPr="00D33D10">
        <w:rPr>
          <w:rFonts w:cs="Times New Roman"/>
        </w:rPr>
        <w:t>ale. Fièvre et dysplasie, le diagnostic est clinique</w:t>
      </w:r>
    </w:p>
    <w:p w14:paraId="4499D1BF" w14:textId="77777777" w:rsidR="002738D6" w:rsidRPr="00D33D10" w:rsidRDefault="002738D6" w:rsidP="002738D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VIH primo-infection </w:t>
      </w:r>
    </w:p>
    <w:p w14:paraId="5C107822" w14:textId="77777777" w:rsidR="002738D6" w:rsidRPr="00D33D10" w:rsidRDefault="00932B4A" w:rsidP="002738D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Des érosions</w:t>
      </w:r>
      <w:r w:rsidR="002738D6" w:rsidRPr="00D33D10">
        <w:rPr>
          <w:rFonts w:cs="Times New Roman"/>
        </w:rPr>
        <w:t xml:space="preserve"> ou ulcération linguales ou palatines, érythème </w:t>
      </w:r>
      <w:proofErr w:type="spellStart"/>
      <w:r w:rsidR="002738D6" w:rsidRPr="00D33D10">
        <w:rPr>
          <w:rFonts w:cs="Times New Roman"/>
        </w:rPr>
        <w:t>morbiliforme</w:t>
      </w:r>
      <w:proofErr w:type="spellEnd"/>
      <w:r w:rsidR="002738D6" w:rsidRPr="00D33D10">
        <w:rPr>
          <w:rFonts w:cs="Times New Roman"/>
        </w:rPr>
        <w:t xml:space="preserve">, sd </w:t>
      </w:r>
      <w:r w:rsidRPr="00D33D10">
        <w:rPr>
          <w:rFonts w:cs="Times New Roman"/>
        </w:rPr>
        <w:t>grippale</w:t>
      </w:r>
      <w:r w:rsidR="002738D6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sérologie</w:t>
      </w:r>
      <w:r w:rsidR="002738D6" w:rsidRPr="00D33D10">
        <w:rPr>
          <w:rFonts w:cs="Times New Roman"/>
        </w:rPr>
        <w:t xml:space="preserve"> confirme de diagnostic</w:t>
      </w:r>
    </w:p>
    <w:p w14:paraId="7EDD91D4" w14:textId="77777777" w:rsidR="00AA2C54" w:rsidRPr="00D33D10" w:rsidRDefault="00932B4A" w:rsidP="00AA2C5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Toxidermie</w:t>
      </w:r>
      <w:r w:rsidR="00AA2C54" w:rsidRPr="00D33D10">
        <w:rPr>
          <w:rFonts w:cs="Times New Roman"/>
        </w:rPr>
        <w:t xml:space="preserve"> </w:t>
      </w:r>
    </w:p>
    <w:p w14:paraId="15307E49" w14:textId="77777777" w:rsidR="00AA2C54" w:rsidRPr="00D33D10" w:rsidRDefault="00932B4A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Prise médicamenteuse</w:t>
      </w:r>
      <w:r w:rsidR="00AA2C54" w:rsidRPr="00D33D10">
        <w:rPr>
          <w:rFonts w:cs="Times New Roman"/>
        </w:rPr>
        <w:t xml:space="preserve">, </w:t>
      </w:r>
      <w:proofErr w:type="gramStart"/>
      <w:r w:rsidR="00AA2C54" w:rsidRPr="00D33D10">
        <w:rPr>
          <w:rFonts w:cs="Times New Roman"/>
        </w:rPr>
        <w:t xml:space="preserve">autres </w:t>
      </w:r>
      <w:r w:rsidRPr="00D33D10">
        <w:rPr>
          <w:rFonts w:cs="Times New Roman"/>
        </w:rPr>
        <w:t>muqueuse</w:t>
      </w:r>
      <w:proofErr w:type="gramEnd"/>
      <w:r w:rsidR="00AA2C54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atteinte</w:t>
      </w:r>
      <w:r w:rsidR="00AA2C54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cutanée</w:t>
      </w:r>
    </w:p>
    <w:p w14:paraId="00696B33" w14:textId="77777777" w:rsidR="00AA2C54" w:rsidRPr="00D33D10" w:rsidRDefault="00AA2C54" w:rsidP="00AA2C5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Erythème </w:t>
      </w:r>
      <w:r w:rsidR="00932B4A" w:rsidRPr="00D33D10">
        <w:rPr>
          <w:rFonts w:cs="Times New Roman"/>
        </w:rPr>
        <w:t>polymorphe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post infectieuse</w:t>
      </w:r>
      <w:r w:rsidRPr="00D33D10">
        <w:rPr>
          <w:rFonts w:cs="Times New Roman"/>
        </w:rPr>
        <w:t xml:space="preserve"> </w:t>
      </w:r>
    </w:p>
    <w:p w14:paraId="67422B3D" w14:textId="77777777" w:rsidR="00AA2C54" w:rsidRPr="00D33D10" w:rsidRDefault="00AA2C54" w:rsidP="00AA2C54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Un </w:t>
      </w:r>
      <w:r w:rsidR="00932B4A" w:rsidRPr="00D33D10">
        <w:rPr>
          <w:rFonts w:cs="Times New Roman"/>
        </w:rPr>
        <w:t>décollement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labiale</w:t>
      </w:r>
      <w:proofErr w:type="gramEnd"/>
      <w:r w:rsidR="00932B4A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atteinte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buccale</w:t>
      </w:r>
      <w:r w:rsidRPr="00D33D10">
        <w:rPr>
          <w:rFonts w:cs="Times New Roman"/>
        </w:rPr>
        <w:t xml:space="preserve"> extensive, atteinte cutanée en cocardes des </w:t>
      </w:r>
      <w:r w:rsidR="00932B4A" w:rsidRPr="00D33D10">
        <w:rPr>
          <w:rFonts w:cs="Times New Roman"/>
        </w:rPr>
        <w:t>extrémités</w:t>
      </w:r>
      <w:r w:rsidRPr="00D33D10">
        <w:rPr>
          <w:rFonts w:cs="Times New Roman"/>
        </w:rPr>
        <w:t xml:space="preserve"> </w:t>
      </w:r>
    </w:p>
    <w:p w14:paraId="7081A757" w14:textId="77777777" w:rsidR="00AA2C54" w:rsidRPr="00D33D10" w:rsidRDefault="00932B4A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La</w:t>
      </w:r>
      <w:r w:rsidR="00AA2C54" w:rsidRPr="00D33D10">
        <w:rPr>
          <w:rFonts w:cs="Times New Roman"/>
        </w:rPr>
        <w:t xml:space="preserve"> dysphagie majeure</w:t>
      </w:r>
    </w:p>
    <w:p w14:paraId="38FD9736" w14:textId="77777777" w:rsidR="00AA2C54" w:rsidRPr="00D33D10" w:rsidRDefault="00AA2C54" w:rsidP="00AA2C5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hospitalisation</w:t>
      </w:r>
      <w:proofErr w:type="gramEnd"/>
      <w:r w:rsidRPr="00D33D10">
        <w:rPr>
          <w:rFonts w:cs="Times New Roman"/>
        </w:rPr>
        <w:t xml:space="preserve"> : </w:t>
      </w:r>
      <w:r w:rsidR="00932B4A" w:rsidRPr="00D33D10">
        <w:rPr>
          <w:rFonts w:cs="Times New Roman"/>
        </w:rPr>
        <w:t>hydratation,</w:t>
      </w:r>
      <w:r w:rsidRPr="00D33D10">
        <w:rPr>
          <w:rFonts w:cs="Times New Roman"/>
        </w:rPr>
        <w:t xml:space="preserve"> sonde gastrique </w:t>
      </w:r>
    </w:p>
    <w:p w14:paraId="739ECDF4" w14:textId="77777777" w:rsidR="00AA2C54" w:rsidRPr="00D33D10" w:rsidRDefault="00AA2C54" w:rsidP="00AA2C5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Ulcération buccale chronique </w:t>
      </w:r>
    </w:p>
    <w:p w14:paraId="2E4FF397" w14:textId="77777777" w:rsidR="00AA2C54" w:rsidRPr="00D33D10" w:rsidRDefault="00B602BE" w:rsidP="00B602BE">
      <w:pPr>
        <w:pStyle w:val="Titre5"/>
        <w:rPr>
          <w:rFonts w:cs="Times New Roman"/>
        </w:rPr>
      </w:pPr>
      <w:r w:rsidRPr="00D33D10">
        <w:rPr>
          <w:rFonts w:cs="Times New Roman"/>
        </w:rPr>
        <w:t>Dermatose bulleuse auto-immune (DBAI)</w:t>
      </w:r>
    </w:p>
    <w:p w14:paraId="4C40BBB3" w14:textId="77777777"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Une stomatite/ </w:t>
      </w:r>
      <w:r w:rsidR="00932B4A" w:rsidRPr="00D33D10">
        <w:rPr>
          <w:rFonts w:cs="Times New Roman"/>
        </w:rPr>
        <w:t>gingivite</w:t>
      </w:r>
      <w:r w:rsidRPr="00D33D10">
        <w:rPr>
          <w:rFonts w:cs="Times New Roman"/>
        </w:rPr>
        <w:t xml:space="preserve"> chronique </w:t>
      </w:r>
    </w:p>
    <w:p w14:paraId="6A6DA5AE" w14:textId="77777777" w:rsidR="00B602BE" w:rsidRPr="00D33D10" w:rsidRDefault="00932B4A" w:rsidP="00B602BE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Pemphigus</w:t>
      </w:r>
      <w:r w:rsidR="00B602BE" w:rsidRPr="00D33D10">
        <w:rPr>
          <w:rFonts w:cs="Times New Roman"/>
          <w:color w:val="ED7D31" w:themeColor="accent2"/>
        </w:rPr>
        <w:t xml:space="preserve"> vulgaire</w:t>
      </w:r>
      <w:r w:rsidR="00B602BE" w:rsidRPr="00D33D10">
        <w:rPr>
          <w:rFonts w:cs="Times New Roman"/>
        </w:rPr>
        <w:t xml:space="preserve">, première cause </w:t>
      </w:r>
    </w:p>
    <w:p w14:paraId="0B79F462" w14:textId="77777777" w:rsidR="00B602BE" w:rsidRPr="00D33D10" w:rsidRDefault="00B602BE" w:rsidP="00B602B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Anticorps anti-</w:t>
      </w:r>
      <w:r w:rsidR="00932B4A" w:rsidRPr="00D33D10">
        <w:rPr>
          <w:rFonts w:cs="Times New Roman"/>
        </w:rPr>
        <w:t>substance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intercellulaire</w:t>
      </w:r>
      <w:r w:rsidRPr="00D33D10">
        <w:rPr>
          <w:rFonts w:cs="Times New Roman"/>
        </w:rPr>
        <w:t xml:space="preserve"> </w:t>
      </w:r>
    </w:p>
    <w:p w14:paraId="60A103DB" w14:textId="77777777" w:rsidR="00B602BE" w:rsidRPr="00D33D10" w:rsidRDefault="00B602BE" w:rsidP="00B602B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Histologie avec immunofluorescence directe</w:t>
      </w:r>
      <w:r w:rsidR="00932B4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(positivité d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>s espaces inter-</w:t>
      </w:r>
      <w:proofErr w:type="spellStart"/>
      <w:r w:rsidRPr="00D33D10">
        <w:rPr>
          <w:rFonts w:cs="Times New Roman"/>
        </w:rPr>
        <w:t>kératinocytaires</w:t>
      </w:r>
      <w:proofErr w:type="spellEnd"/>
      <w:r w:rsidRPr="00D33D10">
        <w:rPr>
          <w:rFonts w:cs="Times New Roman"/>
        </w:rPr>
        <w:t>)</w:t>
      </w:r>
    </w:p>
    <w:p w14:paraId="1C1DC180" w14:textId="77777777" w:rsidR="00B602BE" w:rsidRPr="00D33D10" w:rsidRDefault="00B602BE" w:rsidP="00B602BE">
      <w:pPr>
        <w:pStyle w:val="Titre5"/>
        <w:rPr>
          <w:rFonts w:cs="Times New Roman"/>
        </w:rPr>
      </w:pPr>
      <w:r w:rsidRPr="00D33D10">
        <w:rPr>
          <w:rFonts w:cs="Times New Roman"/>
        </w:rPr>
        <w:t>Cancer</w:t>
      </w:r>
    </w:p>
    <w:p w14:paraId="3C951647" w14:textId="77777777"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Une </w:t>
      </w:r>
      <w:r w:rsidR="00932B4A" w:rsidRPr="00D33D10">
        <w:rPr>
          <w:rFonts w:cs="Times New Roman"/>
        </w:rPr>
        <w:t>ulcération</w:t>
      </w:r>
      <w:r w:rsidRPr="00D33D10">
        <w:rPr>
          <w:rFonts w:cs="Times New Roman"/>
        </w:rPr>
        <w:t xml:space="preserve"> sur base indurée, chronique</w:t>
      </w:r>
      <w:r w:rsidR="00932B4A" w:rsidRPr="00D33D10">
        <w:rPr>
          <w:rFonts w:cs="Times New Roman"/>
        </w:rPr>
        <w:t>, ind</w:t>
      </w:r>
      <w:r w:rsidRPr="00D33D10">
        <w:rPr>
          <w:rFonts w:cs="Times New Roman"/>
        </w:rPr>
        <w:t>olore</w:t>
      </w:r>
      <w:r w:rsidR="00932B4A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 xml:space="preserve">une biopsie </w:t>
      </w:r>
      <w:r w:rsidR="00932B4A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nécessaire</w:t>
      </w:r>
      <w:r w:rsidRPr="00D33D10">
        <w:rPr>
          <w:rFonts w:cs="Times New Roman"/>
        </w:rPr>
        <w:t xml:space="preserve"> </w:t>
      </w:r>
    </w:p>
    <w:p w14:paraId="3E848646" w14:textId="77777777"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Se </w:t>
      </w:r>
      <w:r w:rsidR="00932B4A" w:rsidRPr="00D33D10">
        <w:rPr>
          <w:rFonts w:cs="Times New Roman"/>
        </w:rPr>
        <w:t>développe</w:t>
      </w:r>
      <w:r w:rsidRPr="00D33D10">
        <w:rPr>
          <w:rFonts w:cs="Times New Roman"/>
        </w:rPr>
        <w:t xml:space="preserve"> sur terrain prédisposant : tabagique, alcoolique</w:t>
      </w:r>
    </w:p>
    <w:p w14:paraId="7D1FF528" w14:textId="77777777" w:rsidR="00B602BE" w:rsidRPr="00D33D10" w:rsidRDefault="00B602BE" w:rsidP="00B602BE">
      <w:pPr>
        <w:rPr>
          <w:rFonts w:cs="Times New Roman"/>
        </w:rPr>
      </w:pPr>
      <w:r w:rsidRPr="00D33D10">
        <w:rPr>
          <w:rFonts w:cs="Times New Roman"/>
        </w:rPr>
        <w:t xml:space="preserve">Sur des </w:t>
      </w:r>
      <w:r w:rsidR="00932B4A" w:rsidRPr="00D33D10">
        <w:rPr>
          <w:rFonts w:cs="Times New Roman"/>
        </w:rPr>
        <w:t>lésions</w:t>
      </w:r>
      <w:r w:rsidRPr="00D33D10">
        <w:rPr>
          <w:rFonts w:cs="Times New Roman"/>
        </w:rPr>
        <w:t xml:space="preserve"> </w:t>
      </w:r>
      <w:r w:rsidR="00932B4A" w:rsidRPr="00D33D10">
        <w:rPr>
          <w:rFonts w:cs="Times New Roman"/>
        </w:rPr>
        <w:t>préexistantes</w:t>
      </w:r>
      <w:r w:rsidRPr="00D33D10">
        <w:rPr>
          <w:rFonts w:cs="Times New Roman"/>
        </w:rPr>
        <w:t xml:space="preserve"> : leucoplasie lichen </w:t>
      </w:r>
    </w:p>
    <w:p w14:paraId="4E0CF58B" w14:textId="77777777" w:rsidR="00647FFE" w:rsidRPr="00D33D10" w:rsidRDefault="00647FFE" w:rsidP="00647FFE">
      <w:pPr>
        <w:pStyle w:val="Titre5"/>
        <w:rPr>
          <w:rFonts w:cs="Times New Roman"/>
        </w:rPr>
      </w:pPr>
      <w:r w:rsidRPr="00D33D10">
        <w:rPr>
          <w:rFonts w:cs="Times New Roman"/>
        </w:rPr>
        <w:t>Lich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>n érosive</w:t>
      </w:r>
    </w:p>
    <w:p w14:paraId="6234B2A1" w14:textId="77777777" w:rsidR="00647FFE" w:rsidRPr="00D33D10" w:rsidRDefault="00647FFE" w:rsidP="00647FFE">
      <w:pPr>
        <w:rPr>
          <w:rFonts w:cs="Times New Roman"/>
        </w:rPr>
      </w:pPr>
      <w:r w:rsidRPr="00D33D10">
        <w:rPr>
          <w:rFonts w:cs="Times New Roman"/>
        </w:rPr>
        <w:t>Les érosion</w:t>
      </w:r>
      <w:r w:rsidR="00932B4A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sur un</w:t>
      </w:r>
      <w:r w:rsidR="00932B4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base de réseau blanchâtre </w:t>
      </w:r>
    </w:p>
    <w:p w14:paraId="1AB5C23A" w14:textId="77777777" w:rsidR="00647FFE" w:rsidRPr="00D33D10" w:rsidRDefault="00647FFE" w:rsidP="00647FFE">
      <w:pPr>
        <w:rPr>
          <w:rFonts w:cs="Times New Roman"/>
        </w:rPr>
      </w:pPr>
      <w:r w:rsidRPr="00D33D10">
        <w:rPr>
          <w:rFonts w:cs="Times New Roman"/>
        </w:rPr>
        <w:t xml:space="preserve">Localisation </w:t>
      </w:r>
      <w:r w:rsidR="00932B4A" w:rsidRPr="00D33D10">
        <w:rPr>
          <w:rFonts w:cs="Times New Roman"/>
        </w:rPr>
        <w:t>prédominent</w:t>
      </w:r>
      <w:r w:rsidRPr="00D33D10">
        <w:rPr>
          <w:rFonts w:cs="Times New Roman"/>
        </w:rPr>
        <w:t xml:space="preserve"> sur </w:t>
      </w:r>
      <w:r w:rsidR="00932B4A" w:rsidRPr="00D33D10">
        <w:rPr>
          <w:rFonts w:cs="Times New Roman"/>
        </w:rPr>
        <w:t xml:space="preserve">la </w:t>
      </w:r>
      <w:r w:rsidR="00932B4A" w:rsidRPr="00D33D10">
        <w:rPr>
          <w:rFonts w:cs="Times New Roman"/>
          <w:color w:val="ED7D31" w:themeColor="accent2"/>
        </w:rPr>
        <w:t>muqueuse jugale</w:t>
      </w:r>
      <w:r w:rsidRPr="00D33D10">
        <w:rPr>
          <w:rFonts w:cs="Times New Roman"/>
        </w:rPr>
        <w:t xml:space="preserve"> ma</w:t>
      </w:r>
      <w:r w:rsidR="00932B4A" w:rsidRPr="00D33D10">
        <w:rPr>
          <w:rFonts w:cs="Times New Roman"/>
        </w:rPr>
        <w:t>i</w:t>
      </w:r>
      <w:r w:rsidRPr="00D33D10">
        <w:rPr>
          <w:rFonts w:cs="Times New Roman"/>
        </w:rPr>
        <w:t xml:space="preserve">s aussi la </w:t>
      </w:r>
      <w:r w:rsidR="00932B4A" w:rsidRPr="00D33D10">
        <w:rPr>
          <w:rFonts w:cs="Times New Roman"/>
        </w:rPr>
        <w:t>langue</w:t>
      </w:r>
      <w:r w:rsidRPr="00D33D10">
        <w:rPr>
          <w:rFonts w:cs="Times New Roman"/>
        </w:rPr>
        <w:t xml:space="preserve"> et les l</w:t>
      </w:r>
      <w:r w:rsidR="00932B4A" w:rsidRPr="00D33D10">
        <w:rPr>
          <w:rFonts w:cs="Times New Roman"/>
        </w:rPr>
        <w:t>è</w:t>
      </w:r>
      <w:r w:rsidRPr="00D33D10">
        <w:rPr>
          <w:rFonts w:cs="Times New Roman"/>
        </w:rPr>
        <w:t>vres</w:t>
      </w:r>
    </w:p>
    <w:p w14:paraId="49E8E896" w14:textId="77777777" w:rsidR="00647FFE" w:rsidRPr="00D33D10" w:rsidRDefault="00647FFE" w:rsidP="00647FFE">
      <w:pPr>
        <w:rPr>
          <w:rFonts w:cs="Times New Roman"/>
        </w:rPr>
      </w:pPr>
      <w:r w:rsidRPr="00D33D10">
        <w:rPr>
          <w:rFonts w:cs="Times New Roman"/>
        </w:rPr>
        <w:t>Associatio</w:t>
      </w:r>
      <w:r w:rsidR="00932B4A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à une infectio</w:t>
      </w:r>
      <w:r w:rsidR="00932B4A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par le virus de </w:t>
      </w:r>
      <w:r w:rsidRPr="00D33D10">
        <w:rPr>
          <w:rFonts w:cs="Times New Roman"/>
          <w:color w:val="ED7D31" w:themeColor="accent2"/>
        </w:rPr>
        <w:t>l’hépatite C</w:t>
      </w:r>
      <w:r w:rsidRPr="00D33D10">
        <w:rPr>
          <w:rFonts w:cs="Times New Roman"/>
        </w:rPr>
        <w:t xml:space="preserve"> possible </w:t>
      </w:r>
    </w:p>
    <w:p w14:paraId="072FA135" w14:textId="77777777" w:rsidR="00873295" w:rsidRPr="00D33D10" w:rsidRDefault="00D07A01" w:rsidP="00873295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</w:t>
      </w:r>
      <w:r w:rsidR="00873295" w:rsidRPr="00D33D10">
        <w:rPr>
          <w:rFonts w:cs="Times New Roman"/>
        </w:rPr>
        <w:t xml:space="preserve"> génitale aiguë</w:t>
      </w:r>
    </w:p>
    <w:p w14:paraId="49481225" w14:textId="77777777" w:rsidR="00873295" w:rsidRPr="00D33D10" w:rsidRDefault="00873295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Traumatique /</w:t>
      </w:r>
      <w:r w:rsidR="00D07A01" w:rsidRPr="00D33D10">
        <w:rPr>
          <w:rFonts w:cs="Times New Roman"/>
        </w:rPr>
        <w:t xml:space="preserve"> mécanique</w:t>
      </w:r>
    </w:p>
    <w:p w14:paraId="6CECEF81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>Le prurit par de</w:t>
      </w:r>
      <w:r w:rsidR="00D07A01" w:rsidRPr="00D33D10">
        <w:rPr>
          <w:rFonts w:cs="Times New Roman"/>
        </w:rPr>
        <w:t>r</w:t>
      </w:r>
      <w:r w:rsidRPr="00D33D10">
        <w:rPr>
          <w:rFonts w:cs="Times New Roman"/>
        </w:rPr>
        <w:t>ma</w:t>
      </w:r>
      <w:r w:rsidR="00D07A01" w:rsidRPr="00D33D10">
        <w:rPr>
          <w:rFonts w:cs="Times New Roman"/>
        </w:rPr>
        <w:t>tos</w:t>
      </w:r>
      <w:r w:rsidRPr="00D33D10">
        <w:rPr>
          <w:rFonts w:cs="Times New Roman"/>
        </w:rPr>
        <w:t xml:space="preserve">e comme le lichen </w:t>
      </w:r>
      <w:r w:rsidR="00D07A01" w:rsidRPr="00D33D10">
        <w:rPr>
          <w:rFonts w:cs="Times New Roman"/>
        </w:rPr>
        <w:t>scléreux</w:t>
      </w:r>
      <w:r w:rsidRPr="00D33D10">
        <w:rPr>
          <w:rFonts w:cs="Times New Roman"/>
        </w:rPr>
        <w:t xml:space="preserve"> ou l’</w:t>
      </w:r>
      <w:r w:rsidR="00D07A01" w:rsidRPr="00D33D10">
        <w:rPr>
          <w:rFonts w:cs="Times New Roman"/>
        </w:rPr>
        <w:t>eczéma</w:t>
      </w:r>
      <w:r w:rsidRPr="00D33D10">
        <w:rPr>
          <w:rFonts w:cs="Times New Roman"/>
        </w:rPr>
        <w:t xml:space="preserve"> des érosion</w:t>
      </w:r>
      <w:r w:rsidR="00D07A01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  <w:r w:rsidR="00D07A01" w:rsidRPr="00D33D10">
        <w:rPr>
          <w:rFonts w:cs="Times New Roman"/>
        </w:rPr>
        <w:t>muqueuses</w:t>
      </w:r>
      <w:r w:rsidRPr="00D33D10">
        <w:rPr>
          <w:rFonts w:cs="Times New Roman"/>
        </w:rPr>
        <w:t xml:space="preserve"> </w:t>
      </w:r>
    </w:p>
    <w:p w14:paraId="58AD0E70" w14:textId="77777777" w:rsidR="00873295" w:rsidRPr="00D33D10" w:rsidRDefault="00D07A01" w:rsidP="00873295">
      <w:pPr>
        <w:rPr>
          <w:rFonts w:cs="Times New Roman"/>
        </w:rPr>
      </w:pPr>
      <w:r w:rsidRPr="00D33D10">
        <w:rPr>
          <w:rFonts w:cs="Times New Roman"/>
        </w:rPr>
        <w:lastRenderedPageBreak/>
        <w:t>Un excès</w:t>
      </w:r>
      <w:r w:rsidR="00873295" w:rsidRPr="00D33D10">
        <w:rPr>
          <w:rFonts w:cs="Times New Roman"/>
        </w:rPr>
        <w:t xml:space="preserve"> d’hygiène (toilette </w:t>
      </w:r>
      <w:r w:rsidRPr="00D33D10">
        <w:rPr>
          <w:rFonts w:cs="Times New Roman"/>
        </w:rPr>
        <w:t>répétée</w:t>
      </w:r>
      <w:r w:rsidR="00873295" w:rsidRPr="00D33D10">
        <w:rPr>
          <w:rFonts w:cs="Times New Roman"/>
        </w:rPr>
        <w:t xml:space="preserve"> avec </w:t>
      </w:r>
      <w:proofErr w:type="gramStart"/>
      <w:r w:rsidR="00873295" w:rsidRPr="00D33D10">
        <w:rPr>
          <w:rFonts w:cs="Times New Roman"/>
        </w:rPr>
        <w:t>de antiseptique</w:t>
      </w:r>
      <w:proofErr w:type="gramEnd"/>
      <w:r w:rsidR="00873295" w:rsidRPr="00D33D10">
        <w:rPr>
          <w:rFonts w:cs="Times New Roman"/>
        </w:rPr>
        <w:t xml:space="preserve"> ou</w:t>
      </w:r>
      <w:r w:rsidRPr="00D33D10">
        <w:rPr>
          <w:rFonts w:cs="Times New Roman"/>
        </w:rPr>
        <w:t xml:space="preserve"> </w:t>
      </w:r>
      <w:r w:rsidR="00873295" w:rsidRPr="00D33D10">
        <w:rPr>
          <w:rFonts w:cs="Times New Roman"/>
        </w:rPr>
        <w:t>de</w:t>
      </w:r>
      <w:r w:rsidRPr="00D33D10">
        <w:rPr>
          <w:rFonts w:cs="Times New Roman"/>
        </w:rPr>
        <w:t>s</w:t>
      </w:r>
      <w:r w:rsidR="00873295" w:rsidRPr="00D33D10">
        <w:rPr>
          <w:rFonts w:cs="Times New Roman"/>
        </w:rPr>
        <w:t xml:space="preserve"> produits </w:t>
      </w:r>
      <w:r w:rsidRPr="00D33D10">
        <w:rPr>
          <w:rFonts w:cs="Times New Roman"/>
        </w:rPr>
        <w:t>détergents</w:t>
      </w:r>
      <w:r w:rsidR="00873295" w:rsidRPr="00D33D10">
        <w:rPr>
          <w:rFonts w:cs="Times New Roman"/>
        </w:rPr>
        <w:t>) des organes génitaux peut i</w:t>
      </w:r>
      <w:r w:rsidRPr="00D33D10">
        <w:rPr>
          <w:rFonts w:cs="Times New Roman"/>
        </w:rPr>
        <w:t>n</w:t>
      </w:r>
      <w:r w:rsidR="00873295" w:rsidRPr="00D33D10">
        <w:rPr>
          <w:rFonts w:cs="Times New Roman"/>
        </w:rPr>
        <w:t>duire de</w:t>
      </w:r>
      <w:r w:rsidRPr="00D33D10">
        <w:rPr>
          <w:rFonts w:cs="Times New Roman"/>
        </w:rPr>
        <w:t>s</w:t>
      </w:r>
      <w:r w:rsidR="00873295" w:rsidRPr="00D33D10">
        <w:rPr>
          <w:rFonts w:cs="Times New Roman"/>
        </w:rPr>
        <w:t xml:space="preserve"> éro</w:t>
      </w:r>
      <w:r w:rsidRPr="00D33D10">
        <w:rPr>
          <w:rFonts w:cs="Times New Roman"/>
        </w:rPr>
        <w:t>s</w:t>
      </w:r>
      <w:r w:rsidR="00873295" w:rsidRPr="00D33D10">
        <w:rPr>
          <w:rFonts w:cs="Times New Roman"/>
        </w:rPr>
        <w:t>i</w:t>
      </w:r>
      <w:r w:rsidRPr="00D33D10">
        <w:rPr>
          <w:rFonts w:cs="Times New Roman"/>
        </w:rPr>
        <w:t>o</w:t>
      </w:r>
      <w:r w:rsidR="00873295" w:rsidRPr="00D33D10">
        <w:rPr>
          <w:rFonts w:cs="Times New Roman"/>
        </w:rPr>
        <w:t>ns</w:t>
      </w:r>
      <w:r w:rsidRPr="00D33D10">
        <w:rPr>
          <w:rFonts w:cs="Times New Roman"/>
        </w:rPr>
        <w:t xml:space="preserve"> </w:t>
      </w:r>
      <w:r w:rsidR="00873295" w:rsidRPr="00D33D10">
        <w:rPr>
          <w:rFonts w:cs="Times New Roman"/>
        </w:rPr>
        <w:t>ou</w:t>
      </w:r>
      <w:r w:rsidRPr="00D33D10">
        <w:rPr>
          <w:rFonts w:cs="Times New Roman"/>
        </w:rPr>
        <w:t xml:space="preserve"> </w:t>
      </w:r>
      <w:r w:rsidR="00873295" w:rsidRPr="00D33D10">
        <w:rPr>
          <w:rFonts w:cs="Times New Roman"/>
        </w:rPr>
        <w:t>des ulcérations</w:t>
      </w:r>
    </w:p>
    <w:p w14:paraId="020FD228" w14:textId="77777777" w:rsidR="00873295" w:rsidRPr="00D33D10" w:rsidRDefault="00873295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Herpès</w:t>
      </w:r>
    </w:p>
    <w:p w14:paraId="33FDF87D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 xml:space="preserve">Bouquet de vésicules </w:t>
      </w:r>
    </w:p>
    <w:p w14:paraId="3132907B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>Erosions douloureuse polycyclique, sur base inflammatoire, œdème importante</w:t>
      </w:r>
    </w:p>
    <w:p w14:paraId="7BDD8A95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 xml:space="preserve">Chez la femme, accompagnée de leucorrhées </w:t>
      </w:r>
    </w:p>
    <w:p w14:paraId="7D1A7667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>Chez l’homme, d’un sd urétral</w:t>
      </w:r>
    </w:p>
    <w:p w14:paraId="7B3D4C6B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</w:rPr>
        <w:t xml:space="preserve">Signes généraux : fièvres, asthénie, douleurs articulaires  </w:t>
      </w:r>
    </w:p>
    <w:p w14:paraId="79A9A093" w14:textId="77777777" w:rsidR="00873295" w:rsidRPr="00D33D10" w:rsidRDefault="00D07A01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Syphilis</w:t>
      </w:r>
    </w:p>
    <w:p w14:paraId="7B822368" w14:textId="77777777" w:rsidR="00873295" w:rsidRPr="00D33D10" w:rsidRDefault="00873295" w:rsidP="00873295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Chancre syphi</w:t>
      </w:r>
      <w:r w:rsidR="00D07A01" w:rsidRPr="00D33D10">
        <w:rPr>
          <w:rFonts w:cs="Times New Roman"/>
          <w:color w:val="ED7D31" w:themeColor="accent2"/>
        </w:rPr>
        <w:t>li</w:t>
      </w:r>
      <w:r w:rsidRPr="00D33D10">
        <w:rPr>
          <w:rFonts w:cs="Times New Roman"/>
          <w:color w:val="ED7D31" w:themeColor="accent2"/>
        </w:rPr>
        <w:t xml:space="preserve">tique </w:t>
      </w:r>
    </w:p>
    <w:p w14:paraId="4A953E4C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</w:t>
      </w:r>
      <w:r w:rsidR="00D07A01" w:rsidRPr="00D33D10">
        <w:rPr>
          <w:rFonts w:cs="Times New Roman"/>
        </w:rPr>
        <w:t>o</w:t>
      </w:r>
      <w:r w:rsidRPr="00D33D10">
        <w:rPr>
          <w:rFonts w:cs="Times New Roman"/>
        </w:rPr>
        <w:t xml:space="preserve">sion ou </w:t>
      </w:r>
      <w:proofErr w:type="gramStart"/>
      <w:r w:rsidRPr="00D33D10">
        <w:rPr>
          <w:rFonts w:cs="Times New Roman"/>
        </w:rPr>
        <w:t>ulcération i</w:t>
      </w:r>
      <w:r w:rsidR="004A233D" w:rsidRPr="00D33D10">
        <w:rPr>
          <w:rFonts w:cs="Times New Roman"/>
        </w:rPr>
        <w:t>n</w:t>
      </w:r>
      <w:r w:rsidRPr="00D33D10">
        <w:rPr>
          <w:rFonts w:cs="Times New Roman"/>
        </w:rPr>
        <w:t>durées</w:t>
      </w:r>
      <w:proofErr w:type="gramEnd"/>
    </w:p>
    <w:p w14:paraId="5A83CAA4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5 – 15 mm </w:t>
      </w:r>
      <w:r w:rsidR="004A233D" w:rsidRPr="00D33D10">
        <w:rPr>
          <w:rFonts w:cs="Times New Roman"/>
        </w:rPr>
        <w:t xml:space="preserve">diamètre, unique </w:t>
      </w:r>
      <w:r w:rsidRPr="00D33D10">
        <w:rPr>
          <w:rFonts w:cs="Times New Roman"/>
        </w:rPr>
        <w:t>ou ovalaire</w:t>
      </w:r>
    </w:p>
    <w:p w14:paraId="0D01D80A" w14:textId="77777777" w:rsidR="00873295" w:rsidRPr="00D33D10" w:rsidRDefault="004A233D" w:rsidP="00873295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Bords  réguliers</w:t>
      </w:r>
      <w:proofErr w:type="gramEnd"/>
      <w:r w:rsidR="00873295" w:rsidRPr="00D33D10">
        <w:rPr>
          <w:rFonts w:cs="Times New Roman"/>
        </w:rPr>
        <w:t xml:space="preserve">, fond </w:t>
      </w:r>
      <w:r w:rsidRPr="00D33D10">
        <w:rPr>
          <w:rFonts w:cs="Times New Roman"/>
        </w:rPr>
        <w:t>propre</w:t>
      </w:r>
    </w:p>
    <w:p w14:paraId="1AC99EAC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Indolore</w:t>
      </w:r>
    </w:p>
    <w:p w14:paraId="43D8F850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Régression sans cicatrice </w:t>
      </w:r>
    </w:p>
    <w:p w14:paraId="75BAE801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diagnostic est </w:t>
      </w:r>
      <w:r w:rsidR="004A233D" w:rsidRPr="00D33D10">
        <w:rPr>
          <w:rFonts w:cs="Times New Roman"/>
        </w:rPr>
        <w:t>confirmé</w:t>
      </w:r>
      <w:r w:rsidRPr="00D33D10">
        <w:rPr>
          <w:rFonts w:cs="Times New Roman"/>
        </w:rPr>
        <w:t xml:space="preserve"> par la sérologie : THA, VDRL</w:t>
      </w:r>
    </w:p>
    <w:p w14:paraId="1E63717D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Localisations </w:t>
      </w:r>
      <w:r w:rsidRPr="00D33D10">
        <w:rPr>
          <w:rFonts w:cs="Times New Roman"/>
        </w:rPr>
        <w:tab/>
      </w:r>
    </w:p>
    <w:p w14:paraId="68059D74" w14:textId="77777777"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Génitales (90%)</w:t>
      </w:r>
    </w:p>
    <w:p w14:paraId="3A764B33" w14:textId="77777777"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Homme : sillon </w:t>
      </w:r>
      <w:proofErr w:type="spellStart"/>
      <w:r w:rsidRPr="00D33D10">
        <w:rPr>
          <w:rFonts w:cs="Times New Roman"/>
        </w:rPr>
        <w:t>balano-prépucial</w:t>
      </w:r>
      <w:proofErr w:type="spellEnd"/>
      <w:r w:rsidRPr="00D33D10">
        <w:rPr>
          <w:rFonts w:cs="Times New Roman"/>
        </w:rPr>
        <w:t>, gland</w:t>
      </w:r>
    </w:p>
    <w:p w14:paraId="672FB81F" w14:textId="77777777"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Femme : vulve, anus</w:t>
      </w:r>
    </w:p>
    <w:p w14:paraId="2CB759E0" w14:textId="77777777" w:rsidR="00873295" w:rsidRPr="00D33D10" w:rsidRDefault="00873295" w:rsidP="0087329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Extra génitale :</w:t>
      </w:r>
      <w:r w:rsidR="004A233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bucco-pharyngée, amygdale, doigts </w:t>
      </w:r>
    </w:p>
    <w:p w14:paraId="10FFAD56" w14:textId="77777777" w:rsidR="00873295" w:rsidRPr="00D33D10" w:rsidRDefault="00873295" w:rsidP="00873295">
      <w:pPr>
        <w:pStyle w:val="Titre5"/>
        <w:rPr>
          <w:rFonts w:cs="Times New Roman"/>
        </w:rPr>
      </w:pPr>
      <w:r w:rsidRPr="00D33D10">
        <w:rPr>
          <w:rFonts w:cs="Times New Roman"/>
        </w:rPr>
        <w:t>Autres IST</w:t>
      </w:r>
    </w:p>
    <w:p w14:paraId="3BA9703E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  <w:b/>
        </w:rPr>
        <w:t>Cha</w:t>
      </w:r>
      <w:r w:rsidR="004A233D" w:rsidRPr="00D33D10">
        <w:rPr>
          <w:rFonts w:cs="Times New Roman"/>
          <w:b/>
        </w:rPr>
        <w:t>n</w:t>
      </w:r>
      <w:r w:rsidRPr="00D33D10">
        <w:rPr>
          <w:rFonts w:cs="Times New Roman"/>
          <w:b/>
        </w:rPr>
        <w:t>cre</w:t>
      </w:r>
      <w:r w:rsidRPr="00D33D10">
        <w:rPr>
          <w:rFonts w:cs="Times New Roman"/>
        </w:rPr>
        <w:t xml:space="preserve"> : mou (infiltration à Haemophilus </w:t>
      </w:r>
      <w:proofErr w:type="spellStart"/>
      <w:r w:rsidRPr="00D33D10">
        <w:rPr>
          <w:rFonts w:cs="Times New Roman"/>
        </w:rPr>
        <w:t>dureyi</w:t>
      </w:r>
      <w:proofErr w:type="spellEnd"/>
      <w:r w:rsidRPr="00D33D10">
        <w:rPr>
          <w:rFonts w:cs="Times New Roman"/>
        </w:rPr>
        <w:t>)</w:t>
      </w:r>
    </w:p>
    <w:p w14:paraId="6E43D69C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Erosion inflammatoire n, non indurée, </w:t>
      </w:r>
      <w:proofErr w:type="spellStart"/>
      <w:r w:rsidRPr="00D33D10">
        <w:rPr>
          <w:rFonts w:cs="Times New Roman"/>
        </w:rPr>
        <w:t>doulouruese</w:t>
      </w:r>
      <w:proofErr w:type="spellEnd"/>
      <w:r w:rsidRPr="00D33D10">
        <w:rPr>
          <w:rFonts w:cs="Times New Roman"/>
        </w:rPr>
        <w:t>, cernées d’</w:t>
      </w:r>
      <w:proofErr w:type="spellStart"/>
      <w:r w:rsidRPr="00D33D10">
        <w:rPr>
          <w:rFonts w:cs="Times New Roman"/>
        </w:rPr>
        <w:t>uen</w:t>
      </w:r>
      <w:proofErr w:type="spellEnd"/>
      <w:r w:rsidRPr="00D33D10">
        <w:rPr>
          <w:rFonts w:cs="Times New Roman"/>
        </w:rPr>
        <w:t xml:space="preserve"> liséré </w:t>
      </w:r>
      <w:proofErr w:type="spellStart"/>
      <w:r w:rsidRPr="00D33D10">
        <w:rPr>
          <w:rFonts w:cs="Times New Roman"/>
        </w:rPr>
        <w:t>fibrino</w:t>
      </w:r>
      <w:proofErr w:type="spellEnd"/>
      <w:r w:rsidRPr="00D33D10">
        <w:rPr>
          <w:rFonts w:cs="Times New Roman"/>
        </w:rPr>
        <w:t>-purulen</w:t>
      </w:r>
      <w:r w:rsidR="004A233D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…….</w:t>
      </w:r>
    </w:p>
    <w:p w14:paraId="3B8D0194" w14:textId="77777777" w:rsidR="00873295" w:rsidRPr="00D33D10" w:rsidRDefault="00873295" w:rsidP="00873295">
      <w:pPr>
        <w:rPr>
          <w:rFonts w:cs="Times New Roman"/>
        </w:rPr>
      </w:pPr>
      <w:r w:rsidRPr="00D33D10">
        <w:rPr>
          <w:rFonts w:cs="Times New Roman"/>
          <w:b/>
        </w:rPr>
        <w:t>Maladie de N</w:t>
      </w:r>
      <w:r w:rsidR="004A233D" w:rsidRPr="00D33D10">
        <w:rPr>
          <w:rFonts w:cs="Times New Roman"/>
          <w:b/>
        </w:rPr>
        <w:t>i</w:t>
      </w:r>
      <w:r w:rsidRPr="00D33D10">
        <w:rPr>
          <w:rFonts w:cs="Times New Roman"/>
          <w:b/>
        </w:rPr>
        <w:t>colas-Favre</w:t>
      </w:r>
      <w:r w:rsidRPr="00D33D10">
        <w:rPr>
          <w:rFonts w:cs="Times New Roman"/>
        </w:rPr>
        <w:t> : (infec</w:t>
      </w:r>
      <w:r w:rsidR="004A233D" w:rsidRPr="00D33D10">
        <w:rPr>
          <w:rFonts w:cs="Times New Roman"/>
        </w:rPr>
        <w:t>tion à Chlamydia</w:t>
      </w:r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trach</w:t>
      </w:r>
      <w:r w:rsidR="004A233D" w:rsidRPr="00D33D10">
        <w:rPr>
          <w:rFonts w:cs="Times New Roman"/>
        </w:rPr>
        <w:t>aumati</w:t>
      </w:r>
      <w:r w:rsidRPr="00D33D10">
        <w:rPr>
          <w:rFonts w:cs="Times New Roman"/>
        </w:rPr>
        <w:t>s</w:t>
      </w:r>
      <w:proofErr w:type="spellEnd"/>
      <w:r w:rsidRPr="00D33D10">
        <w:rPr>
          <w:rFonts w:cs="Times New Roman"/>
        </w:rPr>
        <w:t xml:space="preserve">, </w:t>
      </w:r>
      <w:r w:rsidR="004A233D" w:rsidRPr="00D33D10">
        <w:rPr>
          <w:rFonts w:cs="Times New Roman"/>
        </w:rPr>
        <w:t>s</w:t>
      </w:r>
      <w:r w:rsidRPr="00D33D10">
        <w:rPr>
          <w:rFonts w:cs="Times New Roman"/>
        </w:rPr>
        <w:t>érot</w:t>
      </w:r>
      <w:r w:rsidR="004A233D" w:rsidRPr="00D33D10">
        <w:rPr>
          <w:rFonts w:cs="Times New Roman"/>
        </w:rPr>
        <w:t>y</w:t>
      </w:r>
      <w:r w:rsidRPr="00D33D10">
        <w:rPr>
          <w:rFonts w:cs="Times New Roman"/>
        </w:rPr>
        <w:t>pe L1,</w:t>
      </w:r>
      <w:r w:rsidR="004A233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L2 et L3)</w:t>
      </w:r>
    </w:p>
    <w:p w14:paraId="2B825B9D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Début par un pe</w:t>
      </w:r>
      <w:r w:rsidR="004A233D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it </w:t>
      </w:r>
      <w:r w:rsidR="004A233D" w:rsidRPr="00D33D10">
        <w:rPr>
          <w:rFonts w:cs="Times New Roman"/>
        </w:rPr>
        <w:t>chancre</w:t>
      </w:r>
      <w:r w:rsidRPr="00D33D10">
        <w:rPr>
          <w:rFonts w:cs="Times New Roman"/>
        </w:rPr>
        <w:t xml:space="preserve"> d’</w:t>
      </w:r>
      <w:r w:rsidR="004A233D" w:rsidRPr="00D33D10">
        <w:rPr>
          <w:rFonts w:cs="Times New Roman"/>
        </w:rPr>
        <w:t>inoculation</w:t>
      </w:r>
      <w:r w:rsidRPr="00D33D10">
        <w:rPr>
          <w:rFonts w:cs="Times New Roman"/>
        </w:rPr>
        <w:t xml:space="preserve"> fugace </w:t>
      </w:r>
      <w:r w:rsidR="004A233D" w:rsidRPr="00D33D10">
        <w:rPr>
          <w:rFonts w:cs="Times New Roman"/>
        </w:rPr>
        <w:t>associée à des adénopathies</w:t>
      </w:r>
      <w:r w:rsidRPr="00D33D10">
        <w:rPr>
          <w:rFonts w:cs="Times New Roman"/>
        </w:rPr>
        <w:t xml:space="preserve"> qui se </w:t>
      </w:r>
      <w:r w:rsidR="004A233D" w:rsidRPr="00D33D10">
        <w:rPr>
          <w:rFonts w:cs="Times New Roman"/>
        </w:rPr>
        <w:t>ramollissent et fi</w:t>
      </w:r>
      <w:r w:rsidRPr="00D33D10">
        <w:rPr>
          <w:rFonts w:cs="Times New Roman"/>
        </w:rPr>
        <w:t xml:space="preserve">stulisent par </w:t>
      </w:r>
      <w:r w:rsidR="004A233D" w:rsidRPr="00D33D10">
        <w:rPr>
          <w:rFonts w:cs="Times New Roman"/>
        </w:rPr>
        <w:t>plusieurs</w:t>
      </w:r>
      <w:r w:rsidRPr="00D33D10">
        <w:rPr>
          <w:rFonts w:cs="Times New Roman"/>
        </w:rPr>
        <w:t xml:space="preserve"> pertuis « en pomme d’arrosoir »</w:t>
      </w:r>
    </w:p>
    <w:p w14:paraId="43016F80" w14:textId="77777777" w:rsidR="00873295" w:rsidRPr="00D33D10" w:rsidRDefault="00873295" w:rsidP="00873295">
      <w:pPr>
        <w:rPr>
          <w:rFonts w:cs="Times New Roman"/>
        </w:rPr>
      </w:pPr>
      <w:proofErr w:type="spellStart"/>
      <w:r w:rsidRPr="00D33D10">
        <w:rPr>
          <w:rFonts w:cs="Times New Roman"/>
          <w:b/>
        </w:rPr>
        <w:t>Donovanose</w:t>
      </w:r>
      <w:proofErr w:type="spellEnd"/>
      <w:r w:rsidRPr="00D33D10">
        <w:rPr>
          <w:rFonts w:cs="Times New Roman"/>
        </w:rPr>
        <w:t xml:space="preserve"> (infection à </w:t>
      </w:r>
      <w:proofErr w:type="spellStart"/>
      <w:r w:rsidRPr="00D33D10">
        <w:rPr>
          <w:rFonts w:cs="Times New Roman"/>
        </w:rPr>
        <w:t>Calymmatobacterium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granunolomatusis</w:t>
      </w:r>
      <w:proofErr w:type="spellEnd"/>
      <w:r w:rsidRPr="00D33D10">
        <w:rPr>
          <w:rFonts w:cs="Times New Roman"/>
        </w:rPr>
        <w:t>)</w:t>
      </w:r>
    </w:p>
    <w:p w14:paraId="291F56B2" w14:textId="77777777" w:rsidR="00873295" w:rsidRPr="00D33D10" w:rsidRDefault="004A233D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</w:t>
      </w:r>
      <w:r w:rsidR="00873295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e </w:t>
      </w:r>
      <w:r w:rsidR="00873295" w:rsidRPr="00D33D10">
        <w:rPr>
          <w:rFonts w:cs="Times New Roman"/>
        </w:rPr>
        <w:t>ulcération non</w:t>
      </w:r>
      <w:r w:rsidRPr="00D33D10">
        <w:rPr>
          <w:rFonts w:cs="Times New Roman"/>
        </w:rPr>
        <w:t xml:space="preserve"> douloureuse, non indurée, à surfac</w:t>
      </w:r>
      <w:r w:rsidR="00873295" w:rsidRPr="00D33D10">
        <w:rPr>
          <w:rFonts w:cs="Times New Roman"/>
        </w:rPr>
        <w:t xml:space="preserve">e </w:t>
      </w:r>
      <w:r w:rsidRPr="00D33D10">
        <w:rPr>
          <w:rFonts w:cs="Times New Roman"/>
        </w:rPr>
        <w:t>granulomateuse</w:t>
      </w:r>
    </w:p>
    <w:p w14:paraId="324DB24C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Pas </w:t>
      </w:r>
      <w:r w:rsidR="004A233D" w:rsidRPr="00D33D10">
        <w:rPr>
          <w:rFonts w:cs="Times New Roman"/>
        </w:rPr>
        <w:t>d</w:t>
      </w:r>
      <w:r w:rsidRPr="00D33D10">
        <w:rPr>
          <w:rFonts w:cs="Times New Roman"/>
        </w:rPr>
        <w:t xml:space="preserve">e </w:t>
      </w:r>
      <w:r w:rsidR="004A233D" w:rsidRPr="00D33D10">
        <w:rPr>
          <w:rFonts w:cs="Times New Roman"/>
        </w:rPr>
        <w:t>tendance à l</w:t>
      </w:r>
      <w:r w:rsidRPr="00D33D10">
        <w:rPr>
          <w:rFonts w:cs="Times New Roman"/>
        </w:rPr>
        <w:t xml:space="preserve">a guérison </w:t>
      </w:r>
      <w:r w:rsidR="004A233D" w:rsidRPr="00D33D10">
        <w:rPr>
          <w:rFonts w:cs="Times New Roman"/>
        </w:rPr>
        <w:t>spontanée</w:t>
      </w:r>
    </w:p>
    <w:p w14:paraId="69BDD9F6" w14:textId="77777777" w:rsidR="00873295" w:rsidRPr="00D33D10" w:rsidRDefault="00873295" w:rsidP="008732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Unique ou multiple, sans adénopathie ouche surtou</w:t>
      </w:r>
      <w:r w:rsidR="004A233D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la verge ou la vulve, </w:t>
      </w:r>
      <w:proofErr w:type="gramStart"/>
      <w:r w:rsidRPr="00D33D10">
        <w:rPr>
          <w:rFonts w:cs="Times New Roman"/>
        </w:rPr>
        <w:t>ou  à</w:t>
      </w:r>
      <w:proofErr w:type="gramEnd"/>
      <w:r w:rsidRPr="00D33D10">
        <w:rPr>
          <w:rFonts w:cs="Times New Roman"/>
        </w:rPr>
        <w:t xml:space="preserve"> distance (plis in</w:t>
      </w:r>
      <w:r w:rsidR="004A233D" w:rsidRPr="00D33D10">
        <w:rPr>
          <w:rFonts w:cs="Times New Roman"/>
        </w:rPr>
        <w:t>g</w:t>
      </w:r>
      <w:r w:rsidRPr="00D33D10">
        <w:rPr>
          <w:rFonts w:cs="Times New Roman"/>
        </w:rPr>
        <w:t>uinaux, périnée)</w:t>
      </w:r>
    </w:p>
    <w:p w14:paraId="335F8FBB" w14:textId="77777777" w:rsidR="00F5121E" w:rsidRPr="00D33D10" w:rsidRDefault="004A233D" w:rsidP="00F5121E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</w:t>
      </w:r>
      <w:r w:rsidR="00F5121E" w:rsidRPr="00D33D10">
        <w:rPr>
          <w:rFonts w:cs="Times New Roman"/>
        </w:rPr>
        <w:t xml:space="preserve"> génitale </w:t>
      </w:r>
      <w:r w:rsidRPr="00D33D10">
        <w:rPr>
          <w:rFonts w:cs="Times New Roman"/>
        </w:rPr>
        <w:t>chronique</w:t>
      </w:r>
      <w:r w:rsidR="00F5121E" w:rsidRPr="00D33D10">
        <w:rPr>
          <w:rFonts w:cs="Times New Roman"/>
        </w:rPr>
        <w:t xml:space="preserve"> </w:t>
      </w:r>
    </w:p>
    <w:p w14:paraId="7419B8D8" w14:textId="77777777" w:rsidR="00F5121E" w:rsidRPr="00D33D10" w:rsidRDefault="00F5121E" w:rsidP="00F5121E">
      <w:pPr>
        <w:rPr>
          <w:rFonts w:cs="Times New Roman"/>
        </w:rPr>
      </w:pPr>
      <w:r w:rsidRPr="00D33D10">
        <w:rPr>
          <w:rFonts w:cs="Times New Roman"/>
        </w:rPr>
        <w:t>Rare</w:t>
      </w:r>
    </w:p>
    <w:p w14:paraId="19D5345A" w14:textId="77777777" w:rsidR="00F5121E" w:rsidRPr="00D33D10" w:rsidRDefault="004A233D" w:rsidP="00F5121E">
      <w:pPr>
        <w:rPr>
          <w:rFonts w:cs="Times New Roman"/>
        </w:rPr>
      </w:pPr>
      <w:r w:rsidRPr="00D33D10">
        <w:rPr>
          <w:rFonts w:cs="Times New Roman"/>
        </w:rPr>
        <w:lastRenderedPageBreak/>
        <w:t>Immunodépression</w:t>
      </w:r>
      <w:r w:rsidR="00F5121E" w:rsidRPr="00D33D10">
        <w:rPr>
          <w:rFonts w:cs="Times New Roman"/>
        </w:rPr>
        <w:t> : CMV/ VIH</w:t>
      </w:r>
    </w:p>
    <w:p w14:paraId="23461A2B" w14:textId="77777777" w:rsidR="00F5121E" w:rsidRPr="00D33D10" w:rsidRDefault="00F5121E" w:rsidP="00F5121E">
      <w:pPr>
        <w:rPr>
          <w:rFonts w:cs="Times New Roman"/>
        </w:rPr>
      </w:pPr>
      <w:r w:rsidRPr="00D33D10">
        <w:rPr>
          <w:rFonts w:cs="Times New Roman"/>
        </w:rPr>
        <w:t xml:space="preserve">Néoplasie </w:t>
      </w:r>
    </w:p>
    <w:p w14:paraId="5366A34F" w14:textId="77777777" w:rsidR="00F5121E" w:rsidRPr="00D33D10" w:rsidRDefault="00F5121E" w:rsidP="00F5121E">
      <w:pPr>
        <w:rPr>
          <w:rFonts w:cs="Times New Roman"/>
        </w:rPr>
      </w:pPr>
      <w:r w:rsidRPr="00D33D10">
        <w:rPr>
          <w:rFonts w:cs="Times New Roman"/>
        </w:rPr>
        <w:t xml:space="preserve">DBAI : </w:t>
      </w:r>
      <w:r w:rsidR="004A233D" w:rsidRPr="00D33D10">
        <w:rPr>
          <w:rFonts w:cs="Times New Roman"/>
        </w:rPr>
        <w:t>Pemphigus</w:t>
      </w:r>
      <w:r w:rsidRPr="00D33D10">
        <w:rPr>
          <w:rFonts w:cs="Times New Roman"/>
        </w:rPr>
        <w:t xml:space="preserve"> vulgaire, </w:t>
      </w:r>
      <w:proofErr w:type="spellStart"/>
      <w:r w:rsidRPr="00D33D10">
        <w:rPr>
          <w:rFonts w:cs="Times New Roman"/>
        </w:rPr>
        <w:t>Pemphygoïde</w:t>
      </w:r>
      <w:proofErr w:type="spellEnd"/>
      <w:r w:rsidRPr="00D33D10">
        <w:rPr>
          <w:rFonts w:cs="Times New Roman"/>
        </w:rPr>
        <w:t xml:space="preserve"> cicatricielle</w:t>
      </w:r>
    </w:p>
    <w:p w14:paraId="2393F6AD" w14:textId="77777777" w:rsidR="00BA4FAB" w:rsidRPr="00D33D10" w:rsidRDefault="00BA4FAB" w:rsidP="00BA4FAB">
      <w:pPr>
        <w:pStyle w:val="Titre4"/>
        <w:rPr>
          <w:rFonts w:cs="Times New Roman"/>
        </w:rPr>
      </w:pPr>
      <w:r w:rsidRPr="00D33D10">
        <w:rPr>
          <w:rFonts w:cs="Times New Roman"/>
        </w:rPr>
        <w:t>Ulcération bifocale</w:t>
      </w:r>
    </w:p>
    <w:p w14:paraId="7E6B10AD" w14:textId="77777777"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Aiguë : </w:t>
      </w:r>
      <w:proofErr w:type="spellStart"/>
      <w:r w:rsidRPr="00D33D10">
        <w:rPr>
          <w:rFonts w:cs="Times New Roman"/>
        </w:rPr>
        <w:t>aphotse</w:t>
      </w:r>
      <w:proofErr w:type="spellEnd"/>
      <w:r w:rsidRPr="00D33D10">
        <w:rPr>
          <w:rFonts w:cs="Times New Roman"/>
        </w:rPr>
        <w:t>, exanthème polymorphe post infectieux, </w:t>
      </w:r>
      <w:proofErr w:type="spellStart"/>
      <w:r w:rsidRPr="00D33D10">
        <w:rPr>
          <w:rFonts w:cs="Times New Roman"/>
        </w:rPr>
        <w:t>nécrolye</w:t>
      </w:r>
      <w:proofErr w:type="spellEnd"/>
      <w:r w:rsidRPr="00D33D10">
        <w:rPr>
          <w:rFonts w:cs="Times New Roman"/>
        </w:rPr>
        <w:t xml:space="preserve"> </w:t>
      </w:r>
      <w:r w:rsidR="004A233D" w:rsidRPr="00D33D10">
        <w:rPr>
          <w:rFonts w:cs="Times New Roman"/>
        </w:rPr>
        <w:t>épidermique</w:t>
      </w:r>
      <w:r w:rsidRPr="00D33D10">
        <w:rPr>
          <w:rFonts w:cs="Times New Roman"/>
        </w:rPr>
        <w:t xml:space="preserve"> toxique sd </w:t>
      </w:r>
    </w:p>
    <w:p w14:paraId="6C6BC823" w14:textId="77777777"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>Chronique : derm</w:t>
      </w:r>
      <w:r w:rsidR="004A233D" w:rsidRPr="00D33D10">
        <w:rPr>
          <w:rFonts w:cs="Times New Roman"/>
        </w:rPr>
        <w:t>atose inflammatoire chronique </w:t>
      </w:r>
      <w:proofErr w:type="gramStart"/>
      <w:r w:rsidR="004A233D" w:rsidRPr="00D33D10">
        <w:rPr>
          <w:rFonts w:cs="Times New Roman"/>
        </w:rPr>
        <w:t>;</w:t>
      </w:r>
      <w:r w:rsidR="003B587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 DBAI</w:t>
      </w:r>
      <w:proofErr w:type="gramEnd"/>
      <w:r w:rsidRPr="00D33D10">
        <w:rPr>
          <w:rFonts w:cs="Times New Roman"/>
        </w:rPr>
        <w:t xml:space="preserve">, malade de </w:t>
      </w:r>
      <w:proofErr w:type="spellStart"/>
      <w:r w:rsidRPr="00D33D10">
        <w:rPr>
          <w:rFonts w:cs="Times New Roman"/>
        </w:rPr>
        <w:t>Crohn</w:t>
      </w:r>
      <w:proofErr w:type="spellEnd"/>
    </w:p>
    <w:p w14:paraId="7DE9DA53" w14:textId="77777777" w:rsidR="00BA4FAB" w:rsidRPr="00D33D10" w:rsidRDefault="00BA4FAB" w:rsidP="00BA4FAB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Ulcération bifocale récurrente </w:t>
      </w:r>
    </w:p>
    <w:p w14:paraId="0F69ACD9" w14:textId="77777777"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Aphte </w:t>
      </w:r>
    </w:p>
    <w:p w14:paraId="6418BCB3" w14:textId="77777777" w:rsidR="00BA4FAB" w:rsidRPr="00D33D10" w:rsidRDefault="00BA4FAB" w:rsidP="00BA4FAB">
      <w:pPr>
        <w:rPr>
          <w:rFonts w:cs="Times New Roman"/>
        </w:rPr>
      </w:pPr>
      <w:r w:rsidRPr="00D33D10">
        <w:rPr>
          <w:rFonts w:cs="Times New Roman"/>
        </w:rPr>
        <w:t xml:space="preserve">Herpes </w:t>
      </w:r>
    </w:p>
    <w:p w14:paraId="1D85D2F3" w14:textId="7720CCB1" w:rsidR="001F0374" w:rsidRPr="001F0374" w:rsidRDefault="00BA4FAB" w:rsidP="001F0374">
      <w:pPr>
        <w:rPr>
          <w:rFonts w:cs="Times New Roman"/>
        </w:rPr>
      </w:pPr>
      <w:r w:rsidRPr="00D33D10">
        <w:rPr>
          <w:rFonts w:cs="Times New Roman"/>
        </w:rPr>
        <w:t xml:space="preserve">Maladie de Behçet </w:t>
      </w:r>
    </w:p>
    <w:sectPr w:rsidR="001F0374" w:rsidRPr="001F0374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E3269" w14:textId="77777777" w:rsidR="00286A8A" w:rsidRDefault="00286A8A" w:rsidP="00CF2E78">
      <w:pPr>
        <w:spacing w:line="240" w:lineRule="auto"/>
      </w:pPr>
      <w:r>
        <w:separator/>
      </w:r>
    </w:p>
  </w:endnote>
  <w:endnote w:type="continuationSeparator" w:id="0">
    <w:p w14:paraId="49C528F5" w14:textId="77777777" w:rsidR="00286A8A" w:rsidRDefault="00286A8A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0164A" w14:textId="4765B37B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1F037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30841C94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F23FC" w14:textId="77777777" w:rsidR="00286A8A" w:rsidRDefault="00286A8A" w:rsidP="00CF2E78">
      <w:pPr>
        <w:spacing w:line="240" w:lineRule="auto"/>
      </w:pPr>
      <w:r>
        <w:separator/>
      </w:r>
    </w:p>
  </w:footnote>
  <w:footnote w:type="continuationSeparator" w:id="0">
    <w:p w14:paraId="2D9D64D8" w14:textId="77777777" w:rsidR="00286A8A" w:rsidRDefault="00286A8A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F2E2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0374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A8A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5D0C3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6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2025-09-24T13:50:00Z</dcterms:modified>
</cp:coreProperties>
</file>