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C6DD4" w14:textId="77777777" w:rsidR="00EF7434" w:rsidRDefault="004335F0" w:rsidP="00EF7434">
      <w:r>
        <w:t>mercredi 2 avril 2025</w:t>
      </w:r>
      <w:r w:rsidR="00EF7434" w:rsidRPr="00EF7434">
        <w:t xml:space="preserve"> </w:t>
      </w:r>
    </w:p>
    <w:p w14:paraId="60A9C1B3" w14:textId="20FA8992" w:rsidR="001B79C0" w:rsidRDefault="00EF7434" w:rsidP="00EF7434">
      <w:r>
        <w:t xml:space="preserve">Pr </w:t>
      </w:r>
      <w:proofErr w:type="spellStart"/>
      <w:r>
        <w:t>Radonirina</w:t>
      </w:r>
      <w:proofErr w:type="spellEnd"/>
      <w:r>
        <w:t xml:space="preserve"> ANDRIANASOLO</w:t>
      </w:r>
    </w:p>
    <w:p w14:paraId="69B626F8" w14:textId="7A77FC8E" w:rsidR="004335F0" w:rsidRDefault="003D529D" w:rsidP="004335F0">
      <w:pPr>
        <w:pStyle w:val="Titre"/>
      </w:pPr>
      <w:bookmarkStart w:id="0" w:name="_Toc197550470"/>
      <w:r>
        <w:t>infection à</w:t>
      </w:r>
      <w:r w:rsidR="00032856">
        <w:t>u</w:t>
      </w:r>
      <w:r>
        <w:t xml:space="preserve"> Vih</w:t>
      </w:r>
      <w:bookmarkEnd w:id="0"/>
    </w:p>
    <w:p w14:paraId="7A6920BA" w14:textId="64E978E6" w:rsidR="003D529D" w:rsidRDefault="003D529D" w:rsidP="003D529D">
      <w:pPr>
        <w:pStyle w:val="Titre1"/>
        <w:numPr>
          <w:ilvl w:val="0"/>
          <w:numId w:val="22"/>
        </w:numPr>
      </w:pPr>
      <w:bookmarkStart w:id="1" w:name="_Toc197550471"/>
      <w:r>
        <w:t>Virologie</w:t>
      </w:r>
      <w:bookmarkEnd w:id="1"/>
    </w:p>
    <w:p w14:paraId="2A932E65" w14:textId="1B7D0F4F" w:rsidR="003D529D" w:rsidRDefault="003D529D" w:rsidP="003D529D">
      <w:r>
        <w:t>Famille rétrovirus</w:t>
      </w:r>
    </w:p>
    <w:p w14:paraId="23FF5C18" w14:textId="459C4D7B" w:rsidR="003D529D" w:rsidRDefault="003D529D" w:rsidP="003D529D">
      <w:r>
        <w:t>Virus à ARN</w:t>
      </w:r>
    </w:p>
    <w:p w14:paraId="2482B667" w14:textId="6077958B" w:rsidR="003D529D" w:rsidRDefault="003D529D" w:rsidP="003D529D">
      <w:r>
        <w:t>Le virus et les foncions principale protéines</w:t>
      </w:r>
      <w:r w:rsidR="00F1776F">
        <w:t xml:space="preserve"> (VHI 1)</w:t>
      </w:r>
    </w:p>
    <w:p w14:paraId="6566888E" w14:textId="62BFB938" w:rsidR="003D529D" w:rsidRDefault="003D529D" w:rsidP="003D529D">
      <w:pPr>
        <w:numPr>
          <w:ilvl w:val="1"/>
          <w:numId w:val="9"/>
        </w:numPr>
      </w:pPr>
      <w:r>
        <w:t>Glycoprotéines externe (récepteur) et transmembranaire (fusion de la membrane du virus et la cellule cible)</w:t>
      </w:r>
    </w:p>
    <w:p w14:paraId="327440D3" w14:textId="2631462E" w:rsidR="003D529D" w:rsidRDefault="003D529D" w:rsidP="003D529D">
      <w:pPr>
        <w:numPr>
          <w:ilvl w:val="1"/>
          <w:numId w:val="9"/>
        </w:numPr>
      </w:pPr>
      <w:r>
        <w:t>Protéine interne majeurs</w:t>
      </w:r>
    </w:p>
    <w:p w14:paraId="01CCBB12" w14:textId="359DE85A" w:rsidR="003D529D" w:rsidRDefault="003D529D" w:rsidP="003D529D">
      <w:pPr>
        <w:numPr>
          <w:ilvl w:val="1"/>
          <w:numId w:val="9"/>
        </w:numPr>
      </w:pPr>
      <w:r>
        <w:t>Protéine de matrice</w:t>
      </w:r>
    </w:p>
    <w:p w14:paraId="4859BC69" w14:textId="6810C370" w:rsidR="003D529D" w:rsidRDefault="003D529D" w:rsidP="003D529D">
      <w:pPr>
        <w:numPr>
          <w:ilvl w:val="1"/>
          <w:numId w:val="9"/>
        </w:numPr>
      </w:pPr>
      <w:r>
        <w:t>Protéine de la nucléocapside qui renferme les 3 enzymes de transcription : transcriptase inverse (</w:t>
      </w:r>
      <w:proofErr w:type="spellStart"/>
      <w:r>
        <w:t>rétro-transcription</w:t>
      </w:r>
      <w:proofErr w:type="spellEnd"/>
      <w:r w:rsidR="00F1776F">
        <w:t xml:space="preserve"> de l’ARN virale en ADN</w:t>
      </w:r>
      <w:r>
        <w:t>), protéase</w:t>
      </w:r>
      <w:r w:rsidR="00F1776F">
        <w:t xml:space="preserve">, </w:t>
      </w:r>
      <w:r>
        <w:t>intégrase</w:t>
      </w:r>
      <w:r w:rsidR="00F1776F">
        <w:t xml:space="preserve"> (intégration du génome virale)</w:t>
      </w:r>
    </w:p>
    <w:p w14:paraId="6626970C" w14:textId="77777777" w:rsidR="00EF7434" w:rsidRDefault="00EF7434" w:rsidP="00EF7434">
      <w:pPr>
        <w:numPr>
          <w:ilvl w:val="0"/>
          <w:numId w:val="0"/>
        </w:numPr>
        <w:ind w:left="851"/>
      </w:pPr>
    </w:p>
    <w:p w14:paraId="35065BED" w14:textId="66205912" w:rsidR="003D529D" w:rsidRDefault="003860B6" w:rsidP="003860B6">
      <w:r>
        <w:t xml:space="preserve">Erreur lors réplication (TI +++) </w:t>
      </w:r>
      <w:r>
        <w:sym w:font="Wingdings" w:char="F0E8"/>
      </w:r>
      <w:r>
        <w:t xml:space="preserve"> grande variabilité génomique </w:t>
      </w:r>
      <w:r>
        <w:sym w:font="Wingdings" w:char="F0E8"/>
      </w:r>
      <w:r>
        <w:t xml:space="preserve"> VIH -1 et VIH -2</w:t>
      </w:r>
    </w:p>
    <w:p w14:paraId="5A735B67" w14:textId="4C3B1B2F" w:rsidR="003860B6" w:rsidRDefault="003860B6" w:rsidP="003860B6">
      <w:r>
        <w:t xml:space="preserve">VIH 1 : 3 groupes </w:t>
      </w:r>
    </w:p>
    <w:p w14:paraId="31C21CAC" w14:textId="306D3A59" w:rsidR="003860B6" w:rsidRDefault="003860B6" w:rsidP="003860B6">
      <w:pPr>
        <w:numPr>
          <w:ilvl w:val="1"/>
          <w:numId w:val="9"/>
        </w:numPr>
      </w:pPr>
      <w:r>
        <w:t>Groupes M ou Major</w:t>
      </w:r>
      <w:r w:rsidR="00EF7434">
        <w:t> :</w:t>
      </w:r>
    </w:p>
    <w:p w14:paraId="0655C476" w14:textId="572FEA09" w:rsidR="003860B6" w:rsidRDefault="003860B6" w:rsidP="003860B6">
      <w:pPr>
        <w:numPr>
          <w:ilvl w:val="2"/>
          <w:numId w:val="9"/>
        </w:numPr>
      </w:pPr>
      <w:r>
        <w:t xml:space="preserve">10 sous-groupe (A-J) dite «  non </w:t>
      </w:r>
      <w:proofErr w:type="spellStart"/>
      <w:r>
        <w:t>récombinants</w:t>
      </w:r>
      <w:proofErr w:type="spellEnd"/>
      <w:r>
        <w:t> » ou « purs »</w:t>
      </w:r>
    </w:p>
    <w:p w14:paraId="6EE700A3" w14:textId="5F711370" w:rsidR="003860B6" w:rsidRDefault="003860B6" w:rsidP="003860B6">
      <w:pPr>
        <w:numPr>
          <w:ilvl w:val="2"/>
          <w:numId w:val="9"/>
        </w:numPr>
      </w:pPr>
      <w:r>
        <w:t xml:space="preserve">Des </w:t>
      </w:r>
      <w:r w:rsidR="0086601B">
        <w:t>sous-groupes dite «  formes recombinantes</w:t>
      </w:r>
      <w:r>
        <w:t xml:space="preserve"> </w:t>
      </w:r>
      <w:r w:rsidR="0086601B">
        <w:t>circulantes</w:t>
      </w:r>
      <w:r>
        <w:t> » (CRF) = surinfection (CRF01-AE, …)</w:t>
      </w:r>
    </w:p>
    <w:p w14:paraId="10039106" w14:textId="77777777" w:rsidR="00EF7434" w:rsidRDefault="00EF7434" w:rsidP="00EF7434">
      <w:pPr>
        <w:numPr>
          <w:ilvl w:val="0"/>
          <w:numId w:val="0"/>
        </w:numPr>
        <w:ind w:left="1134"/>
      </w:pPr>
    </w:p>
    <w:p w14:paraId="3572193F" w14:textId="732E3A77" w:rsidR="003860B6" w:rsidRDefault="003860B6" w:rsidP="003860B6">
      <w:pPr>
        <w:numPr>
          <w:ilvl w:val="1"/>
          <w:numId w:val="9"/>
        </w:numPr>
      </w:pPr>
      <w:r>
        <w:t>Gro</w:t>
      </w:r>
      <w:r w:rsidR="0086601B">
        <w:t>upe O ou « </w:t>
      </w:r>
      <w:proofErr w:type="spellStart"/>
      <w:r w:rsidR="0086601B">
        <w:t>outlier</w:t>
      </w:r>
      <w:proofErr w:type="spellEnd"/>
      <w:r w:rsidR="0086601B">
        <w:t> » : Cameroun</w:t>
      </w:r>
      <w:r>
        <w:t>, Gabon</w:t>
      </w:r>
    </w:p>
    <w:p w14:paraId="34E6F847" w14:textId="25A63880" w:rsidR="003860B6" w:rsidRDefault="003860B6" w:rsidP="003860B6">
      <w:pPr>
        <w:numPr>
          <w:ilvl w:val="1"/>
          <w:numId w:val="9"/>
        </w:numPr>
      </w:pPr>
      <w:r>
        <w:t xml:space="preserve">Groupe </w:t>
      </w:r>
      <w:r w:rsidR="00EF7434">
        <w:t>N ou</w:t>
      </w:r>
      <w:r>
        <w:t xml:space="preserve"> </w:t>
      </w:r>
      <w:proofErr w:type="spellStart"/>
      <w:r>
        <w:t>non</w:t>
      </w:r>
      <w:r w:rsidR="0086601B">
        <w:t>-</w:t>
      </w:r>
      <w:r>
        <w:t>M</w:t>
      </w:r>
      <w:proofErr w:type="spellEnd"/>
      <w:r>
        <w:t xml:space="preserve"> ou </w:t>
      </w:r>
      <w:proofErr w:type="spellStart"/>
      <w:r>
        <w:t>n</w:t>
      </w:r>
      <w:r w:rsidR="0086601B">
        <w:t>on-</w:t>
      </w:r>
      <w:r>
        <w:t>O</w:t>
      </w:r>
      <w:proofErr w:type="spellEnd"/>
      <w:r>
        <w:t xml:space="preserve"> : </w:t>
      </w:r>
      <w:r w:rsidR="0086601B">
        <w:t>Cameroun</w:t>
      </w:r>
    </w:p>
    <w:p w14:paraId="4849190F" w14:textId="51A97403" w:rsidR="003860B6" w:rsidRDefault="003860B6" w:rsidP="003860B6">
      <w:r>
        <w:t>VIH 2 : 7 sous types (A à</w:t>
      </w:r>
      <w:r w:rsidR="0086601B">
        <w:t xml:space="preserve"> </w:t>
      </w:r>
      <w:r>
        <w:t>G)</w:t>
      </w:r>
    </w:p>
    <w:p w14:paraId="56ED91BA" w14:textId="2ECBF750" w:rsidR="003860B6" w:rsidRDefault="003860B6" w:rsidP="003860B6">
      <w:pPr>
        <w:numPr>
          <w:ilvl w:val="1"/>
          <w:numId w:val="9"/>
        </w:numPr>
      </w:pPr>
      <w:r>
        <w:t>Afrique de l’</w:t>
      </w:r>
      <w:r w:rsidR="0086601B">
        <w:t>Ouest</w:t>
      </w:r>
    </w:p>
    <w:p w14:paraId="6ECA3486" w14:textId="00118DB4" w:rsidR="003860B6" w:rsidRDefault="0086601B" w:rsidP="003860B6">
      <w:r>
        <w:t>Diversité</w:t>
      </w:r>
      <w:r w:rsidR="003860B6">
        <w:t xml:space="preserve"> </w:t>
      </w:r>
      <w:r w:rsidR="003860B6">
        <w:sym w:font="Wingdings" w:char="F0E8"/>
      </w:r>
      <w:r w:rsidR="003860B6">
        <w:t xml:space="preserve"> </w:t>
      </w:r>
      <w:r>
        <w:t>pathogénicité des virus</w:t>
      </w:r>
      <w:r w:rsidR="003860B6">
        <w:t>,</w:t>
      </w:r>
      <w:r w:rsidR="00EF7434">
        <w:t xml:space="preserve"> </w:t>
      </w:r>
      <w:r w:rsidR="003860B6">
        <w:t>……</w:t>
      </w:r>
    </w:p>
    <w:p w14:paraId="26652D8D" w14:textId="25F36285" w:rsidR="003860B6" w:rsidRDefault="003860B6" w:rsidP="003860B6">
      <w:pPr>
        <w:pStyle w:val="Titre2"/>
      </w:pPr>
      <w:bookmarkStart w:id="2" w:name="_Toc197550472"/>
      <w:r>
        <w:t>Cycle de réplication</w:t>
      </w:r>
      <w:bookmarkEnd w:id="2"/>
      <w:r>
        <w:t xml:space="preserve"> </w:t>
      </w:r>
    </w:p>
    <w:p w14:paraId="784FBC2F" w14:textId="4DD41DC6" w:rsidR="003860B6" w:rsidRDefault="00EF7434" w:rsidP="003860B6">
      <w:pPr>
        <w:pStyle w:val="Titre3"/>
      </w:pPr>
      <w:r>
        <w:t>1</w:t>
      </w:r>
      <w:r w:rsidRPr="0086601B">
        <w:rPr>
          <w:vertAlign w:val="superscript"/>
        </w:rPr>
        <w:t>ère</w:t>
      </w:r>
      <w:r>
        <w:t xml:space="preserve"> étape</w:t>
      </w:r>
      <w:r w:rsidR="003860B6">
        <w:t xml:space="preserve"> </w:t>
      </w:r>
    </w:p>
    <w:p w14:paraId="05173D25" w14:textId="4197D3AA" w:rsidR="003860B6" w:rsidRDefault="009A1495" w:rsidP="003860B6">
      <w:r>
        <w:t>Reconnaissance</w:t>
      </w:r>
      <w:r w:rsidR="003860B6">
        <w:t xml:space="preserve"> </w:t>
      </w:r>
      <w:r>
        <w:t>spécifique</w:t>
      </w:r>
      <w:r w:rsidR="003860B6">
        <w:t xml:space="preserve"> de la </w:t>
      </w:r>
      <w:r>
        <w:t>protéine</w:t>
      </w:r>
      <w:r w:rsidR="003860B6">
        <w:t xml:space="preserve"> d’enveloppe vir</w:t>
      </w:r>
      <w:r>
        <w:t>ale gp120 par le récepteur prim</w:t>
      </w:r>
      <w:r w:rsidR="003860B6">
        <w:t>a</w:t>
      </w:r>
      <w:r>
        <w:t>ire</w:t>
      </w:r>
      <w:r w:rsidR="003860B6">
        <w:t xml:space="preserve"> CD4 </w:t>
      </w:r>
      <w:r>
        <w:t>de</w:t>
      </w:r>
      <w:r w:rsidR="003860B6">
        <w:t xml:space="preserve"> </w:t>
      </w:r>
      <w:r>
        <w:t>cellule</w:t>
      </w:r>
      <w:r w:rsidR="003860B6">
        <w:t xml:space="preserve"> </w:t>
      </w:r>
      <w:r>
        <w:t>hôte</w:t>
      </w:r>
      <w:r w:rsidR="003860B6">
        <w:t>, entra</w:t>
      </w:r>
      <w:r w:rsidR="001077F4">
        <w:t xml:space="preserve">ine </w:t>
      </w:r>
      <w:r w:rsidR="003860B6">
        <w:t>un</w:t>
      </w:r>
      <w:r w:rsidR="001077F4">
        <w:t>e mo</w:t>
      </w:r>
      <w:r w:rsidR="003860B6">
        <w:t>dif</w:t>
      </w:r>
      <w:r w:rsidR="001077F4">
        <w:t>i</w:t>
      </w:r>
      <w:r w:rsidR="003860B6">
        <w:t>ca</w:t>
      </w:r>
      <w:r w:rsidR="001077F4">
        <w:t>t</w:t>
      </w:r>
      <w:r w:rsidR="003860B6">
        <w:t>io</w:t>
      </w:r>
      <w:r w:rsidR="001077F4">
        <w:t>n</w:t>
      </w:r>
      <w:r>
        <w:t xml:space="preserve"> </w:t>
      </w:r>
      <w:r>
        <w:lastRenderedPageBreak/>
        <w:t>conform</w:t>
      </w:r>
      <w:r w:rsidR="00032856">
        <w:t>ationn</w:t>
      </w:r>
      <w:r w:rsidR="003860B6">
        <w:t>el</w:t>
      </w:r>
      <w:r w:rsidR="00032856">
        <w:t>le</w:t>
      </w:r>
      <w:r w:rsidR="003860B6">
        <w:t xml:space="preserve"> </w:t>
      </w:r>
      <w:r>
        <w:t>du gp</w:t>
      </w:r>
      <w:r w:rsidR="003860B6">
        <w:t>120 capab</w:t>
      </w:r>
      <w:r w:rsidR="001077F4">
        <w:t>l</w:t>
      </w:r>
      <w:r w:rsidR="003860B6">
        <w:t>e</w:t>
      </w:r>
      <w:r w:rsidR="001077F4">
        <w:t xml:space="preserve"> alors</w:t>
      </w:r>
      <w:r w:rsidR="003860B6">
        <w:t xml:space="preserve"> de se fixer au </w:t>
      </w:r>
      <w:r w:rsidR="001077F4">
        <w:t>corécepteur</w:t>
      </w:r>
      <w:r w:rsidR="003860B6">
        <w:t xml:space="preserve"> </w:t>
      </w:r>
      <w:r w:rsidR="001077F4">
        <w:t>membrane</w:t>
      </w:r>
      <w:r w:rsidR="003860B6">
        <w:t xml:space="preserve"> CXCR</w:t>
      </w:r>
      <w:r w:rsidR="001077F4">
        <w:t>4 ou CCR5</w:t>
      </w:r>
    </w:p>
    <w:p w14:paraId="477335C7" w14:textId="5E56D368" w:rsidR="003860B6" w:rsidRDefault="00854DF0" w:rsidP="003860B6">
      <w:r>
        <w:t xml:space="preserve">Puis adsorption et </w:t>
      </w:r>
      <w:r w:rsidR="002A40EF">
        <w:t>pénétration</w:t>
      </w:r>
      <w:r w:rsidR="003860B6">
        <w:t xml:space="preserve"> du virus dans la cellule cible 5cellule porteuse de r2ctpeur </w:t>
      </w:r>
      <w:r w:rsidR="00EF7434">
        <w:t>membranaires nécessaire</w:t>
      </w:r>
      <w:r w:rsidR="003860B6">
        <w:t xml:space="preserve"> à l’entrée du virus)</w:t>
      </w:r>
    </w:p>
    <w:p w14:paraId="5FCD87AC" w14:textId="3BB68C22" w:rsidR="003860B6" w:rsidRDefault="00D92B41" w:rsidP="003860B6">
      <w:pPr>
        <w:pStyle w:val="Titre3"/>
      </w:pPr>
      <w:r>
        <w:t>Rétro transcription</w:t>
      </w:r>
      <w:r w:rsidR="003860B6">
        <w:t xml:space="preserve"> </w:t>
      </w:r>
    </w:p>
    <w:p w14:paraId="7E9315D7" w14:textId="798CDB30" w:rsidR="003860B6" w:rsidRDefault="00D92B41" w:rsidP="003860B6">
      <w:r>
        <w:t>Rétro transcription</w:t>
      </w:r>
      <w:r w:rsidR="003860B6">
        <w:t xml:space="preserve"> de l’ARN viral en ADN bi caténaire grâce à la </w:t>
      </w:r>
      <w:r>
        <w:t>transcription</w:t>
      </w:r>
      <w:r w:rsidR="003860B6">
        <w:t xml:space="preserve"> </w:t>
      </w:r>
      <w:r w:rsidR="0071220A">
        <w:t>inverse</w:t>
      </w:r>
      <w:r w:rsidR="003860B6">
        <w:t xml:space="preserve"> virale qui es</w:t>
      </w:r>
      <w:r w:rsidR="001077F4">
        <w:t>t</w:t>
      </w:r>
      <w:r w:rsidR="003860B6">
        <w:t xml:space="preserve"> </w:t>
      </w:r>
      <w:r w:rsidR="0071220A">
        <w:t>responsable</w:t>
      </w:r>
      <w:r w:rsidR="003860B6">
        <w:t xml:space="preserve"> d’erreurs fréquente à l’</w:t>
      </w:r>
      <w:r>
        <w:t>origine</w:t>
      </w:r>
      <w:r w:rsidR="003860B6">
        <w:t xml:space="preserve"> de </w:t>
      </w:r>
      <w:r w:rsidR="00EF7434">
        <w:t>l</w:t>
      </w:r>
      <w:r w:rsidR="003860B6">
        <w:t xml:space="preserve">a </w:t>
      </w:r>
      <w:r>
        <w:t>variabilité</w:t>
      </w:r>
      <w:r w:rsidR="003860B6">
        <w:t xml:space="preserve"> </w:t>
      </w:r>
      <w:r>
        <w:t>génétique</w:t>
      </w:r>
      <w:r w:rsidR="003860B6">
        <w:t xml:space="preserve"> du VIH, puis intégration au sein du génome de la </w:t>
      </w:r>
      <w:r>
        <w:t>cellule</w:t>
      </w:r>
      <w:r w:rsidR="003860B6">
        <w:t xml:space="preserve"> cible grâce à l’intégrase virale </w:t>
      </w:r>
    </w:p>
    <w:p w14:paraId="6A602057" w14:textId="342D6E7E" w:rsidR="003860B6" w:rsidRDefault="0071220A" w:rsidP="003860B6">
      <w:pPr>
        <w:pStyle w:val="Titre3"/>
      </w:pPr>
      <w:r>
        <w:t>Etapes</w:t>
      </w:r>
      <w:r w:rsidR="003860B6">
        <w:t xml:space="preserve"> suivantes</w:t>
      </w:r>
    </w:p>
    <w:p w14:paraId="6FE62B84" w14:textId="7A8A5BBC" w:rsidR="003860B6" w:rsidRDefault="00D92B41" w:rsidP="003860B6">
      <w:r>
        <w:t>Production</w:t>
      </w:r>
      <w:r w:rsidR="003860B6">
        <w:t xml:space="preserve"> de nouvelles </w:t>
      </w:r>
      <w:r w:rsidR="0071220A">
        <w:t>particules</w:t>
      </w:r>
      <w:r w:rsidR="003860B6">
        <w:t xml:space="preserve"> </w:t>
      </w:r>
      <w:r w:rsidR="0071220A">
        <w:t>virales</w:t>
      </w:r>
      <w:r w:rsidR="003860B6">
        <w:t xml:space="preserve"> avec </w:t>
      </w:r>
      <w:r w:rsidR="0071220A">
        <w:t>successivement</w:t>
      </w:r>
      <w:r w:rsidR="003860B6">
        <w:t xml:space="preserve"> : </w:t>
      </w:r>
      <w:r w:rsidR="003860B6">
        <w:tab/>
      </w:r>
    </w:p>
    <w:p w14:paraId="71370596" w14:textId="4176C286" w:rsidR="003860B6" w:rsidRDefault="00D92B41" w:rsidP="003860B6">
      <w:pPr>
        <w:numPr>
          <w:ilvl w:val="1"/>
          <w:numId w:val="9"/>
        </w:numPr>
      </w:pPr>
      <w:r>
        <w:t>Transcription</w:t>
      </w:r>
      <w:r w:rsidR="003860B6">
        <w:t xml:space="preserve"> de </w:t>
      </w:r>
      <w:r>
        <w:t>l’ADN</w:t>
      </w:r>
      <w:r w:rsidR="003860B6">
        <w:t xml:space="preserve"> </w:t>
      </w:r>
      <w:r>
        <w:t>pro viral</w:t>
      </w:r>
      <w:r w:rsidR="0071220A">
        <w:t xml:space="preserve"> en ARN </w:t>
      </w:r>
      <w:r>
        <w:t>messager</w:t>
      </w:r>
      <w:r w:rsidR="003860B6">
        <w:t xml:space="preserve"> virale </w:t>
      </w:r>
    </w:p>
    <w:p w14:paraId="35C3E935" w14:textId="6DF887D4" w:rsidR="003860B6" w:rsidRDefault="00D92B41" w:rsidP="003860B6">
      <w:pPr>
        <w:numPr>
          <w:ilvl w:val="1"/>
          <w:numId w:val="9"/>
        </w:numPr>
      </w:pPr>
      <w:r>
        <w:t>Traduction</w:t>
      </w:r>
      <w:r w:rsidR="003860B6">
        <w:t xml:space="preserve"> des ARN </w:t>
      </w:r>
      <w:r>
        <w:t>messager</w:t>
      </w:r>
      <w:r w:rsidR="003860B6">
        <w:t xml:space="preserve"> en protéine </w:t>
      </w:r>
      <w:r>
        <w:t>virale</w:t>
      </w:r>
      <w:r w:rsidR="003860B6">
        <w:t xml:space="preserve"> </w:t>
      </w:r>
    </w:p>
    <w:p w14:paraId="0908A37F" w14:textId="22695D52" w:rsidR="003860B6" w:rsidRDefault="00D92B41" w:rsidP="003860B6">
      <w:pPr>
        <w:numPr>
          <w:ilvl w:val="1"/>
          <w:numId w:val="9"/>
        </w:numPr>
      </w:pPr>
      <w:r>
        <w:t>Clivage</w:t>
      </w:r>
      <w:r w:rsidR="003860B6">
        <w:t>, puis as</w:t>
      </w:r>
      <w:r>
        <w:t>s</w:t>
      </w:r>
      <w:r w:rsidR="003860B6">
        <w:t>e</w:t>
      </w:r>
      <w:r>
        <w:t>m</w:t>
      </w:r>
      <w:r w:rsidR="003860B6">
        <w:t>blage</w:t>
      </w:r>
      <w:r>
        <w:t xml:space="preserve"> </w:t>
      </w:r>
      <w:r w:rsidR="003860B6">
        <w:t>des protéine</w:t>
      </w:r>
      <w:r>
        <w:t>s</w:t>
      </w:r>
      <w:r w:rsidR="003860B6">
        <w:t xml:space="preserve"> </w:t>
      </w:r>
      <w:r>
        <w:t>virales</w:t>
      </w:r>
      <w:r w:rsidR="003860B6">
        <w:t xml:space="preserve"> après </w:t>
      </w:r>
      <w:r>
        <w:t>intervention</w:t>
      </w:r>
      <w:r w:rsidR="003860B6">
        <w:t xml:space="preserve"> de la protéase </w:t>
      </w:r>
      <w:r>
        <w:t>virale</w:t>
      </w:r>
      <w:r w:rsidR="003860B6">
        <w:t xml:space="preserve"> </w:t>
      </w:r>
    </w:p>
    <w:p w14:paraId="47BA801E" w14:textId="2ABD8EB8" w:rsidR="003860B6" w:rsidRPr="003860B6" w:rsidRDefault="003860B6" w:rsidP="003860B6">
      <w:pPr>
        <w:numPr>
          <w:ilvl w:val="1"/>
          <w:numId w:val="9"/>
        </w:numPr>
      </w:pPr>
      <w:r>
        <w:t>Fo</w:t>
      </w:r>
      <w:r w:rsidR="0071220A">
        <w:t>r</w:t>
      </w:r>
      <w:r>
        <w:t>matio</w:t>
      </w:r>
      <w:r w:rsidR="0071220A">
        <w:t>n</w:t>
      </w:r>
      <w:r>
        <w:t xml:space="preserve"> de nouvelles </w:t>
      </w:r>
      <w:r w:rsidR="00D92B41">
        <w:t>particules</w:t>
      </w:r>
      <w:r>
        <w:t xml:space="preserve"> virale libérés dans le </w:t>
      </w:r>
      <w:r w:rsidR="0071220A">
        <w:t xml:space="preserve">secteur </w:t>
      </w:r>
      <w:r w:rsidR="00D92B41">
        <w:t>extracellulaire</w:t>
      </w:r>
      <w:r>
        <w:t xml:space="preserve"> et pouvant </w:t>
      </w:r>
      <w:r w:rsidR="00D92B41">
        <w:t>infecter</w:t>
      </w:r>
      <w:r>
        <w:t xml:space="preserve"> d’aut</w:t>
      </w:r>
      <w:r w:rsidR="00D92B41">
        <w:t>r</w:t>
      </w:r>
      <w:r>
        <w:t>e cellu</w:t>
      </w:r>
      <w:r w:rsidR="00D92B41">
        <w:t>le</w:t>
      </w:r>
      <w:r>
        <w:t xml:space="preserve">s. </w:t>
      </w:r>
      <w:r w:rsidR="00D92B41">
        <w:t>Les cellules</w:t>
      </w:r>
      <w:r>
        <w:t xml:space="preserve"> cible </w:t>
      </w:r>
      <w:r w:rsidR="00D92B41">
        <w:t>meurt</w:t>
      </w:r>
      <w:r>
        <w:t>.</w:t>
      </w:r>
    </w:p>
    <w:p w14:paraId="761B1056" w14:textId="7094CF93" w:rsidR="003D529D" w:rsidRDefault="003D529D" w:rsidP="003D529D">
      <w:pPr>
        <w:pStyle w:val="Titre1"/>
      </w:pPr>
      <w:bookmarkStart w:id="3" w:name="_Toc197550473"/>
      <w:r>
        <w:t>Physiopathologie</w:t>
      </w:r>
      <w:bookmarkEnd w:id="3"/>
    </w:p>
    <w:p w14:paraId="71BD98E0" w14:textId="31E9FB53" w:rsidR="00D92B41" w:rsidRDefault="00D92B41" w:rsidP="00D92B41">
      <w:r>
        <w:t>Les cellules cibles = molécules CD4 à leur surface (LTCD4, monocytes, macrophage, …) néces</w:t>
      </w:r>
      <w:r w:rsidR="002B47EB">
        <w:t>saire à l’entrée du VIH physiopathologie</w:t>
      </w:r>
      <w:r>
        <w:t xml:space="preserve"> de l’infection à VIH</w:t>
      </w:r>
      <w:r w:rsidR="00EF7434">
        <w:t> :</w:t>
      </w:r>
    </w:p>
    <w:p w14:paraId="51BD16D9" w14:textId="02A5E458" w:rsidR="00D92B41" w:rsidRDefault="00D92B41" w:rsidP="00D92B41">
      <w:pPr>
        <w:numPr>
          <w:ilvl w:val="1"/>
          <w:numId w:val="9"/>
        </w:numPr>
      </w:pPr>
      <w:r w:rsidRPr="00D92B41">
        <w:rPr>
          <w:color w:val="ED7D31" w:themeColor="accent2"/>
        </w:rPr>
        <w:t>Dynamique</w:t>
      </w:r>
      <w:r>
        <w:t> : réplication virale constantes</w:t>
      </w:r>
      <w:r w:rsidR="002A40EF">
        <w:t xml:space="preserve"> </w:t>
      </w:r>
      <w:r>
        <w:sym w:font="Wingdings" w:char="F0E8"/>
      </w:r>
      <w:r>
        <w:t xml:space="preserve"> infection continuelle </w:t>
      </w:r>
      <w:r w:rsidR="002A40EF">
        <w:t>de cellules cible</w:t>
      </w:r>
      <w:r w:rsidR="00EF7434">
        <w:t> ;</w:t>
      </w:r>
    </w:p>
    <w:p w14:paraId="7D65A928" w14:textId="075D3BD9" w:rsidR="00D92B41" w:rsidRDefault="00D92B41" w:rsidP="00D92B41">
      <w:pPr>
        <w:numPr>
          <w:ilvl w:val="1"/>
          <w:numId w:val="9"/>
        </w:numPr>
      </w:pPr>
      <w:r w:rsidRPr="00D92B41">
        <w:rPr>
          <w:color w:val="ED7D31" w:themeColor="accent2"/>
        </w:rPr>
        <w:t>Persistante</w:t>
      </w:r>
      <w:r>
        <w:t> : provirus dans le noyau des LTCD4 mémoire réservoir virale +++</w:t>
      </w:r>
      <w:r w:rsidR="00EF7434">
        <w:t> ;</w:t>
      </w:r>
    </w:p>
    <w:p w14:paraId="099E4F14" w14:textId="3C186AB3" w:rsidR="00D92B41" w:rsidRDefault="00D92B41" w:rsidP="00D92B41">
      <w:pPr>
        <w:numPr>
          <w:ilvl w:val="1"/>
          <w:numId w:val="9"/>
        </w:numPr>
      </w:pPr>
      <w:r w:rsidRPr="00D92B41">
        <w:rPr>
          <w:color w:val="ED7D31" w:themeColor="accent2"/>
        </w:rPr>
        <w:t>Persistante lytique </w:t>
      </w:r>
      <w:r>
        <w:t>: cellules cibles infectées productrices vouées à la mort.</w:t>
      </w:r>
    </w:p>
    <w:p w14:paraId="0FC2383C" w14:textId="77777777" w:rsidR="00EF7434" w:rsidRDefault="00EF7434" w:rsidP="00EF7434">
      <w:pPr>
        <w:numPr>
          <w:ilvl w:val="0"/>
          <w:numId w:val="0"/>
        </w:numPr>
        <w:ind w:left="851"/>
      </w:pPr>
    </w:p>
    <w:p w14:paraId="5C37C572" w14:textId="7228D435" w:rsidR="00D92B41" w:rsidRDefault="00D92B41" w:rsidP="00D92B41">
      <w:r>
        <w:sym w:font="Wingdings" w:char="F0E8"/>
      </w:r>
      <w:r>
        <w:t xml:space="preserve"> </w:t>
      </w:r>
      <w:r w:rsidR="00EF7434">
        <w:t>Déficit</w:t>
      </w:r>
      <w:r>
        <w:t xml:space="preserve"> quantitatif et qualitatif surtout des LTCD4 (chef d’orchestre de notre système minutaire spécifique)</w:t>
      </w:r>
    </w:p>
    <w:p w14:paraId="6945CE2C" w14:textId="3174900B" w:rsidR="00D92B41" w:rsidRDefault="002B47EB" w:rsidP="00D92B41">
      <w:r>
        <w:t>Conséquence</w:t>
      </w:r>
      <w:r w:rsidR="009F54EE">
        <w:t xml:space="preserve"> = sd d’</w:t>
      </w:r>
      <w:r>
        <w:t>immunodéficience</w:t>
      </w:r>
      <w:r w:rsidR="009F54EE">
        <w:t xml:space="preserve"> acquise ou </w:t>
      </w:r>
      <w:r>
        <w:t>SIDA,</w:t>
      </w:r>
      <w:r w:rsidR="009F54EE">
        <w:t xml:space="preserve"> </w:t>
      </w:r>
      <w:r>
        <w:t>définit</w:t>
      </w:r>
      <w:r w:rsidR="009F54EE">
        <w:t xml:space="preserve"> par la survenu d’</w:t>
      </w:r>
      <w:r>
        <w:t>infection</w:t>
      </w:r>
      <w:r w:rsidR="009F54EE">
        <w:t xml:space="preserve"> opportuniste liées à </w:t>
      </w:r>
      <w:r>
        <w:t>une</w:t>
      </w:r>
      <w:r w:rsidR="009F54EE">
        <w:t xml:space="preserve"> </w:t>
      </w:r>
      <w:r>
        <w:t>immunodépression</w:t>
      </w:r>
      <w:r w:rsidR="009F54EE">
        <w:t xml:space="preserve"> </w:t>
      </w:r>
      <w:r>
        <w:t>cellulaire</w:t>
      </w:r>
      <w:r w:rsidR="009F54EE">
        <w:t xml:space="preserve"> </w:t>
      </w:r>
      <w:r w:rsidR="009F54EE">
        <w:lastRenderedPageBreak/>
        <w:t xml:space="preserve">avancés, en </w:t>
      </w:r>
      <w:r>
        <w:t>générale</w:t>
      </w:r>
      <w:r w:rsidR="009F54EE">
        <w:t xml:space="preserve"> lorsque le taux de </w:t>
      </w:r>
      <w:r>
        <w:t>lymphocytes</w:t>
      </w:r>
      <w:r w:rsidR="009F54EE">
        <w:t xml:space="preserve"> T CD4 est inférieur à  200/mm3</w:t>
      </w:r>
      <w:r w:rsidR="00EF7434">
        <w:t>.</w:t>
      </w:r>
    </w:p>
    <w:p w14:paraId="0CF0F72A" w14:textId="5E6F7913" w:rsidR="009F54EE" w:rsidRPr="00D92B41" w:rsidRDefault="009F54EE" w:rsidP="009F54EE">
      <w:r>
        <w:t>La médiane d’évolution entre primo-infection et SIDA est de  10 ans mais il existe une grande variabilité interindividuelle entre les patients dits « </w:t>
      </w:r>
      <w:proofErr w:type="spellStart"/>
      <w:r>
        <w:t>porgresseurs</w:t>
      </w:r>
      <w:proofErr w:type="spellEnd"/>
      <w:r>
        <w:t xml:space="preserve"> rapides » « SIDA en  2 – 3 ans), et</w:t>
      </w:r>
      <w:r w:rsidR="002B47EB">
        <w:t xml:space="preserve"> ceux appelés « non-progresseurs</w:t>
      </w:r>
      <w:r>
        <w:t> » (ces 2 dernières catégories représentant moins de 10% des patient vivant avec le VIH)</w:t>
      </w:r>
    </w:p>
    <w:p w14:paraId="7C90746E" w14:textId="22393E23" w:rsidR="003D529D" w:rsidRDefault="003D529D" w:rsidP="003D529D">
      <w:pPr>
        <w:pStyle w:val="Titre1"/>
      </w:pPr>
      <w:bookmarkStart w:id="4" w:name="_Toc197550474"/>
      <w:r>
        <w:t>Modes de transmission</w:t>
      </w:r>
      <w:bookmarkEnd w:id="4"/>
    </w:p>
    <w:p w14:paraId="0FA011F6" w14:textId="622E4CBC" w:rsidR="009F54EE" w:rsidRDefault="009F54EE" w:rsidP="009F54EE">
      <w:r>
        <w:t>Sexuel (un seul rapport sexuel non/mal protégé peut suffire)</w:t>
      </w:r>
    </w:p>
    <w:p w14:paraId="27E8B5BA" w14:textId="189B3D93" w:rsidR="009F54EE" w:rsidRDefault="009F54EE" w:rsidP="009F54EE">
      <w:r>
        <w:t>FDR : rapport anal, lésion génitales (IST,</w:t>
      </w:r>
      <w:r w:rsidR="00EF7434">
        <w:t xml:space="preserve"> </w:t>
      </w:r>
      <w:r>
        <w:t>…) quantité de virus dans la sécrétion biologique (charge virale élevées)</w:t>
      </w:r>
    </w:p>
    <w:p w14:paraId="333F0646" w14:textId="081A8278" w:rsidR="009F54EE" w:rsidRDefault="009F54EE" w:rsidP="009F54EE">
      <w:r>
        <w:t>Sanguin (UDIV, AES)</w:t>
      </w:r>
    </w:p>
    <w:p w14:paraId="4126C9DA" w14:textId="63A3713C" w:rsidR="009F54EE" w:rsidRPr="009F54EE" w:rsidRDefault="009F54EE" w:rsidP="009F54EE">
      <w:r>
        <w:t>Mère-enfant : avant, pendant et après l’accouchement (allaitement)</w:t>
      </w:r>
    </w:p>
    <w:p w14:paraId="7C96048B" w14:textId="211CBEFD" w:rsidR="003D529D" w:rsidRDefault="003D529D" w:rsidP="003D529D">
      <w:pPr>
        <w:pStyle w:val="Titre1"/>
      </w:pPr>
      <w:bookmarkStart w:id="5" w:name="_Toc197550475"/>
      <w:r>
        <w:t>Histoire naturelle</w:t>
      </w:r>
      <w:bookmarkEnd w:id="5"/>
    </w:p>
    <w:p w14:paraId="47B81116" w14:textId="33126DE5" w:rsidR="001077F4" w:rsidRDefault="000C2C89" w:rsidP="001077F4">
      <w:r>
        <w:t>Histoire naturelle : maladie évolue sans traitement</w:t>
      </w:r>
    </w:p>
    <w:p w14:paraId="650EC29B" w14:textId="33288796" w:rsidR="000C2C89" w:rsidRDefault="000C2C89" w:rsidP="000C2C89">
      <w:pPr>
        <w:pStyle w:val="Titre2"/>
      </w:pPr>
      <w:bookmarkStart w:id="6" w:name="_Toc197550476"/>
      <w:r>
        <w:t xml:space="preserve">Clinique : </w:t>
      </w:r>
      <w:r w:rsidR="002B47EB">
        <w:t>histoire</w:t>
      </w:r>
      <w:r>
        <w:t xml:space="preserve"> naturelle en 4 phases</w:t>
      </w:r>
      <w:bookmarkEnd w:id="6"/>
    </w:p>
    <w:p w14:paraId="60FF12C5" w14:textId="4E79F7EF" w:rsidR="000C2C89" w:rsidRDefault="002B47EB" w:rsidP="000C2C89">
      <w:pPr>
        <w:pStyle w:val="Titre3"/>
      </w:pPr>
      <w:r>
        <w:t>Primo-infection</w:t>
      </w:r>
      <w:r w:rsidR="000C2C89">
        <w:t xml:space="preserve"> </w:t>
      </w:r>
    </w:p>
    <w:p w14:paraId="50E70759" w14:textId="299520C1" w:rsidR="000C2C89" w:rsidRDefault="000C2C89" w:rsidP="000C2C89">
      <w:r>
        <w:t xml:space="preserve">1 – 2 </w:t>
      </w:r>
      <w:r w:rsidR="002B47EB">
        <w:t>semaines</w:t>
      </w:r>
      <w:r>
        <w:t xml:space="preserve"> après la contamination </w:t>
      </w:r>
    </w:p>
    <w:p w14:paraId="2B755F37" w14:textId="4198E061" w:rsidR="000C2C89" w:rsidRDefault="002E46F7" w:rsidP="000C2C89">
      <w:r>
        <w:t>Coïncide</w:t>
      </w:r>
      <w:r w:rsidR="000C2C89">
        <w:t xml:space="preserve"> avec la </w:t>
      </w:r>
      <w:r>
        <w:t>séroconversion</w:t>
      </w:r>
      <w:r w:rsidR="000C2C89">
        <w:t xml:space="preserve"> </w:t>
      </w:r>
    </w:p>
    <w:p w14:paraId="0168D9E6" w14:textId="4C25B86F" w:rsidR="000C2C89" w:rsidRPr="002E46F7" w:rsidRDefault="002B47EB" w:rsidP="000C2C89">
      <w:r>
        <w:t xml:space="preserve">50% </w:t>
      </w:r>
      <w:r w:rsidR="00EF7434">
        <w:t>à 80</w:t>
      </w:r>
      <w:r>
        <w:t>% des symptô</w:t>
      </w:r>
      <w:r w:rsidR="002E46F7">
        <w:t>m</w:t>
      </w:r>
      <w:r w:rsidR="000C2C89">
        <w:t>e</w:t>
      </w:r>
      <w:r>
        <w:t>s</w:t>
      </w:r>
      <w:r w:rsidR="000C2C89">
        <w:t> : tableau polymorphe, aspécifique appelé primo-infec</w:t>
      </w:r>
      <w:r w:rsidR="002E46F7">
        <w:t>t</w:t>
      </w:r>
      <w:r w:rsidR="000C2C89">
        <w:t xml:space="preserve">ion </w:t>
      </w:r>
      <w:r w:rsidR="002E46F7">
        <w:rPr>
          <w:color w:val="ED7D31" w:themeColor="accent2"/>
        </w:rPr>
        <w:t>(sd ps</w:t>
      </w:r>
      <w:r w:rsidR="000C2C89" w:rsidRPr="000C2C89">
        <w:rPr>
          <w:color w:val="ED7D31" w:themeColor="accent2"/>
        </w:rPr>
        <w:t>e</w:t>
      </w:r>
      <w:r w:rsidR="002E46F7">
        <w:rPr>
          <w:color w:val="ED7D31" w:themeColor="accent2"/>
        </w:rPr>
        <w:t>u</w:t>
      </w:r>
      <w:r w:rsidR="000C2C89" w:rsidRPr="000C2C89">
        <w:rPr>
          <w:color w:val="ED7D31" w:themeColor="accent2"/>
        </w:rPr>
        <w:t>do-</w:t>
      </w:r>
      <w:r w:rsidR="002E46F7">
        <w:rPr>
          <w:color w:val="ED7D31" w:themeColor="accent2"/>
        </w:rPr>
        <w:t>g</w:t>
      </w:r>
      <w:r w:rsidR="000C2C89" w:rsidRPr="000C2C89">
        <w:rPr>
          <w:color w:val="ED7D31" w:themeColor="accent2"/>
        </w:rPr>
        <w:t>rippal)</w:t>
      </w:r>
      <w:r w:rsidR="00EF7434">
        <w:rPr>
          <w:color w:val="ED7D31" w:themeColor="accent2"/>
        </w:rPr>
        <w:t> :</w:t>
      </w:r>
    </w:p>
    <w:p w14:paraId="1AE3C165" w14:textId="4020DC82" w:rsidR="002E46F7" w:rsidRPr="002E46F7" w:rsidRDefault="002E46F7" w:rsidP="002E46F7">
      <w:pPr>
        <w:numPr>
          <w:ilvl w:val="1"/>
          <w:numId w:val="9"/>
        </w:numPr>
      </w:pPr>
      <w:r w:rsidRPr="002E46F7">
        <w:t>Fièvre 90%</w:t>
      </w:r>
    </w:p>
    <w:p w14:paraId="27AD584A" w14:textId="2042962A" w:rsidR="002E46F7" w:rsidRPr="002E46F7" w:rsidRDefault="002B47EB" w:rsidP="002E46F7">
      <w:pPr>
        <w:numPr>
          <w:ilvl w:val="1"/>
          <w:numId w:val="9"/>
        </w:numPr>
      </w:pPr>
      <w:r>
        <w:t>Plus</w:t>
      </w:r>
      <w:r w:rsidR="002E46F7" w:rsidRPr="002E46F7">
        <w:t xml:space="preserve"> de 7 jou</w:t>
      </w:r>
      <w:r>
        <w:t>r</w:t>
      </w:r>
      <w:r w:rsidR="002E46F7" w:rsidRPr="002E46F7">
        <w:t xml:space="preserve">s </w:t>
      </w:r>
    </w:p>
    <w:p w14:paraId="4C0B9B96" w14:textId="4BAA7172" w:rsidR="002E46F7" w:rsidRPr="002E46F7" w:rsidRDefault="002E46F7" w:rsidP="002E46F7">
      <w:pPr>
        <w:numPr>
          <w:ilvl w:val="1"/>
          <w:numId w:val="9"/>
        </w:numPr>
      </w:pPr>
      <w:r w:rsidRPr="002E46F7">
        <w:t>Asthénie</w:t>
      </w:r>
    </w:p>
    <w:p w14:paraId="2206B923" w14:textId="6F458C97" w:rsidR="002E46F7" w:rsidRPr="002E46F7" w:rsidRDefault="002B47EB" w:rsidP="002E46F7">
      <w:pPr>
        <w:numPr>
          <w:ilvl w:val="1"/>
          <w:numId w:val="9"/>
        </w:numPr>
      </w:pPr>
      <w:proofErr w:type="spellStart"/>
      <w:r>
        <w:t>Poly</w:t>
      </w:r>
      <w:r w:rsidRPr="002E46F7">
        <w:t>adénopathie</w:t>
      </w:r>
      <w:proofErr w:type="spellEnd"/>
    </w:p>
    <w:p w14:paraId="64CF0DDC" w14:textId="3080959D" w:rsidR="002E46F7" w:rsidRPr="002E46F7" w:rsidRDefault="002E46F7" w:rsidP="002E46F7">
      <w:pPr>
        <w:numPr>
          <w:ilvl w:val="1"/>
          <w:numId w:val="9"/>
        </w:numPr>
      </w:pPr>
      <w:r w:rsidRPr="002E46F7">
        <w:t>Pharyngi</w:t>
      </w:r>
      <w:r w:rsidR="003B0BB4">
        <w:t>t</w:t>
      </w:r>
      <w:r w:rsidRPr="002E46F7">
        <w:t xml:space="preserve">e, angine </w:t>
      </w:r>
    </w:p>
    <w:p w14:paraId="63D67304" w14:textId="5530FC33" w:rsidR="002E46F7" w:rsidRPr="002E46F7" w:rsidRDefault="003B0BB4" w:rsidP="002E46F7">
      <w:pPr>
        <w:numPr>
          <w:ilvl w:val="1"/>
          <w:numId w:val="9"/>
        </w:numPr>
      </w:pPr>
      <w:r>
        <w:t>Erup</w:t>
      </w:r>
      <w:r w:rsidRPr="002E46F7">
        <w:t>t</w:t>
      </w:r>
      <w:r>
        <w:t>i</w:t>
      </w:r>
      <w:r w:rsidRPr="002E46F7">
        <w:t>on</w:t>
      </w:r>
      <w:r w:rsidR="002E46F7" w:rsidRPr="002E46F7">
        <w:t xml:space="preserve"> </w:t>
      </w:r>
      <w:proofErr w:type="spellStart"/>
      <w:r w:rsidR="002E46F7" w:rsidRPr="002E46F7">
        <w:t>maculo</w:t>
      </w:r>
      <w:proofErr w:type="spellEnd"/>
      <w:r>
        <w:t>-</w:t>
      </w:r>
      <w:r w:rsidR="002E46F7" w:rsidRPr="002E46F7">
        <w:t>papuleuse +/ généralisé</w:t>
      </w:r>
    </w:p>
    <w:p w14:paraId="1480BFAF" w14:textId="6B1390C7" w:rsidR="002E46F7" w:rsidRPr="002E46F7" w:rsidRDefault="002E46F7" w:rsidP="002E46F7">
      <w:pPr>
        <w:numPr>
          <w:ilvl w:val="1"/>
          <w:numId w:val="9"/>
        </w:numPr>
      </w:pPr>
      <w:r w:rsidRPr="002E46F7">
        <w:t xml:space="preserve">Ulcération géniale ou buccales </w:t>
      </w:r>
    </w:p>
    <w:p w14:paraId="40FAA833" w14:textId="4010606A" w:rsidR="002E46F7" w:rsidRPr="002E46F7" w:rsidRDefault="003B0BB4" w:rsidP="002E46F7">
      <w:pPr>
        <w:numPr>
          <w:ilvl w:val="1"/>
          <w:numId w:val="9"/>
        </w:numPr>
      </w:pPr>
      <w:r w:rsidRPr="002E46F7">
        <w:t>Signe</w:t>
      </w:r>
      <w:r>
        <w:t>s</w:t>
      </w:r>
      <w:r w:rsidR="002E46F7" w:rsidRPr="002E46F7">
        <w:t xml:space="preserve"> </w:t>
      </w:r>
      <w:r w:rsidRPr="002E46F7">
        <w:t>digestifs</w:t>
      </w:r>
      <w:r w:rsidR="002E46F7" w:rsidRPr="002E46F7">
        <w:t xml:space="preserve"> : </w:t>
      </w:r>
      <w:r>
        <w:t>diarrhée</w:t>
      </w:r>
      <w:r w:rsidRPr="002E46F7">
        <w:t xml:space="preserve"> aiguë</w:t>
      </w:r>
      <w:r w:rsidR="002E46F7" w:rsidRPr="002E46F7">
        <w:t xml:space="preserve">, </w:t>
      </w:r>
      <w:r w:rsidRPr="002E46F7">
        <w:t>nausées</w:t>
      </w:r>
      <w:r w:rsidR="002E46F7" w:rsidRPr="002E46F7">
        <w:t xml:space="preserve"> / </w:t>
      </w:r>
      <w:r w:rsidRPr="002E46F7">
        <w:t>vomissement</w:t>
      </w:r>
      <w:r w:rsidR="002E46F7" w:rsidRPr="002E46F7">
        <w:t xml:space="preserve">, douleur </w:t>
      </w:r>
      <w:r w:rsidRPr="002E46F7">
        <w:t>abdominale</w:t>
      </w:r>
      <w:r w:rsidR="002E46F7" w:rsidRPr="002E46F7">
        <w:t xml:space="preserve"> </w:t>
      </w:r>
    </w:p>
    <w:p w14:paraId="0FA2B444" w14:textId="74A6AF78" w:rsidR="002E46F7" w:rsidRPr="002E46F7" w:rsidRDefault="002E46F7" w:rsidP="002E46F7">
      <w:pPr>
        <w:numPr>
          <w:ilvl w:val="1"/>
          <w:numId w:val="9"/>
        </w:numPr>
      </w:pPr>
      <w:r w:rsidRPr="002E46F7">
        <w:t>Manifes</w:t>
      </w:r>
      <w:r w:rsidR="003B0BB4">
        <w:t>ta</w:t>
      </w:r>
      <w:r w:rsidRPr="002E46F7">
        <w:t>tio</w:t>
      </w:r>
      <w:r w:rsidR="003B0BB4">
        <w:t>n</w:t>
      </w:r>
      <w:r w:rsidRPr="002E46F7">
        <w:t xml:space="preserve"> neu</w:t>
      </w:r>
      <w:r w:rsidR="003B0BB4">
        <w:t>ro</w:t>
      </w:r>
      <w:r w:rsidRPr="002E46F7">
        <w:t>logie</w:t>
      </w:r>
      <w:r w:rsidR="00EF7434">
        <w:t xml:space="preserve"> : </w:t>
      </w:r>
    </w:p>
    <w:p w14:paraId="5A472DA0" w14:textId="008A218A" w:rsidR="002E46F7" w:rsidRPr="002E46F7" w:rsidRDefault="002E46F7" w:rsidP="002E46F7">
      <w:pPr>
        <w:numPr>
          <w:ilvl w:val="2"/>
          <w:numId w:val="9"/>
        </w:numPr>
      </w:pPr>
      <w:r w:rsidRPr="002E46F7">
        <w:lastRenderedPageBreak/>
        <w:t>Sd méningé ave</w:t>
      </w:r>
      <w:r w:rsidR="003B0BB4">
        <w:t xml:space="preserve">c </w:t>
      </w:r>
      <w:r w:rsidR="003B0BB4" w:rsidRPr="002E46F7">
        <w:t>méningite</w:t>
      </w:r>
      <w:r w:rsidRPr="002E46F7">
        <w:t xml:space="preserve"> lymphocytaire, </w:t>
      </w:r>
      <w:r w:rsidR="003B0BB4" w:rsidRPr="002E46F7">
        <w:t>trouble</w:t>
      </w:r>
      <w:r w:rsidRPr="002E46F7">
        <w:t xml:space="preserve"> </w:t>
      </w:r>
      <w:proofErr w:type="spellStart"/>
      <w:r w:rsidR="00EF7434" w:rsidRPr="002E46F7">
        <w:t>enc</w:t>
      </w:r>
      <w:r w:rsidR="00EF7434">
        <w:t>épha</w:t>
      </w:r>
      <w:r w:rsidR="00EF7434" w:rsidRPr="002E46F7">
        <w:t>li</w:t>
      </w:r>
      <w:r w:rsidR="00EF7434">
        <w:t>ti</w:t>
      </w:r>
      <w:r w:rsidR="00EF7434" w:rsidRPr="002E46F7">
        <w:t>que</w:t>
      </w:r>
      <w:proofErr w:type="spellEnd"/>
      <w:r w:rsidR="003B0BB4">
        <w:t xml:space="preserve">, </w:t>
      </w:r>
      <w:proofErr w:type="spellStart"/>
      <w:r w:rsidR="003B0BB4">
        <w:t>mononévrite</w:t>
      </w:r>
      <w:proofErr w:type="spellEnd"/>
      <w:r w:rsidR="003B0BB4">
        <w:t xml:space="preserve"> </w:t>
      </w:r>
      <w:r w:rsidRPr="002E46F7">
        <w:t>(</w:t>
      </w:r>
      <w:r w:rsidR="00EF7434" w:rsidRPr="002E46F7">
        <w:t>paralysie faciale</w:t>
      </w:r>
      <w:r w:rsidRPr="002E46F7">
        <w:t>)</w:t>
      </w:r>
      <w:r w:rsidR="003B0BB4">
        <w:t xml:space="preserve"> </w:t>
      </w:r>
      <w:r w:rsidRPr="002E46F7">
        <w:t>o</w:t>
      </w:r>
      <w:r w:rsidR="003B0BB4">
        <w:t>u</w:t>
      </w:r>
      <w:r w:rsidRPr="002E46F7">
        <w:t xml:space="preserve"> </w:t>
      </w:r>
      <w:r w:rsidR="003B0BB4" w:rsidRPr="002E46F7">
        <w:t>polyradiculonévrite</w:t>
      </w:r>
      <w:r w:rsidRPr="002E46F7">
        <w:t xml:space="preserve"> </w:t>
      </w:r>
    </w:p>
    <w:p w14:paraId="096FAFCF" w14:textId="1C58127C" w:rsidR="002E46F7" w:rsidRPr="002E46F7" w:rsidRDefault="003B0BB4" w:rsidP="002E46F7">
      <w:pPr>
        <w:numPr>
          <w:ilvl w:val="2"/>
          <w:numId w:val="9"/>
        </w:numPr>
      </w:pPr>
      <w:r w:rsidRPr="002E46F7">
        <w:t>Thrombopénie</w:t>
      </w:r>
      <w:r w:rsidR="002E46F7" w:rsidRPr="002E46F7">
        <w:t xml:space="preserve"> (75%)</w:t>
      </w:r>
    </w:p>
    <w:p w14:paraId="0086B26F" w14:textId="3A126C5E" w:rsidR="002E46F7" w:rsidRPr="002E46F7" w:rsidRDefault="002E46F7" w:rsidP="002E46F7">
      <w:pPr>
        <w:numPr>
          <w:ilvl w:val="2"/>
          <w:numId w:val="9"/>
        </w:numPr>
      </w:pPr>
      <w:r w:rsidRPr="002E46F7">
        <w:t>Leucopénie (50%)</w:t>
      </w:r>
    </w:p>
    <w:p w14:paraId="3D1DC4C4" w14:textId="48D4A8B2" w:rsidR="002E46F7" w:rsidRPr="002E46F7" w:rsidRDefault="003B0BB4" w:rsidP="002E46F7">
      <w:pPr>
        <w:numPr>
          <w:ilvl w:val="2"/>
          <w:numId w:val="9"/>
        </w:numPr>
      </w:pPr>
      <w:r w:rsidRPr="002E46F7">
        <w:t>Lymphopénie</w:t>
      </w:r>
      <w:r w:rsidR="002E46F7" w:rsidRPr="002E46F7">
        <w:t xml:space="preserve"> mononucl</w:t>
      </w:r>
      <w:r>
        <w:t>é</w:t>
      </w:r>
      <w:r w:rsidR="002E46F7" w:rsidRPr="002E46F7">
        <w:t xml:space="preserve">osique </w:t>
      </w:r>
    </w:p>
    <w:p w14:paraId="66772F5B" w14:textId="56BD72D5" w:rsidR="002E46F7" w:rsidRDefault="002E46F7" w:rsidP="002E46F7">
      <w:pPr>
        <w:numPr>
          <w:ilvl w:val="2"/>
          <w:numId w:val="9"/>
        </w:numPr>
      </w:pPr>
      <w:r w:rsidRPr="002E46F7">
        <w:t>Cytolyse hépatique</w:t>
      </w:r>
    </w:p>
    <w:p w14:paraId="3CEB28C6" w14:textId="77777777" w:rsidR="00EF7434" w:rsidRDefault="00EF7434" w:rsidP="00EF7434">
      <w:pPr>
        <w:numPr>
          <w:ilvl w:val="0"/>
          <w:numId w:val="0"/>
        </w:numPr>
        <w:ind w:left="851"/>
      </w:pPr>
    </w:p>
    <w:p w14:paraId="5BAE0D11" w14:textId="647CC053" w:rsidR="002E46F7" w:rsidRDefault="002E46F7" w:rsidP="002E46F7">
      <w:r>
        <w:t xml:space="preserve">Tout tableau fébriles et / ou altération de l’état général inexpliqué doit </w:t>
      </w:r>
      <w:r w:rsidR="00EF7434">
        <w:t>conduire la</w:t>
      </w:r>
      <w:r>
        <w:t xml:space="preserve"> proposition puis  la réalisation d’un dépistage du VIH </w:t>
      </w:r>
    </w:p>
    <w:p w14:paraId="478ABD40" w14:textId="6879D400" w:rsidR="002E46F7" w:rsidRDefault="002E46F7" w:rsidP="002E46F7">
      <w:pPr>
        <w:pStyle w:val="Titre3"/>
      </w:pPr>
      <w:r>
        <w:t xml:space="preserve">Phase asymptomatique </w:t>
      </w:r>
    </w:p>
    <w:p w14:paraId="68002434" w14:textId="6B3D1D2A" w:rsidR="002E46F7" w:rsidRDefault="00603F8F" w:rsidP="002E46F7">
      <w:r>
        <w:t>Durée</w:t>
      </w:r>
      <w:r w:rsidR="002E46F7">
        <w:t> : des années (sujet encore immunocompétent)</w:t>
      </w:r>
    </w:p>
    <w:p w14:paraId="25EEF80A" w14:textId="7098278F" w:rsidR="002E46F7" w:rsidRDefault="002E46F7" w:rsidP="002E46F7">
      <w:r>
        <w:t xml:space="preserve">Cliniquement muet mais </w:t>
      </w:r>
      <w:proofErr w:type="spellStart"/>
      <w:r>
        <w:t>virologiquement</w:t>
      </w:r>
      <w:proofErr w:type="spellEnd"/>
      <w:r>
        <w:t xml:space="preserve"> actif </w:t>
      </w:r>
    </w:p>
    <w:p w14:paraId="38BFF7C2" w14:textId="42EB2557" w:rsidR="002E46F7" w:rsidRDefault="002E46F7" w:rsidP="002E46F7">
      <w:pPr>
        <w:pStyle w:val="Titre3"/>
      </w:pPr>
      <w:r>
        <w:t xml:space="preserve">Phase symptomatique </w:t>
      </w:r>
    </w:p>
    <w:p w14:paraId="569F9384" w14:textId="3E96F36E" w:rsidR="002E46F7" w:rsidRDefault="002E46F7" w:rsidP="002E46F7">
      <w:r>
        <w:t>Début défici</w:t>
      </w:r>
      <w:r w:rsidR="00603F8F">
        <w:t>t</w:t>
      </w:r>
      <w:r>
        <w:t xml:space="preserve"> immun</w:t>
      </w:r>
      <w:r w:rsidR="00603F8F">
        <w:t>it</w:t>
      </w:r>
      <w:r>
        <w:t xml:space="preserve">aire </w:t>
      </w:r>
    </w:p>
    <w:p w14:paraId="3700B104" w14:textId="3AED01A9" w:rsidR="002E46F7" w:rsidRDefault="00603F8F" w:rsidP="002E46F7">
      <w:r>
        <w:t>Symptomatologie</w:t>
      </w:r>
      <w:r w:rsidR="002E46F7">
        <w:t> : non spécifique (polymorphe)</w:t>
      </w:r>
    </w:p>
    <w:p w14:paraId="16EBD84D" w14:textId="15A03F14" w:rsidR="002E46F7" w:rsidRDefault="00603F8F" w:rsidP="002E46F7">
      <w:r>
        <w:t>Etiologie</w:t>
      </w:r>
      <w:r w:rsidR="002E46F7">
        <w:t xml:space="preserve"> multiple (infectieuses +++)</w:t>
      </w:r>
    </w:p>
    <w:p w14:paraId="6011CC41" w14:textId="18767578" w:rsidR="002E46F7" w:rsidRDefault="002A40EF" w:rsidP="002E46F7">
      <w:r>
        <w:t>Evolution 8 à 10 ans</w:t>
      </w:r>
    </w:p>
    <w:p w14:paraId="20E3F79F" w14:textId="2AB4B0CB" w:rsidR="002E46F7" w:rsidRDefault="002E46F7" w:rsidP="002E46F7">
      <w:pPr>
        <w:pStyle w:val="Titre3"/>
      </w:pPr>
      <w:r>
        <w:t>Sida maladie</w:t>
      </w:r>
    </w:p>
    <w:p w14:paraId="70749DF6" w14:textId="198939F3" w:rsidR="002E46F7" w:rsidRDefault="002E46F7" w:rsidP="002E46F7">
      <w:r>
        <w:t>Déficit immunitaire +++</w:t>
      </w:r>
    </w:p>
    <w:p w14:paraId="0B3C0B46" w14:textId="0000761F" w:rsidR="002E46F7" w:rsidRPr="006B6561" w:rsidRDefault="006B6561" w:rsidP="002E46F7">
      <w:pPr>
        <w:rPr>
          <w:color w:val="FF0000"/>
        </w:rPr>
      </w:pPr>
      <w:r w:rsidRPr="006B6561">
        <w:rPr>
          <w:color w:val="FF0000"/>
        </w:rPr>
        <w:t>Infection</w:t>
      </w:r>
      <w:r w:rsidR="002E46F7" w:rsidRPr="006B6561">
        <w:rPr>
          <w:color w:val="FF0000"/>
        </w:rPr>
        <w:t xml:space="preserve"> opportuniste et tumeurs opportuniste </w:t>
      </w:r>
    </w:p>
    <w:p w14:paraId="54CB7E8C" w14:textId="6EC1AD23" w:rsidR="002E46F7" w:rsidRDefault="006B6561" w:rsidP="002E46F7">
      <w:r>
        <w:t>Immunocompétent</w:t>
      </w:r>
      <w:r w:rsidR="002E46F7">
        <w:t xml:space="preserve"> CD4 &gt;= 500/mm3</w:t>
      </w:r>
    </w:p>
    <w:p w14:paraId="049180AA" w14:textId="70B86C41" w:rsidR="002E46F7" w:rsidRDefault="002E46F7" w:rsidP="002E46F7">
      <w:r>
        <w:t>Immunodéprimé : CD4 &lt; 200/mm3</w:t>
      </w:r>
    </w:p>
    <w:p w14:paraId="40F3643A" w14:textId="06AA617E" w:rsidR="00F70677" w:rsidRDefault="00603F8F" w:rsidP="00F70677">
      <w:pPr>
        <w:pStyle w:val="Titre2"/>
      </w:pPr>
      <w:bookmarkStart w:id="7" w:name="_Toc197550477"/>
      <w:r>
        <w:t>Biologiquement</w:t>
      </w:r>
      <w:bookmarkEnd w:id="7"/>
      <w:r w:rsidR="00F70677">
        <w:t xml:space="preserve"> </w:t>
      </w:r>
    </w:p>
    <w:p w14:paraId="50D07277" w14:textId="54D48AEC" w:rsidR="00F70677" w:rsidRDefault="00603F8F" w:rsidP="00F70677">
      <w:r>
        <w:t>Fréquence</w:t>
      </w:r>
      <w:r w:rsidR="00F70677">
        <w:t xml:space="preserve"> d</w:t>
      </w:r>
      <w:r>
        <w:t>e</w:t>
      </w:r>
      <w:r w:rsidR="00F70677">
        <w:t>s anomalie</w:t>
      </w:r>
      <w:r>
        <w:t>s</w:t>
      </w:r>
      <w:r w:rsidR="00F70677">
        <w:t xml:space="preserve"> biologique</w:t>
      </w:r>
      <w:r>
        <w:t>s</w:t>
      </w:r>
      <w:r w:rsidR="00F70677">
        <w:t xml:space="preserve"> à tous les stades (</w:t>
      </w:r>
      <w:proofErr w:type="spellStart"/>
      <w:r>
        <w:t>Leuconeutropnénie</w:t>
      </w:r>
      <w:proofErr w:type="spellEnd"/>
      <w:r>
        <w:t>, thro</w:t>
      </w:r>
      <w:r w:rsidR="00F70677">
        <w:t>m</w:t>
      </w:r>
      <w:r>
        <w:t>bo</w:t>
      </w:r>
      <w:r w:rsidR="00F70677">
        <w:t xml:space="preserve">pénie, </w:t>
      </w:r>
      <w:r>
        <w:t>anémie</w:t>
      </w:r>
      <w:r w:rsidR="00F70677">
        <w:t xml:space="preserve">, </w:t>
      </w:r>
      <w:proofErr w:type="spellStart"/>
      <w:r w:rsidR="00F70677">
        <w:t>hypergamma</w:t>
      </w:r>
      <w:r>
        <w:t>glob</w:t>
      </w:r>
      <w:r w:rsidR="00F70677">
        <w:t>ulinémie</w:t>
      </w:r>
      <w:proofErr w:type="spellEnd"/>
      <w:r w:rsidR="00F70677">
        <w:t xml:space="preserve"> polyclonale</w:t>
      </w:r>
      <w:r w:rsidR="00EF7434">
        <w:t xml:space="preserve"> …</w:t>
      </w:r>
      <w:r w:rsidR="00F70677">
        <w:t>)</w:t>
      </w:r>
    </w:p>
    <w:p w14:paraId="79AB7312" w14:textId="66BBB2AE" w:rsidR="00F70677" w:rsidRPr="00F70677" w:rsidRDefault="00F70677" w:rsidP="00F70677">
      <w:r>
        <w:t xml:space="preserve">Mécanismes : central et / ou périphérique </w:t>
      </w:r>
    </w:p>
    <w:p w14:paraId="353AAF4A" w14:textId="60A1B216" w:rsidR="003D529D" w:rsidRDefault="003D529D" w:rsidP="003D529D">
      <w:pPr>
        <w:pStyle w:val="Titre1"/>
      </w:pPr>
      <w:bookmarkStart w:id="8" w:name="_Toc197550478"/>
      <w:r>
        <w:t>Quand prescrire une sérologie VH</w:t>
      </w:r>
      <w:bookmarkEnd w:id="8"/>
    </w:p>
    <w:p w14:paraId="78592A18" w14:textId="5E47797D" w:rsidR="00F70677" w:rsidRPr="00034897" w:rsidRDefault="00F70677" w:rsidP="00F70677">
      <w:pPr>
        <w:rPr>
          <w:color w:val="FF0000"/>
        </w:rPr>
      </w:pPr>
      <w:r>
        <w:t>Permet de connaître le sta</w:t>
      </w:r>
      <w:r w:rsidR="008F3963">
        <w:t>t</w:t>
      </w:r>
      <w:r>
        <w:t xml:space="preserve">ut VIH (le </w:t>
      </w:r>
      <w:r w:rsidRPr="00034897">
        <w:rPr>
          <w:color w:val="FF0000"/>
        </w:rPr>
        <w:t xml:space="preserve">Seul moyen pour faire le </w:t>
      </w:r>
      <w:r w:rsidR="00034897" w:rsidRPr="00034897">
        <w:rPr>
          <w:color w:val="FF0000"/>
        </w:rPr>
        <w:t>diagnostic</w:t>
      </w:r>
      <w:r w:rsidRPr="00034897">
        <w:rPr>
          <w:color w:val="FF0000"/>
        </w:rPr>
        <w:t xml:space="preserve"> : la </w:t>
      </w:r>
      <w:r w:rsidR="008F3963" w:rsidRPr="00034897">
        <w:rPr>
          <w:color w:val="FF0000"/>
        </w:rPr>
        <w:t>virologie</w:t>
      </w:r>
      <w:r w:rsidRPr="00034897">
        <w:rPr>
          <w:color w:val="FF0000"/>
        </w:rPr>
        <w:t xml:space="preserve"> ou</w:t>
      </w:r>
      <w:r w:rsidR="008F3963" w:rsidRPr="00034897">
        <w:rPr>
          <w:color w:val="FF0000"/>
        </w:rPr>
        <w:t xml:space="preserve"> la</w:t>
      </w:r>
      <w:r w:rsidRPr="00034897">
        <w:rPr>
          <w:color w:val="FF0000"/>
        </w:rPr>
        <w:t xml:space="preserve"> </w:t>
      </w:r>
      <w:r w:rsidR="008F3963" w:rsidRPr="00034897">
        <w:rPr>
          <w:color w:val="FF0000"/>
        </w:rPr>
        <w:t>sérologie</w:t>
      </w:r>
      <w:r w:rsidRPr="00034897">
        <w:rPr>
          <w:color w:val="FF0000"/>
        </w:rPr>
        <w:t xml:space="preserve"> VIH</w:t>
      </w:r>
      <w:r w:rsidR="00034897">
        <w:rPr>
          <w:color w:val="FF0000"/>
        </w:rPr>
        <w:t>)</w:t>
      </w:r>
    </w:p>
    <w:p w14:paraId="68FBC0C4" w14:textId="4BB901E8" w:rsidR="00F70677" w:rsidRDefault="00F70677" w:rsidP="00F70677">
      <w:r>
        <w:t>Porte d’entrée dans la prise en charge</w:t>
      </w:r>
    </w:p>
    <w:p w14:paraId="2152FF16" w14:textId="4A4402C2" w:rsidR="00F70677" w:rsidRDefault="00F70677" w:rsidP="00F70677">
      <w:r>
        <w:t>Médicaments (antirétroviraux) efficaces</w:t>
      </w:r>
    </w:p>
    <w:p w14:paraId="46C81EBF" w14:textId="44D6D470" w:rsidR="00F70677" w:rsidRDefault="00F70677" w:rsidP="00F70677">
      <w:r>
        <w:sym w:font="Wingdings" w:char="F0E8"/>
      </w:r>
      <w:r>
        <w:t xml:space="preserve"> </w:t>
      </w:r>
      <w:r w:rsidR="00EF7434">
        <w:t>Espérance</w:t>
      </w:r>
      <w:r>
        <w:t xml:space="preserve"> de vie : idem population non VIH </w:t>
      </w:r>
    </w:p>
    <w:p w14:paraId="770C8F57" w14:textId="7820A071" w:rsidR="00034897" w:rsidRDefault="00034897" w:rsidP="00A76AA9">
      <w:pPr>
        <w:pStyle w:val="Titre2"/>
      </w:pPr>
      <w:bookmarkStart w:id="9" w:name="_Toc197550479"/>
      <w:r>
        <w:lastRenderedPageBreak/>
        <w:t xml:space="preserve">Circonstance </w:t>
      </w:r>
      <w:r w:rsidR="00603F8F">
        <w:t>du dépistage</w:t>
      </w:r>
      <w:bookmarkEnd w:id="9"/>
    </w:p>
    <w:p w14:paraId="6476F5D2" w14:textId="08602F1B" w:rsidR="00034897" w:rsidRDefault="00034897" w:rsidP="00A76AA9">
      <w:r>
        <w:t>Teste volontaires</w:t>
      </w:r>
    </w:p>
    <w:p w14:paraId="3E95801A" w14:textId="583B5B0B" w:rsidR="00034897" w:rsidRDefault="00603F8F" w:rsidP="00A76AA9">
      <w:pPr>
        <w:numPr>
          <w:ilvl w:val="1"/>
          <w:numId w:val="9"/>
        </w:numPr>
      </w:pPr>
      <w:r>
        <w:t>Grossesse,</w:t>
      </w:r>
      <w:r w:rsidR="00034897">
        <w:t xml:space="preserve"> </w:t>
      </w:r>
      <w:r>
        <w:t>examen</w:t>
      </w:r>
      <w:r w:rsidR="00034897">
        <w:t xml:space="preserve"> prénuptial</w:t>
      </w:r>
    </w:p>
    <w:p w14:paraId="7E4B8076" w14:textId="7C1C1995" w:rsidR="00034897" w:rsidRDefault="00034897" w:rsidP="00A76AA9">
      <w:pPr>
        <w:numPr>
          <w:ilvl w:val="1"/>
          <w:numId w:val="9"/>
        </w:numPr>
      </w:pPr>
      <w:r>
        <w:t xml:space="preserve">Découverte d’un partenaire séropositif </w:t>
      </w:r>
    </w:p>
    <w:p w14:paraId="4F7D9EE8" w14:textId="3A1FBF3F" w:rsidR="00034897" w:rsidRDefault="00034897" w:rsidP="00EF7434">
      <w:pPr>
        <w:numPr>
          <w:ilvl w:val="1"/>
          <w:numId w:val="9"/>
        </w:numPr>
      </w:pPr>
      <w:r>
        <w:t>Exposition au VIH</w:t>
      </w:r>
    </w:p>
    <w:p w14:paraId="229E47B5" w14:textId="40EFF286" w:rsidR="00034897" w:rsidRDefault="00034897" w:rsidP="00A76AA9">
      <w:pPr>
        <w:pStyle w:val="Titre2"/>
      </w:pPr>
      <w:bookmarkStart w:id="10" w:name="_Toc197550480"/>
      <w:r>
        <w:t>Situation à risque d’exposition au VIH</w:t>
      </w:r>
      <w:bookmarkEnd w:id="10"/>
    </w:p>
    <w:p w14:paraId="1482E6A4" w14:textId="1890AAC4" w:rsidR="00034897" w:rsidRDefault="00EF7434" w:rsidP="00A76AA9">
      <w:r>
        <w:t>Rapporte</w:t>
      </w:r>
      <w:r w:rsidR="00034897">
        <w:t xml:space="preserve"> sexuel non/mal protégés</w:t>
      </w:r>
    </w:p>
    <w:p w14:paraId="7462B924" w14:textId="3BE129B8" w:rsidR="00034897" w:rsidRDefault="00034897" w:rsidP="00A76AA9">
      <w:r>
        <w:t>Rupture de préservatif</w:t>
      </w:r>
    </w:p>
    <w:p w14:paraId="0B7252DA" w14:textId="4CA40A5F" w:rsidR="00034897" w:rsidRDefault="00034897" w:rsidP="00A76AA9">
      <w:r>
        <w:t xml:space="preserve">Toxicomanie IV avec partage de seringue et d’aiguille </w:t>
      </w:r>
    </w:p>
    <w:p w14:paraId="61498210" w14:textId="35523E2A" w:rsidR="00034897" w:rsidRDefault="00034897" w:rsidP="00A76AA9">
      <w:r>
        <w:t>Blessure ou piqure accidentelle (profession de santé : AES)</w:t>
      </w:r>
    </w:p>
    <w:p w14:paraId="7A359E07" w14:textId="7188633A" w:rsidR="00034897" w:rsidRDefault="00034897" w:rsidP="00A76AA9">
      <w:r>
        <w:t xml:space="preserve">Enfant né da mère séropositive </w:t>
      </w:r>
    </w:p>
    <w:p w14:paraId="084FE99F" w14:textId="6DAA2BFD" w:rsidR="00EF11C2" w:rsidRDefault="00EF11C2" w:rsidP="00A76AA9">
      <w:pPr>
        <w:pStyle w:val="Titre2"/>
      </w:pPr>
      <w:bookmarkStart w:id="11" w:name="_Toc197550481"/>
      <w:r>
        <w:t xml:space="preserve">Singes </w:t>
      </w:r>
      <w:r w:rsidR="00A76AA9">
        <w:t>cliniques</w:t>
      </w:r>
      <w:r>
        <w:t xml:space="preserve"> </w:t>
      </w:r>
      <w:r w:rsidR="00A76AA9">
        <w:t>évocateurs</w:t>
      </w:r>
      <w:bookmarkEnd w:id="11"/>
      <w:r>
        <w:t xml:space="preserve"> </w:t>
      </w:r>
    </w:p>
    <w:p w14:paraId="14513392" w14:textId="539A42DF" w:rsidR="00EF11C2" w:rsidRDefault="00EF11C2" w:rsidP="00A76AA9">
      <w:pPr>
        <w:pStyle w:val="Titre3"/>
      </w:pPr>
      <w:r>
        <w:t>Primo-infec</w:t>
      </w:r>
      <w:r w:rsidR="00A76AA9">
        <w:t>t</w:t>
      </w:r>
      <w:r>
        <w:t xml:space="preserve">ion </w:t>
      </w:r>
    </w:p>
    <w:p w14:paraId="498E1B88" w14:textId="61941ABC" w:rsidR="00EF11C2" w:rsidRDefault="00EF11C2" w:rsidP="00A76AA9">
      <w:r>
        <w:t xml:space="preserve">En </w:t>
      </w:r>
      <w:r w:rsidR="00EF7434">
        <w:t>moyenne 10</w:t>
      </w:r>
      <w:r>
        <w:t xml:space="preserve"> – 15 jours après </w:t>
      </w:r>
      <w:r w:rsidR="00A76AA9">
        <w:t>la</w:t>
      </w:r>
      <w:r>
        <w:t xml:space="preserve"> contamination </w:t>
      </w:r>
    </w:p>
    <w:p w14:paraId="01764553" w14:textId="6CDBC1DE" w:rsidR="00EF11C2" w:rsidRDefault="00EF11C2" w:rsidP="00A76AA9">
      <w:r>
        <w:t xml:space="preserve">Sd </w:t>
      </w:r>
      <w:r w:rsidR="00A76AA9">
        <w:t>pseudo</w:t>
      </w:r>
      <w:r>
        <w:t xml:space="preserve"> </w:t>
      </w:r>
      <w:r w:rsidR="00A76AA9">
        <w:t>grippale</w:t>
      </w:r>
      <w:r>
        <w:t xml:space="preserve"> : fièvre +/, </w:t>
      </w:r>
      <w:r w:rsidR="00A76AA9">
        <w:t>céphalées</w:t>
      </w:r>
      <w:r>
        <w:t xml:space="preserve">, myalgie, </w:t>
      </w:r>
      <w:r w:rsidR="00A76AA9">
        <w:t>pharyngite</w:t>
      </w:r>
      <w:r>
        <w:t xml:space="preserve">, </w:t>
      </w:r>
      <w:r w:rsidR="00A76AA9">
        <w:t>dysphagie</w:t>
      </w:r>
      <w:r>
        <w:t xml:space="preserve"> douloureuse, ulcération </w:t>
      </w:r>
      <w:r w:rsidR="00A76AA9">
        <w:t>buccale</w:t>
      </w:r>
      <w:r>
        <w:t xml:space="preserve">, </w:t>
      </w:r>
      <w:r w:rsidR="00A76AA9">
        <w:t>éruption</w:t>
      </w:r>
      <w:r>
        <w:t xml:space="preserve"> cutanés, </w:t>
      </w:r>
      <w:r w:rsidR="00A76AA9">
        <w:t>ulcération</w:t>
      </w:r>
      <w:r>
        <w:t xml:space="preserve"> </w:t>
      </w:r>
      <w:r w:rsidR="00A76AA9">
        <w:t>génitales</w:t>
      </w:r>
      <w:r>
        <w:t>, ……</w:t>
      </w:r>
    </w:p>
    <w:p w14:paraId="4883A722" w14:textId="610DACC5" w:rsidR="00EF11C2" w:rsidRDefault="00EF11C2" w:rsidP="00A76AA9">
      <w:pPr>
        <w:pStyle w:val="Titre3"/>
      </w:pPr>
      <w:r>
        <w:t xml:space="preserve">Signes généraux </w:t>
      </w:r>
    </w:p>
    <w:p w14:paraId="323CC992" w14:textId="00B6E43A" w:rsidR="00EF11C2" w:rsidRDefault="00EF11C2" w:rsidP="00A76AA9">
      <w:r>
        <w:t xml:space="preserve">AEG </w:t>
      </w:r>
      <w:r w:rsidR="00A76AA9">
        <w:t>inexpliqué</w:t>
      </w:r>
    </w:p>
    <w:p w14:paraId="64A9ED63" w14:textId="25EEFDE7" w:rsidR="00EF11C2" w:rsidRDefault="00EF11C2" w:rsidP="00A76AA9">
      <w:r>
        <w:t xml:space="preserve">Amaigrissement </w:t>
      </w:r>
      <w:r w:rsidR="00A76AA9">
        <w:t>inexpliqué</w:t>
      </w:r>
    </w:p>
    <w:p w14:paraId="344B2DD5" w14:textId="1EBFC312" w:rsidR="00EF11C2" w:rsidRDefault="00A76AA9" w:rsidP="00A76AA9">
      <w:r>
        <w:t>Poly adénopathie</w:t>
      </w:r>
      <w:r w:rsidR="00EF11C2">
        <w:t xml:space="preserve"> chronique</w:t>
      </w:r>
    </w:p>
    <w:p w14:paraId="3F7571F8" w14:textId="6D75F271" w:rsidR="00EF11C2" w:rsidRDefault="00EF11C2" w:rsidP="00A76AA9">
      <w:r>
        <w:t xml:space="preserve">Fièvre persistante (&gt; 3 </w:t>
      </w:r>
      <w:r w:rsidR="00A76AA9">
        <w:t>semaines</w:t>
      </w:r>
      <w:r>
        <w:t>)</w:t>
      </w:r>
    </w:p>
    <w:p w14:paraId="6FBB3D9E" w14:textId="38B8559B" w:rsidR="00EF11C2" w:rsidRDefault="00A76AA9" w:rsidP="00A76AA9">
      <w:pPr>
        <w:pStyle w:val="Titre3"/>
      </w:pPr>
      <w:r>
        <w:t>Manifestation</w:t>
      </w:r>
      <w:r w:rsidR="00EF11C2">
        <w:t xml:space="preserve"> </w:t>
      </w:r>
      <w:r>
        <w:t>cutanéomuqueuse</w:t>
      </w:r>
      <w:r w:rsidR="00EF11C2">
        <w:t xml:space="preserve"> </w:t>
      </w:r>
    </w:p>
    <w:p w14:paraId="6195D89C" w14:textId="1D392632" w:rsidR="00EF11C2" w:rsidRDefault="00EF11C2" w:rsidP="00A76AA9">
      <w:r>
        <w:t xml:space="preserve">Herpès </w:t>
      </w:r>
      <w:r w:rsidRPr="00A76AA9">
        <w:rPr>
          <w:color w:val="ED7D31" w:themeColor="accent2"/>
        </w:rPr>
        <w:t>(chronique+++)</w:t>
      </w:r>
    </w:p>
    <w:p w14:paraId="47F85747" w14:textId="18697F46" w:rsidR="00EF11C2" w:rsidRDefault="00EF11C2" w:rsidP="00A76AA9">
      <w:r>
        <w:t xml:space="preserve">Zona </w:t>
      </w:r>
      <w:r w:rsidRPr="00A76AA9">
        <w:rPr>
          <w:color w:val="ED7D31" w:themeColor="accent2"/>
        </w:rPr>
        <w:t>(extensif +++)</w:t>
      </w:r>
      <w:r w:rsidRPr="00EF11C2">
        <w:t xml:space="preserve"> </w:t>
      </w:r>
      <w:r w:rsidR="00A76AA9">
        <w:t>leucoplasie</w:t>
      </w:r>
      <w:r>
        <w:t xml:space="preserve"> orale chevelue </w:t>
      </w:r>
    </w:p>
    <w:p w14:paraId="347B191E" w14:textId="369AC3FB" w:rsidR="00EF11C2" w:rsidRDefault="00EF11C2" w:rsidP="00A76AA9">
      <w:r>
        <w:t xml:space="preserve">Candidose </w:t>
      </w:r>
      <w:r w:rsidRPr="00A76AA9">
        <w:rPr>
          <w:color w:val="ED7D31" w:themeColor="accent2"/>
        </w:rPr>
        <w:t>(récidivante +++)</w:t>
      </w:r>
    </w:p>
    <w:p w14:paraId="428655EA" w14:textId="629E7D29" w:rsidR="00EF11C2" w:rsidRDefault="00EF11C2" w:rsidP="00A76AA9">
      <w:r w:rsidRPr="00A76AA9">
        <w:rPr>
          <w:color w:val="ED7D31" w:themeColor="accent2"/>
        </w:rPr>
        <w:t>IST</w:t>
      </w:r>
      <w:r w:rsidRPr="00EF11C2">
        <w:t xml:space="preserve"> </w:t>
      </w:r>
      <w:r>
        <w:t>= test VIH</w:t>
      </w:r>
    </w:p>
    <w:p w14:paraId="16E360BC" w14:textId="08BACF21" w:rsidR="00EF11C2" w:rsidRDefault="00EF11C2" w:rsidP="00A76AA9">
      <w:r>
        <w:t>Kaposi cutané</w:t>
      </w:r>
    </w:p>
    <w:p w14:paraId="7D9CF047" w14:textId="6268F131" w:rsidR="00EF11C2" w:rsidRDefault="00EF11C2" w:rsidP="00A76AA9">
      <w:r>
        <w:t>Dermites séborrhéiques</w:t>
      </w:r>
    </w:p>
    <w:p w14:paraId="75347C69" w14:textId="1BF5519B" w:rsidR="00EF11C2" w:rsidRDefault="00EF11C2" w:rsidP="00A76AA9">
      <w:pPr>
        <w:pStyle w:val="Titre3"/>
      </w:pPr>
      <w:r>
        <w:t>Digestif et hépatique</w:t>
      </w:r>
    </w:p>
    <w:p w14:paraId="5D5188AE" w14:textId="79710676" w:rsidR="00EF11C2" w:rsidRDefault="00EF11C2" w:rsidP="00EF11C2">
      <w:pPr>
        <w:numPr>
          <w:ilvl w:val="2"/>
          <w:numId w:val="9"/>
        </w:numPr>
      </w:pPr>
      <w:r>
        <w:t xml:space="preserve">Diarrhée </w:t>
      </w:r>
      <w:r w:rsidR="00A76AA9" w:rsidRPr="00EF11C2">
        <w:rPr>
          <w:color w:val="ED7D31" w:themeColor="accent2"/>
        </w:rPr>
        <w:t>persistante</w:t>
      </w:r>
      <w:r w:rsidRPr="00EF11C2">
        <w:rPr>
          <w:color w:val="ED7D31" w:themeColor="accent2"/>
        </w:rPr>
        <w:t xml:space="preserve"> </w:t>
      </w:r>
    </w:p>
    <w:p w14:paraId="58104656" w14:textId="1DD2BCFE" w:rsidR="00EF11C2" w:rsidRDefault="00EF11C2" w:rsidP="00EF11C2">
      <w:pPr>
        <w:numPr>
          <w:ilvl w:val="2"/>
          <w:numId w:val="9"/>
        </w:numPr>
      </w:pPr>
      <w:r>
        <w:t>Candidose digestive (</w:t>
      </w:r>
      <w:r w:rsidR="00A76AA9" w:rsidRPr="00EF11C2">
        <w:rPr>
          <w:color w:val="ED7D31" w:themeColor="accent2"/>
        </w:rPr>
        <w:t>étendu, récidivante</w:t>
      </w:r>
      <w:r w:rsidRPr="00EF11C2">
        <w:rPr>
          <w:color w:val="ED7D31" w:themeColor="accent2"/>
        </w:rPr>
        <w:t xml:space="preserve"> et </w:t>
      </w:r>
      <w:r w:rsidR="00A76AA9" w:rsidRPr="00EF11C2">
        <w:rPr>
          <w:color w:val="ED7D31" w:themeColor="accent2"/>
        </w:rPr>
        <w:t>rebelles</w:t>
      </w:r>
      <w:r w:rsidRPr="00EF11C2">
        <w:rPr>
          <w:color w:val="ED7D31" w:themeColor="accent2"/>
        </w:rPr>
        <w:t xml:space="preserve"> +++)</w:t>
      </w:r>
    </w:p>
    <w:p w14:paraId="6438D63A" w14:textId="4E78E9C9" w:rsidR="00EF11C2" w:rsidRDefault="00EF11C2" w:rsidP="00EF11C2">
      <w:pPr>
        <w:numPr>
          <w:ilvl w:val="2"/>
          <w:numId w:val="9"/>
        </w:numPr>
      </w:pPr>
      <w:r>
        <w:lastRenderedPageBreak/>
        <w:t>Hépatites virales B et C</w:t>
      </w:r>
    </w:p>
    <w:p w14:paraId="0FADB10B" w14:textId="31ED11C5" w:rsidR="00EF11C2" w:rsidRDefault="00EF11C2" w:rsidP="00A76AA9">
      <w:pPr>
        <w:pStyle w:val="Titre3"/>
      </w:pPr>
      <w:r>
        <w:t>Pulmonaire</w:t>
      </w:r>
    </w:p>
    <w:p w14:paraId="156DB17D" w14:textId="2D9AF9EC" w:rsidR="00EF11C2" w:rsidRDefault="00EF11C2" w:rsidP="00EF11C2">
      <w:pPr>
        <w:numPr>
          <w:ilvl w:val="2"/>
          <w:numId w:val="9"/>
        </w:numPr>
      </w:pPr>
      <w:r>
        <w:t>Tuberculose +++ (</w:t>
      </w:r>
      <w:r w:rsidR="00A76AA9">
        <w:t>quel que</w:t>
      </w:r>
      <w:r>
        <w:t xml:space="preserve"> soit la </w:t>
      </w:r>
      <w:r w:rsidR="00A76AA9">
        <w:t>localisation</w:t>
      </w:r>
      <w:r>
        <w:t>)</w:t>
      </w:r>
    </w:p>
    <w:p w14:paraId="490B460D" w14:textId="23507535" w:rsidR="00EF11C2" w:rsidRDefault="00EF11C2" w:rsidP="00EF11C2">
      <w:pPr>
        <w:numPr>
          <w:ilvl w:val="2"/>
          <w:numId w:val="9"/>
        </w:numPr>
      </w:pPr>
      <w:r>
        <w:t xml:space="preserve">Pneumopathie </w:t>
      </w:r>
      <w:r w:rsidR="00A76AA9">
        <w:t>bactérienne</w:t>
      </w:r>
      <w:r>
        <w:t xml:space="preserve"> </w:t>
      </w:r>
      <w:r w:rsidR="00A76AA9">
        <w:t>récidivantes</w:t>
      </w:r>
      <w:r>
        <w:t xml:space="preserve"> </w:t>
      </w:r>
    </w:p>
    <w:p w14:paraId="617ADD67" w14:textId="125E8DD8" w:rsidR="00EF11C2" w:rsidRDefault="00EF11C2" w:rsidP="00EF11C2">
      <w:pPr>
        <w:numPr>
          <w:ilvl w:val="2"/>
          <w:numId w:val="9"/>
        </w:numPr>
      </w:pPr>
      <w:r>
        <w:t xml:space="preserve">Pneumocystose </w:t>
      </w:r>
    </w:p>
    <w:p w14:paraId="50744194" w14:textId="489C63BD" w:rsidR="00EF11C2" w:rsidRDefault="00EF11C2" w:rsidP="00EF11C2">
      <w:pPr>
        <w:numPr>
          <w:ilvl w:val="2"/>
          <w:numId w:val="9"/>
        </w:numPr>
      </w:pPr>
      <w:proofErr w:type="spellStart"/>
      <w:r>
        <w:t>Pneumocystis</w:t>
      </w:r>
      <w:proofErr w:type="spellEnd"/>
      <w:r>
        <w:t xml:space="preserve"> jiroveci</w:t>
      </w:r>
    </w:p>
    <w:p w14:paraId="6423B324" w14:textId="3B3515A3" w:rsidR="00EF11C2" w:rsidRDefault="00EF11C2" w:rsidP="00EF11C2">
      <w:pPr>
        <w:numPr>
          <w:ilvl w:val="2"/>
          <w:numId w:val="9"/>
        </w:numPr>
      </w:pPr>
      <w:r>
        <w:t xml:space="preserve">Toux et </w:t>
      </w:r>
      <w:r w:rsidR="00A76AA9">
        <w:t>fièvre</w:t>
      </w:r>
      <w:r>
        <w:t xml:space="preserve"> persistante</w:t>
      </w:r>
    </w:p>
    <w:p w14:paraId="12D791EC" w14:textId="77B882B9" w:rsidR="00EF11C2" w:rsidRDefault="00A76AA9" w:rsidP="00A76AA9">
      <w:pPr>
        <w:pStyle w:val="Titre3"/>
      </w:pPr>
      <w:r>
        <w:t>Neuropsychiatrique</w:t>
      </w:r>
      <w:r w:rsidR="00EF11C2">
        <w:t xml:space="preserve"> </w:t>
      </w:r>
    </w:p>
    <w:p w14:paraId="0BEC2CF2" w14:textId="34378786" w:rsidR="00EF11C2" w:rsidRDefault="00EF11C2" w:rsidP="00EF11C2">
      <w:pPr>
        <w:numPr>
          <w:ilvl w:val="2"/>
          <w:numId w:val="9"/>
        </w:numPr>
      </w:pPr>
      <w:r>
        <w:t>Trouble psyc</w:t>
      </w:r>
      <w:r w:rsidR="00A76AA9">
        <w:t>hique</w:t>
      </w:r>
      <w:r>
        <w:t xml:space="preserve"> non élucidés </w:t>
      </w:r>
    </w:p>
    <w:p w14:paraId="30F32255" w14:textId="0B51F6E8" w:rsidR="00EF11C2" w:rsidRDefault="00A76AA9" w:rsidP="00EF11C2">
      <w:pPr>
        <w:numPr>
          <w:ilvl w:val="2"/>
          <w:numId w:val="9"/>
        </w:numPr>
      </w:pPr>
      <w:r>
        <w:t>Trouble</w:t>
      </w:r>
      <w:r w:rsidR="00EF11C2">
        <w:t xml:space="preserve"> neuro inexpliqué</w:t>
      </w:r>
    </w:p>
    <w:p w14:paraId="0E879440" w14:textId="603D2D4C" w:rsidR="00EF11C2" w:rsidRDefault="00EF11C2" w:rsidP="00EF11C2">
      <w:pPr>
        <w:numPr>
          <w:ilvl w:val="2"/>
          <w:numId w:val="9"/>
        </w:numPr>
      </w:pPr>
      <w:r>
        <w:t>Tume</w:t>
      </w:r>
      <w:r w:rsidR="00A76AA9">
        <w:t>u</w:t>
      </w:r>
      <w:r>
        <w:t xml:space="preserve">r </w:t>
      </w:r>
      <w:r w:rsidR="00A76AA9">
        <w:t>cérébrale</w:t>
      </w:r>
      <w:r>
        <w:t xml:space="preserve"> : lymphome </w:t>
      </w:r>
    </w:p>
    <w:p w14:paraId="122C45BC" w14:textId="2DA0D3F3" w:rsidR="00EF11C2" w:rsidRDefault="00EF11C2" w:rsidP="00EF11C2">
      <w:pPr>
        <w:numPr>
          <w:ilvl w:val="2"/>
          <w:numId w:val="9"/>
        </w:numPr>
      </w:pPr>
      <w:r>
        <w:t xml:space="preserve">Abcès cérébral : toxoplasmose, </w:t>
      </w:r>
      <w:proofErr w:type="spellStart"/>
      <w:r>
        <w:t>tuberculome</w:t>
      </w:r>
      <w:proofErr w:type="spellEnd"/>
      <w:r>
        <w:t xml:space="preserve"> </w:t>
      </w:r>
    </w:p>
    <w:p w14:paraId="78B75E12" w14:textId="050D2CC5" w:rsidR="00EF11C2" w:rsidRDefault="00A76AA9" w:rsidP="00EF11C2">
      <w:pPr>
        <w:numPr>
          <w:ilvl w:val="2"/>
          <w:numId w:val="9"/>
        </w:numPr>
      </w:pPr>
      <w:r>
        <w:t>Méning</w:t>
      </w:r>
      <w:r w:rsidR="00EF11C2">
        <w:t>i</w:t>
      </w:r>
      <w:r>
        <w:t>te ly</w:t>
      </w:r>
      <w:r w:rsidR="00EF11C2">
        <w:t>mph</w:t>
      </w:r>
      <w:r>
        <w:t>o</w:t>
      </w:r>
      <w:r w:rsidR="00EF11C2">
        <w:t>cyt</w:t>
      </w:r>
      <w:r>
        <w:t>a</w:t>
      </w:r>
      <w:r w:rsidR="00EF11C2">
        <w:t>ir</w:t>
      </w:r>
      <w:r>
        <w:t>e : révélatrice primo</w:t>
      </w:r>
      <w:r w:rsidR="00EF11C2">
        <w:t>–infec</w:t>
      </w:r>
      <w:r>
        <w:t>t</w:t>
      </w:r>
      <w:r w:rsidR="00EF11C2">
        <w:t xml:space="preserve">ion </w:t>
      </w:r>
    </w:p>
    <w:p w14:paraId="446CC0D2" w14:textId="29381B05" w:rsidR="00EF11C2" w:rsidRDefault="00EF11C2" w:rsidP="00A76AA9">
      <w:pPr>
        <w:pStyle w:val="Titre3"/>
      </w:pPr>
      <w:r>
        <w:t>Tumeurs</w:t>
      </w:r>
    </w:p>
    <w:p w14:paraId="1B2E16DA" w14:textId="374667D0" w:rsidR="00EF11C2" w:rsidRDefault="00EF11C2" w:rsidP="00EF11C2">
      <w:pPr>
        <w:numPr>
          <w:ilvl w:val="2"/>
          <w:numId w:val="9"/>
        </w:numPr>
      </w:pPr>
      <w:r>
        <w:t>Sarcome de Kaposi</w:t>
      </w:r>
    </w:p>
    <w:p w14:paraId="21F7B779" w14:textId="169DA6EC" w:rsidR="00EF11C2" w:rsidRDefault="00A76AA9" w:rsidP="00EF11C2">
      <w:pPr>
        <w:numPr>
          <w:ilvl w:val="2"/>
          <w:numId w:val="9"/>
        </w:numPr>
      </w:pPr>
      <w:r>
        <w:t>Lymphomes</w:t>
      </w:r>
      <w:r w:rsidR="00EF11C2">
        <w:t xml:space="preserve"> et </w:t>
      </w:r>
      <w:r>
        <w:t>leucémies</w:t>
      </w:r>
    </w:p>
    <w:p w14:paraId="4C7F1D72" w14:textId="28501F48" w:rsidR="00EF11C2" w:rsidRDefault="00EF11C2" w:rsidP="00EF11C2">
      <w:pPr>
        <w:numPr>
          <w:ilvl w:val="2"/>
          <w:numId w:val="9"/>
        </w:numPr>
      </w:pPr>
      <w:r>
        <w:t>Cancer du fumeur</w:t>
      </w:r>
    </w:p>
    <w:p w14:paraId="1E1BB735" w14:textId="20070E07" w:rsidR="00EF11C2" w:rsidRDefault="00EF11C2" w:rsidP="00EF11C2">
      <w:pPr>
        <w:numPr>
          <w:ilvl w:val="2"/>
          <w:numId w:val="9"/>
        </w:numPr>
      </w:pPr>
      <w:r>
        <w:t xml:space="preserve">Cancer du col </w:t>
      </w:r>
      <w:r w:rsidR="00A76AA9">
        <w:t>utérin</w:t>
      </w:r>
    </w:p>
    <w:p w14:paraId="7B9D6726" w14:textId="718AC84C" w:rsidR="00EF11C2" w:rsidRDefault="00EF7434" w:rsidP="00A76AA9">
      <w:pPr>
        <w:pStyle w:val="Titre3"/>
      </w:pPr>
      <w:r>
        <w:t>Signes biologiques</w:t>
      </w:r>
      <w:r w:rsidR="00EF11C2">
        <w:t xml:space="preserve"> </w:t>
      </w:r>
    </w:p>
    <w:p w14:paraId="0C759973" w14:textId="5CAED8A9" w:rsidR="00EF11C2" w:rsidRDefault="00A76AA9" w:rsidP="00EF11C2">
      <w:pPr>
        <w:numPr>
          <w:ilvl w:val="2"/>
          <w:numId w:val="9"/>
        </w:numPr>
      </w:pPr>
      <w:r>
        <w:t>Thrombopénie</w:t>
      </w:r>
      <w:r w:rsidR="00EF11C2">
        <w:t xml:space="preserve"> (10 – 20% des</w:t>
      </w:r>
      <w:r>
        <w:t xml:space="preserve"> </w:t>
      </w:r>
      <w:r w:rsidR="00EF11C2">
        <w:t>pati</w:t>
      </w:r>
      <w:r>
        <w:t>ents)</w:t>
      </w:r>
      <w:r w:rsidR="00EF11C2">
        <w:t xml:space="preserve"> </w:t>
      </w:r>
    </w:p>
    <w:p w14:paraId="3A39CEF7" w14:textId="168CAB79" w:rsidR="00EF11C2" w:rsidRDefault="00EF11C2" w:rsidP="00EF11C2">
      <w:pPr>
        <w:numPr>
          <w:ilvl w:val="2"/>
          <w:numId w:val="9"/>
        </w:numPr>
      </w:pPr>
      <w:r>
        <w:t>Bi ou pancytopén</w:t>
      </w:r>
      <w:r w:rsidR="00B62CF6">
        <w:t>i</w:t>
      </w:r>
      <w:r>
        <w:t>e</w:t>
      </w:r>
    </w:p>
    <w:p w14:paraId="7AEE098B" w14:textId="5B0B332E" w:rsidR="00EF11C2" w:rsidRDefault="00EF11C2" w:rsidP="00EF11C2">
      <w:pPr>
        <w:numPr>
          <w:ilvl w:val="2"/>
          <w:numId w:val="9"/>
        </w:numPr>
      </w:pPr>
      <w:r>
        <w:t>Lymp</w:t>
      </w:r>
      <w:r w:rsidR="00A76AA9">
        <w:t>hop</w:t>
      </w:r>
      <w:r>
        <w:t xml:space="preserve">énie </w:t>
      </w:r>
      <w:r w:rsidR="00A76AA9">
        <w:t>absolue</w:t>
      </w:r>
      <w:r>
        <w:t xml:space="preserve"> </w:t>
      </w:r>
    </w:p>
    <w:p w14:paraId="09A264F6" w14:textId="40FF11E5" w:rsidR="00EF11C2" w:rsidRDefault="00B62CF6" w:rsidP="00EF11C2">
      <w:pPr>
        <w:numPr>
          <w:ilvl w:val="2"/>
          <w:numId w:val="9"/>
        </w:numPr>
      </w:pPr>
      <w:proofErr w:type="spellStart"/>
      <w:r>
        <w:t>Hyeprgammag</w:t>
      </w:r>
      <w:r w:rsidR="00EF11C2">
        <w:t>lobuliném</w:t>
      </w:r>
      <w:r>
        <w:t>i</w:t>
      </w:r>
      <w:r w:rsidR="00EF11C2">
        <w:t>e</w:t>
      </w:r>
      <w:proofErr w:type="spellEnd"/>
      <w:r w:rsidR="00EF11C2">
        <w:t xml:space="preserve"> </w:t>
      </w:r>
      <w:proofErr w:type="spellStart"/>
      <w:r w:rsidR="00EF11C2">
        <w:t>polyconale</w:t>
      </w:r>
      <w:proofErr w:type="spellEnd"/>
    </w:p>
    <w:p w14:paraId="61BFBE03" w14:textId="683AF13E" w:rsidR="00EF11C2" w:rsidRDefault="00EF11C2" w:rsidP="00EF11C2">
      <w:pPr>
        <w:numPr>
          <w:ilvl w:val="2"/>
          <w:numId w:val="9"/>
        </w:numPr>
      </w:pPr>
      <w:proofErr w:type="spellStart"/>
      <w:r>
        <w:t>Hyp</w:t>
      </w:r>
      <w:r w:rsidR="00CC6E38">
        <w:t>erp</w:t>
      </w:r>
      <w:r w:rsidR="00B62CF6">
        <w:t>rotid</w:t>
      </w:r>
      <w:r>
        <w:t>ém</w:t>
      </w:r>
      <w:r w:rsidR="00B62CF6">
        <w:t>i</w:t>
      </w:r>
      <w:r>
        <w:t>e</w:t>
      </w:r>
      <w:proofErr w:type="spellEnd"/>
      <w:r>
        <w:t xml:space="preserve"> </w:t>
      </w:r>
    </w:p>
    <w:p w14:paraId="40A5CFC1" w14:textId="2A8BF7A1" w:rsidR="00EF11C2" w:rsidRDefault="00EF11C2" w:rsidP="00EF11C2">
      <w:pPr>
        <w:numPr>
          <w:ilvl w:val="2"/>
          <w:numId w:val="9"/>
        </w:numPr>
      </w:pPr>
      <w:r>
        <w:t xml:space="preserve">Sd </w:t>
      </w:r>
      <w:proofErr w:type="spellStart"/>
      <w:r w:rsidR="00CC6E38">
        <w:t>monocléosique</w:t>
      </w:r>
      <w:proofErr w:type="spellEnd"/>
    </w:p>
    <w:p w14:paraId="1500B284" w14:textId="33C8FCA7" w:rsidR="00CC6E38" w:rsidRDefault="00CC6E38" w:rsidP="00A76AA9">
      <w:pPr>
        <w:pStyle w:val="Titre3"/>
      </w:pPr>
      <w:r>
        <w:t xml:space="preserve">Autre situation </w:t>
      </w:r>
    </w:p>
    <w:p w14:paraId="549D5B6B" w14:textId="29EB8AEA" w:rsidR="00CC6E38" w:rsidRDefault="00CC6E38" w:rsidP="00CC6E38">
      <w:pPr>
        <w:numPr>
          <w:ilvl w:val="2"/>
          <w:numId w:val="9"/>
        </w:numPr>
      </w:pPr>
      <w:r>
        <w:t xml:space="preserve">Don de sang </w:t>
      </w:r>
    </w:p>
    <w:p w14:paraId="2A1CB229" w14:textId="2E8D3F20" w:rsidR="00CC6E38" w:rsidRDefault="00CC6E38" w:rsidP="00CC6E38">
      <w:pPr>
        <w:numPr>
          <w:ilvl w:val="2"/>
          <w:numId w:val="9"/>
        </w:numPr>
      </w:pPr>
      <w:r>
        <w:t>Don d’organe</w:t>
      </w:r>
    </w:p>
    <w:p w14:paraId="4AF8316F" w14:textId="2BC47E54" w:rsidR="00CC6E38" w:rsidRDefault="00CC6E38" w:rsidP="00A76AA9">
      <w:pPr>
        <w:pStyle w:val="Titre3"/>
      </w:pPr>
      <w:r>
        <w:t xml:space="preserve">Préalable </w:t>
      </w:r>
    </w:p>
    <w:p w14:paraId="2C2F146A" w14:textId="5EE594F7" w:rsidR="00CC6E38" w:rsidRPr="00F70677" w:rsidRDefault="00A76AA9" w:rsidP="00CC6E38">
      <w:pPr>
        <w:numPr>
          <w:ilvl w:val="2"/>
          <w:numId w:val="9"/>
        </w:numPr>
      </w:pPr>
      <w:r>
        <w:t>Counseling pré</w:t>
      </w:r>
      <w:r w:rsidR="00CC6E38">
        <w:t>–test et consentement</w:t>
      </w:r>
    </w:p>
    <w:p w14:paraId="21428BA0" w14:textId="3D06A2CB" w:rsidR="003D529D" w:rsidRDefault="003D529D" w:rsidP="003D529D">
      <w:pPr>
        <w:pStyle w:val="Titre1"/>
      </w:pPr>
      <w:bookmarkStart w:id="12" w:name="_Toc197550482"/>
      <w:r>
        <w:lastRenderedPageBreak/>
        <w:t>Moyens diagnostiques</w:t>
      </w:r>
      <w:bookmarkEnd w:id="12"/>
    </w:p>
    <w:p w14:paraId="56A79FBF" w14:textId="3845CAFD" w:rsidR="00CC6E38" w:rsidRDefault="00CC6E38" w:rsidP="00CC6E38">
      <w:pPr>
        <w:pStyle w:val="Titre2"/>
      </w:pPr>
      <w:bookmarkStart w:id="13" w:name="_Toc197550483"/>
      <w:r>
        <w:t>Moyen direct : virol</w:t>
      </w:r>
      <w:r w:rsidR="00B62CF6">
        <w:t>o</w:t>
      </w:r>
      <w:r>
        <w:t>gique</w:t>
      </w:r>
      <w:bookmarkEnd w:id="13"/>
      <w:r>
        <w:t xml:space="preserve"> </w:t>
      </w:r>
    </w:p>
    <w:p w14:paraId="69A546CF" w14:textId="781AB221" w:rsidR="00CC6E38" w:rsidRDefault="00EF7434" w:rsidP="00CC6E38">
      <w:r>
        <w:t>Trois types</w:t>
      </w:r>
      <w:r w:rsidR="00CC6E38">
        <w:t xml:space="preserve"> des</w:t>
      </w:r>
      <w:r w:rsidR="00B62CF6">
        <w:t xml:space="preserve"> </w:t>
      </w:r>
      <w:r w:rsidR="00CC6E38">
        <w:t>marque</w:t>
      </w:r>
      <w:r w:rsidR="00B62CF6">
        <w:t>s</w:t>
      </w:r>
      <w:r w:rsidR="00CC6E38">
        <w:t>, virologique </w:t>
      </w:r>
      <w:r w:rsidR="00B62CF6">
        <w:t>plasmatique</w:t>
      </w:r>
      <w:r w:rsidR="00CC6E38">
        <w:t xml:space="preserve"> </w:t>
      </w:r>
      <w:r w:rsidR="00B62CF6">
        <w:t>peut être utilisé</w:t>
      </w:r>
      <w:r w:rsidR="00CC6E38">
        <w:t xml:space="preserve"> (cités par ordre d’</w:t>
      </w:r>
      <w:r w:rsidR="00B62CF6">
        <w:t>apparition</w:t>
      </w:r>
      <w:r>
        <w:t> :</w:t>
      </w:r>
    </w:p>
    <w:p w14:paraId="3B39A637" w14:textId="6EAAE32C" w:rsidR="00CC6E38" w:rsidRDefault="00CC6E38" w:rsidP="00CC6E38">
      <w:pPr>
        <w:numPr>
          <w:ilvl w:val="1"/>
          <w:numId w:val="9"/>
        </w:numPr>
      </w:pPr>
      <w:r>
        <w:t>ARN-VIH : mise en</w:t>
      </w:r>
      <w:r w:rsidR="00B62CF6">
        <w:t xml:space="preserve"> </w:t>
      </w:r>
      <w:r>
        <w:t>évidence du virus dans</w:t>
      </w:r>
      <w:r w:rsidR="00B62CF6">
        <w:t xml:space="preserve"> le p</w:t>
      </w:r>
      <w:r>
        <w:t>l</w:t>
      </w:r>
      <w:r w:rsidR="00B62CF6">
        <w:t>asma</w:t>
      </w:r>
      <w:r>
        <w:t xml:space="preserve"> </w:t>
      </w:r>
      <w:r w:rsidR="00B62CF6">
        <w:t>sanguin par détect</w:t>
      </w:r>
      <w:r>
        <w:t>io</w:t>
      </w:r>
      <w:r w:rsidR="00B62CF6">
        <w:t>n</w:t>
      </w:r>
      <w:r>
        <w:t xml:space="preserve"> </w:t>
      </w:r>
      <w:r w:rsidR="00B62CF6">
        <w:t xml:space="preserve">moléculaire. Is et détectable en moins </w:t>
      </w:r>
      <w:r w:rsidR="00EF7434">
        <w:t>en aux 10</w:t>
      </w:r>
      <w:r w:rsidR="00EF7434" w:rsidRPr="00B62CF6">
        <w:rPr>
          <w:vertAlign w:val="superscript"/>
        </w:rPr>
        <w:t>ème</w:t>
      </w:r>
      <w:r w:rsidR="00EF7434">
        <w:t>s jours</w:t>
      </w:r>
      <w:r>
        <w:t xml:space="preserve"> </w:t>
      </w:r>
      <w:r w:rsidR="00CD2665">
        <w:t>d</w:t>
      </w:r>
      <w:r>
        <w:t xml:space="preserve">ès </w:t>
      </w:r>
      <w:r w:rsidR="00CD2665">
        <w:t>la</w:t>
      </w:r>
      <w:r>
        <w:t xml:space="preserve"> c</w:t>
      </w:r>
      <w:r w:rsidR="00983EAC">
        <w:t xml:space="preserve">ontamination. </w:t>
      </w:r>
      <w:r w:rsidR="00EF7434">
        <w:t>Quantification de</w:t>
      </w:r>
      <w:r w:rsidR="00983EAC">
        <w:t xml:space="preserve"> l’</w:t>
      </w:r>
      <w:r>
        <w:t xml:space="preserve">ARN-VIH </w:t>
      </w:r>
      <w:r w:rsidR="00983EAC">
        <w:t>plasmatique</w:t>
      </w:r>
      <w:r>
        <w:t xml:space="preserve"> et appelée </w:t>
      </w:r>
      <w:r w:rsidR="00EF7434">
        <w:t>charge virale ;</w:t>
      </w:r>
    </w:p>
    <w:p w14:paraId="54A9C59F" w14:textId="25ED688F" w:rsidR="00CC6E38" w:rsidRDefault="00D46769" w:rsidP="00CC6E38">
      <w:pPr>
        <w:numPr>
          <w:ilvl w:val="1"/>
          <w:numId w:val="9"/>
        </w:numPr>
      </w:pPr>
      <w:r>
        <w:t>Détection</w:t>
      </w:r>
      <w:r w:rsidR="00CC6E38">
        <w:t xml:space="preserve"> de l’antigène p</w:t>
      </w:r>
      <w:r w:rsidR="00EF7434">
        <w:t>24 du</w:t>
      </w:r>
      <w:r w:rsidR="00CC6E38">
        <w:t xml:space="preserve"> VIH : </w:t>
      </w:r>
      <w:r>
        <w:t>détectables</w:t>
      </w:r>
      <w:r w:rsidR="00CC6E38">
        <w:t xml:space="preserve"> environ 15 </w:t>
      </w:r>
      <w:r>
        <w:t xml:space="preserve">jours après </w:t>
      </w:r>
      <w:r w:rsidR="00CC6E38">
        <w:t xml:space="preserve">la </w:t>
      </w:r>
      <w:r>
        <w:t>contamination</w:t>
      </w:r>
      <w:r w:rsidR="00EF7434">
        <w:t>.</w:t>
      </w:r>
    </w:p>
    <w:p w14:paraId="4273A72E" w14:textId="2C29CFAD" w:rsidR="00CC6E38" w:rsidRDefault="00CC6E38" w:rsidP="00CC6E38">
      <w:pPr>
        <w:pStyle w:val="Titre2"/>
      </w:pPr>
      <w:bookmarkStart w:id="14" w:name="_Toc197550484"/>
      <w:r>
        <w:t>Moyen indirecte</w:t>
      </w:r>
      <w:bookmarkEnd w:id="14"/>
    </w:p>
    <w:p w14:paraId="4B9EF500" w14:textId="6DC0CB96" w:rsidR="00CC6E38" w:rsidRDefault="00CC6E38" w:rsidP="00CC6E38">
      <w:r>
        <w:t xml:space="preserve">Sérologie </w:t>
      </w:r>
    </w:p>
    <w:p w14:paraId="184F1F3F" w14:textId="46F004A2" w:rsidR="00CC6E38" w:rsidRDefault="00983EAC" w:rsidP="00CC6E38">
      <w:pPr>
        <w:pStyle w:val="Titre3"/>
      </w:pPr>
      <w:r>
        <w:t>Test</w:t>
      </w:r>
      <w:r w:rsidR="00CC6E38">
        <w:t xml:space="preserve"> de </w:t>
      </w:r>
      <w:r w:rsidR="00D46769">
        <w:t>dépistage</w:t>
      </w:r>
      <w:r w:rsidR="00CC6E38">
        <w:t xml:space="preserve"> </w:t>
      </w:r>
    </w:p>
    <w:p w14:paraId="1519D9FF" w14:textId="76833480" w:rsidR="00CC6E38" w:rsidRDefault="00CC6E38" w:rsidP="00CC6E38">
      <w:r>
        <w:t>Teste de référence </w:t>
      </w:r>
      <w:r w:rsidR="00D46769">
        <w:t xml:space="preserve">: méthodes </w:t>
      </w:r>
      <w:proofErr w:type="spellStart"/>
      <w:r w:rsidR="00D46769">
        <w:t>immuno-ezymatique</w:t>
      </w:r>
      <w:proofErr w:type="spellEnd"/>
      <w:r w:rsidR="00D46769">
        <w:t xml:space="preserve"> de ty</w:t>
      </w:r>
      <w:r>
        <w:t xml:space="preserve">pe ELISA (+ </w:t>
      </w:r>
      <w:r w:rsidR="00D46769">
        <w:t>détection</w:t>
      </w:r>
      <w:r>
        <w:t xml:space="preserve"> AC anti</w:t>
      </w:r>
      <w:r w:rsidR="00857765">
        <w:t>–</w:t>
      </w:r>
      <w:r>
        <w:t>VIH</w:t>
      </w:r>
      <w:r w:rsidR="00857765">
        <w:t xml:space="preserve"> 1 et 2 de l’Ag p24)</w:t>
      </w:r>
    </w:p>
    <w:p w14:paraId="167EE9D4" w14:textId="619AF4BA" w:rsidR="00710976" w:rsidRDefault="00710976" w:rsidP="00CC6E38">
      <w:r>
        <w:t xml:space="preserve">Test de </w:t>
      </w:r>
      <w:r w:rsidR="00D46769">
        <w:t xml:space="preserve">dépistage rapide : mise en évidence </w:t>
      </w:r>
      <w:proofErr w:type="spellStart"/>
      <w:r>
        <w:t>Ac</w:t>
      </w:r>
      <w:proofErr w:type="spellEnd"/>
      <w:r>
        <w:t xml:space="preserve"> ant</w:t>
      </w:r>
      <w:r w:rsidR="00D46769">
        <w:t>i-</w:t>
      </w:r>
      <w:r>
        <w:t xml:space="preserve">VIH 1 et 2 à </w:t>
      </w:r>
      <w:r w:rsidR="00D46769">
        <w:t>partir</w:t>
      </w:r>
      <w:r>
        <w:t xml:space="preserve"> </w:t>
      </w:r>
      <w:r w:rsidR="00D46769">
        <w:t>sang</w:t>
      </w:r>
      <w:r>
        <w:t xml:space="preserve"> capillaire</w:t>
      </w:r>
      <w:r w:rsidR="00EF7434">
        <w:t> :</w:t>
      </w:r>
    </w:p>
    <w:p w14:paraId="1CCB61AE" w14:textId="6E866703" w:rsidR="00710976" w:rsidRDefault="00D46769" w:rsidP="00710976">
      <w:pPr>
        <w:numPr>
          <w:ilvl w:val="1"/>
          <w:numId w:val="9"/>
        </w:numPr>
      </w:pPr>
      <w:r>
        <w:t>Résultat e</w:t>
      </w:r>
      <w:r w:rsidR="00710976">
        <w:t>n q</w:t>
      </w:r>
      <w:r>
        <w:t>uel</w:t>
      </w:r>
      <w:r w:rsidR="00710976">
        <w:t>q</w:t>
      </w:r>
      <w:r>
        <w:t>ue</w:t>
      </w:r>
      <w:r w:rsidR="00710976">
        <w:t xml:space="preserve"> minute</w:t>
      </w:r>
      <w:r w:rsidR="00EF7434">
        <w:t> ;</w:t>
      </w:r>
    </w:p>
    <w:p w14:paraId="30EBF600" w14:textId="2C5086B1" w:rsidR="00710976" w:rsidRDefault="00710976" w:rsidP="00710976">
      <w:pPr>
        <w:numPr>
          <w:ilvl w:val="1"/>
          <w:numId w:val="9"/>
        </w:numPr>
      </w:pPr>
      <w:r>
        <w:t>Moi</w:t>
      </w:r>
      <w:r w:rsidR="009E4888">
        <w:t>n</w:t>
      </w:r>
      <w:r>
        <w:t xml:space="preserve">s </w:t>
      </w:r>
      <w:r w:rsidR="00983EAC">
        <w:t>sensible</w:t>
      </w:r>
      <w:r>
        <w:t xml:space="preserve"> que </w:t>
      </w:r>
      <w:r w:rsidR="00983EAC">
        <w:t>le test</w:t>
      </w:r>
      <w:r>
        <w:t xml:space="preserve"> ELISA</w:t>
      </w:r>
      <w:r w:rsidR="00EF7434">
        <w:t> ;</w:t>
      </w:r>
    </w:p>
    <w:p w14:paraId="21F8C37D" w14:textId="1BD68CB0" w:rsidR="00710976" w:rsidRDefault="00710976" w:rsidP="00710976">
      <w:pPr>
        <w:numPr>
          <w:ilvl w:val="1"/>
          <w:numId w:val="9"/>
        </w:numPr>
      </w:pPr>
      <w:r>
        <w:t>I</w:t>
      </w:r>
      <w:r w:rsidR="00983EAC">
        <w:t>n</w:t>
      </w:r>
      <w:r>
        <w:t>dica</w:t>
      </w:r>
      <w:r w:rsidR="00983EAC">
        <w:t>t</w:t>
      </w:r>
      <w:r>
        <w:t>i</w:t>
      </w:r>
      <w:r w:rsidR="00983EAC">
        <w:t>on</w:t>
      </w:r>
      <w:r>
        <w:t xml:space="preserve"> ; </w:t>
      </w:r>
      <w:r w:rsidR="00983EAC">
        <w:t>situation</w:t>
      </w:r>
      <w:r>
        <w:t xml:space="preserve"> d’’urgence 5AES, …) ou pour lancer de nouvelle stratégie de dépistages. </w:t>
      </w:r>
    </w:p>
    <w:p w14:paraId="593EE158" w14:textId="04E48036" w:rsidR="00710976" w:rsidRDefault="00710976" w:rsidP="00710976">
      <w:pPr>
        <w:pStyle w:val="Titre3"/>
      </w:pPr>
      <w:r>
        <w:t xml:space="preserve">Test de </w:t>
      </w:r>
      <w:r w:rsidR="00983EAC">
        <w:t>confirmation</w:t>
      </w:r>
      <w:r>
        <w:t xml:space="preserve"> </w:t>
      </w:r>
    </w:p>
    <w:p w14:paraId="45274101" w14:textId="39626543" w:rsidR="00710976" w:rsidRDefault="00983EAC" w:rsidP="00710976">
      <w:r>
        <w:t>Western</w:t>
      </w:r>
      <w:r w:rsidR="00710976">
        <w:t xml:space="preserve"> blot</w:t>
      </w:r>
      <w:r w:rsidR="00EF7434">
        <w:t> :</w:t>
      </w:r>
    </w:p>
    <w:p w14:paraId="21D36E9E" w14:textId="60DF9B7A" w:rsidR="00710976" w:rsidRDefault="00710976" w:rsidP="00710976">
      <w:pPr>
        <w:numPr>
          <w:ilvl w:val="1"/>
          <w:numId w:val="9"/>
        </w:numPr>
      </w:pPr>
      <w:r>
        <w:t>Réac</w:t>
      </w:r>
      <w:r w:rsidR="00983EAC">
        <w:t xml:space="preserve">tion </w:t>
      </w:r>
      <w:proofErr w:type="spellStart"/>
      <w:r w:rsidR="00983EAC">
        <w:t>immuno</w:t>
      </w:r>
      <w:proofErr w:type="spellEnd"/>
      <w:r>
        <w:t>–enzymatiq</w:t>
      </w:r>
      <w:r w:rsidR="00983EAC">
        <w:t>ue</w:t>
      </w:r>
      <w:r>
        <w:t xml:space="preserve"> </w:t>
      </w:r>
      <w:r>
        <w:sym w:font="Wingdings" w:char="F0E8"/>
      </w:r>
      <w:r w:rsidR="00983EAC">
        <w:t>déte</w:t>
      </w:r>
      <w:r>
        <w:t>c</w:t>
      </w:r>
      <w:r w:rsidR="00983EAC">
        <w:t>t</w:t>
      </w:r>
      <w:r>
        <w:t>io</w:t>
      </w:r>
      <w:r w:rsidR="00983EAC">
        <w:t>n</w:t>
      </w:r>
      <w:r>
        <w:t xml:space="preserve"> présen</w:t>
      </w:r>
      <w:r w:rsidR="00983EAC">
        <w:t>t</w:t>
      </w:r>
      <w:r>
        <w:t xml:space="preserve"> </w:t>
      </w:r>
      <w:proofErr w:type="spellStart"/>
      <w:r>
        <w:t>Ac</w:t>
      </w:r>
      <w:proofErr w:type="spellEnd"/>
      <w:r>
        <w:t xml:space="preserve"> conte </w:t>
      </w:r>
      <w:r w:rsidR="00983EAC">
        <w:t>les différentes protéines</w:t>
      </w:r>
      <w:r>
        <w:t xml:space="preserve"> de VI (</w:t>
      </w:r>
      <w:proofErr w:type="spellStart"/>
      <w:r>
        <w:t>ac</w:t>
      </w:r>
      <w:proofErr w:type="spellEnd"/>
      <w:r>
        <w:t xml:space="preserve"> anti gp d’enveloppe, </w:t>
      </w:r>
      <w:proofErr w:type="spellStart"/>
      <w:r>
        <w:t>ac</w:t>
      </w:r>
      <w:proofErr w:type="spellEnd"/>
      <w:r>
        <w:t xml:space="preserve"> anti protéine de cor, … ;)= : </w:t>
      </w:r>
      <w:r w:rsidR="00EF7434">
        <w:t>apparition progressive</w:t>
      </w:r>
      <w:r>
        <w:t xml:space="preserve"> et qui se complète progressivement</w:t>
      </w:r>
      <w:r w:rsidR="00EF7434">
        <w:t>.</w:t>
      </w:r>
    </w:p>
    <w:p w14:paraId="1CABEFDB" w14:textId="77777777" w:rsidR="00EF7434" w:rsidRDefault="00EF7434" w:rsidP="00EF7434">
      <w:pPr>
        <w:numPr>
          <w:ilvl w:val="0"/>
          <w:numId w:val="0"/>
        </w:numPr>
        <w:ind w:left="851"/>
      </w:pPr>
    </w:p>
    <w:p w14:paraId="3637F0AD" w14:textId="3307A788" w:rsidR="00710976" w:rsidRDefault="00983EAC" w:rsidP="00710976">
      <w:r>
        <w:t>Cas particulier de l’</w:t>
      </w:r>
      <w:r w:rsidR="00710976">
        <w:t>enf</w:t>
      </w:r>
      <w:r>
        <w:t>an</w:t>
      </w:r>
      <w:r w:rsidR="00710976">
        <w:t>t de moi</w:t>
      </w:r>
      <w:r>
        <w:t>n</w:t>
      </w:r>
      <w:r w:rsidR="00710976">
        <w:t xml:space="preserve">s </w:t>
      </w:r>
      <w:r>
        <w:t xml:space="preserve">de </w:t>
      </w:r>
      <w:r w:rsidR="00710976">
        <w:t>2 ans</w:t>
      </w:r>
      <w:r w:rsidR="00EF7434">
        <w:t xml:space="preserve"> : </w:t>
      </w:r>
    </w:p>
    <w:p w14:paraId="2CEDD922" w14:textId="0387B255" w:rsidR="00710976" w:rsidRDefault="00710976" w:rsidP="00710976">
      <w:pPr>
        <w:numPr>
          <w:ilvl w:val="1"/>
          <w:numId w:val="9"/>
        </w:numPr>
      </w:pPr>
      <w:r>
        <w:t xml:space="preserve">En </w:t>
      </w:r>
      <w:r w:rsidR="000C2F6C">
        <w:t>raison</w:t>
      </w:r>
      <w:r>
        <w:t xml:space="preserve"> du pass</w:t>
      </w:r>
      <w:r w:rsidR="000C2F6C">
        <w:t>a</w:t>
      </w:r>
      <w:r w:rsidR="00983EAC">
        <w:t>ge Trans placentaire</w:t>
      </w:r>
      <w:r>
        <w:t xml:space="preserve"> des </w:t>
      </w:r>
      <w:proofErr w:type="spellStart"/>
      <w:r>
        <w:t>Ac</w:t>
      </w:r>
      <w:proofErr w:type="spellEnd"/>
      <w:r>
        <w:t xml:space="preserve"> ant</w:t>
      </w:r>
      <w:r w:rsidR="00983EAC">
        <w:t>i</w:t>
      </w:r>
      <w:r>
        <w:t xml:space="preserve">-VIH </w:t>
      </w:r>
      <w:r w:rsidR="00983EAC">
        <w:t>maternels</w:t>
      </w:r>
      <w:r>
        <w:t xml:space="preserve">, </w:t>
      </w:r>
      <w:r w:rsidR="00983EAC">
        <w:t>les tests</w:t>
      </w:r>
      <w:r>
        <w:t xml:space="preserve"> </w:t>
      </w:r>
      <w:r w:rsidR="000C2F6C">
        <w:t>sérologiques</w:t>
      </w:r>
      <w:r>
        <w:t xml:space="preserve"> ne peuvent être </w:t>
      </w:r>
      <w:r w:rsidR="00983EAC">
        <w:t>utilisé</w:t>
      </w:r>
      <w:r>
        <w:t xml:space="preserve"> </w:t>
      </w:r>
      <w:r w:rsidR="00983EAC">
        <w:t>jusqu’à</w:t>
      </w:r>
      <w:r>
        <w:t xml:space="preserve"> l’âge </w:t>
      </w:r>
      <w:r w:rsidR="00EF7434">
        <w:t>de 18</w:t>
      </w:r>
      <w:r>
        <w:t xml:space="preserve"> / 24 mois</w:t>
      </w:r>
      <w:r w:rsidR="00EF7434">
        <w:t xml:space="preserve"> ; </w:t>
      </w:r>
    </w:p>
    <w:p w14:paraId="45E8F5DE" w14:textId="03F92AEB" w:rsidR="00686477" w:rsidRPr="00686477" w:rsidRDefault="00710976" w:rsidP="00EF7434">
      <w:pPr>
        <w:numPr>
          <w:ilvl w:val="1"/>
          <w:numId w:val="9"/>
        </w:numPr>
      </w:pPr>
      <w:r>
        <w:t xml:space="preserve">Entre le naissance </w:t>
      </w:r>
      <w:r w:rsidR="00EF7434">
        <w:t>et 18</w:t>
      </w:r>
      <w:r>
        <w:t xml:space="preserve"> / 24 </w:t>
      </w:r>
      <w:r w:rsidR="00D46769">
        <w:t>mois,</w:t>
      </w:r>
      <w:r w:rsidR="000C2F6C">
        <w:t xml:space="preserve"> le diagnos</w:t>
      </w:r>
      <w:r>
        <w:t>t</w:t>
      </w:r>
      <w:r w:rsidR="000C2F6C">
        <w:t>ic repose sur la rechercher d’</w:t>
      </w:r>
      <w:r>
        <w:t xml:space="preserve">ARN </w:t>
      </w:r>
      <w:r w:rsidR="000C2F6C">
        <w:t>plasmatique</w:t>
      </w:r>
      <w:r>
        <w:t xml:space="preserve"> VIH, chez</w:t>
      </w:r>
      <w:r w:rsidR="000C2F6C">
        <w:t xml:space="preserve"> </w:t>
      </w:r>
      <w:r>
        <w:t>le nouve</w:t>
      </w:r>
      <w:r w:rsidR="000C2F6C">
        <w:t>au</w:t>
      </w:r>
      <w:r w:rsidR="00271987">
        <w:t>-né</w:t>
      </w:r>
      <w:r>
        <w:t xml:space="preserve">, né de mère vivant avec le </w:t>
      </w:r>
      <w:r w:rsidR="00EF7434">
        <w:t>VIH,</w:t>
      </w:r>
      <w:r>
        <w:t xml:space="preserve"> la recher</w:t>
      </w:r>
      <w:r w:rsidR="00983EAC">
        <w:t>che</w:t>
      </w:r>
      <w:r>
        <w:t xml:space="preserve"> de l4</w:t>
      </w:r>
      <w:r w:rsidR="00EF7434">
        <w:t>RN plasmatique</w:t>
      </w:r>
      <w:r>
        <w:t xml:space="preserve"> se fait à la </w:t>
      </w:r>
      <w:r w:rsidR="00EF7434">
        <w:t>naissance,</w:t>
      </w:r>
      <w:r>
        <w:t xml:space="preserve"> M1, M3, </w:t>
      </w:r>
      <w:r>
        <w:lastRenderedPageBreak/>
        <w:t>et M</w:t>
      </w:r>
      <w:r w:rsidR="00EF7434">
        <w:t>6 2</w:t>
      </w:r>
      <w:r>
        <w:t xml:space="preserve"> PCR successives </w:t>
      </w:r>
      <w:r w:rsidR="00983EAC">
        <w:t>positives</w:t>
      </w:r>
      <w:r>
        <w:t xml:space="preserve"> confirment la transmission de l’infection VIH de la mère à l’enfant.</w:t>
      </w:r>
      <w:r w:rsidR="003F45DA"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9E9AA" w14:textId="77777777" w:rsidR="00EA6E55" w:rsidRDefault="00EA6E55" w:rsidP="00FE6A79">
      <w:pPr>
        <w:spacing w:line="240" w:lineRule="auto"/>
      </w:pPr>
      <w:r>
        <w:separator/>
      </w:r>
    </w:p>
  </w:endnote>
  <w:endnote w:type="continuationSeparator" w:id="0">
    <w:p w14:paraId="4F0C2738" w14:textId="77777777" w:rsidR="00EA6E55" w:rsidRDefault="00EA6E55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1152115C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743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5C5BC" w14:textId="77777777" w:rsidR="00EA6E55" w:rsidRDefault="00EA6E55" w:rsidP="00FE6A79">
      <w:pPr>
        <w:spacing w:line="240" w:lineRule="auto"/>
      </w:pPr>
      <w:r>
        <w:separator/>
      </w:r>
    </w:p>
  </w:footnote>
  <w:footnote w:type="continuationSeparator" w:id="0">
    <w:p w14:paraId="795CB030" w14:textId="77777777" w:rsidR="00EA6E55" w:rsidRDefault="00EA6E55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A6E55"/>
    <w:rsid w:val="00EB1487"/>
    <w:rsid w:val="00EC4F0E"/>
    <w:rsid w:val="00EC6125"/>
    <w:rsid w:val="00EF11C2"/>
    <w:rsid w:val="00EF7434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2927</TotalTime>
  <Pages>8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2025-10-01T09:28:00Z</dcterms:modified>
</cp:coreProperties>
</file>