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828F" w14:textId="0F5CB0EC" w:rsidR="00CB082F" w:rsidRPr="00F408E2" w:rsidRDefault="00B32D14" w:rsidP="005A0BBC">
      <w:pPr>
        <w:pStyle w:val="Titre"/>
        <w:rPr>
          <w:rFonts w:cs="Times New Roman"/>
        </w:rPr>
      </w:pPr>
      <w:r w:rsidRPr="00F408E2">
        <w:rPr>
          <w:rFonts w:cs="Times New Roman"/>
        </w:rPr>
        <w:t>Névralgie</w:t>
      </w:r>
      <w:r w:rsidR="005A0BBC" w:rsidRPr="00F408E2">
        <w:rPr>
          <w:rFonts w:cs="Times New Roman"/>
        </w:rPr>
        <w:t xml:space="preserve"> du trijumeau</w:t>
      </w:r>
    </w:p>
    <w:p w14:paraId="2A55E546" w14:textId="17F768EE" w:rsidR="005A0BBC" w:rsidRPr="00F408E2" w:rsidRDefault="009154A1" w:rsidP="00625623">
      <w:pPr>
        <w:pStyle w:val="Titre1"/>
      </w:pPr>
      <w:r w:rsidRPr="00F408E2">
        <w:t>Introduction</w:t>
      </w:r>
    </w:p>
    <w:p w14:paraId="3C932319" w14:textId="4B3E5394" w:rsidR="009154A1" w:rsidRPr="00F408E2" w:rsidRDefault="00B32D14" w:rsidP="00625623">
      <w:pPr>
        <w:pStyle w:val="Titre2"/>
      </w:pPr>
      <w:r w:rsidRPr="00F408E2">
        <w:t>Définition</w:t>
      </w:r>
    </w:p>
    <w:p w14:paraId="0839B810" w14:textId="64D68689" w:rsidR="009154A1" w:rsidRPr="00F408E2" w:rsidRDefault="005F69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Douleur </w:t>
      </w:r>
      <w:r w:rsidR="00B32D14" w:rsidRPr="00F408E2">
        <w:rPr>
          <w:rFonts w:cs="Times New Roman"/>
        </w:rPr>
        <w:t>fulgurante</w:t>
      </w:r>
      <w:r w:rsidRPr="00F408E2">
        <w:rPr>
          <w:rFonts w:cs="Times New Roman"/>
        </w:rPr>
        <w:t xml:space="preserve"> dans l</w:t>
      </w:r>
      <w:r w:rsidR="00B436BF" w:rsidRPr="00F408E2">
        <w:rPr>
          <w:rFonts w:cs="Times New Roman"/>
        </w:rPr>
        <w:t>’</w:t>
      </w:r>
      <w:r w:rsidRPr="00F408E2">
        <w:rPr>
          <w:rFonts w:cs="Times New Roman"/>
        </w:rPr>
        <w:t xml:space="preserve">une des </w:t>
      </w:r>
      <w:r w:rsidR="00B436BF" w:rsidRPr="00F408E2">
        <w:rPr>
          <w:rFonts w:cs="Times New Roman"/>
        </w:rPr>
        <w:t>territoires</w:t>
      </w:r>
      <w:r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sensitifs</w:t>
      </w:r>
      <w:r w:rsidRPr="00F408E2">
        <w:rPr>
          <w:rFonts w:cs="Times New Roman"/>
        </w:rPr>
        <w:t xml:space="preserve"> du nerf </w:t>
      </w:r>
      <w:r w:rsidR="00B436BF" w:rsidRPr="00F408E2">
        <w:rPr>
          <w:rFonts w:cs="Times New Roman"/>
        </w:rPr>
        <w:t>trijumeau</w:t>
      </w:r>
      <w:r w:rsidRPr="00F408E2">
        <w:rPr>
          <w:rFonts w:cs="Times New Roman"/>
        </w:rPr>
        <w:t xml:space="preserve"> (nerf</w:t>
      </w:r>
      <w:r w:rsidR="003655B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V)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sans lésio</w:t>
      </w:r>
      <w:r w:rsidR="00802E19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identifiable</w:t>
      </w:r>
      <w:r w:rsidRPr="00F408E2">
        <w:rPr>
          <w:rFonts w:cs="Times New Roman"/>
        </w:rPr>
        <w:t xml:space="preserve"> </w:t>
      </w:r>
    </w:p>
    <w:p w14:paraId="46FFC6D6" w14:textId="4588E144" w:rsidR="005F697B" w:rsidRPr="00F408E2" w:rsidRDefault="00905252" w:rsidP="00625623">
      <w:pPr>
        <w:pStyle w:val="Titre2"/>
      </w:pPr>
      <w:r w:rsidRPr="00F408E2">
        <w:t>In</w:t>
      </w:r>
      <w:r w:rsidR="005F697B" w:rsidRPr="00F408E2">
        <w:t>térêts</w:t>
      </w:r>
      <w:r w:rsidR="00EC3244">
        <w:t> </w:t>
      </w:r>
      <w:r w:rsidRPr="00F408E2">
        <w:t>:</w:t>
      </w:r>
    </w:p>
    <w:p w14:paraId="19BBA31D" w14:textId="61E43743" w:rsidR="005F697B" w:rsidRPr="00F408E2" w:rsidRDefault="005F69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Incidence 5 /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100000 </w:t>
      </w:r>
      <w:proofErr w:type="spellStart"/>
      <w:r w:rsidRPr="00F408E2">
        <w:rPr>
          <w:rFonts w:cs="Times New Roman"/>
        </w:rPr>
        <w:t>hab</w:t>
      </w:r>
      <w:proofErr w:type="spellEnd"/>
      <w:r w:rsidRPr="00F408E2">
        <w:rPr>
          <w:rFonts w:cs="Times New Roman"/>
        </w:rPr>
        <w:t xml:space="preserve"> / an (rare)</w:t>
      </w:r>
    </w:p>
    <w:p w14:paraId="23876BAD" w14:textId="6616E140" w:rsidR="005F697B" w:rsidRPr="00F408E2" w:rsidRDefault="005F69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Désagréable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handicapante</w:t>
      </w:r>
      <w:r w:rsidR="0093350C" w:rsidRPr="00F408E2">
        <w:rPr>
          <w:rFonts w:cs="Times New Roman"/>
        </w:rPr>
        <w:t xml:space="preserve"> </w:t>
      </w:r>
    </w:p>
    <w:p w14:paraId="531FA462" w14:textId="64C86333" w:rsidR="00325D3B" w:rsidRPr="00F408E2" w:rsidRDefault="00325D3B" w:rsidP="00625623">
      <w:pPr>
        <w:pStyle w:val="Titre2"/>
      </w:pPr>
      <w:r w:rsidRPr="00F408E2">
        <w:t>Rappel</w:t>
      </w:r>
      <w:r w:rsidR="00EC3244">
        <w:t> </w:t>
      </w:r>
      <w:r w:rsidRPr="00F408E2">
        <w:t>: nerf V mixte</w:t>
      </w:r>
    </w:p>
    <w:p w14:paraId="679BE5AD" w14:textId="6DE68F36" w:rsidR="00325D3B" w:rsidRPr="00F408E2" w:rsidRDefault="00325D3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Trois territo</w:t>
      </w:r>
      <w:r w:rsidR="0038465F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res </w:t>
      </w:r>
      <w:r w:rsidR="00897B42" w:rsidRPr="00F408E2">
        <w:rPr>
          <w:rFonts w:cs="Times New Roman"/>
        </w:rPr>
        <w:t>sensitifs</w:t>
      </w:r>
      <w:r w:rsidRPr="00F408E2">
        <w:rPr>
          <w:rFonts w:cs="Times New Roman"/>
        </w:rPr>
        <w:t xml:space="preserve"> trijumeau</w:t>
      </w:r>
      <w:r w:rsidR="00EC3244">
        <w:rPr>
          <w:rFonts w:cs="Times New Roman"/>
        </w:rPr>
        <w:t> </w:t>
      </w:r>
      <w:r w:rsidR="00B32D14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tab/>
      </w:r>
    </w:p>
    <w:p w14:paraId="0F1EB66B" w14:textId="5586BF78" w:rsidR="00325D3B" w:rsidRPr="00F408E2" w:rsidRDefault="00325D3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Ophtalmi</w:t>
      </w:r>
      <w:r w:rsidR="0038465F" w:rsidRPr="00F408E2">
        <w:rPr>
          <w:rFonts w:cs="Times New Roman"/>
        </w:rPr>
        <w:t>que</w:t>
      </w:r>
      <w:r w:rsidRPr="00F408E2">
        <w:rPr>
          <w:rFonts w:cs="Times New Roman"/>
        </w:rPr>
        <w:t xml:space="preserve"> / </w:t>
      </w:r>
      <w:r w:rsidR="00A864E4" w:rsidRPr="00F408E2">
        <w:rPr>
          <w:rFonts w:cs="Times New Roman"/>
        </w:rPr>
        <w:t>maxillaire</w:t>
      </w:r>
      <w:r w:rsidRPr="00F408E2">
        <w:rPr>
          <w:rFonts w:cs="Times New Roman"/>
        </w:rPr>
        <w:t xml:space="preserve"> supérieur / </w:t>
      </w:r>
      <w:r w:rsidR="00897B42" w:rsidRPr="00F408E2">
        <w:rPr>
          <w:rFonts w:cs="Times New Roman"/>
        </w:rPr>
        <w:t>maxillaire</w:t>
      </w:r>
      <w:r w:rsidRPr="00F408E2">
        <w:rPr>
          <w:rFonts w:cs="Times New Roman"/>
        </w:rPr>
        <w:t xml:space="preserve"> inférieur </w:t>
      </w:r>
    </w:p>
    <w:p w14:paraId="51D9EFAB" w14:textId="6C949D22" w:rsidR="00325D3B" w:rsidRPr="00F408E2" w:rsidRDefault="00325D3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Dysfonction périphérique du nerf </w:t>
      </w:r>
      <w:r w:rsidR="00897B42" w:rsidRPr="00F408E2">
        <w:rPr>
          <w:rFonts w:cs="Times New Roman"/>
        </w:rPr>
        <w:t>favorisé</w:t>
      </w:r>
      <w:r w:rsidRPr="00F408E2">
        <w:rPr>
          <w:rFonts w:cs="Times New Roman"/>
        </w:rPr>
        <w:t xml:space="preserve"> p</w:t>
      </w:r>
      <w:r w:rsidR="00A864E4" w:rsidRPr="00F408E2">
        <w:rPr>
          <w:rFonts w:cs="Times New Roman"/>
        </w:rPr>
        <w:t>a</w:t>
      </w:r>
      <w:r w:rsidRPr="00F408E2">
        <w:rPr>
          <w:rFonts w:cs="Times New Roman"/>
        </w:rPr>
        <w:t>r un conf</w:t>
      </w:r>
      <w:r w:rsidR="00DD01F6" w:rsidRPr="00F408E2">
        <w:rPr>
          <w:rFonts w:cs="Times New Roman"/>
        </w:rPr>
        <w:t>lit</w:t>
      </w:r>
      <w:r w:rsidRPr="00F408E2">
        <w:rPr>
          <w:rFonts w:cs="Times New Roman"/>
        </w:rPr>
        <w:t xml:space="preserve"> </w:t>
      </w:r>
      <w:r w:rsidR="00897B42" w:rsidRPr="00F408E2">
        <w:rPr>
          <w:rFonts w:cs="Times New Roman"/>
        </w:rPr>
        <w:t>vasculo-nerveux</w:t>
      </w:r>
      <w:r w:rsidRPr="00F408E2">
        <w:rPr>
          <w:rFonts w:cs="Times New Roman"/>
        </w:rPr>
        <w:t xml:space="preserve"> (compression du </w:t>
      </w:r>
      <w:r w:rsidR="00DD01F6" w:rsidRPr="00F408E2">
        <w:rPr>
          <w:rFonts w:cs="Times New Roman"/>
        </w:rPr>
        <w:t>V</w:t>
      </w:r>
      <w:r w:rsidRPr="00F408E2">
        <w:rPr>
          <w:rFonts w:cs="Times New Roman"/>
        </w:rPr>
        <w:t xml:space="preserve"> par </w:t>
      </w:r>
      <w:r w:rsidR="00897B42" w:rsidRPr="00F408E2">
        <w:rPr>
          <w:rFonts w:cs="Times New Roman"/>
        </w:rPr>
        <w:t>une</w:t>
      </w:r>
      <w:r w:rsidRPr="00F408E2">
        <w:rPr>
          <w:rFonts w:cs="Times New Roman"/>
        </w:rPr>
        <w:t xml:space="preserve"> branche de l’a</w:t>
      </w:r>
      <w:r w:rsidR="00A864E4" w:rsidRPr="00F408E2">
        <w:rPr>
          <w:rFonts w:cs="Times New Roman"/>
        </w:rPr>
        <w:t>r</w:t>
      </w:r>
      <w:r w:rsidRPr="00F408E2">
        <w:rPr>
          <w:rFonts w:cs="Times New Roman"/>
        </w:rPr>
        <w:t>tère basilaire)</w:t>
      </w:r>
    </w:p>
    <w:p w14:paraId="3C24A6C6" w14:textId="13AF05A9" w:rsidR="000F576C" w:rsidRPr="00F408E2" w:rsidRDefault="000F576C" w:rsidP="004237A4">
      <w:pPr>
        <w:pStyle w:val="Titre1"/>
        <w:numPr>
          <w:ilvl w:val="0"/>
          <w:numId w:val="15"/>
        </w:numPr>
        <w:rPr>
          <w:rFonts w:cs="Times New Roman"/>
        </w:rPr>
      </w:pPr>
      <w:bookmarkStart w:id="0" w:name="_Toc196656472"/>
      <w:bookmarkStart w:id="1" w:name="_Toc196662279"/>
      <w:r w:rsidRPr="00F408E2">
        <w:rPr>
          <w:rFonts w:cs="Times New Roman"/>
        </w:rPr>
        <w:t>Signes</w:t>
      </w:r>
      <w:bookmarkEnd w:id="0"/>
      <w:bookmarkEnd w:id="1"/>
      <w:r w:rsidRPr="00F408E2">
        <w:rPr>
          <w:rFonts w:cs="Times New Roman"/>
        </w:rPr>
        <w:t xml:space="preserve"> </w:t>
      </w:r>
    </w:p>
    <w:p w14:paraId="4EFFCCE0" w14:textId="443AFEA9" w:rsidR="000F576C" w:rsidRPr="00F408E2" w:rsidRDefault="000F576C" w:rsidP="000F576C">
      <w:pPr>
        <w:pStyle w:val="Titre2"/>
        <w:rPr>
          <w:rFonts w:cs="Times New Roman"/>
        </w:rPr>
      </w:pPr>
      <w:bookmarkStart w:id="2" w:name="_Toc196656473"/>
      <w:bookmarkStart w:id="3" w:name="_Toc196662280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névralgie du trijumeau essentielle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0298B0BD" w14:textId="4265CE65" w:rsidR="000F576C" w:rsidRPr="00F408E2" w:rsidRDefault="000F576C" w:rsidP="00625623">
      <w:pPr>
        <w:pStyle w:val="Titre3"/>
      </w:pPr>
      <w:r w:rsidRPr="00F408E2">
        <w:t xml:space="preserve">Signe </w:t>
      </w:r>
      <w:r w:rsidR="00897B42" w:rsidRPr="00F408E2">
        <w:t>fonctionnel</w:t>
      </w:r>
      <w:r w:rsidR="00EC3244">
        <w:t> </w:t>
      </w:r>
      <w:r w:rsidRPr="00F408E2">
        <w:t xml:space="preserve">: femme de plus de 50 ans </w:t>
      </w:r>
    </w:p>
    <w:p w14:paraId="5BBB8753" w14:textId="17EC6643" w:rsidR="000F576C" w:rsidRPr="00F408E2" w:rsidRDefault="000F576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Douleur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897B42" w:rsidRPr="00F408E2">
        <w:rPr>
          <w:rFonts w:cs="Times New Roman"/>
        </w:rPr>
        <w:t>décharge</w:t>
      </w:r>
      <w:r w:rsidRPr="00F408E2">
        <w:rPr>
          <w:rFonts w:cs="Times New Roman"/>
        </w:rPr>
        <w:t xml:space="preserve"> </w:t>
      </w:r>
      <w:r w:rsidR="00897B42" w:rsidRPr="00F408E2">
        <w:rPr>
          <w:rFonts w:cs="Times New Roman"/>
        </w:rPr>
        <w:t>électrique</w:t>
      </w:r>
      <w:r w:rsidRPr="00F408E2">
        <w:rPr>
          <w:rFonts w:cs="Times New Roman"/>
        </w:rPr>
        <w:t xml:space="preserve"> / éclaire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fulgurantes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en </w:t>
      </w:r>
      <w:proofErr w:type="spellStart"/>
      <w:r w:rsidRPr="00F408E2">
        <w:rPr>
          <w:rFonts w:cs="Times New Roman"/>
        </w:rPr>
        <w:t>savle</w:t>
      </w:r>
      <w:proofErr w:type="spellEnd"/>
      <w:r w:rsidRPr="00F408E2">
        <w:rPr>
          <w:rFonts w:cs="Times New Roman"/>
        </w:rPr>
        <w:t xml:space="preserve"> de 1 – 2 min</w:t>
      </w:r>
      <w:r w:rsidR="008654C1" w:rsidRPr="00F408E2">
        <w:rPr>
          <w:rFonts w:cs="Times New Roman"/>
        </w:rPr>
        <w:t>u</w:t>
      </w:r>
      <w:r w:rsidRPr="00F408E2">
        <w:rPr>
          <w:rFonts w:cs="Times New Roman"/>
        </w:rPr>
        <w:t>tes avec péri</w:t>
      </w:r>
      <w:r w:rsidR="008654C1" w:rsidRPr="00F408E2">
        <w:rPr>
          <w:rFonts w:cs="Times New Roman"/>
        </w:rPr>
        <w:t>o</w:t>
      </w:r>
      <w:r w:rsidRPr="00F408E2">
        <w:rPr>
          <w:rFonts w:cs="Times New Roman"/>
        </w:rPr>
        <w:t>d</w:t>
      </w:r>
      <w:r w:rsidR="008654C1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livre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fréq</w:t>
      </w:r>
      <w:r w:rsidR="006C1456" w:rsidRPr="00F408E2">
        <w:rPr>
          <w:rFonts w:cs="Times New Roman"/>
        </w:rPr>
        <w:t>u</w:t>
      </w:r>
      <w:r w:rsidRPr="00F408E2">
        <w:rPr>
          <w:rFonts w:cs="Times New Roman"/>
        </w:rPr>
        <w:t>ence des salves de 5 – 10</w:t>
      </w:r>
      <w:r w:rsidR="006C145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fois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très </w:t>
      </w:r>
      <w:r w:rsidR="006C1456" w:rsidRPr="00F408E2">
        <w:rPr>
          <w:rFonts w:cs="Times New Roman"/>
        </w:rPr>
        <w:t>intenses</w:t>
      </w:r>
      <w:r w:rsidRPr="00F408E2">
        <w:rPr>
          <w:rFonts w:cs="Times New Roman"/>
        </w:rPr>
        <w:t xml:space="preserve"> </w:t>
      </w:r>
    </w:p>
    <w:p w14:paraId="6FF40BFD" w14:textId="0DEA1F67" w:rsidR="000F576C" w:rsidRPr="00F408E2" w:rsidRDefault="000F576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Toujours du m</w:t>
      </w:r>
      <w:r w:rsidR="00176D21" w:rsidRPr="00F408E2">
        <w:rPr>
          <w:rFonts w:cs="Times New Roman"/>
        </w:rPr>
        <w:t xml:space="preserve">ême </w:t>
      </w:r>
      <w:r w:rsidRPr="00F408E2">
        <w:rPr>
          <w:rFonts w:cs="Times New Roman"/>
        </w:rPr>
        <w:t>c</w:t>
      </w:r>
      <w:r w:rsidR="00176D21" w:rsidRPr="00F408E2">
        <w:rPr>
          <w:rFonts w:cs="Times New Roman"/>
        </w:rPr>
        <w:t>ô</w:t>
      </w:r>
      <w:r w:rsidRPr="00F408E2">
        <w:rPr>
          <w:rFonts w:cs="Times New Roman"/>
        </w:rPr>
        <w:t>té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dans un </w:t>
      </w:r>
      <w:r w:rsidR="00784E8B" w:rsidRPr="00F408E2">
        <w:rPr>
          <w:rFonts w:cs="Times New Roman"/>
        </w:rPr>
        <w:t>territoire</w:t>
      </w:r>
      <w:r w:rsidRPr="00F408E2">
        <w:rPr>
          <w:rFonts w:cs="Times New Roman"/>
        </w:rPr>
        <w:t xml:space="preserve"> du V </w:t>
      </w:r>
    </w:p>
    <w:p w14:paraId="782FD39F" w14:textId="3FF059DC" w:rsidR="000F576C" w:rsidRPr="00F408E2" w:rsidRDefault="000F576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Décle</w:t>
      </w:r>
      <w:r w:rsidR="00260750" w:rsidRPr="00F408E2">
        <w:rPr>
          <w:rFonts w:cs="Times New Roman"/>
        </w:rPr>
        <w:t>nc</w:t>
      </w:r>
      <w:r w:rsidRPr="00F408E2">
        <w:rPr>
          <w:rFonts w:cs="Times New Roman"/>
        </w:rPr>
        <w:t>hée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parole</w:t>
      </w:r>
      <w:r w:rsidR="003B345A" w:rsidRPr="00F408E2">
        <w:rPr>
          <w:rFonts w:cs="Times New Roman"/>
        </w:rPr>
        <w:t>,</w:t>
      </w:r>
      <w:r w:rsidR="00176D2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mi</w:t>
      </w:r>
      <w:r w:rsidR="00176D21" w:rsidRPr="00F408E2">
        <w:rPr>
          <w:rFonts w:cs="Times New Roman"/>
        </w:rPr>
        <w:t>mi</w:t>
      </w:r>
      <w:r w:rsidRPr="00F408E2">
        <w:rPr>
          <w:rFonts w:cs="Times New Roman"/>
        </w:rPr>
        <w:t>que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rire</w:t>
      </w:r>
    </w:p>
    <w:p w14:paraId="3F2EF13E" w14:textId="4F5A3CAF" w:rsidR="000F576C" w:rsidRPr="00F408E2" w:rsidRDefault="000F576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Tient sa face avec la main</w:t>
      </w:r>
    </w:p>
    <w:p w14:paraId="2731428A" w14:textId="4A1D766B" w:rsidR="00617B9C" w:rsidRPr="00F408E2" w:rsidRDefault="00617B9C" w:rsidP="00625623">
      <w:pPr>
        <w:pStyle w:val="Titre3"/>
      </w:pPr>
      <w:r w:rsidRPr="00F408E2">
        <w:t xml:space="preserve">Singes généraux </w:t>
      </w:r>
    </w:p>
    <w:p w14:paraId="3B1864C7" w14:textId="6ACF4B9A" w:rsidR="00617B9C" w:rsidRPr="00F408E2" w:rsidRDefault="00617B9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Patient déprimé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897B42" w:rsidRPr="00F408E2">
        <w:rPr>
          <w:rFonts w:cs="Times New Roman"/>
        </w:rPr>
        <w:t>conscient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frotte son hémiface douloure</w:t>
      </w:r>
      <w:r w:rsidR="006C1456" w:rsidRPr="00F408E2">
        <w:rPr>
          <w:rFonts w:cs="Times New Roman"/>
        </w:rPr>
        <w:t>use</w:t>
      </w:r>
    </w:p>
    <w:p w14:paraId="647DE927" w14:textId="551D2E8D" w:rsidR="00617B9C" w:rsidRPr="00F408E2" w:rsidRDefault="00617B9C" w:rsidP="00625623">
      <w:pPr>
        <w:pStyle w:val="Titre3"/>
      </w:pPr>
      <w:r w:rsidRPr="00F408E2">
        <w:t>Sign</w:t>
      </w:r>
      <w:r w:rsidR="005E0F1E" w:rsidRPr="00F408E2">
        <w:t>es</w:t>
      </w:r>
      <w:r w:rsidRPr="00F408E2">
        <w:t xml:space="preserve"> </w:t>
      </w:r>
      <w:r w:rsidR="00897B42" w:rsidRPr="00F408E2">
        <w:t>physiques</w:t>
      </w:r>
      <w:r w:rsidR="00EC3244">
        <w:t> </w:t>
      </w:r>
      <w:r w:rsidR="007641CB" w:rsidRPr="00F408E2">
        <w:t xml:space="preserve">: </w:t>
      </w:r>
      <w:r w:rsidR="00897B42" w:rsidRPr="00F408E2">
        <w:t>neurologique</w:t>
      </w:r>
      <w:r w:rsidR="007641CB" w:rsidRPr="00F408E2">
        <w:t xml:space="preserve"> </w:t>
      </w:r>
    </w:p>
    <w:p w14:paraId="46FDCB3A" w14:textId="7176E8AE" w:rsidR="007641CB" w:rsidRPr="00F408E2" w:rsidRDefault="007641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Immobilité de</w:t>
      </w:r>
      <w:r w:rsidR="00CD497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la face </w:t>
      </w:r>
    </w:p>
    <w:p w14:paraId="23D22D15" w14:textId="29644F39" w:rsidR="007641CB" w:rsidRPr="00F408E2" w:rsidRDefault="00CD497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Zo</w:t>
      </w:r>
      <w:r w:rsidR="007641CB" w:rsidRPr="00F408E2">
        <w:rPr>
          <w:rFonts w:cs="Times New Roman"/>
        </w:rPr>
        <w:t>ne gâchette (</w:t>
      </w:r>
      <w:r w:rsidR="00897B42" w:rsidRPr="00F408E2">
        <w:rPr>
          <w:rFonts w:cs="Times New Roman"/>
        </w:rPr>
        <w:t>réveillant</w:t>
      </w:r>
      <w:r w:rsidR="007641CB" w:rsidRPr="00F408E2">
        <w:rPr>
          <w:rFonts w:cs="Times New Roman"/>
        </w:rPr>
        <w:t xml:space="preserve"> la douleur)</w:t>
      </w:r>
    </w:p>
    <w:p w14:paraId="1270D6EA" w14:textId="06A9CE91" w:rsidR="007641CB" w:rsidRPr="00F408E2" w:rsidRDefault="007641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Forces muscula</w:t>
      </w:r>
      <w:r w:rsidR="00CD4974" w:rsidRPr="00F408E2">
        <w:rPr>
          <w:rFonts w:cs="Times New Roman"/>
        </w:rPr>
        <w:t>i</w:t>
      </w:r>
      <w:r w:rsidRPr="00F408E2">
        <w:rPr>
          <w:rFonts w:cs="Times New Roman"/>
        </w:rPr>
        <w:t>res masticateu</w:t>
      </w:r>
      <w:r w:rsidR="00CD4974" w:rsidRPr="00F408E2">
        <w:rPr>
          <w:rFonts w:cs="Times New Roman"/>
        </w:rPr>
        <w:t>r</w:t>
      </w:r>
      <w:r w:rsidRPr="00F408E2">
        <w:rPr>
          <w:rFonts w:cs="Times New Roman"/>
        </w:rPr>
        <w:t>s norm</w:t>
      </w:r>
      <w:r w:rsidR="002B7B89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les </w:t>
      </w:r>
    </w:p>
    <w:p w14:paraId="391C694E" w14:textId="1751BC76" w:rsidR="007641CB" w:rsidRPr="00F408E2" w:rsidRDefault="002B7B8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Sensibilités</w:t>
      </w:r>
      <w:r w:rsidR="007641CB" w:rsidRPr="00F408E2">
        <w:rPr>
          <w:rFonts w:cs="Times New Roman"/>
        </w:rPr>
        <w:t xml:space="preserve"> de la face / cornéenn</w:t>
      </w:r>
      <w:r w:rsidR="005E0F1E" w:rsidRPr="00F408E2">
        <w:rPr>
          <w:rFonts w:cs="Times New Roman"/>
        </w:rPr>
        <w:t>e</w:t>
      </w:r>
      <w:r w:rsidR="007641CB" w:rsidRPr="00F408E2">
        <w:rPr>
          <w:rFonts w:cs="Times New Roman"/>
        </w:rPr>
        <w:t xml:space="preserve"> normales</w:t>
      </w:r>
    </w:p>
    <w:p w14:paraId="4409D751" w14:textId="2E38BC60" w:rsidR="000D3DE5" w:rsidRPr="00F408E2" w:rsidRDefault="00625623" w:rsidP="00625623">
      <w:pPr>
        <w:pStyle w:val="Titre3"/>
      </w:pPr>
      <w:r w:rsidRPr="00F408E2">
        <w:lastRenderedPageBreak/>
        <w:t>Signes paracliniques</w:t>
      </w:r>
      <w:r w:rsidR="00EC3244">
        <w:t> </w:t>
      </w:r>
      <w:r w:rsidR="000D3DE5" w:rsidRPr="00F408E2">
        <w:t>:</w:t>
      </w:r>
    </w:p>
    <w:p w14:paraId="707AD3AA" w14:textId="0B5827C4" w:rsidR="000D3DE5" w:rsidRPr="00F408E2" w:rsidRDefault="000D3DE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IRM </w:t>
      </w:r>
      <w:r w:rsidR="00897B42" w:rsidRPr="00F408E2">
        <w:rPr>
          <w:rFonts w:cs="Times New Roman"/>
        </w:rPr>
        <w:t>cérébrale</w:t>
      </w:r>
      <w:r w:rsidRPr="00F408E2">
        <w:rPr>
          <w:rFonts w:cs="Times New Roman"/>
        </w:rPr>
        <w:t xml:space="preserve"> avec ARM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conflit vasculo-nerveux homo</w:t>
      </w:r>
      <w:r w:rsidR="007D168F" w:rsidRPr="00F408E2">
        <w:rPr>
          <w:rFonts w:cs="Times New Roman"/>
        </w:rPr>
        <w:t>l</w:t>
      </w:r>
      <w:r w:rsidRPr="00F408E2">
        <w:rPr>
          <w:rFonts w:cs="Times New Roman"/>
        </w:rPr>
        <w:t>atéral</w:t>
      </w:r>
    </w:p>
    <w:p w14:paraId="013FB918" w14:textId="0EBA86A5" w:rsidR="00CA1354" w:rsidRPr="00F408E2" w:rsidRDefault="00CA1354" w:rsidP="00CA1354">
      <w:pPr>
        <w:pStyle w:val="Titre2"/>
        <w:rPr>
          <w:rFonts w:cs="Times New Roman"/>
        </w:rPr>
      </w:pPr>
      <w:bookmarkStart w:id="4" w:name="_Toc196656474"/>
      <w:bookmarkStart w:id="5" w:name="_Toc196662281"/>
      <w:r w:rsidRPr="00F408E2">
        <w:rPr>
          <w:rFonts w:cs="Times New Roman"/>
        </w:rPr>
        <w:t>Frome clinique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455E8861" w14:textId="4DC6D1C3" w:rsidR="00CA1354" w:rsidRPr="00F408E2" w:rsidRDefault="00CA1354" w:rsidP="00CA1354">
      <w:pPr>
        <w:rPr>
          <w:rFonts w:cs="Times New Roman"/>
        </w:rPr>
      </w:pPr>
      <w:r w:rsidRPr="00F408E2">
        <w:rPr>
          <w:rFonts w:cs="Times New Roman"/>
        </w:rPr>
        <w:t>Sel</w:t>
      </w:r>
      <w:r w:rsidR="00A55929" w:rsidRPr="00F408E2">
        <w:rPr>
          <w:rFonts w:cs="Times New Roman"/>
        </w:rPr>
        <w:t>on</w:t>
      </w:r>
      <w:r w:rsidRPr="00F408E2">
        <w:rPr>
          <w:rFonts w:cs="Times New Roman"/>
        </w:rPr>
        <w:t xml:space="preserve"> la topo</w:t>
      </w:r>
      <w:r w:rsidR="00376D12" w:rsidRPr="00F408E2">
        <w:rPr>
          <w:rFonts w:cs="Times New Roman"/>
        </w:rPr>
        <w:t>graphie</w:t>
      </w:r>
      <w:r w:rsidR="00EC3244">
        <w:rPr>
          <w:rFonts w:cs="Times New Roman"/>
        </w:rPr>
        <w:t> </w:t>
      </w:r>
      <w:r w:rsidR="00376D12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</w:t>
      </w:r>
    </w:p>
    <w:p w14:paraId="50B9F6A5" w14:textId="01B8F9EB" w:rsidR="00CA1354" w:rsidRPr="00F408E2" w:rsidRDefault="00AF034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V1</w:t>
      </w:r>
      <w:r w:rsidR="00EC3244">
        <w:rPr>
          <w:rFonts w:cs="Times New Roman"/>
        </w:rPr>
        <w:t> </w:t>
      </w:r>
      <w:r w:rsidR="0050725A" w:rsidRPr="00F408E2">
        <w:rPr>
          <w:rFonts w:cs="Times New Roman"/>
        </w:rPr>
        <w:t>: branche ophtalmique</w:t>
      </w:r>
    </w:p>
    <w:p w14:paraId="5577639A" w14:textId="4B9AFFE6" w:rsidR="00AF0348" w:rsidRPr="00F408E2" w:rsidRDefault="00AF034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V2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50725A" w:rsidRPr="00F408E2">
        <w:rPr>
          <w:rFonts w:cs="Times New Roman"/>
        </w:rPr>
        <w:t>branche maxillaire supérieur</w:t>
      </w:r>
    </w:p>
    <w:p w14:paraId="6D10013D" w14:textId="0F1C2349" w:rsidR="00AF0348" w:rsidRPr="00F408E2" w:rsidRDefault="00AF034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V3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branche </w:t>
      </w:r>
      <w:r w:rsidR="00897B42" w:rsidRPr="00F408E2">
        <w:rPr>
          <w:rFonts w:cs="Times New Roman"/>
        </w:rPr>
        <w:t>maxillaire</w:t>
      </w:r>
      <w:r w:rsidRPr="00F408E2">
        <w:rPr>
          <w:rFonts w:cs="Times New Roman"/>
        </w:rPr>
        <w:t xml:space="preserve"> inférieur</w:t>
      </w:r>
    </w:p>
    <w:p w14:paraId="569A4461" w14:textId="286F5596" w:rsidR="003E6F9A" w:rsidRPr="00F408E2" w:rsidRDefault="003E6F9A" w:rsidP="003E6F9A">
      <w:pPr>
        <w:pStyle w:val="Titre1"/>
        <w:rPr>
          <w:rFonts w:cs="Times New Roman"/>
        </w:rPr>
      </w:pPr>
      <w:bookmarkStart w:id="6" w:name="_Toc196656475"/>
      <w:bookmarkStart w:id="7" w:name="_Toc196662282"/>
      <w:r w:rsidRPr="00F408E2">
        <w:rPr>
          <w:rFonts w:cs="Times New Roman"/>
        </w:rPr>
        <w:t>Diagnostic</w:t>
      </w:r>
      <w:bookmarkEnd w:id="6"/>
      <w:bookmarkEnd w:id="7"/>
    </w:p>
    <w:p w14:paraId="114CD2A8" w14:textId="2FAFA30A" w:rsidR="003E6F9A" w:rsidRPr="00F408E2" w:rsidRDefault="003E6F9A" w:rsidP="003E6F9A">
      <w:pPr>
        <w:pStyle w:val="Titre2"/>
        <w:rPr>
          <w:rFonts w:cs="Times New Roman"/>
        </w:rPr>
      </w:pPr>
      <w:bookmarkStart w:id="8" w:name="_Toc196656476"/>
      <w:bookmarkStart w:id="9" w:name="_Toc196662283"/>
      <w:r w:rsidRPr="00F408E2">
        <w:rPr>
          <w:rFonts w:cs="Times New Roman"/>
        </w:rPr>
        <w:t>Positif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4774CE77" w14:textId="4D6454F9" w:rsidR="003E6F9A" w:rsidRPr="00F408E2" w:rsidRDefault="00897B42" w:rsidP="00625623">
      <w:pPr>
        <w:pStyle w:val="Titre3"/>
      </w:pPr>
      <w:r>
        <w:t xml:space="preserve">Clinique +++ (Critère </w:t>
      </w:r>
      <w:r w:rsidR="003E6F9A" w:rsidRPr="00F408E2">
        <w:t>ICHD III)</w:t>
      </w:r>
    </w:p>
    <w:p w14:paraId="19043620" w14:textId="13483AB2" w:rsidR="003E6F9A" w:rsidRPr="00F408E2" w:rsidRDefault="003E6F9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Douleur de type névralgique </w:t>
      </w:r>
    </w:p>
    <w:p w14:paraId="1057FC06" w14:textId="64333012" w:rsidR="003E6F9A" w:rsidRPr="00F408E2" w:rsidRDefault="00897B4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Territoire</w:t>
      </w:r>
      <w:r w:rsidR="003E6F9A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sensitif</w:t>
      </w:r>
      <w:r w:rsidR="003E6F9A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trijumeau</w:t>
      </w:r>
      <w:r w:rsidR="003E6F9A" w:rsidRPr="00F408E2">
        <w:rPr>
          <w:rFonts w:cs="Times New Roman"/>
        </w:rPr>
        <w:t xml:space="preserve"> (nerf V)</w:t>
      </w:r>
    </w:p>
    <w:p w14:paraId="37809462" w14:textId="0657B956" w:rsidR="003E6F9A" w:rsidRPr="00F408E2" w:rsidRDefault="00897B42" w:rsidP="00625623">
      <w:pPr>
        <w:pStyle w:val="Titre3"/>
      </w:pPr>
      <w:r w:rsidRPr="00F408E2">
        <w:t>Paralique</w:t>
      </w:r>
      <w:r w:rsidR="003E6F9A" w:rsidRPr="00F408E2">
        <w:t xml:space="preserve"> </w:t>
      </w:r>
    </w:p>
    <w:p w14:paraId="58CD8698" w14:textId="0B6DBA8C" w:rsidR="003E6F9A" w:rsidRPr="00F408E2" w:rsidRDefault="003E6F9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Absence de lésion structurale </w:t>
      </w:r>
    </w:p>
    <w:p w14:paraId="2C65DAB1" w14:textId="6EB1C78D" w:rsidR="003E6F9A" w:rsidRPr="00F408E2" w:rsidRDefault="003E6F9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Favorisé par conflit </w:t>
      </w:r>
      <w:proofErr w:type="spellStart"/>
      <w:r w:rsidRPr="00F408E2">
        <w:rPr>
          <w:rFonts w:cs="Times New Roman"/>
        </w:rPr>
        <w:t>vasulo-nerveux</w:t>
      </w:r>
      <w:proofErr w:type="spellEnd"/>
    </w:p>
    <w:p w14:paraId="22803FE6" w14:textId="37A9FAA0" w:rsidR="00BB3ACC" w:rsidRPr="00F408E2" w:rsidRDefault="00BB3ACC" w:rsidP="00BB3ACC">
      <w:pPr>
        <w:pStyle w:val="Titre2"/>
        <w:rPr>
          <w:rFonts w:cs="Times New Roman"/>
        </w:rPr>
      </w:pPr>
      <w:bookmarkStart w:id="10" w:name="_Toc196656477"/>
      <w:bookmarkStart w:id="11" w:name="_Toc196662284"/>
      <w:r w:rsidRPr="00F408E2">
        <w:rPr>
          <w:rFonts w:cs="Times New Roman"/>
        </w:rPr>
        <w:t>Différentiel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névralgie du </w:t>
      </w:r>
      <w:r w:rsidR="00714C65" w:rsidRPr="00F408E2">
        <w:rPr>
          <w:rFonts w:cs="Times New Roman"/>
        </w:rPr>
        <w:t>trijumeau</w:t>
      </w:r>
      <w:r w:rsidRPr="00F408E2">
        <w:rPr>
          <w:rFonts w:cs="Times New Roman"/>
        </w:rPr>
        <w:t xml:space="preserve"> asymp</w:t>
      </w:r>
      <w:r w:rsidR="00FA1310" w:rsidRPr="00F408E2">
        <w:rPr>
          <w:rFonts w:cs="Times New Roman"/>
        </w:rPr>
        <w:t>t</w:t>
      </w:r>
      <w:r w:rsidRPr="00F408E2">
        <w:rPr>
          <w:rFonts w:cs="Times New Roman"/>
        </w:rPr>
        <w:t>oma</w:t>
      </w:r>
      <w:r w:rsidR="00FA1310" w:rsidRPr="00F408E2">
        <w:rPr>
          <w:rFonts w:cs="Times New Roman"/>
        </w:rPr>
        <w:t>t</w:t>
      </w:r>
      <w:r w:rsidRPr="00F408E2">
        <w:rPr>
          <w:rFonts w:cs="Times New Roman"/>
        </w:rPr>
        <w:t>ique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48A6BDC3" w14:textId="1B8D79AF" w:rsidR="00BB3ACC" w:rsidRPr="00F408E2" w:rsidRDefault="00BB3ACC" w:rsidP="00BB3ACC">
      <w:pPr>
        <w:rPr>
          <w:rFonts w:cs="Times New Roman"/>
        </w:rPr>
      </w:pPr>
      <w:r w:rsidRPr="00F408E2">
        <w:rPr>
          <w:rFonts w:cs="Times New Roman"/>
        </w:rPr>
        <w:t xml:space="preserve">Fond </w:t>
      </w:r>
      <w:r w:rsidR="00714C65" w:rsidRPr="00F408E2">
        <w:rPr>
          <w:rFonts w:cs="Times New Roman"/>
        </w:rPr>
        <w:t>douloureux</w:t>
      </w:r>
      <w:r w:rsidRPr="00F408E2">
        <w:rPr>
          <w:rFonts w:cs="Times New Roman"/>
        </w:rPr>
        <w:t xml:space="preserve"> permane</w:t>
      </w:r>
      <w:r w:rsidR="00714C65" w:rsidRPr="00F408E2">
        <w:rPr>
          <w:rFonts w:cs="Times New Roman"/>
        </w:rPr>
        <w:t xml:space="preserve">nt </w:t>
      </w:r>
      <w:r w:rsidRPr="00F408E2">
        <w:rPr>
          <w:rFonts w:cs="Times New Roman"/>
        </w:rPr>
        <w:t>entre les c</w:t>
      </w:r>
      <w:r w:rsidR="00714C65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ises </w:t>
      </w:r>
    </w:p>
    <w:p w14:paraId="7619CDB8" w14:textId="1E79FE0A" w:rsidR="00BB3ACC" w:rsidRPr="00F408E2" w:rsidRDefault="00BB3ACC" w:rsidP="00BB3ACC">
      <w:pPr>
        <w:rPr>
          <w:rFonts w:cs="Times New Roman"/>
        </w:rPr>
      </w:pPr>
      <w:r w:rsidRPr="00F408E2">
        <w:rPr>
          <w:rFonts w:cs="Times New Roman"/>
        </w:rPr>
        <w:t>Absence de facteu</w:t>
      </w:r>
      <w:r w:rsidR="00945D9D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s </w:t>
      </w:r>
      <w:r w:rsidR="00451B3A" w:rsidRPr="00F408E2">
        <w:rPr>
          <w:rFonts w:cs="Times New Roman"/>
        </w:rPr>
        <w:t>d</w:t>
      </w:r>
      <w:r w:rsidRPr="00F408E2">
        <w:rPr>
          <w:rFonts w:cs="Times New Roman"/>
        </w:rPr>
        <w:t>éclenchant des cr</w:t>
      </w:r>
      <w:r w:rsidR="00451B3A" w:rsidRPr="00F408E2">
        <w:rPr>
          <w:rFonts w:cs="Times New Roman"/>
        </w:rPr>
        <w:t>i</w:t>
      </w:r>
      <w:r w:rsidRPr="00F408E2">
        <w:rPr>
          <w:rFonts w:cs="Times New Roman"/>
        </w:rPr>
        <w:t>ses</w:t>
      </w:r>
    </w:p>
    <w:p w14:paraId="619C74E3" w14:textId="57500AA1" w:rsidR="00BB3ACC" w:rsidRPr="00F408E2" w:rsidRDefault="00BB3ACC" w:rsidP="00BB3ACC">
      <w:pPr>
        <w:rPr>
          <w:rFonts w:cs="Times New Roman"/>
        </w:rPr>
      </w:pPr>
      <w:r w:rsidRPr="00F408E2">
        <w:rPr>
          <w:rFonts w:cs="Times New Roman"/>
        </w:rPr>
        <w:t>Examen ne</w:t>
      </w:r>
      <w:r w:rsidR="009659E3" w:rsidRPr="00F408E2">
        <w:rPr>
          <w:rFonts w:cs="Times New Roman"/>
        </w:rPr>
        <w:t>u</w:t>
      </w:r>
      <w:r w:rsidRPr="00F408E2">
        <w:rPr>
          <w:rFonts w:cs="Times New Roman"/>
        </w:rPr>
        <w:t>r</w:t>
      </w:r>
      <w:r w:rsidR="009659E3" w:rsidRPr="00F408E2">
        <w:rPr>
          <w:rFonts w:cs="Times New Roman"/>
        </w:rPr>
        <w:t>o</w:t>
      </w:r>
      <w:r w:rsidRPr="00F408E2">
        <w:rPr>
          <w:rFonts w:cs="Times New Roman"/>
        </w:rPr>
        <w:t>logique</w:t>
      </w:r>
      <w:r w:rsidR="009659E3" w:rsidRPr="00F408E2">
        <w:rPr>
          <w:rFonts w:cs="Times New Roman"/>
        </w:rPr>
        <w:t xml:space="preserve"> anormal</w:t>
      </w:r>
      <w:r w:rsidRPr="00F408E2">
        <w:rPr>
          <w:rFonts w:cs="Times New Roman"/>
        </w:rPr>
        <w:t xml:space="preserve"> (hypoesthésie de</w:t>
      </w:r>
      <w:r w:rsidR="002B0B5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la face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déficit</w:t>
      </w:r>
      <w:r w:rsidRPr="00F408E2">
        <w:rPr>
          <w:rFonts w:cs="Times New Roman"/>
        </w:rPr>
        <w:t xml:space="preserve"> mot</w:t>
      </w:r>
      <w:r w:rsidR="002B0B56" w:rsidRPr="00F408E2">
        <w:rPr>
          <w:rFonts w:cs="Times New Roman"/>
        </w:rPr>
        <w:t>eur</w:t>
      </w:r>
      <w:r w:rsidRPr="00F408E2">
        <w:rPr>
          <w:rFonts w:cs="Times New Roman"/>
        </w:rPr>
        <w:t xml:space="preserve"> </w:t>
      </w:r>
      <w:r w:rsidR="002B0B56" w:rsidRPr="00F408E2">
        <w:rPr>
          <w:rFonts w:cs="Times New Roman"/>
        </w:rPr>
        <w:t>masticateurs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atte</w:t>
      </w:r>
      <w:r w:rsidR="002B0B56" w:rsidRPr="00F408E2">
        <w:rPr>
          <w:rFonts w:cs="Times New Roman"/>
        </w:rPr>
        <w:t>in</w:t>
      </w:r>
      <w:r w:rsidRPr="00F408E2">
        <w:rPr>
          <w:rFonts w:cs="Times New Roman"/>
        </w:rPr>
        <w:t>tes aut</w:t>
      </w:r>
      <w:r w:rsidR="002B0B56" w:rsidRPr="00F408E2">
        <w:rPr>
          <w:rFonts w:cs="Times New Roman"/>
        </w:rPr>
        <w:t>r</w:t>
      </w:r>
      <w:r w:rsidRPr="00F408E2">
        <w:rPr>
          <w:rFonts w:cs="Times New Roman"/>
        </w:rPr>
        <w:t>e</w:t>
      </w:r>
      <w:r w:rsidR="002B0B56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nerfs crâniens)</w:t>
      </w:r>
    </w:p>
    <w:p w14:paraId="55D93FA9" w14:textId="3A801206" w:rsidR="009659E3" w:rsidRPr="00F408E2" w:rsidRDefault="009659E3" w:rsidP="00BB3ACC">
      <w:pPr>
        <w:rPr>
          <w:rFonts w:cs="Times New Roman"/>
        </w:rPr>
      </w:pPr>
      <w:r w:rsidRPr="00F408E2">
        <w:rPr>
          <w:rFonts w:cs="Times New Roman"/>
        </w:rPr>
        <w:t xml:space="preserve">Sclérose en plaque </w:t>
      </w:r>
    </w:p>
    <w:p w14:paraId="6067D5E3" w14:textId="48199070" w:rsidR="009659E3" w:rsidRPr="00F408E2" w:rsidRDefault="009659E3" w:rsidP="00BB3ACC">
      <w:pPr>
        <w:rPr>
          <w:rFonts w:cs="Times New Roman"/>
        </w:rPr>
      </w:pPr>
      <w:r w:rsidRPr="00F408E2">
        <w:rPr>
          <w:rFonts w:cs="Times New Roman"/>
        </w:rPr>
        <w:t>Infarc</w:t>
      </w:r>
      <w:r w:rsidR="00F20471" w:rsidRPr="00F408E2">
        <w:rPr>
          <w:rFonts w:cs="Times New Roman"/>
        </w:rPr>
        <w:t>t</w:t>
      </w:r>
      <w:r w:rsidRPr="00F408E2">
        <w:rPr>
          <w:rFonts w:cs="Times New Roman"/>
        </w:rPr>
        <w:t>u</w:t>
      </w:r>
      <w:r w:rsidR="00F20471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</w:t>
      </w:r>
      <w:proofErr w:type="spellStart"/>
      <w:r w:rsidR="00B32D14">
        <w:rPr>
          <w:rFonts w:cs="Times New Roman"/>
        </w:rPr>
        <w:t>laté</w:t>
      </w:r>
      <w:r w:rsidR="006A6C37" w:rsidRPr="00F408E2">
        <w:rPr>
          <w:rFonts w:cs="Times New Roman"/>
        </w:rPr>
        <w:t>ro</w:t>
      </w:r>
      <w:proofErr w:type="spellEnd"/>
      <w:r w:rsidRPr="00F408E2">
        <w:rPr>
          <w:rFonts w:cs="Times New Roman"/>
        </w:rPr>
        <w:t>-bulbaire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anévrys</w:t>
      </w:r>
      <w:r w:rsidR="006A6C37" w:rsidRPr="00F408E2">
        <w:rPr>
          <w:rFonts w:cs="Times New Roman"/>
        </w:rPr>
        <w:t xml:space="preserve">me </w:t>
      </w:r>
      <w:r w:rsidRPr="00F408E2">
        <w:rPr>
          <w:rFonts w:cs="Times New Roman"/>
        </w:rPr>
        <w:t>de l’a</w:t>
      </w:r>
      <w:r w:rsidR="006A6C37" w:rsidRPr="00F408E2">
        <w:rPr>
          <w:rFonts w:cs="Times New Roman"/>
        </w:rPr>
        <w:t>rt</w:t>
      </w:r>
      <w:r w:rsidRPr="00F408E2">
        <w:rPr>
          <w:rFonts w:cs="Times New Roman"/>
        </w:rPr>
        <w:t xml:space="preserve">ère </w:t>
      </w:r>
      <w:r w:rsidR="006A6C37" w:rsidRPr="00F408E2">
        <w:rPr>
          <w:rFonts w:cs="Times New Roman"/>
        </w:rPr>
        <w:t>b</w:t>
      </w:r>
      <w:r w:rsidRPr="00F408E2">
        <w:rPr>
          <w:rFonts w:cs="Times New Roman"/>
        </w:rPr>
        <w:t>asila</w:t>
      </w:r>
      <w:r w:rsidR="006A6C37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re </w:t>
      </w:r>
    </w:p>
    <w:p w14:paraId="0C6A7114" w14:textId="4416F073" w:rsidR="009659E3" w:rsidRPr="00F408E2" w:rsidRDefault="009659E3" w:rsidP="00BB3ACC">
      <w:pPr>
        <w:rPr>
          <w:rFonts w:cs="Times New Roman"/>
        </w:rPr>
      </w:pPr>
      <w:r w:rsidRPr="00F408E2">
        <w:rPr>
          <w:rFonts w:cs="Times New Roman"/>
        </w:rPr>
        <w:t>Tume</w:t>
      </w:r>
      <w:r w:rsidR="008B0410" w:rsidRPr="00F408E2">
        <w:rPr>
          <w:rFonts w:cs="Times New Roman"/>
        </w:rPr>
        <w:t>u</w:t>
      </w:r>
      <w:r w:rsidR="00B32D14">
        <w:rPr>
          <w:rFonts w:cs="Times New Roman"/>
        </w:rPr>
        <w:t>r locale (ca</w:t>
      </w:r>
      <w:r w:rsidRPr="00F408E2">
        <w:rPr>
          <w:rFonts w:cs="Times New Roman"/>
        </w:rPr>
        <w:t>vum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sinus cavern</w:t>
      </w:r>
      <w:r w:rsidR="008B0410" w:rsidRPr="00F408E2">
        <w:rPr>
          <w:rFonts w:cs="Times New Roman"/>
        </w:rPr>
        <w:t>eux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…)</w:t>
      </w:r>
    </w:p>
    <w:p w14:paraId="706F319A" w14:textId="2505FC43" w:rsidR="009659E3" w:rsidRPr="00F408E2" w:rsidRDefault="009659E3" w:rsidP="00BB3ACC">
      <w:pPr>
        <w:rPr>
          <w:rFonts w:cs="Times New Roman"/>
        </w:rPr>
      </w:pPr>
      <w:r w:rsidRPr="00F408E2">
        <w:rPr>
          <w:rFonts w:cs="Times New Roman"/>
        </w:rPr>
        <w:t>Fracture de base crâne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massif facial</w:t>
      </w:r>
      <w:r w:rsidR="00C303F7" w:rsidRPr="00F408E2">
        <w:rPr>
          <w:rFonts w:cs="Times New Roman"/>
        </w:rPr>
        <w:t xml:space="preserve"> (classification de l’effort</w:t>
      </w:r>
      <w:r w:rsidR="00EC3244">
        <w:rPr>
          <w:rFonts w:cs="Times New Roman"/>
        </w:rPr>
        <w:t> </w:t>
      </w:r>
      <w:r w:rsidR="00C303F7" w:rsidRPr="00F408E2">
        <w:rPr>
          <w:rFonts w:cs="Times New Roman"/>
        </w:rPr>
        <w:t>????)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sinus</w:t>
      </w:r>
    </w:p>
    <w:p w14:paraId="1E467C4A" w14:textId="767FAB9B" w:rsidR="00C303F7" w:rsidRPr="00F408E2" w:rsidRDefault="00C303F7" w:rsidP="00C303F7">
      <w:pPr>
        <w:pStyle w:val="Titre2"/>
        <w:rPr>
          <w:rFonts w:cs="Times New Roman"/>
        </w:rPr>
      </w:pPr>
      <w:bookmarkStart w:id="12" w:name="_Toc196656478"/>
      <w:bookmarkStart w:id="13" w:name="_Toc196662285"/>
      <w:r w:rsidRPr="00F408E2">
        <w:rPr>
          <w:rFonts w:cs="Times New Roman"/>
        </w:rPr>
        <w:t>Étiologique</w:t>
      </w:r>
      <w:bookmarkEnd w:id="12"/>
      <w:bookmarkEnd w:id="13"/>
      <w:r w:rsidRPr="00F408E2">
        <w:rPr>
          <w:rFonts w:cs="Times New Roman"/>
        </w:rPr>
        <w:t xml:space="preserve"> </w:t>
      </w:r>
    </w:p>
    <w:p w14:paraId="35C6E657" w14:textId="637C17E2" w:rsidR="00C303F7" w:rsidRPr="00F408E2" w:rsidRDefault="00C303F7" w:rsidP="00C303F7">
      <w:pPr>
        <w:rPr>
          <w:rFonts w:cs="Times New Roman"/>
        </w:rPr>
      </w:pPr>
      <w:r w:rsidRPr="00F408E2">
        <w:rPr>
          <w:rFonts w:cs="Times New Roman"/>
        </w:rPr>
        <w:t xml:space="preserve">Dysfonction </w:t>
      </w:r>
      <w:r w:rsidR="00B32D14" w:rsidRPr="00F408E2">
        <w:rPr>
          <w:rFonts w:cs="Times New Roman"/>
        </w:rPr>
        <w:t>périphérique</w:t>
      </w:r>
      <w:r w:rsidRPr="00F408E2">
        <w:rPr>
          <w:rFonts w:cs="Times New Roman"/>
        </w:rPr>
        <w:t xml:space="preserve"> du nerf f</w:t>
      </w:r>
      <w:r w:rsidR="00487D12" w:rsidRPr="00F408E2">
        <w:rPr>
          <w:rFonts w:cs="Times New Roman"/>
        </w:rPr>
        <w:t>a</w:t>
      </w:r>
      <w:r w:rsidRPr="00F408E2">
        <w:rPr>
          <w:rFonts w:cs="Times New Roman"/>
        </w:rPr>
        <w:t>vor</w:t>
      </w:r>
      <w:r w:rsidR="00487D12" w:rsidRPr="00F408E2">
        <w:rPr>
          <w:rFonts w:cs="Times New Roman"/>
        </w:rPr>
        <w:t>i</w:t>
      </w:r>
      <w:r w:rsidRPr="00F408E2">
        <w:rPr>
          <w:rFonts w:cs="Times New Roman"/>
        </w:rPr>
        <w:t>sée p</w:t>
      </w:r>
      <w:r w:rsidR="00487D12" w:rsidRPr="00F408E2">
        <w:rPr>
          <w:rFonts w:cs="Times New Roman"/>
        </w:rPr>
        <w:t>ar</w:t>
      </w:r>
      <w:r w:rsidRPr="00F408E2">
        <w:rPr>
          <w:rFonts w:cs="Times New Roman"/>
        </w:rPr>
        <w:t xml:space="preserve"> un co</w:t>
      </w:r>
      <w:r w:rsidR="00487D12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flit vasculo-nerveux </w:t>
      </w:r>
    </w:p>
    <w:p w14:paraId="12F6E97A" w14:textId="51E99D9A" w:rsidR="00C303F7" w:rsidRPr="00F408E2" w:rsidRDefault="00C303F7" w:rsidP="00C303F7">
      <w:pPr>
        <w:rPr>
          <w:rFonts w:cs="Times New Roman"/>
        </w:rPr>
      </w:pPr>
      <w:r w:rsidRPr="00F408E2">
        <w:rPr>
          <w:rFonts w:cs="Times New Roman"/>
        </w:rPr>
        <w:t>Sans lésion identifiable à l’</w:t>
      </w:r>
      <w:r w:rsidR="00B32D14" w:rsidRPr="00F408E2">
        <w:rPr>
          <w:rFonts w:cs="Times New Roman"/>
        </w:rPr>
        <w:t>imagerie</w:t>
      </w:r>
      <w:r w:rsidRPr="00F408E2">
        <w:rPr>
          <w:rFonts w:cs="Times New Roman"/>
        </w:rPr>
        <w:t xml:space="preserve"> cérébrale avec ARM</w:t>
      </w:r>
    </w:p>
    <w:p w14:paraId="5AD5A5F9" w14:textId="3B6A4FC8" w:rsidR="00487D12" w:rsidRPr="00F408E2" w:rsidRDefault="00B32D14" w:rsidP="00487D12">
      <w:pPr>
        <w:pStyle w:val="Titre1"/>
        <w:rPr>
          <w:rFonts w:cs="Times New Roman"/>
        </w:rPr>
      </w:pPr>
      <w:bookmarkStart w:id="14" w:name="_Toc196656479"/>
      <w:bookmarkStart w:id="15" w:name="_Toc196662286"/>
      <w:r w:rsidRPr="00F408E2">
        <w:rPr>
          <w:rFonts w:cs="Times New Roman"/>
        </w:rPr>
        <w:t>Principes</w:t>
      </w:r>
      <w:r w:rsidR="00487D12" w:rsidRPr="00F408E2">
        <w:rPr>
          <w:rFonts w:cs="Times New Roman"/>
        </w:rPr>
        <w:t xml:space="preserve"> de la PEC</w:t>
      </w:r>
      <w:bookmarkEnd w:id="14"/>
      <w:bookmarkEnd w:id="15"/>
      <w:r w:rsidR="00487D12" w:rsidRPr="00F408E2">
        <w:rPr>
          <w:rFonts w:cs="Times New Roman"/>
        </w:rPr>
        <w:t xml:space="preserve"> </w:t>
      </w:r>
    </w:p>
    <w:p w14:paraId="40C29125" w14:textId="7FB85F98" w:rsidR="00487D12" w:rsidRPr="00F408E2" w:rsidRDefault="00B32D14" w:rsidP="003C2CE7">
      <w:pPr>
        <w:rPr>
          <w:rFonts w:cs="Times New Roman"/>
        </w:rPr>
      </w:pPr>
      <w:r>
        <w:rPr>
          <w:rFonts w:cs="Times New Roman"/>
        </w:rPr>
        <w:t>Référer</w:t>
      </w:r>
      <w:r w:rsidR="003C2CE7" w:rsidRPr="00F408E2">
        <w:rPr>
          <w:rFonts w:cs="Times New Roman"/>
        </w:rPr>
        <w:t xml:space="preserve"> chez les neurologues </w:t>
      </w:r>
    </w:p>
    <w:p w14:paraId="7C089B26" w14:textId="540D7F28" w:rsidR="003C2CE7" w:rsidRPr="00F408E2" w:rsidRDefault="00B32D14" w:rsidP="00625623">
      <w:pPr>
        <w:pStyle w:val="Titre2"/>
      </w:pPr>
      <w:r w:rsidRPr="00F408E2">
        <w:lastRenderedPageBreak/>
        <w:t>Traitement</w:t>
      </w:r>
      <w:r w:rsidR="003C2CE7" w:rsidRPr="00F408E2">
        <w:t xml:space="preserve"> médicamenteux</w:t>
      </w:r>
      <w:r w:rsidR="00EC3244">
        <w:t> </w:t>
      </w:r>
      <w:r w:rsidR="003C2CE7" w:rsidRPr="00F408E2">
        <w:t xml:space="preserve">: </w:t>
      </w:r>
    </w:p>
    <w:p w14:paraId="20AB1F0B" w14:textId="5B8D5FA5" w:rsidR="003C2CE7" w:rsidRPr="00F408E2" w:rsidRDefault="00B32D1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Antiépileptique</w:t>
      </w:r>
      <w:r w:rsidR="003C2CE7" w:rsidRPr="00F408E2">
        <w:rPr>
          <w:rFonts w:cs="Times New Roman"/>
        </w:rPr>
        <w:t xml:space="preserve"> </w:t>
      </w:r>
    </w:p>
    <w:p w14:paraId="4B81D88F" w14:textId="7807FF34" w:rsidR="003C2CE7" w:rsidRPr="00F408E2" w:rsidRDefault="003C2CE7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Carbamazépne</w:t>
      </w:r>
      <w:proofErr w:type="spellEnd"/>
      <w:r w:rsidRPr="00F408E2">
        <w:rPr>
          <w:rFonts w:cs="Times New Roman"/>
        </w:rPr>
        <w:t xml:space="preserve"> / </w:t>
      </w:r>
      <w:proofErr w:type="spellStart"/>
      <w:r w:rsidRPr="00F408E2">
        <w:rPr>
          <w:rFonts w:cs="Times New Roman"/>
        </w:rPr>
        <w:t>Oxcarbamazépine</w:t>
      </w:r>
      <w:proofErr w:type="spellEnd"/>
    </w:p>
    <w:p w14:paraId="6CB7F292" w14:textId="1358281E" w:rsidR="003C2CE7" w:rsidRPr="00F408E2" w:rsidRDefault="00625623" w:rsidP="00625623">
      <w:pPr>
        <w:pStyle w:val="Titre2"/>
      </w:pPr>
      <w:r w:rsidRPr="00F408E2">
        <w:t>Traitements chirurgicaux</w:t>
      </w:r>
      <w:r w:rsidR="00EC3244">
        <w:t> </w:t>
      </w:r>
      <w:r w:rsidR="003C2CE7" w:rsidRPr="00F408E2">
        <w:t xml:space="preserve">: </w:t>
      </w:r>
    </w:p>
    <w:p w14:paraId="131B17CF" w14:textId="448ABFE4" w:rsidR="003C2CE7" w:rsidRPr="00F408E2" w:rsidRDefault="00B32D1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Thermo coagulation</w:t>
      </w:r>
      <w:r w:rsidR="003C2CE7" w:rsidRPr="00F408E2">
        <w:rPr>
          <w:rFonts w:cs="Times New Roman"/>
        </w:rPr>
        <w:t xml:space="preserve"> percutanée du ganglion de Gasser</w:t>
      </w:r>
    </w:p>
    <w:p w14:paraId="17F51424" w14:textId="4DC5AD59" w:rsidR="003C2CE7" w:rsidRPr="00F408E2" w:rsidRDefault="00B32D1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Intervention</w:t>
      </w:r>
      <w:r w:rsidR="003C2CE7" w:rsidRPr="00F408E2">
        <w:rPr>
          <w:rFonts w:cs="Times New Roman"/>
        </w:rPr>
        <w:t xml:space="preserve"> de </w:t>
      </w:r>
      <w:proofErr w:type="spellStart"/>
      <w:r w:rsidR="003C2CE7" w:rsidRPr="00F408E2">
        <w:rPr>
          <w:rFonts w:cs="Times New Roman"/>
        </w:rPr>
        <w:t>Janetta</w:t>
      </w:r>
      <w:proofErr w:type="spellEnd"/>
      <w:r w:rsidR="003C2CE7" w:rsidRPr="00F408E2">
        <w:rPr>
          <w:rFonts w:cs="Times New Roman"/>
        </w:rPr>
        <w:t xml:space="preserve"> (lève compression V)</w:t>
      </w:r>
    </w:p>
    <w:sectPr w:rsidR="003C2CE7" w:rsidRPr="00F408E2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55EC7" w14:textId="77777777" w:rsidR="00DE1E78" w:rsidRDefault="00DE1E78" w:rsidP="00FE6A79">
      <w:pPr>
        <w:spacing w:line="240" w:lineRule="auto"/>
      </w:pPr>
      <w:r>
        <w:separator/>
      </w:r>
    </w:p>
  </w:endnote>
  <w:endnote w:type="continuationSeparator" w:id="0">
    <w:p w14:paraId="70CD8505" w14:textId="77777777" w:rsidR="00DE1E78" w:rsidRDefault="00DE1E7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726DCDB5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625623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F4BB" w14:textId="77777777" w:rsidR="00DE1E78" w:rsidRDefault="00DE1E78" w:rsidP="00FE6A79">
      <w:pPr>
        <w:spacing w:line="240" w:lineRule="auto"/>
      </w:pPr>
      <w:r>
        <w:separator/>
      </w:r>
    </w:p>
  </w:footnote>
  <w:footnote w:type="continuationSeparator" w:id="0">
    <w:p w14:paraId="5F7A676D" w14:textId="77777777" w:rsidR="00DE1E78" w:rsidRDefault="00DE1E7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623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1E78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2025-10-02T18:41:00Z</dcterms:modified>
</cp:coreProperties>
</file>