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B7C15" w14:textId="3124EB53" w:rsidR="00F047A7" w:rsidRPr="00F408E2" w:rsidRDefault="00126B89" w:rsidP="00C453A1">
      <w:pPr>
        <w:pStyle w:val="Titre"/>
        <w:rPr>
          <w:rFonts w:cs="Times New Roman"/>
        </w:rPr>
      </w:pPr>
      <w:r w:rsidRPr="00F408E2">
        <w:rPr>
          <w:rFonts w:cs="Times New Roman"/>
        </w:rPr>
        <w:t>Prise</w:t>
      </w:r>
      <w:r w:rsidR="00C72CCA" w:rsidRPr="00F408E2">
        <w:rPr>
          <w:rFonts w:cs="Times New Roman"/>
        </w:rPr>
        <w:t xml:space="preserve"> en charge de douleurs neuropathiques</w:t>
      </w:r>
    </w:p>
    <w:p w14:paraId="46EA1036" w14:textId="5C783AB3" w:rsidR="00C72CCA" w:rsidRPr="00F408E2" w:rsidRDefault="00126B89" w:rsidP="00C72CCA">
      <w:pPr>
        <w:rPr>
          <w:rFonts w:cs="Times New Roman"/>
        </w:rPr>
      </w:pPr>
      <w:r w:rsidRPr="00F408E2">
        <w:rPr>
          <w:rFonts w:cs="Times New Roman"/>
        </w:rPr>
        <w:t>Dr</w:t>
      </w:r>
      <w:r w:rsidR="00F06637" w:rsidRPr="00F408E2">
        <w:rPr>
          <w:rFonts w:cs="Times New Roman"/>
        </w:rPr>
        <w:t xml:space="preserve"> Julien</w:t>
      </w:r>
    </w:p>
    <w:p w14:paraId="32994080" w14:textId="0225BBFE" w:rsidR="00F06637" w:rsidRPr="00F408E2" w:rsidRDefault="00126B89" w:rsidP="00FD6ED6">
      <w:pPr>
        <w:pStyle w:val="Titre1"/>
      </w:pPr>
      <w:r>
        <w:t>O</w:t>
      </w:r>
      <w:r w:rsidR="00F06637" w:rsidRPr="00F408E2">
        <w:t>bjectifs</w:t>
      </w:r>
    </w:p>
    <w:p w14:paraId="5A44C05D" w14:textId="5D94313A" w:rsidR="00F06637" w:rsidRPr="00F408E2" w:rsidRDefault="00FD6ED6" w:rsidP="00F06637">
      <w:pPr>
        <w:rPr>
          <w:rFonts w:cs="Times New Roman"/>
        </w:rPr>
      </w:pPr>
      <w:r w:rsidRPr="00F408E2">
        <w:rPr>
          <w:rFonts w:cs="Times New Roman"/>
        </w:rPr>
        <w:t>Prendre</w:t>
      </w:r>
      <w:r w:rsidR="003E6731" w:rsidRPr="00F408E2">
        <w:rPr>
          <w:rFonts w:cs="Times New Roman"/>
        </w:rPr>
        <w:t xml:space="preserve"> en </w:t>
      </w:r>
      <w:r w:rsidR="00EC7CE5" w:rsidRPr="00F408E2">
        <w:rPr>
          <w:rFonts w:cs="Times New Roman"/>
        </w:rPr>
        <w:t>charge</w:t>
      </w:r>
      <w:r w:rsidR="003E6731" w:rsidRPr="00F408E2">
        <w:rPr>
          <w:rFonts w:cs="Times New Roman"/>
        </w:rPr>
        <w:t xml:space="preserve"> l’int</w:t>
      </w:r>
      <w:r w:rsidR="00B175CB" w:rsidRPr="00F408E2">
        <w:rPr>
          <w:rFonts w:cs="Times New Roman"/>
        </w:rPr>
        <w:t>e</w:t>
      </w:r>
      <w:r w:rsidR="003E6731" w:rsidRPr="00F408E2">
        <w:rPr>
          <w:rFonts w:cs="Times New Roman"/>
        </w:rPr>
        <w:t>rroga</w:t>
      </w:r>
      <w:r w:rsidR="00B175CB" w:rsidRPr="00F408E2">
        <w:rPr>
          <w:rFonts w:cs="Times New Roman"/>
        </w:rPr>
        <w:t>toire</w:t>
      </w:r>
      <w:r w:rsidR="003E6731" w:rsidRPr="00F408E2">
        <w:rPr>
          <w:rFonts w:cs="Times New Roman"/>
        </w:rPr>
        <w:t xml:space="preserve"> et l’ex</w:t>
      </w:r>
      <w:r w:rsidR="00EC7CE5" w:rsidRPr="00F408E2">
        <w:rPr>
          <w:rFonts w:cs="Times New Roman"/>
        </w:rPr>
        <w:t>a</w:t>
      </w:r>
      <w:r w:rsidR="003E6731" w:rsidRPr="00F408E2">
        <w:rPr>
          <w:rFonts w:cs="Times New Roman"/>
        </w:rPr>
        <w:t>m</w:t>
      </w:r>
      <w:r w:rsidR="00EC7CE5" w:rsidRPr="00F408E2">
        <w:rPr>
          <w:rFonts w:cs="Times New Roman"/>
        </w:rPr>
        <w:t>e</w:t>
      </w:r>
      <w:r w:rsidR="003E6731" w:rsidRPr="00F408E2">
        <w:rPr>
          <w:rFonts w:cs="Times New Roman"/>
        </w:rPr>
        <w:t xml:space="preserve">n </w:t>
      </w:r>
      <w:r w:rsidR="00EC7CE5" w:rsidRPr="00F408E2">
        <w:rPr>
          <w:rFonts w:cs="Times New Roman"/>
        </w:rPr>
        <w:t>physique</w:t>
      </w:r>
      <w:r w:rsidR="003E6731" w:rsidRPr="00F408E2">
        <w:rPr>
          <w:rFonts w:cs="Times New Roman"/>
        </w:rPr>
        <w:t xml:space="preserve"> d’un </w:t>
      </w:r>
      <w:r w:rsidR="00EC7CE5" w:rsidRPr="00F408E2">
        <w:rPr>
          <w:rFonts w:cs="Times New Roman"/>
        </w:rPr>
        <w:t>patient</w:t>
      </w:r>
      <w:r w:rsidR="003E6731" w:rsidRPr="00F408E2">
        <w:rPr>
          <w:rFonts w:cs="Times New Roman"/>
        </w:rPr>
        <w:t xml:space="preserve"> avec une douleur </w:t>
      </w:r>
      <w:r w:rsidR="00EC7CE5" w:rsidRPr="00F408E2">
        <w:rPr>
          <w:rFonts w:cs="Times New Roman"/>
        </w:rPr>
        <w:t>neuropathique</w:t>
      </w:r>
      <w:r w:rsidR="003E6731" w:rsidRPr="00F408E2">
        <w:rPr>
          <w:rFonts w:cs="Times New Roman"/>
        </w:rPr>
        <w:t xml:space="preserve"> </w:t>
      </w:r>
    </w:p>
    <w:p w14:paraId="6D384AC0" w14:textId="4E64ADB9" w:rsidR="003E6731" w:rsidRPr="00F408E2" w:rsidRDefault="00FD6ED6" w:rsidP="00F06637">
      <w:pPr>
        <w:rPr>
          <w:rFonts w:cs="Times New Roman"/>
        </w:rPr>
      </w:pPr>
      <w:r w:rsidRPr="00F408E2">
        <w:rPr>
          <w:rFonts w:cs="Times New Roman"/>
        </w:rPr>
        <w:t>Classifier</w:t>
      </w:r>
      <w:r w:rsidR="003E6731" w:rsidRPr="00F408E2">
        <w:rPr>
          <w:rFonts w:cs="Times New Roman"/>
        </w:rPr>
        <w:t xml:space="preserve"> </w:t>
      </w:r>
      <w:r w:rsidR="00126B89" w:rsidRPr="00F408E2">
        <w:rPr>
          <w:rFonts w:cs="Times New Roman"/>
        </w:rPr>
        <w:t>les douleurs</w:t>
      </w:r>
      <w:r w:rsidR="003E6731" w:rsidRPr="00F408E2">
        <w:rPr>
          <w:rFonts w:cs="Times New Roman"/>
        </w:rPr>
        <w:t xml:space="preserve"> </w:t>
      </w:r>
      <w:r w:rsidR="00B175CB" w:rsidRPr="00F408E2">
        <w:rPr>
          <w:rFonts w:cs="Times New Roman"/>
        </w:rPr>
        <w:t>neuropathie</w:t>
      </w:r>
      <w:r w:rsidR="003E6731" w:rsidRPr="00F408E2">
        <w:rPr>
          <w:rFonts w:cs="Times New Roman"/>
        </w:rPr>
        <w:t xml:space="preserve"> et </w:t>
      </w:r>
      <w:r w:rsidR="00126B89" w:rsidRPr="00F408E2">
        <w:rPr>
          <w:rFonts w:cs="Times New Roman"/>
        </w:rPr>
        <w:t>les étiologies</w:t>
      </w:r>
      <w:r w:rsidR="00126B89">
        <w:rPr>
          <w:rFonts w:cs="Times New Roman"/>
        </w:rPr>
        <w:t>,</w:t>
      </w:r>
      <w:r w:rsidR="003E6731" w:rsidRPr="00F408E2">
        <w:rPr>
          <w:rFonts w:cs="Times New Roman"/>
        </w:rPr>
        <w:t xml:space="preserve"> </w:t>
      </w:r>
      <w:r w:rsidR="004E4FB9" w:rsidRPr="00F408E2">
        <w:rPr>
          <w:rFonts w:cs="Times New Roman"/>
        </w:rPr>
        <w:t>topographie</w:t>
      </w:r>
      <w:r w:rsidR="00126B89">
        <w:rPr>
          <w:rFonts w:cs="Times New Roman"/>
        </w:rPr>
        <w:t>s</w:t>
      </w:r>
    </w:p>
    <w:p w14:paraId="5D8917F1" w14:textId="1E220904" w:rsidR="003E6731" w:rsidRPr="00F408E2" w:rsidRDefault="00FD6ED6" w:rsidP="00F06637">
      <w:pPr>
        <w:rPr>
          <w:rFonts w:cs="Times New Roman"/>
        </w:rPr>
      </w:pPr>
      <w:r w:rsidRPr="00F408E2">
        <w:rPr>
          <w:rFonts w:cs="Times New Roman"/>
        </w:rPr>
        <w:t>Citer</w:t>
      </w:r>
      <w:r w:rsidR="003E6731" w:rsidRPr="00F408E2">
        <w:rPr>
          <w:rFonts w:cs="Times New Roman"/>
        </w:rPr>
        <w:t xml:space="preserve"> les </w:t>
      </w:r>
      <w:r w:rsidR="0014390D" w:rsidRPr="00F408E2">
        <w:rPr>
          <w:rFonts w:cs="Times New Roman"/>
        </w:rPr>
        <w:t>conduites</w:t>
      </w:r>
      <w:r w:rsidR="003E6731" w:rsidRPr="00F408E2">
        <w:rPr>
          <w:rFonts w:cs="Times New Roman"/>
        </w:rPr>
        <w:t xml:space="preserve"> </w:t>
      </w:r>
      <w:r w:rsidR="0014390D" w:rsidRPr="00F408E2">
        <w:rPr>
          <w:rFonts w:cs="Times New Roman"/>
        </w:rPr>
        <w:t>à</w:t>
      </w:r>
      <w:r w:rsidR="003E6731" w:rsidRPr="00F408E2">
        <w:rPr>
          <w:rFonts w:cs="Times New Roman"/>
        </w:rPr>
        <w:t xml:space="preserve"> </w:t>
      </w:r>
      <w:r w:rsidR="00507A6D" w:rsidRPr="00F408E2">
        <w:rPr>
          <w:rFonts w:cs="Times New Roman"/>
        </w:rPr>
        <w:t>tenir</w:t>
      </w:r>
      <w:r w:rsidR="003E6731" w:rsidRPr="00F408E2">
        <w:rPr>
          <w:rFonts w:cs="Times New Roman"/>
        </w:rPr>
        <w:t xml:space="preserve"> pour </w:t>
      </w:r>
      <w:r w:rsidR="00315CF0" w:rsidRPr="00F408E2">
        <w:rPr>
          <w:rFonts w:cs="Times New Roman"/>
        </w:rPr>
        <w:t>devant</w:t>
      </w:r>
      <w:r w:rsidR="003E6731" w:rsidRPr="00F408E2">
        <w:rPr>
          <w:rFonts w:cs="Times New Roman"/>
        </w:rPr>
        <w:t xml:space="preserve"> </w:t>
      </w:r>
      <w:r w:rsidR="00126B89" w:rsidRPr="00F408E2">
        <w:rPr>
          <w:rFonts w:cs="Times New Roman"/>
        </w:rPr>
        <w:t>la douleur</w:t>
      </w:r>
      <w:r w:rsidR="003E6731" w:rsidRPr="00F408E2">
        <w:rPr>
          <w:rFonts w:cs="Times New Roman"/>
        </w:rPr>
        <w:t xml:space="preserve"> neuropathique</w:t>
      </w:r>
    </w:p>
    <w:p w14:paraId="58BAE9DD" w14:textId="77777777" w:rsidR="00FD6ED6" w:rsidRDefault="00126B89" w:rsidP="004237A4">
      <w:pPr>
        <w:pStyle w:val="Titre1"/>
        <w:numPr>
          <w:ilvl w:val="0"/>
          <w:numId w:val="37"/>
        </w:numPr>
        <w:rPr>
          <w:rFonts w:cs="Times New Roman"/>
        </w:rPr>
      </w:pPr>
      <w:bookmarkStart w:id="0" w:name="_Toc196656738"/>
      <w:bookmarkStart w:id="1" w:name="_Toc196662545"/>
      <w:r w:rsidRPr="00224B36">
        <w:rPr>
          <w:rFonts w:cs="Times New Roman"/>
        </w:rPr>
        <w:t>Prises</w:t>
      </w:r>
      <w:r w:rsidR="00227FF2" w:rsidRPr="00224B36">
        <w:rPr>
          <w:rFonts w:cs="Times New Roman"/>
        </w:rPr>
        <w:t xml:space="preserve"> en charge : </w:t>
      </w:r>
    </w:p>
    <w:bookmarkEnd w:id="0"/>
    <w:bookmarkEnd w:id="1"/>
    <w:p w14:paraId="7DE2DC4B" w14:textId="05DC3FB2" w:rsidR="00227FF2" w:rsidRPr="00224B36" w:rsidRDefault="00FD6ED6" w:rsidP="00FD6ED6">
      <w:pPr>
        <w:pStyle w:val="Titre2"/>
      </w:pPr>
      <w:r w:rsidRPr="00224B36">
        <w:t>Interrogatoire</w:t>
      </w:r>
      <w:r w:rsidR="00F86244" w:rsidRPr="00224B36">
        <w:t xml:space="preserve"> </w:t>
      </w:r>
    </w:p>
    <w:p w14:paraId="4BB729C9" w14:textId="367678C0" w:rsidR="00F86244" w:rsidRPr="00F408E2" w:rsidRDefault="00FD6ED6" w:rsidP="00FD6ED6">
      <w:pPr>
        <w:pStyle w:val="Titre3"/>
      </w:pPr>
      <w:r w:rsidRPr="00F408E2">
        <w:t>Affirmer</w:t>
      </w:r>
      <w:r w:rsidR="00F86244" w:rsidRPr="00F408E2">
        <w:t xml:space="preserve"> </w:t>
      </w:r>
      <w:r w:rsidR="00126B89" w:rsidRPr="00F408E2">
        <w:t>le caractère</w:t>
      </w:r>
      <w:r w:rsidR="00F86244" w:rsidRPr="00F408E2">
        <w:t xml:space="preserve"> neuropathique de la </w:t>
      </w:r>
      <w:r w:rsidR="00316BAE" w:rsidRPr="00F408E2">
        <w:t>douleur</w:t>
      </w:r>
      <w:r w:rsidR="00F86244" w:rsidRPr="00F408E2">
        <w:t xml:space="preserve"> par </w:t>
      </w:r>
      <w:r w:rsidR="00316BAE" w:rsidRPr="00F408E2">
        <w:t>questionnaire</w:t>
      </w:r>
      <w:r w:rsidR="00F86244" w:rsidRPr="00F408E2">
        <w:t xml:space="preserve"> DN4</w:t>
      </w:r>
      <w:r>
        <w:t> :</w:t>
      </w:r>
    </w:p>
    <w:p w14:paraId="5B188D92" w14:textId="7E030D6F" w:rsidR="00F86244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Sensation</w:t>
      </w:r>
      <w:r w:rsidR="00F86244" w:rsidRPr="00F408E2">
        <w:rPr>
          <w:rFonts w:cs="Times New Roman"/>
        </w:rPr>
        <w:t xml:space="preserve"> non douloureuse de </w:t>
      </w:r>
      <w:r w:rsidR="00126B89" w:rsidRPr="00F408E2">
        <w:rPr>
          <w:rFonts w:cs="Times New Roman"/>
        </w:rPr>
        <w:t>picotement,</w:t>
      </w:r>
      <w:r w:rsidR="00F86244" w:rsidRPr="00F408E2">
        <w:rPr>
          <w:rFonts w:cs="Times New Roman"/>
        </w:rPr>
        <w:t xml:space="preserve"> </w:t>
      </w:r>
      <w:r w:rsidR="00126B89" w:rsidRPr="00F408E2">
        <w:rPr>
          <w:rFonts w:cs="Times New Roman"/>
        </w:rPr>
        <w:t>fourmillement,</w:t>
      </w:r>
      <w:r w:rsidR="00F86244" w:rsidRPr="00F408E2">
        <w:rPr>
          <w:rFonts w:cs="Times New Roman"/>
        </w:rPr>
        <w:t xml:space="preserve"> </w:t>
      </w:r>
      <w:r w:rsidR="00B15BC3" w:rsidRPr="00F408E2">
        <w:rPr>
          <w:rFonts w:cs="Times New Roman"/>
        </w:rPr>
        <w:t>engourdissements</w:t>
      </w:r>
      <w:r w:rsidR="00F86244" w:rsidRPr="00F408E2">
        <w:rPr>
          <w:rFonts w:cs="Times New Roman"/>
        </w:rPr>
        <w:t xml:space="preserve"> spontanée (paresthésie) ou à l’effleur</w:t>
      </w:r>
      <w:r w:rsidR="00EA7816" w:rsidRPr="00F408E2">
        <w:rPr>
          <w:rFonts w:cs="Times New Roman"/>
        </w:rPr>
        <w:t>ement</w:t>
      </w:r>
      <w:r w:rsidR="00F86244" w:rsidRPr="00F408E2">
        <w:rPr>
          <w:rFonts w:cs="Times New Roman"/>
        </w:rPr>
        <w:t xml:space="preserve"> (dysesthé</w:t>
      </w:r>
      <w:r w:rsidR="00B15BC3" w:rsidRPr="00F408E2">
        <w:rPr>
          <w:rFonts w:cs="Times New Roman"/>
        </w:rPr>
        <w:t>si</w:t>
      </w:r>
      <w:r w:rsidR="00F86244" w:rsidRPr="00F408E2">
        <w:rPr>
          <w:rFonts w:cs="Times New Roman"/>
        </w:rPr>
        <w:t>e)</w:t>
      </w:r>
      <w:r>
        <w:rPr>
          <w:rFonts w:cs="Times New Roman"/>
        </w:rPr>
        <w:t> ;</w:t>
      </w:r>
    </w:p>
    <w:p w14:paraId="5F6E0D6C" w14:textId="70DDBE22" w:rsidR="00F86244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Sensation douloureuse</w:t>
      </w:r>
      <w:r w:rsidR="00F86244" w:rsidRPr="00F408E2">
        <w:rPr>
          <w:rFonts w:cs="Times New Roman"/>
        </w:rPr>
        <w:t xml:space="preserve"> de décharge électrique </w:t>
      </w:r>
      <w:r w:rsidR="00316BAE" w:rsidRPr="00F408E2">
        <w:rPr>
          <w:rFonts w:cs="Times New Roman"/>
        </w:rPr>
        <w:t>souvent</w:t>
      </w:r>
      <w:r w:rsidR="00F86244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un trajet bien défini</w:t>
      </w:r>
      <w:r w:rsidR="00F86244" w:rsidRPr="00F408E2">
        <w:rPr>
          <w:rFonts w:cs="Times New Roman"/>
        </w:rPr>
        <w:t xml:space="preserve"> (</w:t>
      </w:r>
      <w:r w:rsidR="00B15BC3" w:rsidRPr="00F408E2">
        <w:rPr>
          <w:rFonts w:cs="Times New Roman"/>
        </w:rPr>
        <w:t>névralgie</w:t>
      </w:r>
      <w:r w:rsidR="00F86244" w:rsidRPr="00F408E2">
        <w:rPr>
          <w:rFonts w:cs="Times New Roman"/>
        </w:rPr>
        <w:t>), de douleur à</w:t>
      </w:r>
      <w:r w:rsidR="00B15BC3" w:rsidRPr="00F408E2">
        <w:rPr>
          <w:rFonts w:cs="Times New Roman"/>
        </w:rPr>
        <w:t xml:space="preserve"> </w:t>
      </w:r>
      <w:r w:rsidR="00F86244" w:rsidRPr="00F408E2">
        <w:rPr>
          <w:rFonts w:cs="Times New Roman"/>
        </w:rPr>
        <w:t>l’effleur</w:t>
      </w:r>
      <w:r w:rsidR="00B15BC3" w:rsidRPr="00F408E2">
        <w:rPr>
          <w:rFonts w:cs="Times New Roman"/>
        </w:rPr>
        <w:t>e</w:t>
      </w:r>
      <w:r w:rsidR="00F86244" w:rsidRPr="00F408E2">
        <w:rPr>
          <w:rFonts w:cs="Times New Roman"/>
        </w:rPr>
        <w:t>ment (hyperesthésie</w:t>
      </w:r>
      <w:r w:rsidR="00B15BC3" w:rsidRPr="00F408E2">
        <w:rPr>
          <w:rFonts w:cs="Times New Roman"/>
        </w:rPr>
        <w:t>)</w:t>
      </w:r>
    </w:p>
    <w:p w14:paraId="05D4035C" w14:textId="77777777" w:rsidR="00FD6ED6" w:rsidRPr="00F408E2" w:rsidRDefault="00FD6ED6" w:rsidP="00FD6ED6">
      <w:pPr>
        <w:numPr>
          <w:ilvl w:val="0"/>
          <w:numId w:val="0"/>
        </w:numPr>
        <w:ind w:left="851"/>
        <w:rPr>
          <w:rFonts w:cs="Times New Roman"/>
        </w:rPr>
      </w:pPr>
    </w:p>
    <w:p w14:paraId="1BA5C580" w14:textId="23750575" w:rsidR="00316BAE" w:rsidRPr="00F408E2" w:rsidRDefault="00FD6ED6" w:rsidP="00FD6ED6">
      <w:pPr>
        <w:pStyle w:val="Titre3"/>
      </w:pPr>
      <w:r w:rsidRPr="00F408E2">
        <w:t>Préciser</w:t>
      </w:r>
      <w:r w:rsidR="00316BAE" w:rsidRPr="00F408E2">
        <w:t xml:space="preserve"> le </w:t>
      </w:r>
      <w:r w:rsidR="00EA7816" w:rsidRPr="00F408E2">
        <w:t>profil</w:t>
      </w:r>
      <w:r w:rsidR="00316BAE" w:rsidRPr="00F408E2">
        <w:t xml:space="preserve"> évolutif </w:t>
      </w:r>
      <w:r w:rsidR="00126B89" w:rsidRPr="00F408E2">
        <w:t>de la douleur</w:t>
      </w:r>
      <w:r w:rsidR="00316BAE" w:rsidRPr="00F408E2">
        <w:t xml:space="preserve"> </w:t>
      </w:r>
      <w:r w:rsidR="00EA7816" w:rsidRPr="00F408E2">
        <w:t>neuropathique</w:t>
      </w:r>
      <w:r>
        <w:t> :</w:t>
      </w:r>
    </w:p>
    <w:p w14:paraId="553E864F" w14:textId="0D1E0C04" w:rsidR="00316BAE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Début</w:t>
      </w:r>
      <w:r w:rsidR="00126B89">
        <w:rPr>
          <w:rFonts w:cs="Times New Roman"/>
        </w:rPr>
        <w:t> : fulgurant</w:t>
      </w:r>
      <w:r w:rsidR="00316BAE" w:rsidRPr="00F408E2">
        <w:rPr>
          <w:rFonts w:cs="Times New Roman"/>
        </w:rPr>
        <w:t xml:space="preserve">, </w:t>
      </w:r>
      <w:r w:rsidR="00EA7816" w:rsidRPr="00F408E2">
        <w:rPr>
          <w:rFonts w:cs="Times New Roman"/>
        </w:rPr>
        <w:t>insidieux</w:t>
      </w:r>
      <w:r>
        <w:rPr>
          <w:rFonts w:cs="Times New Roman"/>
        </w:rPr>
        <w:t> ;</w:t>
      </w:r>
    </w:p>
    <w:p w14:paraId="7E082E23" w14:textId="5681B2F8" w:rsidR="00316BAE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Évolution</w:t>
      </w:r>
      <w:r w:rsidR="00316BAE" w:rsidRPr="00F408E2">
        <w:rPr>
          <w:rFonts w:cs="Times New Roman"/>
        </w:rPr>
        <w:t xml:space="preserve"> : par décharge </w:t>
      </w:r>
      <w:r w:rsidR="00EA7816" w:rsidRPr="00F408E2">
        <w:rPr>
          <w:rFonts w:cs="Times New Roman"/>
        </w:rPr>
        <w:t>paroxystique</w:t>
      </w:r>
      <w:r w:rsidR="00316BAE" w:rsidRPr="00F408E2">
        <w:rPr>
          <w:rFonts w:cs="Times New Roman"/>
        </w:rPr>
        <w:t xml:space="preserve"> permanente sur fon douloureux </w:t>
      </w:r>
    </w:p>
    <w:p w14:paraId="48BBCB01" w14:textId="77777777" w:rsidR="00FD6ED6" w:rsidRPr="00F408E2" w:rsidRDefault="00FD6ED6" w:rsidP="00FD6ED6">
      <w:pPr>
        <w:numPr>
          <w:ilvl w:val="0"/>
          <w:numId w:val="0"/>
        </w:numPr>
        <w:ind w:left="851"/>
        <w:rPr>
          <w:rFonts w:cs="Times New Roman"/>
        </w:rPr>
      </w:pPr>
    </w:p>
    <w:p w14:paraId="2403E00D" w14:textId="015D98F3" w:rsidR="00316BAE" w:rsidRPr="00F408E2" w:rsidRDefault="00FD6ED6" w:rsidP="00FD6ED6">
      <w:pPr>
        <w:pStyle w:val="Titre3"/>
      </w:pPr>
      <w:r w:rsidRPr="00F408E2">
        <w:t>Préciser</w:t>
      </w:r>
      <w:r w:rsidR="00316BAE" w:rsidRPr="00F408E2">
        <w:t xml:space="preserve"> la localisation et irradiatio</w:t>
      </w:r>
      <w:r w:rsidR="00EA7816" w:rsidRPr="00F408E2">
        <w:t xml:space="preserve">n </w:t>
      </w:r>
      <w:r w:rsidR="00316BAE" w:rsidRPr="00F408E2">
        <w:t xml:space="preserve">des </w:t>
      </w:r>
      <w:r w:rsidR="003F295A" w:rsidRPr="00F408E2">
        <w:t>douleurs</w:t>
      </w:r>
      <w:r>
        <w:t> :</w:t>
      </w:r>
    </w:p>
    <w:p w14:paraId="274D5EC0" w14:textId="24A33322" w:rsidR="00316BAE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Segment</w:t>
      </w:r>
      <w:r w:rsidR="00316BAE" w:rsidRPr="00F408E2">
        <w:rPr>
          <w:rFonts w:cs="Times New Roman"/>
        </w:rPr>
        <w:t xml:space="preserve"> de </w:t>
      </w:r>
      <w:r w:rsidR="003F295A" w:rsidRPr="00F408E2">
        <w:rPr>
          <w:rFonts w:cs="Times New Roman"/>
        </w:rPr>
        <w:t>membre</w:t>
      </w:r>
      <w:r w:rsidR="00316BAE" w:rsidRPr="00F408E2">
        <w:rPr>
          <w:rFonts w:cs="Times New Roman"/>
        </w:rPr>
        <w:t xml:space="preserve">, </w:t>
      </w:r>
      <w:r w:rsidR="003F295A" w:rsidRPr="00F408E2">
        <w:rPr>
          <w:rFonts w:cs="Times New Roman"/>
        </w:rPr>
        <w:t>membre</w:t>
      </w:r>
      <w:r w:rsidR="00316BAE" w:rsidRPr="00F408E2">
        <w:rPr>
          <w:rFonts w:cs="Times New Roman"/>
        </w:rPr>
        <w:t xml:space="preserve">, </w:t>
      </w:r>
      <w:r w:rsidR="003F295A" w:rsidRPr="00F408E2">
        <w:rPr>
          <w:rFonts w:cs="Times New Roman"/>
        </w:rPr>
        <w:t>hémicorps</w:t>
      </w:r>
      <w:r w:rsidR="00316BAE" w:rsidRPr="00F408E2">
        <w:rPr>
          <w:rFonts w:cs="Times New Roman"/>
        </w:rPr>
        <w:t xml:space="preserve">, </w:t>
      </w:r>
      <w:r w:rsidR="003F295A" w:rsidRPr="00F408E2">
        <w:rPr>
          <w:rFonts w:cs="Times New Roman"/>
        </w:rPr>
        <w:t>trait</w:t>
      </w:r>
      <w:r w:rsidR="00316BAE" w:rsidRPr="00F408E2">
        <w:rPr>
          <w:rFonts w:cs="Times New Roman"/>
        </w:rPr>
        <w:t xml:space="preserve"> </w:t>
      </w:r>
      <w:r w:rsidR="003F295A" w:rsidRPr="00F408E2">
        <w:rPr>
          <w:rFonts w:cs="Times New Roman"/>
        </w:rPr>
        <w:t>bien</w:t>
      </w:r>
      <w:r w:rsidR="00316BAE" w:rsidRPr="00F408E2">
        <w:rPr>
          <w:rFonts w:cs="Times New Roman"/>
        </w:rPr>
        <w:t xml:space="preserve"> défini, (faire montre ave index), </w:t>
      </w:r>
      <w:r w:rsidR="003F295A" w:rsidRPr="00F408E2">
        <w:rPr>
          <w:rFonts w:cs="Times New Roman"/>
        </w:rPr>
        <w:t>visage</w:t>
      </w:r>
      <w:r>
        <w:rPr>
          <w:rFonts w:cs="Times New Roman"/>
        </w:rPr>
        <w:t> ;</w:t>
      </w:r>
    </w:p>
    <w:p w14:paraId="23CD5846" w14:textId="6F6E6147" w:rsidR="00316BAE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Évaluer</w:t>
      </w:r>
      <w:r w:rsidR="00316BAE" w:rsidRPr="00F408E2">
        <w:rPr>
          <w:rFonts w:cs="Times New Roman"/>
        </w:rPr>
        <w:t xml:space="preserve"> le</w:t>
      </w:r>
      <w:r w:rsidR="00224B36">
        <w:rPr>
          <w:rFonts w:cs="Times New Roman"/>
        </w:rPr>
        <w:t>s</w:t>
      </w:r>
      <w:r w:rsidR="00316BAE" w:rsidRPr="00F408E2">
        <w:rPr>
          <w:rFonts w:cs="Times New Roman"/>
        </w:rPr>
        <w:t xml:space="preserve"> </w:t>
      </w:r>
      <w:r w:rsidR="003F295A" w:rsidRPr="00F408E2">
        <w:rPr>
          <w:rFonts w:cs="Times New Roman"/>
        </w:rPr>
        <w:t>recensements</w:t>
      </w:r>
      <w:r w:rsidR="00316BAE" w:rsidRPr="00F408E2">
        <w:rPr>
          <w:rFonts w:cs="Times New Roman"/>
        </w:rPr>
        <w:t xml:space="preserve"> : </w:t>
      </w:r>
      <w:r w:rsidR="003F295A" w:rsidRPr="00F408E2">
        <w:rPr>
          <w:rFonts w:cs="Times New Roman"/>
        </w:rPr>
        <w:t>insomnie</w:t>
      </w:r>
      <w:r w:rsidR="00316BAE" w:rsidRPr="00F408E2">
        <w:rPr>
          <w:rFonts w:cs="Times New Roman"/>
        </w:rPr>
        <w:t xml:space="preserve">, </w:t>
      </w:r>
      <w:r w:rsidR="003F295A" w:rsidRPr="00F408E2">
        <w:rPr>
          <w:rFonts w:cs="Times New Roman"/>
        </w:rPr>
        <w:t>limitation de</w:t>
      </w:r>
      <w:r w:rsidR="00316BAE" w:rsidRPr="00F408E2">
        <w:rPr>
          <w:rFonts w:cs="Times New Roman"/>
        </w:rPr>
        <w:t xml:space="preserve"> </w:t>
      </w:r>
      <w:r w:rsidR="00EA7816" w:rsidRPr="00F408E2">
        <w:rPr>
          <w:rFonts w:cs="Times New Roman"/>
        </w:rPr>
        <w:t>mouvement</w:t>
      </w:r>
      <w:r w:rsidR="003F295A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ou appui</w:t>
      </w:r>
      <w:r w:rsidR="00316BAE" w:rsidRPr="00F408E2">
        <w:rPr>
          <w:rFonts w:cs="Times New Roman"/>
        </w:rPr>
        <w:t>, trouble humeur et anxiété</w:t>
      </w:r>
    </w:p>
    <w:p w14:paraId="7896E5B6" w14:textId="77777777" w:rsidR="00FD6ED6" w:rsidRPr="00F408E2" w:rsidRDefault="00FD6ED6" w:rsidP="00FD6ED6">
      <w:pPr>
        <w:numPr>
          <w:ilvl w:val="0"/>
          <w:numId w:val="0"/>
        </w:numPr>
        <w:ind w:left="851"/>
        <w:rPr>
          <w:rFonts w:cs="Times New Roman"/>
        </w:rPr>
      </w:pPr>
    </w:p>
    <w:p w14:paraId="35A7D3A6" w14:textId="0F3CB50C" w:rsidR="004F3E8B" w:rsidRPr="00F408E2" w:rsidRDefault="00FD6ED6" w:rsidP="00FD6ED6">
      <w:pPr>
        <w:pStyle w:val="Titre3"/>
      </w:pPr>
      <w:r w:rsidRPr="00F408E2">
        <w:t>Rechercher</w:t>
      </w:r>
      <w:r w:rsidR="004F3E8B" w:rsidRPr="00F408E2">
        <w:t xml:space="preserve"> des arguments </w:t>
      </w:r>
      <w:r w:rsidR="00126B89" w:rsidRPr="00F408E2">
        <w:t>étiologiques</w:t>
      </w:r>
      <w:r w:rsidR="004F3E8B" w:rsidRPr="00F408E2">
        <w:t xml:space="preserve"> </w:t>
      </w:r>
    </w:p>
    <w:p w14:paraId="6D3EB222" w14:textId="5AE70BB6" w:rsidR="004F3E8B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Terrain</w:t>
      </w:r>
      <w:r w:rsidR="004F3E8B" w:rsidRPr="00F408E2">
        <w:rPr>
          <w:rFonts w:cs="Times New Roman"/>
        </w:rPr>
        <w:t xml:space="preserve"> (</w:t>
      </w:r>
      <w:r w:rsidR="00D155AE" w:rsidRPr="00F408E2">
        <w:rPr>
          <w:rFonts w:cs="Times New Roman"/>
        </w:rPr>
        <w:t>âge</w:t>
      </w:r>
      <w:r w:rsidR="004F3E8B" w:rsidRPr="00F408E2">
        <w:rPr>
          <w:rFonts w:cs="Times New Roman"/>
        </w:rPr>
        <w:t>, tare</w:t>
      </w:r>
      <w:r w:rsidR="00B365CC" w:rsidRPr="00F408E2">
        <w:rPr>
          <w:rFonts w:cs="Times New Roman"/>
        </w:rPr>
        <w:t>s</w:t>
      </w:r>
      <w:r w:rsidR="004F3E8B" w:rsidRPr="00F408E2">
        <w:rPr>
          <w:rFonts w:cs="Times New Roman"/>
        </w:rPr>
        <w:t xml:space="preserve">, </w:t>
      </w:r>
      <w:r w:rsidR="00D155AE" w:rsidRPr="00F408E2">
        <w:rPr>
          <w:rFonts w:cs="Times New Roman"/>
        </w:rPr>
        <w:t>maladie</w:t>
      </w:r>
      <w:r w:rsidR="004F3E8B" w:rsidRPr="00F408E2">
        <w:rPr>
          <w:rFonts w:cs="Times New Roman"/>
        </w:rPr>
        <w:t xml:space="preserve"> générale chronique)</w:t>
      </w:r>
      <w:r>
        <w:rPr>
          <w:rFonts w:cs="Times New Roman"/>
        </w:rPr>
        <w:t> ;</w:t>
      </w:r>
    </w:p>
    <w:p w14:paraId="19CFDD9E" w14:textId="138B2DD3" w:rsidR="004F3E8B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Antécédent</w:t>
      </w:r>
      <w:r w:rsidR="004F3E8B" w:rsidRPr="00F408E2">
        <w:rPr>
          <w:rFonts w:cs="Times New Roman"/>
        </w:rPr>
        <w:t xml:space="preserve"> médicaux </w:t>
      </w:r>
      <w:r w:rsidR="00D155AE" w:rsidRPr="00F408E2">
        <w:rPr>
          <w:rFonts w:cs="Times New Roman"/>
        </w:rPr>
        <w:t>traumatismes</w:t>
      </w:r>
      <w:r>
        <w:rPr>
          <w:rFonts w:cs="Times New Roman"/>
        </w:rPr>
        <w:t> ;</w:t>
      </w:r>
    </w:p>
    <w:p w14:paraId="58653EF6" w14:textId="2499ABDB" w:rsidR="004F3E8B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Prise</w:t>
      </w:r>
      <w:r w:rsidR="004F3E8B" w:rsidRPr="00F408E2">
        <w:rPr>
          <w:rFonts w:cs="Times New Roman"/>
        </w:rPr>
        <w:t xml:space="preserve"> de toxique (</w:t>
      </w:r>
      <w:r w:rsidR="00126B89" w:rsidRPr="00F408E2">
        <w:rPr>
          <w:rFonts w:cs="Times New Roman"/>
        </w:rPr>
        <w:t>alcool,</w:t>
      </w:r>
      <w:r w:rsidR="004F3E8B" w:rsidRPr="00F408E2">
        <w:rPr>
          <w:rFonts w:cs="Times New Roman"/>
        </w:rPr>
        <w:t xml:space="preserve"> drogues, </w:t>
      </w:r>
      <w:r w:rsidR="00D155AE" w:rsidRPr="00F408E2">
        <w:rPr>
          <w:rFonts w:cs="Times New Roman"/>
        </w:rPr>
        <w:t>…) médicaments (antibiotique</w:t>
      </w:r>
      <w:r w:rsidR="00B20F7C" w:rsidRPr="00F408E2">
        <w:rPr>
          <w:rFonts w:cs="Times New Roman"/>
        </w:rPr>
        <w:t xml:space="preserve"> (type imidazolé)</w:t>
      </w:r>
      <w:r w:rsidR="00D155AE" w:rsidRPr="00F408E2">
        <w:rPr>
          <w:rFonts w:cs="Times New Roman"/>
        </w:rPr>
        <w:t>, chimiothérapie, …)</w:t>
      </w:r>
    </w:p>
    <w:p w14:paraId="166A1044" w14:textId="5E1F8F3B" w:rsidR="005A4973" w:rsidRPr="00F408E2" w:rsidRDefault="00126B89" w:rsidP="005A4973">
      <w:pPr>
        <w:pStyle w:val="Titre2"/>
        <w:rPr>
          <w:rFonts w:cs="Times New Roman"/>
        </w:rPr>
      </w:pPr>
      <w:bookmarkStart w:id="2" w:name="_Toc196656739"/>
      <w:bookmarkStart w:id="3" w:name="_Toc196662546"/>
      <w:r w:rsidRPr="00F408E2">
        <w:rPr>
          <w:rFonts w:cs="Times New Roman"/>
        </w:rPr>
        <w:t>Examen</w:t>
      </w:r>
      <w:r w:rsidR="005A4973" w:rsidRPr="00F408E2">
        <w:rPr>
          <w:rFonts w:cs="Times New Roman"/>
        </w:rPr>
        <w:t xml:space="preserve"> physique</w:t>
      </w:r>
      <w:bookmarkEnd w:id="2"/>
      <w:bookmarkEnd w:id="3"/>
    </w:p>
    <w:p w14:paraId="7701D000" w14:textId="4A2089F6" w:rsidR="005A4973" w:rsidRPr="00F408E2" w:rsidRDefault="00FD6ED6" w:rsidP="005A4973">
      <w:pPr>
        <w:rPr>
          <w:rFonts w:cs="Times New Roman"/>
        </w:rPr>
      </w:pPr>
      <w:r w:rsidRPr="00F408E2">
        <w:rPr>
          <w:rFonts w:cs="Times New Roman"/>
        </w:rPr>
        <w:t>Examen</w:t>
      </w:r>
      <w:r w:rsidR="005A4973" w:rsidRPr="00F408E2">
        <w:rPr>
          <w:rFonts w:cs="Times New Roman"/>
        </w:rPr>
        <w:t xml:space="preserve"> </w:t>
      </w:r>
      <w:r w:rsidR="006F5E4C" w:rsidRPr="00F408E2">
        <w:rPr>
          <w:rFonts w:cs="Times New Roman"/>
        </w:rPr>
        <w:t xml:space="preserve">de la </w:t>
      </w:r>
      <w:r w:rsidR="005A4973" w:rsidRPr="00F408E2">
        <w:rPr>
          <w:rFonts w:cs="Times New Roman"/>
        </w:rPr>
        <w:t xml:space="preserve">sensibilité sur </w:t>
      </w:r>
      <w:r w:rsidR="006F5E4C" w:rsidRPr="00F408E2">
        <w:rPr>
          <w:rFonts w:cs="Times New Roman"/>
        </w:rPr>
        <w:t>zone</w:t>
      </w:r>
      <w:r w:rsidR="005A4973" w:rsidRPr="00F408E2">
        <w:rPr>
          <w:rFonts w:cs="Times New Roman"/>
        </w:rPr>
        <w:t xml:space="preserve"> e plainte : </w:t>
      </w:r>
      <w:r w:rsidR="00EC5034" w:rsidRPr="00F408E2">
        <w:rPr>
          <w:rFonts w:cs="Times New Roman"/>
        </w:rPr>
        <w:t>recherche</w:t>
      </w:r>
      <w:r w:rsidR="005A4973" w:rsidRPr="00F408E2">
        <w:rPr>
          <w:rFonts w:cs="Times New Roman"/>
        </w:rPr>
        <w:t xml:space="preserve"> de déficit </w:t>
      </w:r>
      <w:r w:rsidR="00EC5034" w:rsidRPr="00F408E2">
        <w:rPr>
          <w:rFonts w:cs="Times New Roman"/>
        </w:rPr>
        <w:t>sensitif</w:t>
      </w:r>
      <w:r w:rsidR="005A4973" w:rsidRPr="00F408E2">
        <w:rPr>
          <w:rFonts w:cs="Times New Roman"/>
        </w:rPr>
        <w:t xml:space="preserve">, </w:t>
      </w:r>
      <w:r w:rsidR="006F5E4C" w:rsidRPr="00F408E2">
        <w:rPr>
          <w:rFonts w:cs="Times New Roman"/>
        </w:rPr>
        <w:t>exagération</w:t>
      </w:r>
      <w:r w:rsidR="005A4973" w:rsidRPr="00F408E2">
        <w:rPr>
          <w:rFonts w:cs="Times New Roman"/>
        </w:rPr>
        <w:t xml:space="preserve"> à l’effleurement </w:t>
      </w:r>
    </w:p>
    <w:p w14:paraId="7E335C21" w14:textId="4247D665" w:rsidR="005A4973" w:rsidRPr="00F408E2" w:rsidRDefault="00FD6ED6" w:rsidP="005A4973">
      <w:pPr>
        <w:rPr>
          <w:rFonts w:cs="Times New Roman"/>
        </w:rPr>
      </w:pPr>
      <w:r w:rsidRPr="00F408E2">
        <w:rPr>
          <w:rFonts w:cs="Times New Roman"/>
        </w:rPr>
        <w:t>Examen</w:t>
      </w:r>
      <w:r w:rsidR="005A4973" w:rsidRPr="00F408E2">
        <w:rPr>
          <w:rFonts w:cs="Times New Roman"/>
        </w:rPr>
        <w:t xml:space="preserve"> </w:t>
      </w:r>
      <w:r w:rsidR="006F5E4C" w:rsidRPr="00F408E2">
        <w:rPr>
          <w:rFonts w:cs="Times New Roman"/>
        </w:rPr>
        <w:t>complet</w:t>
      </w:r>
      <w:r w:rsidR="005A4973" w:rsidRPr="00F408E2">
        <w:rPr>
          <w:rFonts w:cs="Times New Roman"/>
        </w:rPr>
        <w:t xml:space="preserve"> de la sensibilité </w:t>
      </w:r>
      <w:r w:rsidR="00EC5034" w:rsidRPr="00F408E2">
        <w:rPr>
          <w:rFonts w:cs="Times New Roman"/>
        </w:rPr>
        <w:t>superficielle</w:t>
      </w:r>
      <w:r w:rsidR="005A4973" w:rsidRPr="00F408E2">
        <w:rPr>
          <w:rFonts w:cs="Times New Roman"/>
        </w:rPr>
        <w:t xml:space="preserve"> et profonde du reste de cops</w:t>
      </w:r>
    </w:p>
    <w:p w14:paraId="04E216F8" w14:textId="5CD932C2" w:rsidR="005A4973" w:rsidRPr="00F408E2" w:rsidRDefault="00FD6ED6" w:rsidP="005A4973">
      <w:pPr>
        <w:rPr>
          <w:rFonts w:cs="Times New Roman"/>
        </w:rPr>
      </w:pPr>
      <w:r w:rsidRPr="00F408E2">
        <w:rPr>
          <w:rFonts w:cs="Times New Roman"/>
        </w:rPr>
        <w:t>Examen</w:t>
      </w:r>
      <w:r w:rsidR="005A4973" w:rsidRPr="00F408E2">
        <w:rPr>
          <w:rFonts w:cs="Times New Roman"/>
        </w:rPr>
        <w:t xml:space="preserve"> neurologique </w:t>
      </w:r>
      <w:r w:rsidR="000E10BE" w:rsidRPr="00F408E2">
        <w:rPr>
          <w:rFonts w:cs="Times New Roman"/>
        </w:rPr>
        <w:t>complet</w:t>
      </w:r>
      <w:r w:rsidR="005A4973" w:rsidRPr="00F408E2">
        <w:rPr>
          <w:rFonts w:cs="Times New Roman"/>
        </w:rPr>
        <w:t xml:space="preserve"> : </w:t>
      </w:r>
      <w:r w:rsidR="00C376EC" w:rsidRPr="00F408E2">
        <w:rPr>
          <w:rFonts w:cs="Times New Roman"/>
        </w:rPr>
        <w:t>motricité</w:t>
      </w:r>
      <w:r w:rsidR="005A4973" w:rsidRPr="00F408E2">
        <w:rPr>
          <w:rFonts w:cs="Times New Roman"/>
        </w:rPr>
        <w:t xml:space="preserve">, </w:t>
      </w:r>
      <w:r w:rsidRPr="00F408E2">
        <w:rPr>
          <w:rFonts w:cs="Times New Roman"/>
        </w:rPr>
        <w:t>nerfs crâniens</w:t>
      </w:r>
      <w:r w:rsidR="005A4973" w:rsidRPr="00F408E2">
        <w:rPr>
          <w:rFonts w:cs="Times New Roman"/>
        </w:rPr>
        <w:t xml:space="preserve">, </w:t>
      </w:r>
      <w:r w:rsidRPr="00F408E2">
        <w:rPr>
          <w:rFonts w:cs="Times New Roman"/>
        </w:rPr>
        <w:t>fonction supérieure</w:t>
      </w:r>
      <w:r w:rsidR="00126B89" w:rsidRPr="00F408E2">
        <w:rPr>
          <w:rFonts w:cs="Times New Roman"/>
        </w:rPr>
        <w:t>,</w:t>
      </w:r>
      <w:r w:rsidR="00245A1A" w:rsidRPr="00F408E2">
        <w:rPr>
          <w:rFonts w:cs="Times New Roman"/>
        </w:rPr>
        <w:t xml:space="preserve"> sphincters </w:t>
      </w:r>
    </w:p>
    <w:p w14:paraId="1A9B5D7B" w14:textId="20B75722" w:rsidR="00245A1A" w:rsidRPr="00F408E2" w:rsidRDefault="00FD6ED6" w:rsidP="005A4973">
      <w:pPr>
        <w:rPr>
          <w:rFonts w:cs="Times New Roman"/>
        </w:rPr>
      </w:pPr>
      <w:r w:rsidRPr="00F408E2">
        <w:rPr>
          <w:rFonts w:cs="Times New Roman"/>
        </w:rPr>
        <w:t>Examen</w:t>
      </w:r>
      <w:r w:rsidR="00245A1A" w:rsidRPr="00F408E2">
        <w:rPr>
          <w:rFonts w:cs="Times New Roman"/>
        </w:rPr>
        <w:t xml:space="preserve"> </w:t>
      </w:r>
      <w:r w:rsidR="00126B89" w:rsidRPr="00F408E2">
        <w:rPr>
          <w:rFonts w:cs="Times New Roman"/>
        </w:rPr>
        <w:t>des autres appareils</w:t>
      </w:r>
      <w:r w:rsidR="00245A1A" w:rsidRPr="00F408E2">
        <w:rPr>
          <w:rFonts w:cs="Times New Roman"/>
        </w:rPr>
        <w:t xml:space="preserve"> </w:t>
      </w:r>
    </w:p>
    <w:p w14:paraId="092E2D10" w14:textId="7C1590F2" w:rsidR="0050224D" w:rsidRPr="00F408E2" w:rsidRDefault="00126B89" w:rsidP="0050224D">
      <w:pPr>
        <w:pStyle w:val="Titre2"/>
        <w:rPr>
          <w:rFonts w:cs="Times New Roman"/>
        </w:rPr>
      </w:pPr>
      <w:bookmarkStart w:id="4" w:name="_Toc196656740"/>
      <w:bookmarkStart w:id="5" w:name="_Toc196662547"/>
      <w:r w:rsidRPr="00F408E2">
        <w:rPr>
          <w:rFonts w:cs="Times New Roman"/>
        </w:rPr>
        <w:t>Classification</w:t>
      </w:r>
      <w:r w:rsidR="0050224D" w:rsidRPr="00F408E2">
        <w:rPr>
          <w:rFonts w:cs="Times New Roman"/>
        </w:rPr>
        <w:t xml:space="preserve"> des douleurs</w:t>
      </w:r>
      <w:bookmarkEnd w:id="4"/>
      <w:bookmarkEnd w:id="5"/>
    </w:p>
    <w:p w14:paraId="6BD9156E" w14:textId="19CE4B98" w:rsidR="0050224D" w:rsidRPr="00F408E2" w:rsidRDefault="00FD6ED6" w:rsidP="00FD6ED6">
      <w:pPr>
        <w:pStyle w:val="Titre3"/>
      </w:pPr>
      <w:r w:rsidRPr="00F408E2">
        <w:t>Classification</w:t>
      </w:r>
      <w:r w:rsidR="0050224D" w:rsidRPr="00F408E2">
        <w:t xml:space="preserve"> es plaintes</w:t>
      </w:r>
    </w:p>
    <w:p w14:paraId="19349335" w14:textId="62E1EEF1" w:rsidR="0050224D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Paresthésie</w:t>
      </w:r>
      <w:r w:rsidR="0050224D" w:rsidRPr="00F408E2">
        <w:rPr>
          <w:rFonts w:cs="Times New Roman"/>
        </w:rPr>
        <w:t xml:space="preserve"> : </w:t>
      </w:r>
      <w:r w:rsidR="00C376EC" w:rsidRPr="00F408E2">
        <w:rPr>
          <w:rFonts w:cs="Times New Roman"/>
        </w:rPr>
        <w:t>sensation</w:t>
      </w:r>
      <w:r w:rsidR="0050224D" w:rsidRPr="00F408E2">
        <w:rPr>
          <w:rFonts w:cs="Times New Roman"/>
        </w:rPr>
        <w:t xml:space="preserve"> </w:t>
      </w:r>
      <w:r w:rsidR="00C376EC" w:rsidRPr="00F408E2">
        <w:rPr>
          <w:rFonts w:cs="Times New Roman"/>
        </w:rPr>
        <w:t>désagréable</w:t>
      </w:r>
      <w:r w:rsidR="0050224D" w:rsidRPr="00F408E2">
        <w:rPr>
          <w:rFonts w:cs="Times New Roman"/>
        </w:rPr>
        <w:t xml:space="preserve"> non </w:t>
      </w:r>
      <w:r w:rsidR="00126B89" w:rsidRPr="00F408E2">
        <w:rPr>
          <w:rFonts w:cs="Times New Roman"/>
        </w:rPr>
        <w:t>douloureuse, spontanée,</w:t>
      </w:r>
      <w:r w:rsidR="0050224D" w:rsidRPr="00F408E2">
        <w:rPr>
          <w:rFonts w:cs="Times New Roman"/>
        </w:rPr>
        <w:t xml:space="preserve"> </w:t>
      </w:r>
      <w:r w:rsidR="00126B89" w:rsidRPr="00F408E2">
        <w:rPr>
          <w:rFonts w:cs="Times New Roman"/>
        </w:rPr>
        <w:t>picotement,</w:t>
      </w:r>
      <w:r w:rsidR="0050224D" w:rsidRPr="00F408E2">
        <w:rPr>
          <w:rFonts w:cs="Times New Roman"/>
        </w:rPr>
        <w:t xml:space="preserve"> </w:t>
      </w:r>
      <w:r w:rsidR="005B03E5" w:rsidRPr="00F408E2">
        <w:rPr>
          <w:rFonts w:cs="Times New Roman"/>
        </w:rPr>
        <w:t>fourmillement</w:t>
      </w:r>
      <w:r w:rsidR="0050224D" w:rsidRPr="00F408E2">
        <w:rPr>
          <w:rFonts w:cs="Times New Roman"/>
        </w:rPr>
        <w:t xml:space="preserve"> </w:t>
      </w:r>
      <w:r w:rsidR="005B03E5" w:rsidRPr="00F408E2">
        <w:rPr>
          <w:rFonts w:cs="Times New Roman"/>
        </w:rPr>
        <w:t>rarement</w:t>
      </w:r>
      <w:r w:rsidR="0050224D" w:rsidRPr="00F408E2">
        <w:rPr>
          <w:rFonts w:cs="Times New Roman"/>
        </w:rPr>
        <w:t xml:space="preserve"> sen</w:t>
      </w:r>
      <w:r w:rsidR="00C376EC" w:rsidRPr="00F408E2">
        <w:rPr>
          <w:rFonts w:cs="Times New Roman"/>
        </w:rPr>
        <w:t>s</w:t>
      </w:r>
      <w:r w:rsidR="0050224D" w:rsidRPr="00F408E2">
        <w:rPr>
          <w:rFonts w:cs="Times New Roman"/>
        </w:rPr>
        <w:t>atio</w:t>
      </w:r>
      <w:r w:rsidR="00C376EC" w:rsidRPr="00F408E2">
        <w:rPr>
          <w:rFonts w:cs="Times New Roman"/>
        </w:rPr>
        <w:t xml:space="preserve">n </w:t>
      </w:r>
      <w:r w:rsidR="0050224D" w:rsidRPr="00F408E2">
        <w:rPr>
          <w:rFonts w:cs="Times New Roman"/>
        </w:rPr>
        <w:t xml:space="preserve">de </w:t>
      </w:r>
      <w:r w:rsidR="00C376EC" w:rsidRPr="00F408E2">
        <w:rPr>
          <w:rFonts w:cs="Times New Roman"/>
        </w:rPr>
        <w:t>chaud</w:t>
      </w:r>
      <w:r w:rsidR="0050224D" w:rsidRPr="00F408E2">
        <w:rPr>
          <w:rFonts w:cs="Times New Roman"/>
        </w:rPr>
        <w:t xml:space="preserve"> ou </w:t>
      </w:r>
      <w:r w:rsidR="00EB511C" w:rsidRPr="00F408E2">
        <w:rPr>
          <w:rFonts w:cs="Times New Roman"/>
        </w:rPr>
        <w:t>froid</w:t>
      </w:r>
    </w:p>
    <w:p w14:paraId="1478812B" w14:textId="0C732D61" w:rsidR="0050224D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Dysesthésie</w:t>
      </w:r>
      <w:r w:rsidR="0050224D" w:rsidRPr="00F408E2">
        <w:rPr>
          <w:rFonts w:cs="Times New Roman"/>
        </w:rPr>
        <w:t xml:space="preserve"> : </w:t>
      </w:r>
      <w:r w:rsidR="00097ACA" w:rsidRPr="00F408E2">
        <w:rPr>
          <w:rFonts w:cs="Times New Roman"/>
        </w:rPr>
        <w:t>même ty</w:t>
      </w:r>
      <w:r w:rsidR="0050224D" w:rsidRPr="00F408E2">
        <w:rPr>
          <w:rFonts w:cs="Times New Roman"/>
        </w:rPr>
        <w:t>pe que paresthé</w:t>
      </w:r>
      <w:r w:rsidR="005B03E5" w:rsidRPr="00F408E2">
        <w:rPr>
          <w:rFonts w:cs="Times New Roman"/>
        </w:rPr>
        <w:t>s</w:t>
      </w:r>
      <w:r w:rsidR="0050224D" w:rsidRPr="00F408E2">
        <w:rPr>
          <w:rFonts w:cs="Times New Roman"/>
        </w:rPr>
        <w:t xml:space="preserve">ie mais </w:t>
      </w:r>
      <w:r w:rsidR="00097ACA" w:rsidRPr="00F408E2">
        <w:rPr>
          <w:rFonts w:cs="Times New Roman"/>
        </w:rPr>
        <w:t>déclenché</w:t>
      </w:r>
      <w:r w:rsidR="0050224D" w:rsidRPr="00F408E2">
        <w:rPr>
          <w:rFonts w:cs="Times New Roman"/>
        </w:rPr>
        <w:t xml:space="preserve"> par </w:t>
      </w:r>
      <w:r w:rsidR="00C376EC" w:rsidRPr="00F408E2">
        <w:rPr>
          <w:rFonts w:cs="Times New Roman"/>
        </w:rPr>
        <w:t>attouchement</w:t>
      </w:r>
      <w:r w:rsidR="0050224D" w:rsidRPr="00F408E2">
        <w:rPr>
          <w:rFonts w:cs="Times New Roman"/>
        </w:rPr>
        <w:t xml:space="preserve"> ou frottement</w:t>
      </w:r>
    </w:p>
    <w:p w14:paraId="44D332E0" w14:textId="56CFC295" w:rsidR="00EB511C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Névralgie</w:t>
      </w:r>
      <w:r w:rsidR="00EB511C" w:rsidRPr="00F408E2">
        <w:rPr>
          <w:rFonts w:cs="Times New Roman"/>
        </w:rPr>
        <w:t> : douleur radiculaire ou du tronc nerveux (à l’extrémi</w:t>
      </w:r>
      <w:r w:rsidR="002A47D0" w:rsidRPr="00F408E2">
        <w:rPr>
          <w:rFonts w:cs="Times New Roman"/>
        </w:rPr>
        <w:t>té</w:t>
      </w:r>
      <w:r w:rsidR="00C376EC" w:rsidRPr="00F408E2">
        <w:rPr>
          <w:rFonts w:cs="Times New Roman"/>
        </w:rPr>
        <w:t>)</w:t>
      </w:r>
    </w:p>
    <w:p w14:paraId="6578F4A6" w14:textId="45B0769E" w:rsidR="004172DD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Névralgie</w:t>
      </w:r>
      <w:r w:rsidR="004172DD" w:rsidRPr="00F408E2">
        <w:rPr>
          <w:rFonts w:cs="Times New Roman"/>
        </w:rPr>
        <w:t xml:space="preserve"> (</w:t>
      </w:r>
      <w:r w:rsidR="00126B89" w:rsidRPr="00F408E2">
        <w:rPr>
          <w:rFonts w:cs="Times New Roman"/>
        </w:rPr>
        <w:t>radiculaire,</w:t>
      </w:r>
      <w:r w:rsidR="004172DD" w:rsidRPr="00F408E2">
        <w:rPr>
          <w:rFonts w:cs="Times New Roman"/>
        </w:rPr>
        <w:t xml:space="preserve"> tronculaire) : trajet défini, </w:t>
      </w:r>
      <w:r w:rsidR="005B03E5" w:rsidRPr="00F408E2">
        <w:rPr>
          <w:rFonts w:cs="Times New Roman"/>
        </w:rPr>
        <w:t>type</w:t>
      </w:r>
      <w:r w:rsidR="004172DD" w:rsidRPr="00F408E2">
        <w:rPr>
          <w:rFonts w:cs="Times New Roman"/>
        </w:rPr>
        <w:t xml:space="preserve"> </w:t>
      </w:r>
      <w:r w:rsidR="00126B89" w:rsidRPr="00F408E2">
        <w:rPr>
          <w:rFonts w:cs="Times New Roman"/>
        </w:rPr>
        <w:t>brulure, électricité,</w:t>
      </w:r>
      <w:r w:rsidR="009C6F2C" w:rsidRPr="00F408E2">
        <w:rPr>
          <w:rFonts w:cs="Times New Roman"/>
        </w:rPr>
        <w:t xml:space="preserve"> </w:t>
      </w:r>
      <w:r w:rsidR="00126B89" w:rsidRPr="00F408E2">
        <w:rPr>
          <w:rFonts w:cs="Times New Roman"/>
        </w:rPr>
        <w:t>impulsive,</w:t>
      </w:r>
      <w:r w:rsidR="009C6F2C" w:rsidRPr="00F408E2">
        <w:rPr>
          <w:rFonts w:cs="Times New Roman"/>
        </w:rPr>
        <w:t xml:space="preserve"> continue ou </w:t>
      </w:r>
      <w:r w:rsidR="005B03E5" w:rsidRPr="00F408E2">
        <w:rPr>
          <w:rFonts w:cs="Times New Roman"/>
        </w:rPr>
        <w:t>paroxystique</w:t>
      </w:r>
      <w:r w:rsidR="009C6F2C" w:rsidRPr="00F408E2">
        <w:rPr>
          <w:rFonts w:cs="Times New Roman"/>
        </w:rPr>
        <w:t xml:space="preserve"> </w:t>
      </w:r>
    </w:p>
    <w:p w14:paraId="6C840B73" w14:textId="360B35E0" w:rsidR="009C6F2C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Hyperpathie</w:t>
      </w:r>
      <w:r w:rsidR="009C6F2C" w:rsidRPr="00F408E2">
        <w:rPr>
          <w:rFonts w:cs="Times New Roman"/>
        </w:rPr>
        <w:t xml:space="preserve"> : souffrance plus </w:t>
      </w:r>
      <w:r w:rsidR="005B03E5" w:rsidRPr="00F408E2">
        <w:rPr>
          <w:rFonts w:cs="Times New Roman"/>
        </w:rPr>
        <w:t>étendue</w:t>
      </w:r>
      <w:r w:rsidR="009C6F2C" w:rsidRPr="00F408E2">
        <w:rPr>
          <w:rFonts w:cs="Times New Roman"/>
        </w:rPr>
        <w:t xml:space="preserve"> que zone </w:t>
      </w:r>
      <w:r w:rsidR="00126B89" w:rsidRPr="00F408E2">
        <w:rPr>
          <w:rFonts w:cs="Times New Roman"/>
        </w:rPr>
        <w:t>simulée, plus</w:t>
      </w:r>
      <w:r w:rsidR="009C6F2C" w:rsidRPr="00F408E2">
        <w:rPr>
          <w:rFonts w:cs="Times New Roman"/>
        </w:rPr>
        <w:t xml:space="preserve"> prolongé que </w:t>
      </w:r>
      <w:r w:rsidR="00D45C39" w:rsidRPr="00F408E2">
        <w:rPr>
          <w:rFonts w:cs="Times New Roman"/>
        </w:rPr>
        <w:t>stimulation</w:t>
      </w:r>
      <w:r w:rsidR="009C6F2C" w:rsidRPr="00F408E2">
        <w:rPr>
          <w:rFonts w:cs="Times New Roman"/>
        </w:rPr>
        <w:t xml:space="preserve">, </w:t>
      </w:r>
      <w:r w:rsidR="00D45C39" w:rsidRPr="00F408E2">
        <w:rPr>
          <w:rFonts w:cs="Times New Roman"/>
        </w:rPr>
        <w:t>déclenchée</w:t>
      </w:r>
      <w:r w:rsidR="009C6F2C" w:rsidRPr="00F408E2">
        <w:rPr>
          <w:rFonts w:cs="Times New Roman"/>
        </w:rPr>
        <w:t xml:space="preserve"> par </w:t>
      </w:r>
      <w:r w:rsidR="00D45C39" w:rsidRPr="00F408E2">
        <w:rPr>
          <w:rFonts w:cs="Times New Roman"/>
        </w:rPr>
        <w:t>stimulation</w:t>
      </w:r>
      <w:r w:rsidR="009C6F2C" w:rsidRPr="00F408E2">
        <w:rPr>
          <w:rFonts w:cs="Times New Roman"/>
        </w:rPr>
        <w:t xml:space="preserve"> </w:t>
      </w:r>
      <w:r w:rsidR="00C910D1" w:rsidRPr="00F408E2">
        <w:rPr>
          <w:rFonts w:cs="Times New Roman"/>
        </w:rPr>
        <w:t>indolore</w:t>
      </w:r>
      <w:r w:rsidR="009C6F2C" w:rsidRPr="00F408E2">
        <w:rPr>
          <w:rFonts w:cs="Times New Roman"/>
        </w:rPr>
        <w:t xml:space="preserve"> </w:t>
      </w:r>
    </w:p>
    <w:p w14:paraId="2137AE78" w14:textId="303E9D44" w:rsidR="009C6F2C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Hyperesthésie</w:t>
      </w:r>
      <w:r w:rsidR="00FE51B3" w:rsidRPr="00F408E2">
        <w:rPr>
          <w:rFonts w:cs="Times New Roman"/>
        </w:rPr>
        <w:t xml:space="preserve"> : douleur à l’effleurement sur </w:t>
      </w:r>
      <w:r w:rsidR="00C910D1" w:rsidRPr="00F408E2">
        <w:rPr>
          <w:rFonts w:cs="Times New Roman"/>
        </w:rPr>
        <w:t>segment</w:t>
      </w:r>
      <w:r w:rsidR="00FE51B3" w:rsidRPr="00F408E2">
        <w:rPr>
          <w:rFonts w:cs="Times New Roman"/>
        </w:rPr>
        <w:t xml:space="preserve"> non douloureux</w:t>
      </w:r>
    </w:p>
    <w:p w14:paraId="1FF3ED5E" w14:textId="5E1804D8" w:rsidR="00C910D1" w:rsidRPr="00F408E2" w:rsidRDefault="00FD6ED6" w:rsidP="00FD6ED6">
      <w:pPr>
        <w:pStyle w:val="Titre3"/>
      </w:pPr>
      <w:r w:rsidRPr="00F408E2">
        <w:t>Classification</w:t>
      </w:r>
      <w:r w:rsidR="00C910D1" w:rsidRPr="00F408E2">
        <w:t xml:space="preserve"> </w:t>
      </w:r>
      <w:r w:rsidR="00F774B4" w:rsidRPr="00F408E2">
        <w:t>étiologique</w:t>
      </w:r>
      <w:r w:rsidR="00C910D1" w:rsidRPr="00F408E2">
        <w:t xml:space="preserve"> </w:t>
      </w:r>
    </w:p>
    <w:p w14:paraId="1A6C84B0" w14:textId="4350EDCE" w:rsidR="00C910D1" w:rsidRPr="00F408E2" w:rsidRDefault="00FD6ED6" w:rsidP="00FD6ED6">
      <w:pPr>
        <w:pStyle w:val="Titre4"/>
      </w:pPr>
      <w:r w:rsidRPr="00F408E2">
        <w:t>Pathologie</w:t>
      </w:r>
      <w:r w:rsidR="00C910D1" w:rsidRPr="00F408E2">
        <w:t xml:space="preserve"> du système </w:t>
      </w:r>
      <w:r w:rsidR="00097ACA" w:rsidRPr="00F408E2">
        <w:t>nerveux</w:t>
      </w:r>
      <w:r w:rsidR="00C910D1" w:rsidRPr="00F408E2">
        <w:t xml:space="preserve"> </w:t>
      </w:r>
      <w:r w:rsidR="00097ACA" w:rsidRPr="00F408E2">
        <w:t>périphérique</w:t>
      </w:r>
      <w:r w:rsidR="00C910D1" w:rsidRPr="00F408E2">
        <w:t xml:space="preserve"> </w:t>
      </w:r>
    </w:p>
    <w:p w14:paraId="17DF01BE" w14:textId="36340BE2" w:rsidR="00C910D1" w:rsidRPr="00F408E2" w:rsidRDefault="00FD6ED6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Traumatisme</w:t>
      </w:r>
      <w:r w:rsidR="00C910D1" w:rsidRPr="00F408E2">
        <w:rPr>
          <w:rFonts w:cs="Times New Roman"/>
        </w:rPr>
        <w:t xml:space="preserve"> ou </w:t>
      </w:r>
      <w:r w:rsidR="00506FCC" w:rsidRPr="00F408E2">
        <w:rPr>
          <w:rFonts w:cs="Times New Roman"/>
        </w:rPr>
        <w:t>infiltration</w:t>
      </w:r>
      <w:r w:rsidR="00C910D1" w:rsidRPr="00F408E2">
        <w:rPr>
          <w:rFonts w:cs="Times New Roman"/>
        </w:rPr>
        <w:t xml:space="preserve"> ou </w:t>
      </w:r>
      <w:r w:rsidR="00506FCC" w:rsidRPr="00F408E2">
        <w:rPr>
          <w:rFonts w:cs="Times New Roman"/>
        </w:rPr>
        <w:t>inflammation</w:t>
      </w:r>
      <w:r w:rsidR="00C910D1" w:rsidRPr="00F408E2">
        <w:rPr>
          <w:rFonts w:cs="Times New Roman"/>
        </w:rPr>
        <w:t xml:space="preserve"> ou compression discale des </w:t>
      </w:r>
      <w:r w:rsidR="00506FCC" w:rsidRPr="00F408E2">
        <w:rPr>
          <w:rFonts w:cs="Times New Roman"/>
        </w:rPr>
        <w:t>racines</w:t>
      </w:r>
      <w:r w:rsidR="00C910D1" w:rsidRPr="00F408E2">
        <w:rPr>
          <w:rFonts w:cs="Times New Roman"/>
        </w:rPr>
        <w:t xml:space="preserve"> ou </w:t>
      </w:r>
      <w:r w:rsidRPr="00F408E2">
        <w:rPr>
          <w:rFonts w:cs="Times New Roman"/>
        </w:rPr>
        <w:t>plexus ou</w:t>
      </w:r>
      <w:r w:rsidR="00C910D1" w:rsidRPr="00F408E2">
        <w:rPr>
          <w:rFonts w:cs="Times New Roman"/>
        </w:rPr>
        <w:t xml:space="preserve"> tronc </w:t>
      </w:r>
      <w:r w:rsidR="00097ACA" w:rsidRPr="00F408E2">
        <w:rPr>
          <w:rFonts w:cs="Times New Roman"/>
        </w:rPr>
        <w:t>nerveux</w:t>
      </w:r>
    </w:p>
    <w:p w14:paraId="345C5799" w14:textId="68B0E77E" w:rsidR="00C910D1" w:rsidRPr="00F408E2" w:rsidRDefault="00FD6ED6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Polynévrite</w:t>
      </w:r>
      <w:r w:rsidR="00C910D1" w:rsidRPr="00F408E2">
        <w:rPr>
          <w:rFonts w:cs="Times New Roman"/>
        </w:rPr>
        <w:t xml:space="preserve"> ou</w:t>
      </w:r>
      <w:r w:rsidR="00492DA8" w:rsidRPr="00F408E2">
        <w:rPr>
          <w:rFonts w:cs="Times New Roman"/>
        </w:rPr>
        <w:t xml:space="preserve"> </w:t>
      </w:r>
      <w:r w:rsidR="00C910D1" w:rsidRPr="00F408E2">
        <w:rPr>
          <w:rFonts w:cs="Times New Roman"/>
        </w:rPr>
        <w:t>polyradi</w:t>
      </w:r>
      <w:r w:rsidR="00D114DB" w:rsidRPr="00F408E2">
        <w:rPr>
          <w:rFonts w:cs="Times New Roman"/>
        </w:rPr>
        <w:t xml:space="preserve">culonévrite </w:t>
      </w:r>
      <w:r w:rsidR="00296B07" w:rsidRPr="00F408E2">
        <w:rPr>
          <w:rFonts w:cs="Times New Roman"/>
        </w:rPr>
        <w:t>ou multinévrite</w:t>
      </w:r>
      <w:r w:rsidR="00D114DB" w:rsidRPr="00F408E2">
        <w:rPr>
          <w:rFonts w:cs="Times New Roman"/>
        </w:rPr>
        <w:t xml:space="preserve"> </w:t>
      </w:r>
    </w:p>
    <w:p w14:paraId="0BF9C324" w14:textId="1DA9A4ED" w:rsidR="00D114DB" w:rsidRPr="00F408E2" w:rsidRDefault="00FD6ED6" w:rsidP="00FD6ED6">
      <w:pPr>
        <w:pStyle w:val="Titre4"/>
      </w:pPr>
      <w:r w:rsidRPr="00F408E2">
        <w:t>Pathologie</w:t>
      </w:r>
      <w:r w:rsidR="00D114DB" w:rsidRPr="00F408E2">
        <w:t xml:space="preserve"> du </w:t>
      </w:r>
      <w:r w:rsidR="00E775E6" w:rsidRPr="00F408E2">
        <w:t>système</w:t>
      </w:r>
      <w:r w:rsidR="00D114DB" w:rsidRPr="00F408E2">
        <w:t xml:space="preserve"> nerveux </w:t>
      </w:r>
      <w:r w:rsidR="00E775E6" w:rsidRPr="00F408E2">
        <w:t>central</w:t>
      </w:r>
      <w:r w:rsidR="00D114DB" w:rsidRPr="00F408E2">
        <w:t xml:space="preserve"> : </w:t>
      </w:r>
      <w:r w:rsidR="00E775E6" w:rsidRPr="00F408E2">
        <w:t>vasculaire</w:t>
      </w:r>
      <w:r w:rsidR="00D114DB" w:rsidRPr="00F408E2">
        <w:t xml:space="preserve"> </w:t>
      </w:r>
      <w:r w:rsidR="00492DA8" w:rsidRPr="00F408E2">
        <w:t>infiltrative</w:t>
      </w:r>
      <w:r w:rsidR="00D114DB" w:rsidRPr="00F408E2">
        <w:t xml:space="preserve">, </w:t>
      </w:r>
      <w:r w:rsidR="00126B89" w:rsidRPr="00F408E2">
        <w:t>traumatisme,</w:t>
      </w:r>
      <w:r w:rsidR="00D114DB" w:rsidRPr="00F408E2">
        <w:t xml:space="preserve"> </w:t>
      </w:r>
      <w:r w:rsidR="00E775E6" w:rsidRPr="00F408E2">
        <w:t>inflammation</w:t>
      </w:r>
      <w:r w:rsidR="00D114DB" w:rsidRPr="00F408E2">
        <w:t xml:space="preserve"> </w:t>
      </w:r>
    </w:p>
    <w:p w14:paraId="0E48BDAC" w14:textId="4430F47B" w:rsidR="00D114DB" w:rsidRPr="00F408E2" w:rsidRDefault="00FD6ED6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Lésion</w:t>
      </w:r>
      <w:r w:rsidR="00D114DB" w:rsidRPr="00F408E2">
        <w:rPr>
          <w:rFonts w:cs="Times New Roman"/>
        </w:rPr>
        <w:t xml:space="preserve"> médullaire</w:t>
      </w:r>
    </w:p>
    <w:p w14:paraId="593FA163" w14:textId="02BD30F9" w:rsidR="00D114DB" w:rsidRPr="00F408E2" w:rsidRDefault="00FD6ED6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Lésion</w:t>
      </w:r>
      <w:r w:rsidR="00D114DB" w:rsidRPr="00F408E2">
        <w:rPr>
          <w:rFonts w:cs="Times New Roman"/>
        </w:rPr>
        <w:t xml:space="preserve"> du tronc cérébrale </w:t>
      </w:r>
    </w:p>
    <w:p w14:paraId="7D4136C4" w14:textId="341EF1F1" w:rsidR="00D114DB" w:rsidRPr="00F408E2" w:rsidRDefault="00FD6ED6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Lésion</w:t>
      </w:r>
      <w:r w:rsidR="00D114DB" w:rsidRPr="00F408E2">
        <w:rPr>
          <w:rFonts w:cs="Times New Roman"/>
        </w:rPr>
        <w:t xml:space="preserve"> du </w:t>
      </w:r>
      <w:r w:rsidR="00E775E6" w:rsidRPr="00F408E2">
        <w:rPr>
          <w:rFonts w:cs="Times New Roman"/>
        </w:rPr>
        <w:t>thalamus</w:t>
      </w:r>
      <w:r w:rsidR="00D114DB" w:rsidRPr="00F408E2">
        <w:rPr>
          <w:rFonts w:cs="Times New Roman"/>
        </w:rPr>
        <w:t xml:space="preserve"> </w:t>
      </w:r>
      <w:r w:rsidR="0041352F" w:rsidRPr="00F408E2">
        <w:rPr>
          <w:rFonts w:cs="Times New Roman"/>
        </w:rPr>
        <w:t xml:space="preserve">(déafférentation = douleur de la coté </w:t>
      </w:r>
      <w:r w:rsidR="00E775E6" w:rsidRPr="00F408E2">
        <w:rPr>
          <w:rFonts w:cs="Times New Roman"/>
        </w:rPr>
        <w:t>innerver</w:t>
      </w:r>
      <w:r w:rsidR="0041352F" w:rsidRPr="00F408E2">
        <w:rPr>
          <w:rFonts w:cs="Times New Roman"/>
        </w:rPr>
        <w:t xml:space="preserve"> par le nerf sensitif)</w:t>
      </w:r>
    </w:p>
    <w:p w14:paraId="2FE04140" w14:textId="3F199BD4" w:rsidR="00D114DB" w:rsidRPr="00F408E2" w:rsidRDefault="00FD6ED6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Lésion</w:t>
      </w:r>
      <w:r w:rsidR="00D114DB" w:rsidRPr="00F408E2">
        <w:rPr>
          <w:rFonts w:cs="Times New Roman"/>
        </w:rPr>
        <w:t xml:space="preserve"> cérébrale hémisphé</w:t>
      </w:r>
      <w:r w:rsidR="00F67267" w:rsidRPr="00F408E2">
        <w:rPr>
          <w:rFonts w:cs="Times New Roman"/>
        </w:rPr>
        <w:t>r</w:t>
      </w:r>
      <w:r w:rsidR="00D114DB" w:rsidRPr="00F408E2">
        <w:rPr>
          <w:rFonts w:cs="Times New Roman"/>
        </w:rPr>
        <w:t>ique</w:t>
      </w:r>
    </w:p>
    <w:p w14:paraId="2E773B48" w14:textId="61E62812" w:rsidR="0041352F" w:rsidRPr="00F408E2" w:rsidRDefault="00126B89" w:rsidP="00E16284">
      <w:pPr>
        <w:pStyle w:val="Titre1"/>
        <w:rPr>
          <w:rFonts w:cs="Times New Roman"/>
        </w:rPr>
      </w:pPr>
      <w:bookmarkStart w:id="6" w:name="_Toc196656741"/>
      <w:bookmarkStart w:id="7" w:name="_Toc196662548"/>
      <w:r w:rsidRPr="00F408E2">
        <w:rPr>
          <w:rFonts w:cs="Times New Roman"/>
        </w:rPr>
        <w:t>Conduite</w:t>
      </w:r>
      <w:r w:rsidR="00E16284" w:rsidRPr="00F408E2">
        <w:rPr>
          <w:rFonts w:cs="Times New Roman"/>
        </w:rPr>
        <w:t xml:space="preserve"> à </w:t>
      </w:r>
      <w:r w:rsidR="00BB38B7" w:rsidRPr="00F408E2">
        <w:rPr>
          <w:rFonts w:cs="Times New Roman"/>
        </w:rPr>
        <w:t>tenir</w:t>
      </w:r>
      <w:bookmarkEnd w:id="6"/>
      <w:bookmarkEnd w:id="7"/>
    </w:p>
    <w:p w14:paraId="0615C57C" w14:textId="45DF8D4B" w:rsidR="00E16284" w:rsidRPr="00F408E2" w:rsidRDefault="00FD6ED6" w:rsidP="00E16284">
      <w:pPr>
        <w:rPr>
          <w:rFonts w:cs="Times New Roman"/>
        </w:rPr>
      </w:pPr>
      <w:r w:rsidRPr="00F408E2">
        <w:rPr>
          <w:rFonts w:cs="Times New Roman"/>
        </w:rPr>
        <w:t>Soulager</w:t>
      </w:r>
      <w:r w:rsidR="00BB38B7" w:rsidRPr="00F408E2">
        <w:rPr>
          <w:rFonts w:cs="Times New Roman"/>
        </w:rPr>
        <w:t xml:space="preserve"> </w:t>
      </w:r>
      <w:r w:rsidR="00126B89" w:rsidRPr="00F408E2">
        <w:rPr>
          <w:rFonts w:cs="Times New Roman"/>
        </w:rPr>
        <w:t>les symptômes</w:t>
      </w:r>
      <w:r w:rsidR="00E16284" w:rsidRPr="00F408E2">
        <w:rPr>
          <w:rFonts w:cs="Times New Roman"/>
        </w:rPr>
        <w:t xml:space="preserve"> </w:t>
      </w:r>
      <w:r w:rsidR="00E16284" w:rsidRPr="00F408E2">
        <w:rPr>
          <w:rFonts w:cs="Times New Roman"/>
        </w:rPr>
        <w:tab/>
      </w:r>
    </w:p>
    <w:p w14:paraId="00A1E514" w14:textId="0C26C22C" w:rsidR="00E16284" w:rsidRPr="00F408E2" w:rsidRDefault="00FD6ED6" w:rsidP="00FD6ED6">
      <w:pPr>
        <w:pStyle w:val="Titre2"/>
      </w:pPr>
      <w:r w:rsidRPr="00F408E2">
        <w:t>Antidépresseur</w:t>
      </w:r>
      <w:r w:rsidR="00E16284" w:rsidRPr="00F408E2">
        <w:t xml:space="preserve"> inhibiteur de la </w:t>
      </w:r>
      <w:r w:rsidR="00916685" w:rsidRPr="00F408E2">
        <w:t>recapture</w:t>
      </w:r>
      <w:r w:rsidR="00E16284" w:rsidRPr="00F408E2">
        <w:t xml:space="preserve"> de la </w:t>
      </w:r>
      <w:r w:rsidR="00BB38B7" w:rsidRPr="00F408E2">
        <w:t>noradrénaline</w:t>
      </w:r>
      <w:r w:rsidR="00E16284" w:rsidRPr="00F408E2">
        <w:t xml:space="preserve"> et de la </w:t>
      </w:r>
      <w:r w:rsidR="00020945" w:rsidRPr="00F408E2">
        <w:t>sérotonine</w:t>
      </w:r>
      <w:r w:rsidR="00E16284" w:rsidRPr="00F408E2">
        <w:t xml:space="preserve"> tricyclique : si </w:t>
      </w:r>
      <w:r w:rsidR="00020945" w:rsidRPr="00F408E2">
        <w:t>insomnie</w:t>
      </w:r>
      <w:r w:rsidR="00E16284" w:rsidRPr="00F408E2">
        <w:t>, dépres</w:t>
      </w:r>
      <w:r w:rsidR="007E464F" w:rsidRPr="00F408E2">
        <w:t xml:space="preserve">sion </w:t>
      </w:r>
    </w:p>
    <w:p w14:paraId="1AA401A6" w14:textId="37540447" w:rsidR="007E464F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proofErr w:type="spellStart"/>
      <w:r>
        <w:rPr>
          <w:rFonts w:cs="Times New Roman"/>
        </w:rPr>
        <w:t>A</w:t>
      </w:r>
      <w:r w:rsidR="007E464F" w:rsidRPr="00F408E2">
        <w:rPr>
          <w:rFonts w:cs="Times New Roman"/>
        </w:rPr>
        <w:t>mitryptyline</w:t>
      </w:r>
      <w:proofErr w:type="spellEnd"/>
      <w:r w:rsidR="007E464F" w:rsidRPr="00F408E2">
        <w:rPr>
          <w:rFonts w:cs="Times New Roman"/>
        </w:rPr>
        <w:t xml:space="preserve"> (LAROXIL* </w:t>
      </w:r>
      <w:proofErr w:type="spellStart"/>
      <w:r w:rsidR="007E464F" w:rsidRPr="00F408E2">
        <w:rPr>
          <w:rFonts w:cs="Times New Roman"/>
        </w:rPr>
        <w:t>cp</w:t>
      </w:r>
      <w:proofErr w:type="spellEnd"/>
      <w:r w:rsidR="007E464F" w:rsidRPr="00F408E2">
        <w:rPr>
          <w:rFonts w:cs="Times New Roman"/>
        </w:rPr>
        <w:t xml:space="preserve"> 25 ou 50 mg</w:t>
      </w:r>
      <w:r w:rsidR="008110EA" w:rsidRPr="00F408E2">
        <w:rPr>
          <w:rFonts w:cs="Times New Roman"/>
        </w:rPr>
        <w:t>, gouttes 1g/gouttes)</w:t>
      </w:r>
    </w:p>
    <w:p w14:paraId="7C9282AF" w14:textId="493437C9" w:rsidR="008110EA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proofErr w:type="spellStart"/>
      <w:r>
        <w:rPr>
          <w:rFonts w:cs="Times New Roman"/>
        </w:rPr>
        <w:t>C</w:t>
      </w:r>
      <w:r w:rsidR="008110EA" w:rsidRPr="00F408E2">
        <w:rPr>
          <w:rFonts w:cs="Times New Roman"/>
        </w:rPr>
        <w:t>oloipramine</w:t>
      </w:r>
      <w:proofErr w:type="spellEnd"/>
      <w:r w:rsidR="008110EA" w:rsidRPr="00F408E2">
        <w:rPr>
          <w:rFonts w:cs="Times New Roman"/>
        </w:rPr>
        <w:t xml:space="preserve"> (</w:t>
      </w:r>
      <w:r w:rsidR="002C65D4" w:rsidRPr="00F408E2">
        <w:rPr>
          <w:rFonts w:cs="Times New Roman"/>
        </w:rPr>
        <w:t xml:space="preserve">ANARANYL* </w:t>
      </w:r>
      <w:r w:rsidR="00126B89" w:rsidRPr="00F408E2">
        <w:rPr>
          <w:rFonts w:cs="Times New Roman"/>
        </w:rPr>
        <w:t>10,</w:t>
      </w:r>
      <w:r w:rsidR="002C65D4" w:rsidRPr="00F408E2">
        <w:rPr>
          <w:rFonts w:cs="Times New Roman"/>
        </w:rPr>
        <w:t xml:space="preserve"> </w:t>
      </w:r>
      <w:r w:rsidR="00126B89" w:rsidRPr="00F408E2">
        <w:rPr>
          <w:rFonts w:cs="Times New Roman"/>
        </w:rPr>
        <w:t>25,</w:t>
      </w:r>
      <w:r w:rsidR="002C65D4" w:rsidRPr="00F408E2">
        <w:rPr>
          <w:rFonts w:cs="Times New Roman"/>
        </w:rPr>
        <w:t xml:space="preserve"> 75 MG</w:t>
      </w:r>
    </w:p>
    <w:p w14:paraId="1E5B3E65" w14:textId="19FC2F98" w:rsidR="008110EA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Imipramine</w:t>
      </w:r>
      <w:r w:rsidR="008110EA" w:rsidRPr="00F408E2">
        <w:rPr>
          <w:rFonts w:cs="Times New Roman"/>
        </w:rPr>
        <w:t xml:space="preserve"> (</w:t>
      </w:r>
      <w:r w:rsidR="00405B7B" w:rsidRPr="00F408E2">
        <w:rPr>
          <w:rFonts w:cs="Times New Roman"/>
        </w:rPr>
        <w:t xml:space="preserve">TOFRANYL * </w:t>
      </w:r>
      <w:r w:rsidR="00126B89" w:rsidRPr="00F408E2">
        <w:rPr>
          <w:rFonts w:cs="Times New Roman"/>
        </w:rPr>
        <w:t>10,</w:t>
      </w:r>
      <w:r w:rsidR="00405B7B" w:rsidRPr="00F408E2">
        <w:rPr>
          <w:rFonts w:cs="Times New Roman"/>
        </w:rPr>
        <w:t xml:space="preserve"> 25 mg)</w:t>
      </w:r>
    </w:p>
    <w:p w14:paraId="347947DD" w14:textId="2EDEED7E" w:rsidR="009F7336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Dose</w:t>
      </w:r>
      <w:r w:rsidR="009F7336" w:rsidRPr="00F408E2">
        <w:rPr>
          <w:rFonts w:cs="Times New Roman"/>
        </w:rPr>
        <w:t xml:space="preserve"> croissante : </w:t>
      </w:r>
      <w:r w:rsidR="00020945" w:rsidRPr="00F408E2">
        <w:rPr>
          <w:rFonts w:cs="Times New Roman"/>
        </w:rPr>
        <w:t>maintenue</w:t>
      </w:r>
      <w:r w:rsidR="009F7336" w:rsidRPr="00F408E2">
        <w:rPr>
          <w:rFonts w:cs="Times New Roman"/>
        </w:rPr>
        <w:t xml:space="preserve"> 4 – 6 </w:t>
      </w:r>
      <w:r w:rsidR="00126B89" w:rsidRPr="00F408E2">
        <w:rPr>
          <w:rFonts w:cs="Times New Roman"/>
        </w:rPr>
        <w:t>semaines</w:t>
      </w:r>
      <w:r w:rsidR="009F7336" w:rsidRPr="00F408E2">
        <w:rPr>
          <w:rFonts w:cs="Times New Roman"/>
        </w:rPr>
        <w:t xml:space="preserve">, </w:t>
      </w:r>
      <w:r w:rsidR="00126B89" w:rsidRPr="00F408E2">
        <w:rPr>
          <w:rFonts w:cs="Times New Roman"/>
        </w:rPr>
        <w:t>début</w:t>
      </w:r>
      <w:r w:rsidR="009F7336" w:rsidRPr="00F408E2">
        <w:rPr>
          <w:rFonts w:cs="Times New Roman"/>
        </w:rPr>
        <w:t xml:space="preserve"> effet dans les 15 jours </w:t>
      </w:r>
    </w:p>
    <w:p w14:paraId="61FD858B" w14:textId="384C9421" w:rsidR="00764169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Contre</w:t>
      </w:r>
      <w:r w:rsidR="001B546A" w:rsidRPr="00F408E2">
        <w:rPr>
          <w:rFonts w:cs="Times New Roman"/>
        </w:rPr>
        <w:t>-indication</w:t>
      </w:r>
      <w:r w:rsidR="009F7336" w:rsidRPr="00F408E2">
        <w:rPr>
          <w:rFonts w:cs="Times New Roman"/>
        </w:rPr>
        <w:t xml:space="preserve"> : adénome </w:t>
      </w:r>
      <w:r w:rsidR="001B546A" w:rsidRPr="00F408E2">
        <w:rPr>
          <w:rFonts w:cs="Times New Roman"/>
        </w:rPr>
        <w:t>prostatique</w:t>
      </w:r>
      <w:r w:rsidR="009F7336" w:rsidRPr="00F408E2">
        <w:rPr>
          <w:rFonts w:cs="Times New Roman"/>
        </w:rPr>
        <w:t>, glaucome</w:t>
      </w:r>
      <w:r w:rsidR="008444DA" w:rsidRPr="00F408E2">
        <w:rPr>
          <w:rFonts w:cs="Times New Roman"/>
        </w:rPr>
        <w:t xml:space="preserve"> à angle fermée</w:t>
      </w:r>
    </w:p>
    <w:p w14:paraId="19156473" w14:textId="6FF4841D" w:rsidR="00764169" w:rsidRPr="00F408E2" w:rsidRDefault="00FD6ED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Duloxétine</w:t>
      </w:r>
      <w:r w:rsidR="00764169" w:rsidRPr="00F408E2">
        <w:rPr>
          <w:rFonts w:cs="Times New Roman"/>
        </w:rPr>
        <w:t xml:space="preserve"> (CYMBALTA) 30 mg, </w:t>
      </w:r>
      <w:proofErr w:type="spellStart"/>
      <w:r w:rsidR="00764169" w:rsidRPr="00F408E2">
        <w:rPr>
          <w:rFonts w:cs="Times New Roman"/>
        </w:rPr>
        <w:t>cp</w:t>
      </w:r>
      <w:proofErr w:type="spellEnd"/>
      <w:r w:rsidR="00764169" w:rsidRPr="00F408E2">
        <w:rPr>
          <w:rFonts w:cs="Times New Roman"/>
        </w:rPr>
        <w:t> : 60mg</w:t>
      </w:r>
      <w:r w:rsidR="00B153B2" w:rsidRPr="00F408E2">
        <w:rPr>
          <w:rFonts w:cs="Times New Roman"/>
        </w:rPr>
        <w:t>/jour</w:t>
      </w:r>
    </w:p>
    <w:p w14:paraId="41EFA450" w14:textId="77777777" w:rsidR="00FD6ED6" w:rsidRDefault="00FD6ED6" w:rsidP="00FD6ED6">
      <w:pPr>
        <w:pStyle w:val="Titre2"/>
      </w:pPr>
      <w:r w:rsidRPr="00F408E2">
        <w:t>Antiépileptique</w:t>
      </w:r>
      <w:r w:rsidR="00B153B2" w:rsidRPr="00F408E2">
        <w:t> :</w:t>
      </w:r>
      <w:r w:rsidR="001B546A" w:rsidRPr="00F408E2">
        <w:t xml:space="preserve"> </w:t>
      </w:r>
    </w:p>
    <w:p w14:paraId="4C40A20B" w14:textId="452D8D1D" w:rsidR="00B153B2" w:rsidRDefault="006C3CCB" w:rsidP="00B153B2">
      <w:pPr>
        <w:rPr>
          <w:rFonts w:cs="Times New Roman"/>
        </w:rPr>
      </w:pPr>
      <w:proofErr w:type="spellStart"/>
      <w:proofErr w:type="gramStart"/>
      <w:r w:rsidRPr="00F408E2">
        <w:rPr>
          <w:rFonts w:cs="Times New Roman"/>
        </w:rPr>
        <w:t>pregabaline</w:t>
      </w:r>
      <w:proofErr w:type="spellEnd"/>
      <w:proofErr w:type="gramEnd"/>
      <w:r w:rsidRPr="00F408E2">
        <w:rPr>
          <w:rFonts w:cs="Times New Roman"/>
        </w:rPr>
        <w:t xml:space="preserve"> </w:t>
      </w:r>
      <w:r w:rsidR="00B153B2" w:rsidRPr="00F408E2">
        <w:rPr>
          <w:rFonts w:cs="Times New Roman"/>
        </w:rPr>
        <w:t>(PREGASAFE</w:t>
      </w:r>
      <w:r w:rsidR="00EA676C" w:rsidRPr="00F408E2">
        <w:rPr>
          <w:rFonts w:cs="Times New Roman"/>
        </w:rPr>
        <w:t xml:space="preserve">) 50 ; </w:t>
      </w:r>
      <w:r w:rsidR="00126B89" w:rsidRPr="00F408E2">
        <w:rPr>
          <w:rFonts w:cs="Times New Roman"/>
        </w:rPr>
        <w:t>75,</w:t>
      </w:r>
      <w:r w:rsidR="00EA676C" w:rsidRPr="00F408E2">
        <w:rPr>
          <w:rFonts w:cs="Times New Roman"/>
        </w:rPr>
        <w:t xml:space="preserve"> 150 mg, gabapentine (ABLEPT*</w:t>
      </w:r>
      <w:r w:rsidR="00126B89" w:rsidRPr="00F408E2">
        <w:rPr>
          <w:rFonts w:cs="Times New Roman"/>
        </w:rPr>
        <w:t>),</w:t>
      </w:r>
      <w:r w:rsidR="00EA676C" w:rsidRPr="00F408E2">
        <w:rPr>
          <w:rFonts w:cs="Times New Roman"/>
        </w:rPr>
        <w:t xml:space="preserve"> 100, 300</w:t>
      </w:r>
      <w:r w:rsidR="007F21A2" w:rsidRPr="00F408E2">
        <w:rPr>
          <w:rFonts w:cs="Times New Roman"/>
        </w:rPr>
        <w:t>, 400 mg), valproate de Na (DEPAKINE</w:t>
      </w:r>
      <w:r w:rsidR="00126B89" w:rsidRPr="00F408E2">
        <w:rPr>
          <w:rFonts w:cs="Times New Roman"/>
        </w:rPr>
        <w:t>*)</w:t>
      </w:r>
      <w:r w:rsidR="007F21A2" w:rsidRPr="00F408E2">
        <w:rPr>
          <w:rFonts w:cs="Times New Roman"/>
        </w:rPr>
        <w:t xml:space="preserve">, </w:t>
      </w:r>
      <w:proofErr w:type="spellStart"/>
      <w:r w:rsidR="00D325DD" w:rsidRPr="00F408E2">
        <w:rPr>
          <w:rFonts w:cs="Times New Roman"/>
        </w:rPr>
        <w:t>phenytoïne</w:t>
      </w:r>
      <w:proofErr w:type="spellEnd"/>
      <w:r w:rsidR="00D325DD" w:rsidRPr="00F408E2">
        <w:rPr>
          <w:rFonts w:cs="Times New Roman"/>
        </w:rPr>
        <w:t xml:space="preserve"> (DIHY</w:t>
      </w:r>
    </w:p>
    <w:p w14:paraId="7F8B5EC8" w14:textId="77777777" w:rsidR="00FD6ED6" w:rsidRPr="00F408E2" w:rsidRDefault="00FD6ED6" w:rsidP="00FD6ED6">
      <w:pPr>
        <w:numPr>
          <w:ilvl w:val="0"/>
          <w:numId w:val="0"/>
        </w:numPr>
        <w:ind w:left="567"/>
        <w:rPr>
          <w:rFonts w:cs="Times New Roman"/>
        </w:rPr>
      </w:pPr>
    </w:p>
    <w:p w14:paraId="109EED94" w14:textId="709C630A" w:rsidR="007F21A2" w:rsidRPr="00F408E2" w:rsidRDefault="007F21A2" w:rsidP="00B153B2">
      <w:pPr>
        <w:rPr>
          <w:rFonts w:cs="Times New Roman"/>
        </w:rPr>
      </w:pPr>
      <w:r w:rsidRPr="00F408E2">
        <w:rPr>
          <w:rFonts w:cs="Times New Roman"/>
        </w:rPr>
        <w:t xml:space="preserve">Dose </w:t>
      </w:r>
      <w:r w:rsidR="001B546A" w:rsidRPr="00F408E2">
        <w:rPr>
          <w:rFonts w:cs="Times New Roman"/>
        </w:rPr>
        <w:t>progressive</w:t>
      </w:r>
      <w:r w:rsidRPr="00F408E2">
        <w:rPr>
          <w:rFonts w:cs="Times New Roman"/>
        </w:rPr>
        <w:t xml:space="preserve"> </w:t>
      </w:r>
      <w:r w:rsidR="001B546A" w:rsidRPr="00F408E2">
        <w:rPr>
          <w:rFonts w:cs="Times New Roman"/>
        </w:rPr>
        <w:t>croissante</w:t>
      </w:r>
      <w:r w:rsidRPr="00F408E2">
        <w:rPr>
          <w:rFonts w:cs="Times New Roman"/>
        </w:rPr>
        <w:t xml:space="preserve">, </w:t>
      </w:r>
      <w:r w:rsidR="00F00710" w:rsidRPr="00F408E2">
        <w:rPr>
          <w:rFonts w:cs="Times New Roman"/>
        </w:rPr>
        <w:t>souvent</w:t>
      </w:r>
      <w:r w:rsidRPr="00F408E2">
        <w:rPr>
          <w:rFonts w:cs="Times New Roman"/>
        </w:rPr>
        <w:t xml:space="preserve"> de </w:t>
      </w:r>
      <w:r w:rsidR="00FD6ED6" w:rsidRPr="00F408E2">
        <w:rPr>
          <w:rFonts w:cs="Times New Roman"/>
        </w:rPr>
        <w:t>doses plus élevées</w:t>
      </w:r>
      <w:r w:rsidRPr="00F408E2">
        <w:rPr>
          <w:rFonts w:cs="Times New Roman"/>
        </w:rPr>
        <w:t xml:space="preserve"> an</w:t>
      </w:r>
      <w:r w:rsidR="0015545D" w:rsidRPr="00F408E2">
        <w:rPr>
          <w:rFonts w:cs="Times New Roman"/>
        </w:rPr>
        <w:t>t</w:t>
      </w:r>
      <w:r w:rsidRPr="00F408E2">
        <w:rPr>
          <w:rFonts w:cs="Times New Roman"/>
        </w:rPr>
        <w:t>idou</w:t>
      </w:r>
      <w:r w:rsidR="0015545D" w:rsidRPr="00F408E2">
        <w:rPr>
          <w:rFonts w:cs="Times New Roman"/>
        </w:rPr>
        <w:t>l</w:t>
      </w:r>
      <w:r w:rsidRPr="00F408E2">
        <w:rPr>
          <w:rFonts w:cs="Times New Roman"/>
        </w:rPr>
        <w:t xml:space="preserve">eur par rapporte dose </w:t>
      </w:r>
      <w:r w:rsidR="001B546A" w:rsidRPr="00F408E2">
        <w:rPr>
          <w:rFonts w:cs="Times New Roman"/>
        </w:rPr>
        <w:t>anti</w:t>
      </w:r>
      <w:r w:rsidRPr="00F408E2">
        <w:rPr>
          <w:rFonts w:cs="Times New Roman"/>
        </w:rPr>
        <w:t xml:space="preserve"> </w:t>
      </w:r>
      <w:r w:rsidR="0015545D" w:rsidRPr="00F408E2">
        <w:rPr>
          <w:rFonts w:cs="Times New Roman"/>
        </w:rPr>
        <w:t>épileptique</w:t>
      </w:r>
    </w:p>
    <w:p w14:paraId="4E3C6BE3" w14:textId="4F23239A" w:rsidR="00D325DD" w:rsidRPr="00F408E2" w:rsidRDefault="00C106CA" w:rsidP="00B153B2">
      <w:pPr>
        <w:rPr>
          <w:rFonts w:cs="Times New Roman"/>
        </w:rPr>
      </w:pPr>
      <w:proofErr w:type="spellStart"/>
      <w:r w:rsidRPr="00F408E2">
        <w:rPr>
          <w:rFonts w:cs="Times New Roman"/>
        </w:rPr>
        <w:t>Tramadole</w:t>
      </w:r>
      <w:proofErr w:type="spellEnd"/>
      <w:r w:rsidRPr="00F408E2">
        <w:rPr>
          <w:rFonts w:cs="Times New Roman"/>
        </w:rPr>
        <w:t xml:space="preserve"> (</w:t>
      </w:r>
      <w:proofErr w:type="spellStart"/>
      <w:r w:rsidR="00126B89" w:rsidRPr="00F408E2">
        <w:rPr>
          <w:rFonts w:cs="Times New Roman"/>
        </w:rPr>
        <w:t>toplagiec</w:t>
      </w:r>
      <w:proofErr w:type="spellEnd"/>
      <w:r w:rsidR="00126B89" w:rsidRPr="00F408E2">
        <w:rPr>
          <w:rFonts w:cs="Times New Roman"/>
        </w:rPr>
        <w:t>) 50,</w:t>
      </w:r>
      <w:r w:rsidRPr="00F408E2">
        <w:rPr>
          <w:rFonts w:cs="Times New Roman"/>
        </w:rPr>
        <w:t xml:space="preserve"> 100 </w:t>
      </w:r>
      <w:r w:rsidR="00126B89" w:rsidRPr="00F408E2">
        <w:rPr>
          <w:rFonts w:cs="Times New Roman"/>
        </w:rPr>
        <w:t>mg,</w:t>
      </w:r>
      <w:r w:rsidRPr="00F408E2">
        <w:rPr>
          <w:rFonts w:cs="Times New Roman"/>
        </w:rPr>
        <w:t xml:space="preserve"> LP </w:t>
      </w:r>
      <w:r w:rsidR="00126B89" w:rsidRPr="00F408E2">
        <w:rPr>
          <w:rFonts w:cs="Times New Roman"/>
        </w:rPr>
        <w:t>100mg,</w:t>
      </w:r>
      <w:r w:rsidRPr="00F408E2">
        <w:rPr>
          <w:rFonts w:cs="Times New Roman"/>
        </w:rPr>
        <w:t xml:space="preserve"> LP 200mg</w:t>
      </w:r>
    </w:p>
    <w:p w14:paraId="1F9F0ABC" w14:textId="7DCD9970" w:rsidR="00C106CA" w:rsidRPr="00F408E2" w:rsidRDefault="00C106CA" w:rsidP="00B153B2">
      <w:pPr>
        <w:rPr>
          <w:rFonts w:cs="Times New Roman"/>
        </w:rPr>
      </w:pPr>
      <w:r w:rsidRPr="00F408E2">
        <w:rPr>
          <w:rFonts w:cs="Times New Roman"/>
        </w:rPr>
        <w:t xml:space="preserve">Action </w:t>
      </w:r>
      <w:r w:rsidR="00BA444D" w:rsidRPr="00F408E2">
        <w:rPr>
          <w:rFonts w:cs="Times New Roman"/>
        </w:rPr>
        <w:t>surtout</w:t>
      </w:r>
      <w:r w:rsidRPr="00F408E2">
        <w:rPr>
          <w:rFonts w:cs="Times New Roman"/>
        </w:rPr>
        <w:t xml:space="preserve"> sue </w:t>
      </w:r>
      <w:r w:rsidR="00BA444D" w:rsidRPr="00F408E2">
        <w:rPr>
          <w:rFonts w:cs="Times New Roman"/>
        </w:rPr>
        <w:t>douleurs</w:t>
      </w:r>
      <w:r w:rsidRPr="00F408E2">
        <w:rPr>
          <w:rFonts w:cs="Times New Roman"/>
        </w:rPr>
        <w:t xml:space="preserve"> nociceptive mas aussi sur </w:t>
      </w:r>
      <w:r w:rsidR="00126B89" w:rsidRPr="00F408E2">
        <w:rPr>
          <w:rFonts w:cs="Times New Roman"/>
        </w:rPr>
        <w:t>la douleur</w:t>
      </w:r>
      <w:r w:rsidRPr="00F408E2">
        <w:rPr>
          <w:rFonts w:cs="Times New Roman"/>
        </w:rPr>
        <w:t xml:space="preserve"> </w:t>
      </w:r>
      <w:r w:rsidR="00BA444D" w:rsidRPr="00F408E2">
        <w:rPr>
          <w:rFonts w:cs="Times New Roman"/>
        </w:rPr>
        <w:t>neuropathique</w:t>
      </w:r>
      <w:r w:rsidRPr="00F408E2">
        <w:rPr>
          <w:rFonts w:cs="Times New Roman"/>
        </w:rPr>
        <w:t xml:space="preserve"> </w:t>
      </w:r>
    </w:p>
    <w:p w14:paraId="69AABBC3" w14:textId="1604BD2B" w:rsidR="00C106CA" w:rsidRPr="00F408E2" w:rsidRDefault="00126B89" w:rsidP="00B153B2">
      <w:pPr>
        <w:rPr>
          <w:rFonts w:cs="Times New Roman"/>
        </w:rPr>
      </w:pPr>
      <w:r w:rsidRPr="00F408E2">
        <w:rPr>
          <w:rFonts w:cs="Times New Roman"/>
        </w:rPr>
        <w:t>En</w:t>
      </w:r>
      <w:r w:rsidR="00C106CA" w:rsidRPr="00F408E2">
        <w:rPr>
          <w:rFonts w:cs="Times New Roman"/>
        </w:rPr>
        <w:t xml:space="preserve"> association</w:t>
      </w:r>
      <w:r w:rsidR="00BA444D" w:rsidRPr="00F408E2">
        <w:rPr>
          <w:rFonts w:cs="Times New Roman"/>
        </w:rPr>
        <w:t xml:space="preserve"> </w:t>
      </w:r>
      <w:r w:rsidR="00C106CA" w:rsidRPr="00F408E2">
        <w:rPr>
          <w:rFonts w:cs="Times New Roman"/>
        </w:rPr>
        <w:t>ave</w:t>
      </w:r>
      <w:r w:rsidR="00BA444D" w:rsidRPr="00F408E2">
        <w:rPr>
          <w:rFonts w:cs="Times New Roman"/>
        </w:rPr>
        <w:t>c</w:t>
      </w:r>
      <w:r w:rsidR="00C106CA" w:rsidRPr="00F408E2">
        <w:rPr>
          <w:rFonts w:cs="Times New Roman"/>
        </w:rPr>
        <w:t xml:space="preserve"> les préc</w:t>
      </w:r>
      <w:r w:rsidR="00BA444D" w:rsidRPr="00F408E2">
        <w:rPr>
          <w:rFonts w:cs="Times New Roman"/>
        </w:rPr>
        <w:t>é</w:t>
      </w:r>
      <w:r w:rsidR="00C106CA" w:rsidRPr="00F408E2">
        <w:rPr>
          <w:rFonts w:cs="Times New Roman"/>
        </w:rPr>
        <w:t>dents</w:t>
      </w:r>
    </w:p>
    <w:p w14:paraId="7F7AED08" w14:textId="33B39A5D" w:rsidR="00C106CA" w:rsidRPr="00F408E2" w:rsidRDefault="000D73BA" w:rsidP="00FD6ED6">
      <w:pPr>
        <w:pStyle w:val="Titre2"/>
      </w:pPr>
      <w:r w:rsidRPr="00F408E2">
        <w:t xml:space="preserve">Eviter la récidive </w:t>
      </w:r>
    </w:p>
    <w:p w14:paraId="0224350E" w14:textId="1CB346D6" w:rsidR="000D73BA" w:rsidRPr="00F408E2" w:rsidRDefault="0002094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Traitement</w:t>
      </w:r>
      <w:r w:rsidR="000D73BA" w:rsidRPr="00F408E2">
        <w:rPr>
          <w:rFonts w:cs="Times New Roman"/>
        </w:rPr>
        <w:t xml:space="preserve"> de la cause </w:t>
      </w:r>
    </w:p>
    <w:p w14:paraId="5037CE2A" w14:textId="4F402435" w:rsidR="000D73BA" w:rsidRPr="00F408E2" w:rsidRDefault="000D73B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Eviction des facteurs </w:t>
      </w:r>
      <w:r w:rsidR="00E775E6" w:rsidRPr="00F408E2">
        <w:rPr>
          <w:rFonts w:cs="Times New Roman"/>
        </w:rPr>
        <w:t>déclenchants</w:t>
      </w:r>
    </w:p>
    <w:p w14:paraId="12DCF77B" w14:textId="7705BA46" w:rsidR="000D73BA" w:rsidRPr="00F408E2" w:rsidRDefault="00020945" w:rsidP="00FD6ED6">
      <w:pPr>
        <w:pStyle w:val="Titre2"/>
      </w:pPr>
      <w:r w:rsidRPr="00F408E2">
        <w:t>Prendre</w:t>
      </w:r>
      <w:r w:rsidR="000D73BA" w:rsidRPr="00F408E2">
        <w:t xml:space="preserve"> en </w:t>
      </w:r>
      <w:r w:rsidRPr="00F408E2">
        <w:t>charge</w:t>
      </w:r>
      <w:r w:rsidR="000D73BA" w:rsidRPr="00F408E2">
        <w:t xml:space="preserve"> el </w:t>
      </w:r>
      <w:r w:rsidR="00E775E6" w:rsidRPr="00F408E2">
        <w:t>retentissement</w:t>
      </w:r>
      <w:r w:rsidR="000D73BA" w:rsidRPr="00F408E2">
        <w:t xml:space="preserve"> psycho-social </w:t>
      </w:r>
    </w:p>
    <w:p w14:paraId="64F64638" w14:textId="23295DAA" w:rsidR="000D73BA" w:rsidRPr="00F408E2" w:rsidRDefault="000D73B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Psychothérapie</w:t>
      </w:r>
      <w:r w:rsidR="003820DB" w:rsidRPr="00F408E2">
        <w:rPr>
          <w:rFonts w:cs="Times New Roman"/>
        </w:rPr>
        <w:t xml:space="preserve"> du soutien</w:t>
      </w:r>
    </w:p>
    <w:p w14:paraId="5935DF64" w14:textId="3E26C34B" w:rsidR="000D73BA" w:rsidRPr="00F408E2" w:rsidRDefault="003820D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Sophrologie </w:t>
      </w:r>
    </w:p>
    <w:p w14:paraId="570B893F" w14:textId="230D6AA0" w:rsidR="003F6799" w:rsidRPr="00FD6ED6" w:rsidRDefault="00FD6ED6" w:rsidP="00FD6ED6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Ergothérapie</w:t>
      </w:r>
    </w:p>
    <w:sectPr w:rsidR="003F6799" w:rsidRPr="00FD6ED6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067AA" w14:textId="77777777" w:rsidR="009A415B" w:rsidRDefault="009A415B" w:rsidP="00FE6A79">
      <w:pPr>
        <w:spacing w:line="240" w:lineRule="auto"/>
      </w:pPr>
      <w:r>
        <w:separator/>
      </w:r>
    </w:p>
  </w:endnote>
  <w:endnote w:type="continuationSeparator" w:id="0">
    <w:p w14:paraId="09C1E89B" w14:textId="77777777" w:rsidR="009A415B" w:rsidRDefault="009A415B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5CF5E434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FD6ED6">
              <w:rPr>
                <w:b/>
                <w:bCs/>
                <w:noProof/>
                <w:sz w:val="16"/>
                <w:szCs w:val="24"/>
              </w:rPr>
              <w:t>3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72AFC" w14:textId="77777777" w:rsidR="009A415B" w:rsidRDefault="009A415B" w:rsidP="00FE6A79">
      <w:pPr>
        <w:spacing w:line="240" w:lineRule="auto"/>
      </w:pPr>
      <w:r>
        <w:separator/>
      </w:r>
    </w:p>
  </w:footnote>
  <w:footnote w:type="continuationSeparator" w:id="0">
    <w:p w14:paraId="485971AD" w14:textId="77777777" w:rsidR="009A415B" w:rsidRDefault="009A415B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415B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ED6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3069</TotalTime>
  <Pages>3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2417</cp:revision>
  <cp:lastPrinted>2025-04-29T17:10:00Z</cp:lastPrinted>
  <dcterms:created xsi:type="dcterms:W3CDTF">2025-01-13T11:28:00Z</dcterms:created>
  <dcterms:modified xsi:type="dcterms:W3CDTF">2025-10-03T05:58:00Z</dcterms:modified>
</cp:coreProperties>
</file>