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E1C2" w14:textId="4F945DF1" w:rsidR="00C80405" w:rsidRDefault="00C80405" w:rsidP="00C80405">
      <w:pPr>
        <w:pStyle w:val="Titre"/>
      </w:pPr>
      <w:r>
        <w:t>Ostéomyélite aiguë</w:t>
      </w:r>
    </w:p>
    <w:p w14:paraId="1AE1FBF6" w14:textId="394B058C" w:rsidR="00E12864" w:rsidRDefault="00E12864" w:rsidP="00E12864">
      <w:pPr>
        <w:pStyle w:val="Titre1"/>
      </w:pPr>
      <w:r>
        <w:t xml:space="preserve">Généralités </w:t>
      </w:r>
    </w:p>
    <w:p w14:paraId="3A685512" w14:textId="42358953" w:rsidR="00C80405" w:rsidRDefault="00C80405" w:rsidP="00C80405">
      <w:r>
        <w:t>Ostéomyélite</w:t>
      </w:r>
      <w:r w:rsidR="006A7773">
        <w:t xml:space="preserve"> aiguë hématogène frappe surt</w:t>
      </w:r>
      <w:r>
        <w:t>o</w:t>
      </w:r>
      <w:r w:rsidR="006A7773">
        <w:t>ut l’</w:t>
      </w:r>
      <w:r>
        <w:t>enfa</w:t>
      </w:r>
      <w:r w:rsidR="006A7773">
        <w:t>n</w:t>
      </w:r>
      <w:r w:rsidR="000974C3">
        <w:t>t et se développe le pl</w:t>
      </w:r>
      <w:r>
        <w:t>u</w:t>
      </w:r>
      <w:r w:rsidR="000974C3">
        <w:t>s</w:t>
      </w:r>
      <w:r>
        <w:t xml:space="preserve"> souven</w:t>
      </w:r>
      <w:r w:rsidR="006A7773">
        <w:t>t près du gen</w:t>
      </w:r>
      <w:r>
        <w:t xml:space="preserve">ou </w:t>
      </w:r>
    </w:p>
    <w:p w14:paraId="40BC9D14" w14:textId="1B7DBCE7" w:rsidR="00C80405" w:rsidRDefault="000974C3" w:rsidP="00C80405">
      <w:r>
        <w:t>Elle</w:t>
      </w:r>
      <w:r w:rsidR="00C80405">
        <w:t xml:space="preserve"> est 2 fois plus </w:t>
      </w:r>
      <w:r>
        <w:t>fréquente</w:t>
      </w:r>
      <w:r w:rsidR="00C80405">
        <w:t xml:space="preserve"> que</w:t>
      </w:r>
      <w:r>
        <w:t xml:space="preserve"> l’arthrite aiguë</w:t>
      </w:r>
      <w:r w:rsidR="00C80405">
        <w:t xml:space="preserve"> </w:t>
      </w:r>
    </w:p>
    <w:p w14:paraId="39D04E50" w14:textId="481D3995" w:rsidR="00C80405" w:rsidRDefault="00C80405" w:rsidP="00C80405">
      <w:r>
        <w:t xml:space="preserve">Il s’agit d’une infection osseuse </w:t>
      </w:r>
      <w:r w:rsidR="000974C3" w:rsidRPr="00C80405">
        <w:rPr>
          <w:color w:val="FF0000"/>
        </w:rPr>
        <w:t>bactérienne</w:t>
      </w:r>
      <w:r w:rsidR="000974C3">
        <w:t xml:space="preserve"> (S</w:t>
      </w:r>
      <w:r>
        <w:t>taphyl</w:t>
      </w:r>
      <w:r w:rsidR="000974C3">
        <w:t>ococcus a</w:t>
      </w:r>
      <w:r>
        <w:t>u</w:t>
      </w:r>
      <w:r w:rsidR="000974C3">
        <w:t>r</w:t>
      </w:r>
      <w:r>
        <w:t>eus le plus souvent)</w:t>
      </w:r>
    </w:p>
    <w:p w14:paraId="58FBF392" w14:textId="7B558766" w:rsidR="00C80405" w:rsidRDefault="00C80405" w:rsidP="00C80405">
      <w:r>
        <w:t>La gravité de cette affection est majeur</w:t>
      </w:r>
      <w:r w:rsidR="006A7773">
        <w:t>e</w:t>
      </w:r>
      <w:r>
        <w:t xml:space="preserve"> et elle peut être atténuée si le diagnostic est précoce et si le traitement est correct </w:t>
      </w:r>
    </w:p>
    <w:p w14:paraId="55FBD817" w14:textId="77777777" w:rsidR="00C80405" w:rsidRDefault="00C80405" w:rsidP="00C80405">
      <w:r>
        <w:t xml:space="preserve">Il y a toujours de notion de porte d’entrée </w:t>
      </w:r>
    </w:p>
    <w:p w14:paraId="1BCD5409" w14:textId="7FD59B88" w:rsidR="00C80405" w:rsidRDefault="006A7773" w:rsidP="00C80405">
      <w:pPr>
        <w:numPr>
          <w:ilvl w:val="1"/>
          <w:numId w:val="9"/>
        </w:numPr>
      </w:pPr>
      <w:r>
        <w:t>furoncle, anthra</w:t>
      </w:r>
      <w:r w:rsidR="00C80405">
        <w:t xml:space="preserve">x, impétigo </w:t>
      </w:r>
    </w:p>
    <w:p w14:paraId="7A16098D" w14:textId="5E0B8761" w:rsidR="00C80405" w:rsidRDefault="00C80405" w:rsidP="00C80405">
      <w:pPr>
        <w:numPr>
          <w:ilvl w:val="1"/>
          <w:numId w:val="9"/>
        </w:numPr>
      </w:pPr>
      <w:r>
        <w:t>Mais</w:t>
      </w:r>
      <w:r w:rsidR="006A7773">
        <w:t xml:space="preserve"> aussi des </w:t>
      </w:r>
      <w:r>
        <w:t>angine</w:t>
      </w:r>
      <w:r w:rsidR="006A7773">
        <w:t>s</w:t>
      </w:r>
      <w:r>
        <w:t xml:space="preserve"> etc.</w:t>
      </w:r>
    </w:p>
    <w:p w14:paraId="1BF6F83A" w14:textId="2BC20E50" w:rsidR="006A7773" w:rsidRDefault="006A7773" w:rsidP="006A7773">
      <w:r>
        <w:t xml:space="preserve">La </w:t>
      </w:r>
      <w:r w:rsidR="000974C3">
        <w:t>diffusion</w:t>
      </w:r>
      <w:r>
        <w:t xml:space="preserve"> est </w:t>
      </w:r>
      <w:r w:rsidR="000974C3">
        <w:t>hématogène</w:t>
      </w:r>
      <w:r>
        <w:t xml:space="preserve"> et attient : </w:t>
      </w:r>
    </w:p>
    <w:p w14:paraId="5E8381F0" w14:textId="753610FF" w:rsidR="006A7773" w:rsidRDefault="000974C3" w:rsidP="006A7773">
      <w:pPr>
        <w:numPr>
          <w:ilvl w:val="1"/>
          <w:numId w:val="9"/>
        </w:numPr>
      </w:pPr>
      <w:r>
        <w:t>Les régions</w:t>
      </w:r>
      <w:r w:rsidR="006A7773">
        <w:t xml:space="preserve"> </w:t>
      </w:r>
      <w:r w:rsidR="00681E57">
        <w:t>métaphysaire</w:t>
      </w:r>
      <w:r w:rsidR="006A7773">
        <w:t>, en rase de</w:t>
      </w:r>
      <w:r>
        <w:t xml:space="preserve"> </w:t>
      </w:r>
      <w:r w:rsidR="006A7773">
        <w:t>la fo</w:t>
      </w:r>
      <w:r>
        <w:t>r</w:t>
      </w:r>
      <w:r w:rsidR="006A7773">
        <w:t xml:space="preserve">te irrigation sanguine de </w:t>
      </w:r>
      <w:r w:rsidR="00681E57">
        <w:t>cette zone fertile</w:t>
      </w:r>
      <w:r w:rsidR="006A7773">
        <w:t xml:space="preserve"> (cartilages de conjugaison)</w:t>
      </w:r>
    </w:p>
    <w:p w14:paraId="0451C871" w14:textId="05CAD3FF" w:rsidR="006A7773" w:rsidRDefault="006A7773" w:rsidP="006A7773">
      <w:pPr>
        <w:numPr>
          <w:ilvl w:val="1"/>
          <w:numId w:val="9"/>
        </w:numPr>
      </w:pPr>
      <w:r>
        <w:t>Et les articulation</w:t>
      </w:r>
      <w:r w:rsidR="00681E57">
        <w:t>s</w:t>
      </w:r>
      <w:r>
        <w:t xml:space="preserve"> par la synoviale </w:t>
      </w:r>
    </w:p>
    <w:p w14:paraId="3912A195" w14:textId="51D79D03" w:rsidR="006A7773" w:rsidRPr="00E12864" w:rsidRDefault="006A7773" w:rsidP="00E12864">
      <w:pPr>
        <w:pStyle w:val="Titre1"/>
        <w:numPr>
          <w:ilvl w:val="0"/>
          <w:numId w:val="23"/>
        </w:numPr>
      </w:pPr>
      <w:bookmarkStart w:id="0" w:name="_Toc196319455"/>
      <w:r w:rsidRPr="00E12864">
        <w:t>Signe</w:t>
      </w:r>
      <w:bookmarkEnd w:id="0"/>
      <w:r w:rsidRPr="00E12864">
        <w:t xml:space="preserve"> </w:t>
      </w:r>
    </w:p>
    <w:p w14:paraId="712969CB" w14:textId="77777777" w:rsidR="00E12864" w:rsidRDefault="006A7773" w:rsidP="00E12864">
      <w:pPr>
        <w:pStyle w:val="Titre2"/>
      </w:pPr>
      <w:bookmarkStart w:id="1" w:name="_Toc196319456"/>
      <w:r>
        <w:t>Début</w:t>
      </w:r>
      <w:bookmarkEnd w:id="1"/>
      <w:r w:rsidR="00E12864" w:rsidRPr="00E12864">
        <w:t xml:space="preserve"> </w:t>
      </w:r>
    </w:p>
    <w:p w14:paraId="2C1DA275" w14:textId="730DBD70" w:rsidR="00E12864" w:rsidRDefault="00E12864" w:rsidP="00E12864">
      <w:r>
        <w:t>Douleur : vive localisée pulsatiles</w:t>
      </w:r>
    </w:p>
    <w:p w14:paraId="62DDD810" w14:textId="0C86F63E" w:rsidR="006A7773" w:rsidRDefault="00E12864" w:rsidP="00E12864">
      <w:r>
        <w:t xml:space="preserve">L’examen cherche : la douleur à la palpation douce à ce stade </w:t>
      </w:r>
      <w:proofErr w:type="gramStart"/>
      <w:r>
        <w:t>il  a</w:t>
      </w:r>
      <w:proofErr w:type="gramEnd"/>
      <w:r>
        <w:t xml:space="preserve"> peu de choses </w:t>
      </w:r>
    </w:p>
    <w:p w14:paraId="73B6D70B" w14:textId="0BECDAA6" w:rsidR="006A7773" w:rsidRDefault="006A7773" w:rsidP="00E12864">
      <w:pPr>
        <w:pStyle w:val="Titre3"/>
      </w:pPr>
      <w:r>
        <w:t>Sd infectieux lié à la bactériémie</w:t>
      </w:r>
    </w:p>
    <w:p w14:paraId="5E6E7AAE" w14:textId="5133A0EC" w:rsidR="006A7773" w:rsidRDefault="006A7773" w:rsidP="006A7773">
      <w:pPr>
        <w:numPr>
          <w:ilvl w:val="1"/>
          <w:numId w:val="9"/>
        </w:numPr>
      </w:pPr>
      <w:proofErr w:type="gramStart"/>
      <w:r>
        <w:t>Fièvre  39</w:t>
      </w:r>
      <w:proofErr w:type="gramEnd"/>
      <w:r>
        <w:t xml:space="preserve"> – 40</w:t>
      </w:r>
    </w:p>
    <w:p w14:paraId="27507743" w14:textId="1C7F3F7D" w:rsidR="006A7773" w:rsidRDefault="006A7773" w:rsidP="006A7773">
      <w:pPr>
        <w:numPr>
          <w:ilvl w:val="1"/>
          <w:numId w:val="9"/>
        </w:numPr>
      </w:pPr>
      <w:r>
        <w:t xml:space="preserve">Frisson (bactériémie) </w:t>
      </w:r>
      <w:r>
        <w:sym w:font="Wingdings" w:char="F0E8"/>
      </w:r>
      <w:r>
        <w:t xml:space="preserve"> hémoculture</w:t>
      </w:r>
    </w:p>
    <w:p w14:paraId="5D129B88" w14:textId="204C00CE" w:rsidR="006A7773" w:rsidRDefault="006A7773" w:rsidP="006A7773">
      <w:pPr>
        <w:numPr>
          <w:ilvl w:val="1"/>
          <w:numId w:val="9"/>
        </w:numPr>
      </w:pPr>
      <w:r>
        <w:t xml:space="preserve">Céphalées </w:t>
      </w:r>
    </w:p>
    <w:p w14:paraId="1EC7AA84" w14:textId="4833434C" w:rsidR="006A7773" w:rsidRDefault="006A7773" w:rsidP="006A7773">
      <w:pPr>
        <w:numPr>
          <w:ilvl w:val="1"/>
          <w:numId w:val="9"/>
        </w:numPr>
      </w:pPr>
      <w:r>
        <w:t>Basse de l’état général</w:t>
      </w:r>
    </w:p>
    <w:p w14:paraId="7CD67521" w14:textId="5BC45CCE" w:rsidR="00681E57" w:rsidRDefault="00B301B4" w:rsidP="00B301B4">
      <w:pPr>
        <w:pStyle w:val="Titre3"/>
      </w:pPr>
      <w:bookmarkStart w:id="2" w:name="_Toc196319457"/>
      <w:r>
        <w:t>Biologie</w:t>
      </w:r>
      <w:bookmarkEnd w:id="2"/>
    </w:p>
    <w:p w14:paraId="37BCFF04" w14:textId="28314113" w:rsidR="00681E57" w:rsidRDefault="00681E57" w:rsidP="00681E57">
      <w:r>
        <w:t>VS</w:t>
      </w:r>
      <w:r w:rsidR="000974C3">
        <w:t xml:space="preserve"> augmenté</w:t>
      </w:r>
    </w:p>
    <w:p w14:paraId="128D901A" w14:textId="377ABECD" w:rsidR="00681E57" w:rsidRDefault="00681E57" w:rsidP="00681E57">
      <w:r>
        <w:t xml:space="preserve">CRP 2l2ves </w:t>
      </w:r>
    </w:p>
    <w:p w14:paraId="76FC97B9" w14:textId="1FF0D3F0" w:rsidR="00681E57" w:rsidRDefault="007A2086" w:rsidP="00D67842">
      <w:proofErr w:type="spellStart"/>
      <w:r>
        <w:t>O</w:t>
      </w:r>
      <w:r w:rsidR="00681E57">
        <w:t>rosomucoïdes</w:t>
      </w:r>
      <w:proofErr w:type="spellEnd"/>
      <w:r>
        <w:t xml:space="preserve"> +++</w:t>
      </w:r>
    </w:p>
    <w:p w14:paraId="5EDB1D4D" w14:textId="01D2D999" w:rsidR="00681E57" w:rsidRDefault="007A2086" w:rsidP="00D67842">
      <w:r>
        <w:t>Polynuclé</w:t>
      </w:r>
      <w:r w:rsidR="00681E57">
        <w:t xml:space="preserve">ose </w:t>
      </w:r>
    </w:p>
    <w:p w14:paraId="17000D2F" w14:textId="186C9A41" w:rsidR="00681E57" w:rsidRDefault="00681E57" w:rsidP="00E12864">
      <w:pPr>
        <w:pStyle w:val="Titre4"/>
      </w:pPr>
      <w:proofErr w:type="gramStart"/>
      <w:r>
        <w:lastRenderedPageBreak/>
        <w:t>hémoculture</w:t>
      </w:r>
      <w:proofErr w:type="gramEnd"/>
      <w:r>
        <w:t xml:space="preserve"> </w:t>
      </w:r>
    </w:p>
    <w:p w14:paraId="2C9DBCF4" w14:textId="73A39D2E" w:rsidR="00681E57" w:rsidRDefault="00681E57" w:rsidP="00681E57">
      <w:pPr>
        <w:numPr>
          <w:ilvl w:val="1"/>
          <w:numId w:val="9"/>
        </w:numPr>
      </w:pPr>
      <w:r>
        <w:t xml:space="preserve">Répétés </w:t>
      </w:r>
      <w:r>
        <w:sym w:font="Wingdings" w:char="F0E8"/>
      </w:r>
      <w:r>
        <w:t xml:space="preserve"> antibiogramme</w:t>
      </w:r>
    </w:p>
    <w:p w14:paraId="19667CCB" w14:textId="234072A9" w:rsidR="00681E57" w:rsidRDefault="00681E57" w:rsidP="00E12864">
      <w:pPr>
        <w:pStyle w:val="Titre4"/>
      </w:pPr>
      <w:r w:rsidRPr="00681E57">
        <w:t>La radiologie es</w:t>
      </w:r>
      <w:r>
        <w:t>t</w:t>
      </w:r>
      <w:r w:rsidRPr="00681E57">
        <w:t> :</w:t>
      </w:r>
      <w:r>
        <w:t xml:space="preserve"> négative à</w:t>
      </w:r>
      <w:r w:rsidRPr="00681E57">
        <w:t xml:space="preserve"> ce stade</w:t>
      </w:r>
      <w:r>
        <w:t xml:space="preserve"> (NORMALE)</w:t>
      </w:r>
    </w:p>
    <w:p w14:paraId="3475B8D4" w14:textId="54C92FF3" w:rsidR="00681E57" w:rsidRDefault="007A2086" w:rsidP="00E12864">
      <w:pPr>
        <w:pStyle w:val="Titre3"/>
      </w:pPr>
      <w:r>
        <w:t xml:space="preserve">Chez l’enfant </w:t>
      </w:r>
    </w:p>
    <w:p w14:paraId="74394998" w14:textId="6677C6ED" w:rsidR="007A2086" w:rsidRDefault="007A2086" w:rsidP="007A2086">
      <w:pPr>
        <w:numPr>
          <w:ilvl w:val="1"/>
          <w:numId w:val="9"/>
        </w:numPr>
      </w:pPr>
      <w:r>
        <w:t>Genou</w:t>
      </w:r>
    </w:p>
    <w:p w14:paraId="45414E20" w14:textId="022527D9" w:rsidR="007A2086" w:rsidRDefault="007A2086" w:rsidP="007A2086">
      <w:pPr>
        <w:numPr>
          <w:ilvl w:val="1"/>
          <w:numId w:val="9"/>
        </w:numPr>
      </w:pPr>
      <w:r>
        <w:t xml:space="preserve">Hanche </w:t>
      </w:r>
    </w:p>
    <w:p w14:paraId="66765D76" w14:textId="6461EC9F" w:rsidR="007A2086" w:rsidRDefault="007A2086" w:rsidP="007A2086">
      <w:pPr>
        <w:numPr>
          <w:ilvl w:val="1"/>
          <w:numId w:val="9"/>
        </w:numPr>
      </w:pPr>
      <w:r>
        <w:t xml:space="preserve">Epaule </w:t>
      </w:r>
    </w:p>
    <w:p w14:paraId="1BBF88D9" w14:textId="032902C6" w:rsidR="007A2086" w:rsidRDefault="007A2086" w:rsidP="00E12864">
      <w:pPr>
        <w:pStyle w:val="Titre3"/>
      </w:pPr>
      <w:r>
        <w:t>Chez l’adulte</w:t>
      </w:r>
    </w:p>
    <w:p w14:paraId="427AFC2C" w14:textId="57B56B9D" w:rsidR="007A2086" w:rsidRDefault="007A2086" w:rsidP="007A2086">
      <w:pPr>
        <w:numPr>
          <w:ilvl w:val="1"/>
          <w:numId w:val="9"/>
        </w:numPr>
      </w:pPr>
      <w:r>
        <w:t>Fémur</w:t>
      </w:r>
    </w:p>
    <w:p w14:paraId="575C10CA" w14:textId="027EF45C" w:rsidR="007A2086" w:rsidRDefault="007A2086" w:rsidP="007A2086">
      <w:pPr>
        <w:numPr>
          <w:ilvl w:val="1"/>
          <w:numId w:val="9"/>
        </w:numPr>
      </w:pPr>
      <w:r>
        <w:t xml:space="preserve">Rachis </w:t>
      </w:r>
    </w:p>
    <w:p w14:paraId="5B71174E" w14:textId="43F2EE6F" w:rsidR="007A2086" w:rsidRDefault="007A2086" w:rsidP="007A2086">
      <w:pPr>
        <w:numPr>
          <w:ilvl w:val="1"/>
          <w:numId w:val="9"/>
        </w:numPr>
      </w:pPr>
      <w:r>
        <w:t xml:space="preserve">Pied </w:t>
      </w:r>
    </w:p>
    <w:p w14:paraId="10F2746A" w14:textId="5636F11D" w:rsidR="007A2086" w:rsidRDefault="007A2086" w:rsidP="00E12864">
      <w:pPr>
        <w:pStyle w:val="Titre3"/>
      </w:pPr>
      <w:r>
        <w:t>Chez l’adulte jeun</w:t>
      </w:r>
      <w:r w:rsidR="000974C3">
        <w:t>e</w:t>
      </w:r>
      <w:r>
        <w:t>, l’</w:t>
      </w:r>
      <w:r w:rsidR="000974C3">
        <w:t>ostéomyélite</w:t>
      </w:r>
      <w:r>
        <w:t xml:space="preserve"> est rare</w:t>
      </w:r>
    </w:p>
    <w:p w14:paraId="44F76BE5" w14:textId="4450905A" w:rsidR="007A2086" w:rsidRDefault="007A2086" w:rsidP="007A2086">
      <w:pPr>
        <w:numPr>
          <w:ilvl w:val="1"/>
          <w:numId w:val="9"/>
        </w:numPr>
      </w:pPr>
      <w:r>
        <w:t>El</w:t>
      </w:r>
      <w:r w:rsidR="000974C3">
        <w:t>l</w:t>
      </w:r>
      <w:r>
        <w:t xml:space="preserve">e est </w:t>
      </w:r>
      <w:r w:rsidR="000974C3">
        <w:t>favorisée</w:t>
      </w:r>
      <w:r>
        <w:t xml:space="preserve"> par un terrain débilité, une maladie </w:t>
      </w:r>
      <w:r w:rsidR="000974C3">
        <w:t>chronique</w:t>
      </w:r>
      <w:r w:rsidR="00084C98">
        <w:t>, la drogue.</w:t>
      </w:r>
    </w:p>
    <w:p w14:paraId="11847A69" w14:textId="0CBA3A40" w:rsidR="007A2086" w:rsidRDefault="007A2086" w:rsidP="007A2086">
      <w:pPr>
        <w:numPr>
          <w:ilvl w:val="1"/>
          <w:numId w:val="9"/>
        </w:numPr>
      </w:pPr>
      <w:r>
        <w:t>Toute</w:t>
      </w:r>
      <w:r w:rsidR="000974C3">
        <w:t>s</w:t>
      </w:r>
      <w:r>
        <w:t xml:space="preserve"> les localisations sont </w:t>
      </w:r>
      <w:r w:rsidR="000974C3">
        <w:t>possibles</w:t>
      </w:r>
      <w:r>
        <w:t> : rachis etc</w:t>
      </w:r>
      <w:r w:rsidR="000974C3">
        <w:t>.</w:t>
      </w:r>
    </w:p>
    <w:p w14:paraId="6EC667D4" w14:textId="46CA5B0D" w:rsidR="007A2086" w:rsidRDefault="007A2086" w:rsidP="00E12864">
      <w:pPr>
        <w:pStyle w:val="Titre3"/>
      </w:pPr>
      <w:r>
        <w:t>Chez l’adulte âge, elle peut survenir</w:t>
      </w:r>
    </w:p>
    <w:p w14:paraId="2340B8A8" w14:textId="0A08DE9D" w:rsidR="007A2086" w:rsidRDefault="007A2086" w:rsidP="007A2086">
      <w:pPr>
        <w:numPr>
          <w:ilvl w:val="1"/>
          <w:numId w:val="9"/>
        </w:numPr>
      </w:pPr>
      <w:r>
        <w:t>Après une infection génito-urinaire (rachis+) avec de bacilles Gram-</w:t>
      </w:r>
    </w:p>
    <w:p w14:paraId="1B1A32C5" w14:textId="00E86D06" w:rsidR="007A2086" w:rsidRDefault="007A2086" w:rsidP="007A2086">
      <w:pPr>
        <w:numPr>
          <w:ilvl w:val="1"/>
          <w:numId w:val="9"/>
        </w:numPr>
      </w:pPr>
      <w:r>
        <w:t>Les insuffisances vasculaires périphériques sont une ca</w:t>
      </w:r>
      <w:r w:rsidR="000974C3">
        <w:t>u</w:t>
      </w:r>
      <w:r>
        <w:t>se favorisante</w:t>
      </w:r>
    </w:p>
    <w:p w14:paraId="43D9571D" w14:textId="199EDC6E" w:rsidR="007A2086" w:rsidRDefault="007A2086" w:rsidP="007A2086">
      <w:pPr>
        <w:numPr>
          <w:ilvl w:val="1"/>
          <w:numId w:val="9"/>
        </w:numPr>
      </w:pPr>
      <w:r>
        <w:t>L’association ……..</w:t>
      </w:r>
    </w:p>
    <w:p w14:paraId="4588512C" w14:textId="23E8AE9D" w:rsidR="007A2086" w:rsidRDefault="007A2086" w:rsidP="00E12864">
      <w:pPr>
        <w:pStyle w:val="Titre3"/>
      </w:pPr>
      <w:r>
        <w:t>SCINTIGRAPHIE OSSEUSE</w:t>
      </w:r>
      <w:r>
        <w:tab/>
      </w:r>
    </w:p>
    <w:p w14:paraId="1B2635BF" w14:textId="43B547AD" w:rsidR="007A2086" w:rsidRDefault="000974C3" w:rsidP="007A2086">
      <w:pPr>
        <w:numPr>
          <w:ilvl w:val="1"/>
          <w:numId w:val="9"/>
        </w:numPr>
      </w:pPr>
      <w:r>
        <w:t>Intérêt</w:t>
      </w:r>
      <w:r w:rsidR="007A2086">
        <w:t xml:space="preserve"> </w:t>
      </w:r>
      <w:r>
        <w:t>primordial</w:t>
      </w:r>
      <w:r w:rsidR="007A2086">
        <w:t xml:space="preserve"> </w:t>
      </w:r>
      <w:r>
        <w:t>pour</w:t>
      </w:r>
      <w:r w:rsidR="007A2086">
        <w:t xml:space="preserve"> le diagnostic en urgence (hyperfixation)</w:t>
      </w:r>
    </w:p>
    <w:p w14:paraId="7035AD00" w14:textId="08DCD10F" w:rsidR="007A2086" w:rsidRDefault="007A2086" w:rsidP="00E12864">
      <w:pPr>
        <w:pStyle w:val="Titre3"/>
      </w:pPr>
      <w:r>
        <w:t>IRM</w:t>
      </w:r>
    </w:p>
    <w:p w14:paraId="2E68E318" w14:textId="4B17C778" w:rsidR="007A2086" w:rsidRDefault="007A2086" w:rsidP="007A2086">
      <w:pPr>
        <w:numPr>
          <w:ilvl w:val="1"/>
          <w:numId w:val="9"/>
        </w:numPr>
      </w:pPr>
      <w:proofErr w:type="gramStart"/>
      <w:r>
        <w:t>montre</w:t>
      </w:r>
      <w:proofErr w:type="gramEnd"/>
      <w:r>
        <w:t xml:space="preserve"> tr7s tôt la pr2se de pus</w:t>
      </w:r>
    </w:p>
    <w:p w14:paraId="6A4C180A" w14:textId="39653540" w:rsidR="007A2086" w:rsidRDefault="007A2086" w:rsidP="007A2086">
      <w:pPr>
        <w:pStyle w:val="Titre3"/>
      </w:pPr>
      <w:bookmarkStart w:id="3" w:name="_Toc196319458"/>
      <w:r>
        <w:t>Traitement</w:t>
      </w:r>
      <w:bookmarkEnd w:id="3"/>
      <w:r>
        <w:t xml:space="preserve"> </w:t>
      </w:r>
    </w:p>
    <w:p w14:paraId="0443227C" w14:textId="508938FE" w:rsidR="007A2086" w:rsidRDefault="007A2086" w:rsidP="007A2086">
      <w:r>
        <w:t xml:space="preserve">antibiotique adaptés </w:t>
      </w:r>
    </w:p>
    <w:p w14:paraId="611A7F0E" w14:textId="30646E16" w:rsidR="007A2086" w:rsidRDefault="007A2086" w:rsidP="007A2086">
      <w:r>
        <w:t>bithérapie intraveineuse (6 semaines)</w:t>
      </w:r>
    </w:p>
    <w:p w14:paraId="39101874" w14:textId="06A73440" w:rsidR="007A2086" w:rsidRDefault="007A2086" w:rsidP="007A2086">
      <w:r>
        <w:t>relais per os 6 mois à 1 an</w:t>
      </w:r>
    </w:p>
    <w:p w14:paraId="3986E25F" w14:textId="45A4F60C" w:rsidR="007A2086" w:rsidRDefault="00B301B4" w:rsidP="007A2086">
      <w:r>
        <w:t>surveillance</w:t>
      </w:r>
      <w:r w:rsidR="007A2086">
        <w:t xml:space="preserve"> biologique, radiographique</w:t>
      </w:r>
    </w:p>
    <w:p w14:paraId="5432BD5C" w14:textId="35E5EE6C" w:rsidR="007A2086" w:rsidRDefault="007A2086" w:rsidP="007A2086">
      <w:r>
        <w:t xml:space="preserve">la </w:t>
      </w:r>
      <w:r w:rsidR="00B301B4">
        <w:t>guérison</w:t>
      </w:r>
      <w:r>
        <w:t xml:space="preserve"> est </w:t>
      </w:r>
      <w:r w:rsidR="004A691E">
        <w:t>obtenue</w:t>
      </w:r>
      <w:r>
        <w:t xml:space="preserve"> avec un traiteme</w:t>
      </w:r>
      <w:r w:rsidR="004A691E">
        <w:t>nt</w:t>
      </w:r>
      <w:r>
        <w:t xml:space="preserve"> précoce et suffisant</w:t>
      </w:r>
    </w:p>
    <w:p w14:paraId="014E94CC" w14:textId="4B7B7C38" w:rsidR="007A2086" w:rsidRDefault="00B301B4" w:rsidP="007A2086">
      <w:pPr>
        <w:pStyle w:val="Titre2"/>
      </w:pPr>
      <w:bookmarkStart w:id="4" w:name="_Toc196319459"/>
      <w:r>
        <w:t>Phase</w:t>
      </w:r>
      <w:r w:rsidR="007A2086">
        <w:t xml:space="preserve"> d’</w:t>
      </w:r>
      <w:r>
        <w:t xml:space="preserve">abcès ou </w:t>
      </w:r>
      <w:r w:rsidR="007A2086">
        <w:t>périosté</w:t>
      </w:r>
      <w:r>
        <w:t>e</w:t>
      </w:r>
      <w:bookmarkEnd w:id="4"/>
    </w:p>
    <w:p w14:paraId="5E89E20C" w14:textId="525F73F6" w:rsidR="007A2086" w:rsidRDefault="007A2086" w:rsidP="007A2086">
      <w:r>
        <w:t>fièvre oscillante</w:t>
      </w:r>
    </w:p>
    <w:p w14:paraId="4043F4E8" w14:textId="0224B899" w:rsidR="007A2086" w:rsidRDefault="007A2086" w:rsidP="007A2086">
      <w:r>
        <w:lastRenderedPageBreak/>
        <w:t>asthénie–pâleur</w:t>
      </w:r>
    </w:p>
    <w:p w14:paraId="38D1F6A0" w14:textId="603E9738" w:rsidR="007A2086" w:rsidRDefault="007A2086" w:rsidP="007A2086">
      <w:r>
        <w:t xml:space="preserve">douleurs </w:t>
      </w:r>
    </w:p>
    <w:p w14:paraId="27F16FD2" w14:textId="42886A3A" w:rsidR="007A2086" w:rsidRDefault="007A2086" w:rsidP="00E12864">
      <w:pPr>
        <w:pStyle w:val="Titre3"/>
      </w:pPr>
      <w:proofErr w:type="gramStart"/>
      <w:r>
        <w:t>signe</w:t>
      </w:r>
      <w:proofErr w:type="gramEnd"/>
      <w:r>
        <w:t xml:space="preserve"> locaux</w:t>
      </w:r>
    </w:p>
    <w:p w14:paraId="1689E0F9" w14:textId="6394D865" w:rsidR="007A2086" w:rsidRDefault="007A2086" w:rsidP="007A2086">
      <w:pPr>
        <w:numPr>
          <w:ilvl w:val="1"/>
          <w:numId w:val="9"/>
        </w:numPr>
      </w:pPr>
      <w:proofErr w:type="gramStart"/>
      <w:r>
        <w:t>œdème</w:t>
      </w:r>
      <w:proofErr w:type="gramEnd"/>
      <w:r>
        <w:t xml:space="preserve">  </w:t>
      </w:r>
    </w:p>
    <w:p w14:paraId="06600EA3" w14:textId="11A8866F" w:rsidR="007A2086" w:rsidRDefault="007A2086" w:rsidP="007A2086">
      <w:pPr>
        <w:numPr>
          <w:ilvl w:val="1"/>
          <w:numId w:val="9"/>
        </w:numPr>
      </w:pPr>
      <w:proofErr w:type="gramStart"/>
      <w:r>
        <w:t>inflammation</w:t>
      </w:r>
      <w:proofErr w:type="gramEnd"/>
      <w:r w:rsidR="00E12864">
        <w:t> :</w:t>
      </w:r>
    </w:p>
    <w:p w14:paraId="57F1384D" w14:textId="3E51078F" w:rsidR="007A2086" w:rsidRDefault="007A2086" w:rsidP="007A2086">
      <w:pPr>
        <w:numPr>
          <w:ilvl w:val="2"/>
          <w:numId w:val="9"/>
        </w:numPr>
      </w:pPr>
      <w:proofErr w:type="gramStart"/>
      <w:r>
        <w:t>rougeur</w:t>
      </w:r>
      <w:proofErr w:type="gramEnd"/>
      <w:r>
        <w:t xml:space="preserve"> </w:t>
      </w:r>
    </w:p>
    <w:p w14:paraId="7C03F167" w14:textId="2C7DA996" w:rsidR="007A2086" w:rsidRDefault="007A2086" w:rsidP="007A2086">
      <w:pPr>
        <w:numPr>
          <w:ilvl w:val="2"/>
          <w:numId w:val="9"/>
        </w:numPr>
      </w:pPr>
      <w:r>
        <w:t>chaleur locale</w:t>
      </w:r>
    </w:p>
    <w:p w14:paraId="459BDEA0" w14:textId="4DF78A33" w:rsidR="007A2086" w:rsidRDefault="007A2086" w:rsidP="007A2086">
      <w:pPr>
        <w:numPr>
          <w:ilvl w:val="1"/>
          <w:numId w:val="9"/>
        </w:numPr>
      </w:pPr>
      <w:r>
        <w:t>fluctuante (abcès)</w:t>
      </w:r>
    </w:p>
    <w:p w14:paraId="7BD3BD3A" w14:textId="09C71B17" w:rsidR="007A2086" w:rsidRDefault="007A2086" w:rsidP="00E12864">
      <w:pPr>
        <w:pStyle w:val="Titre3"/>
      </w:pPr>
      <w:r>
        <w:t>ECHOGRAPHIE montre</w:t>
      </w:r>
    </w:p>
    <w:p w14:paraId="339C2F16" w14:textId="6EBD3A9F" w:rsidR="007A2086" w:rsidRDefault="007A2086" w:rsidP="007A2086">
      <w:pPr>
        <w:numPr>
          <w:ilvl w:val="1"/>
          <w:numId w:val="9"/>
        </w:numPr>
      </w:pPr>
      <w:proofErr w:type="gramStart"/>
      <w:r>
        <w:t>l’abcès</w:t>
      </w:r>
      <w:proofErr w:type="gramEnd"/>
    </w:p>
    <w:p w14:paraId="65D67116" w14:textId="2703A835" w:rsidR="007A2086" w:rsidRDefault="007A2086" w:rsidP="007A2086">
      <w:pPr>
        <w:numPr>
          <w:ilvl w:val="1"/>
          <w:numId w:val="9"/>
        </w:numPr>
      </w:pPr>
      <w:r>
        <w:t xml:space="preserve">le décollement </w:t>
      </w:r>
      <w:r w:rsidR="00DF6AC3">
        <w:t>périostée</w:t>
      </w:r>
      <w:r>
        <w:t xml:space="preserve"> </w:t>
      </w:r>
    </w:p>
    <w:p w14:paraId="6C7ED999" w14:textId="407CB224" w:rsidR="007A2086" w:rsidRDefault="007A2086" w:rsidP="007A2086">
      <w:pPr>
        <w:numPr>
          <w:ilvl w:val="1"/>
          <w:numId w:val="9"/>
        </w:numPr>
      </w:pPr>
      <w:r>
        <w:t xml:space="preserve">l’œdème des parties molles </w:t>
      </w:r>
    </w:p>
    <w:p w14:paraId="48EB8756" w14:textId="0D8D9CF7" w:rsidR="007A2086" w:rsidRDefault="007A2086" w:rsidP="007A2086">
      <w:pPr>
        <w:numPr>
          <w:ilvl w:val="1"/>
          <w:numId w:val="9"/>
        </w:numPr>
      </w:pPr>
      <w:r>
        <w:t>aspect pommelé de l’os</w:t>
      </w:r>
    </w:p>
    <w:p w14:paraId="41DE7079" w14:textId="5F4E3BF6" w:rsidR="007A2086" w:rsidRDefault="00DF6AC3" w:rsidP="007A2086">
      <w:pPr>
        <w:numPr>
          <w:ilvl w:val="1"/>
          <w:numId w:val="9"/>
        </w:numPr>
      </w:pPr>
      <w:r>
        <w:t>réaction</w:t>
      </w:r>
      <w:r w:rsidR="007A2086">
        <w:t xml:space="preserve"> périostée</w:t>
      </w:r>
    </w:p>
    <w:p w14:paraId="5258CC80" w14:textId="03D90072" w:rsidR="00DF6AC3" w:rsidRDefault="00DF6AC3" w:rsidP="00E12864">
      <w:pPr>
        <w:pStyle w:val="Titre3"/>
      </w:pPr>
      <w:r>
        <w:t>PONC</w:t>
      </w:r>
      <w:r w:rsidR="00B301B4">
        <w:t>T</w:t>
      </w:r>
      <w:r>
        <w:t xml:space="preserve">ION </w:t>
      </w:r>
    </w:p>
    <w:p w14:paraId="43314804" w14:textId="3C2F891C" w:rsidR="00DF6AC3" w:rsidRDefault="00DF6AC3" w:rsidP="00DF6AC3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proofErr w:type="gramStart"/>
      <w:r>
        <w:t>prélèvement</w:t>
      </w:r>
      <w:proofErr w:type="gramEnd"/>
      <w:r>
        <w:t xml:space="preserve"> de pus + examen bactériologique et antibiogramme</w:t>
      </w:r>
    </w:p>
    <w:p w14:paraId="06ABC89F" w14:textId="6E345D4C" w:rsidR="00DF6AC3" w:rsidRDefault="00B301B4" w:rsidP="00DF6AC3">
      <w:r>
        <w:t>Evolution non traitée</w:t>
      </w:r>
    </w:p>
    <w:p w14:paraId="5D8FBC36" w14:textId="01757A71" w:rsidR="00B301B4" w:rsidRDefault="00B301B4" w:rsidP="00B301B4">
      <w:pPr>
        <w:numPr>
          <w:ilvl w:val="1"/>
          <w:numId w:val="9"/>
        </w:numPr>
      </w:pPr>
      <w:r>
        <w:t xml:space="preserve">En l’absence de traitement, c’est la fistulisation ave écoulement de pus à l’extérieur interminable de pus </w:t>
      </w:r>
    </w:p>
    <w:p w14:paraId="665B9CEA" w14:textId="33452C3C" w:rsidR="00B301B4" w:rsidRDefault="00B301B4" w:rsidP="00B301B4">
      <w:pPr>
        <w:numPr>
          <w:ilvl w:val="1"/>
          <w:numId w:val="9"/>
        </w:numPr>
      </w:pPr>
      <w:r>
        <w:t xml:space="preserve">Parfois morcellement des séquestre et élimination avec le pus </w:t>
      </w:r>
    </w:p>
    <w:p w14:paraId="5A522738" w14:textId="2BC28175" w:rsidR="00B301B4" w:rsidRDefault="00B301B4" w:rsidP="00B301B4">
      <w:pPr>
        <w:numPr>
          <w:ilvl w:val="1"/>
          <w:numId w:val="9"/>
        </w:numPr>
      </w:pPr>
      <w:r>
        <w:t xml:space="preserve">Ostéite chronique </w:t>
      </w:r>
    </w:p>
    <w:p w14:paraId="764E788C" w14:textId="00F819D5" w:rsidR="00B301B4" w:rsidRDefault="00B301B4" w:rsidP="00E12864">
      <w:pPr>
        <w:numPr>
          <w:ilvl w:val="1"/>
          <w:numId w:val="9"/>
        </w:numPr>
      </w:pPr>
      <w:r>
        <w:t>Eczématisation cutanée</w:t>
      </w:r>
    </w:p>
    <w:p w14:paraId="5B593FB1" w14:textId="2DF14CC4" w:rsidR="00B301B4" w:rsidRDefault="00E12864" w:rsidP="00B301B4">
      <w:pPr>
        <w:pStyle w:val="Titre2"/>
      </w:pPr>
      <w:bookmarkStart w:id="5" w:name="_Toc196319460"/>
      <w:r>
        <w:t>Evolution vers</w:t>
      </w:r>
      <w:r w:rsidR="00B301B4">
        <w:t xml:space="preserve"> phase d’état</w:t>
      </w:r>
      <w:bookmarkEnd w:id="5"/>
      <w:r w:rsidR="00B301B4">
        <w:t xml:space="preserve"> </w:t>
      </w:r>
    </w:p>
    <w:p w14:paraId="023B12DF" w14:textId="1E8965C1" w:rsidR="00B301B4" w:rsidRDefault="00B301B4" w:rsidP="00B301B4">
      <w:pPr>
        <w:numPr>
          <w:ilvl w:val="2"/>
          <w:numId w:val="9"/>
        </w:numPr>
      </w:pPr>
      <w:r>
        <w:t>Ave séquestration (séparation de zones osseuse mortifiées) et reconstruction (remaniement) osseuse (sous décollé)</w:t>
      </w:r>
    </w:p>
    <w:p w14:paraId="18116DF7" w14:textId="001D122A" w:rsidR="00B301B4" w:rsidRDefault="00B301B4" w:rsidP="00E12864">
      <w:pPr>
        <w:pStyle w:val="Titre3"/>
      </w:pPr>
      <w:r>
        <w:t xml:space="preserve">RADIOGRAPHIE </w:t>
      </w:r>
    </w:p>
    <w:p w14:paraId="3B7381E8" w14:textId="4C23FDB7" w:rsidR="00B301B4" w:rsidRDefault="00B301B4" w:rsidP="00B301B4">
      <w:pPr>
        <w:numPr>
          <w:ilvl w:val="1"/>
          <w:numId w:val="9"/>
        </w:numPr>
      </w:pPr>
      <w:r>
        <w:t xml:space="preserve">Aspect en </w:t>
      </w:r>
      <w:proofErr w:type="spellStart"/>
      <w:r>
        <w:t>concarde</w:t>
      </w:r>
      <w:proofErr w:type="spellEnd"/>
    </w:p>
    <w:p w14:paraId="594B6A7C" w14:textId="43945916" w:rsidR="00B301B4" w:rsidRDefault="00B301B4" w:rsidP="00B301B4">
      <w:pPr>
        <w:numPr>
          <w:ilvl w:val="1"/>
          <w:numId w:val="9"/>
        </w:numPr>
      </w:pPr>
      <w:r>
        <w:t>Epaississement périosté</w:t>
      </w:r>
    </w:p>
    <w:p w14:paraId="2ACA1448" w14:textId="78982ABA" w:rsidR="00B301B4" w:rsidRDefault="00B301B4" w:rsidP="00B301B4">
      <w:pPr>
        <w:numPr>
          <w:ilvl w:val="1"/>
          <w:numId w:val="9"/>
        </w:numPr>
      </w:pPr>
      <w:r>
        <w:t>Epaississement cortical</w:t>
      </w:r>
    </w:p>
    <w:p w14:paraId="048D098E" w14:textId="54165FD4" w:rsidR="00C12DC1" w:rsidRDefault="00C12DC1" w:rsidP="00E12864">
      <w:pPr>
        <w:pStyle w:val="Titre3"/>
      </w:pPr>
      <w:r>
        <w:t>TRAITEMENT CHIRURGICALE : SEQUESTRECTOMIE</w:t>
      </w:r>
    </w:p>
    <w:p w14:paraId="17B34979" w14:textId="52333727" w:rsidR="00C12DC1" w:rsidRDefault="00C12DC1" w:rsidP="00C12DC1">
      <w:pPr>
        <w:numPr>
          <w:ilvl w:val="1"/>
          <w:numId w:val="9"/>
        </w:numPr>
      </w:pPr>
      <w:r>
        <w:t>Le</w:t>
      </w:r>
      <w:r w:rsidR="004A691E">
        <w:t>s</w:t>
      </w:r>
      <w:r>
        <w:t xml:space="preserve"> séquestre</w:t>
      </w:r>
      <w:r w:rsidR="004A691E">
        <w:t>s</w:t>
      </w:r>
      <w:r>
        <w:t xml:space="preserve"> </w:t>
      </w:r>
      <w:r w:rsidR="004A691E">
        <w:t>vont</w:t>
      </w:r>
      <w:r>
        <w:t xml:space="preserve"> jouer le rôle de corps étrangers </w:t>
      </w:r>
    </w:p>
    <w:p w14:paraId="0F963EC3" w14:textId="1E3A5589" w:rsidR="00C12DC1" w:rsidRDefault="004A691E" w:rsidP="00C12DC1">
      <w:pPr>
        <w:numPr>
          <w:ilvl w:val="1"/>
          <w:numId w:val="9"/>
        </w:numPr>
      </w:pPr>
      <w:r>
        <w:t>Ils vont</w:t>
      </w:r>
      <w:r w:rsidR="00C12DC1">
        <w:t xml:space="preserve"> avoir tendance à s’éliminer (si le passa est possible)</w:t>
      </w:r>
    </w:p>
    <w:p w14:paraId="2931F634" w14:textId="4B1392CF" w:rsidR="00C12DC1" w:rsidRDefault="00C12DC1" w:rsidP="00C12DC1">
      <w:pPr>
        <w:numPr>
          <w:ilvl w:val="1"/>
          <w:numId w:val="9"/>
        </w:numPr>
      </w:pPr>
      <w:r>
        <w:t xml:space="preserve">Il faut les enlever et enlever tous </w:t>
      </w:r>
      <w:r w:rsidR="004A691E">
        <w:t>le tissu nécrotique</w:t>
      </w:r>
      <w:r>
        <w:t> !</w:t>
      </w:r>
    </w:p>
    <w:p w14:paraId="06CA1796" w14:textId="40BF4BB2" w:rsidR="00C12DC1" w:rsidRDefault="00C12DC1" w:rsidP="00C12DC1">
      <w:pPr>
        <w:numPr>
          <w:ilvl w:val="1"/>
          <w:numId w:val="9"/>
        </w:numPr>
      </w:pPr>
      <w:r>
        <w:lastRenderedPageBreak/>
        <w:t>*** remaniement osseux : réaction périostée + réaction corticale***</w:t>
      </w:r>
    </w:p>
    <w:p w14:paraId="05C7D2D8" w14:textId="33BF605C" w:rsidR="00C12DC1" w:rsidRDefault="004A691E" w:rsidP="004A691E">
      <w:pPr>
        <w:pStyle w:val="Titre3"/>
      </w:pPr>
      <w:bookmarkStart w:id="6" w:name="_Toc196319461"/>
      <w:r>
        <w:t>Traitement</w:t>
      </w:r>
      <w:bookmarkEnd w:id="6"/>
      <w:r>
        <w:t xml:space="preserve"> </w:t>
      </w:r>
    </w:p>
    <w:p w14:paraId="4FE07E17" w14:textId="1BB5C4A6" w:rsidR="004A691E" w:rsidRDefault="004A691E" w:rsidP="004A691E">
      <w:r>
        <w:t>Le traitement chirurgical comprend</w:t>
      </w:r>
    </w:p>
    <w:p w14:paraId="33F560F0" w14:textId="55FB3ED8" w:rsidR="004A691E" w:rsidRDefault="004A691E" w:rsidP="004A691E">
      <w:pPr>
        <w:numPr>
          <w:ilvl w:val="1"/>
          <w:numId w:val="9"/>
        </w:numPr>
      </w:pPr>
      <w:r>
        <w:t xml:space="preserve">L’ablation des séquestres </w:t>
      </w:r>
    </w:p>
    <w:p w14:paraId="1B556A25" w14:textId="790A3818" w:rsidR="004A691E" w:rsidRDefault="004A691E" w:rsidP="004A691E">
      <w:pPr>
        <w:numPr>
          <w:ilvl w:val="1"/>
          <w:numId w:val="9"/>
        </w:numPr>
      </w:pPr>
      <w:r>
        <w:t>Le curetage de tous les tissus nécrosés en ne laissant que l’os sain</w:t>
      </w:r>
    </w:p>
    <w:p w14:paraId="062718E3" w14:textId="710AF7F0" w:rsidR="004A691E" w:rsidRDefault="004A691E" w:rsidP="004A691E">
      <w:r>
        <w:t xml:space="preserve">L’os est le plus souvent exposé pour des lavages </w:t>
      </w:r>
    </w:p>
    <w:p w14:paraId="1E44178E" w14:textId="1AF577A2" w:rsidR="004A691E" w:rsidRDefault="004A691E" w:rsidP="004A691E">
      <w:r>
        <w:t>La cicatrisation spontanée et dite « dirigée »</w:t>
      </w:r>
    </w:p>
    <w:p w14:paraId="26A2699B" w14:textId="07257355" w:rsidR="00640E38" w:rsidRDefault="00640E38" w:rsidP="00640E38">
      <w:pPr>
        <w:pStyle w:val="Titre2"/>
      </w:pPr>
      <w:bookmarkStart w:id="7" w:name="_Toc196319462"/>
      <w:r>
        <w:t>Evolution de l’ostéomyélite</w:t>
      </w:r>
      <w:bookmarkEnd w:id="7"/>
    </w:p>
    <w:p w14:paraId="56857348" w14:textId="27FC7878" w:rsidR="00640E38" w:rsidRDefault="00640E38" w:rsidP="00640E38">
      <w:r>
        <w:t>La guéri</w:t>
      </w:r>
      <w:r w:rsidR="00FE2354">
        <w:t>son</w:t>
      </w:r>
      <w:r>
        <w:t xml:space="preserve"> es</w:t>
      </w:r>
      <w:r w:rsidR="00FE2354">
        <w:t>t</w:t>
      </w:r>
      <w:r>
        <w:t xml:space="preserve"> obtenue grâce au traitement chirurgicale et au traitement antibiotique  prolongé</w:t>
      </w:r>
    </w:p>
    <w:p w14:paraId="2287EAEC" w14:textId="3C8385B5" w:rsidR="00F70F3C" w:rsidRPr="006627AC" w:rsidRDefault="00640E38" w:rsidP="00E12864">
      <w:r>
        <w:t>Les récidives sont fréquentes, avec des périodes rétention (fièvre, abcès)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63A61" w14:textId="77777777" w:rsidR="00C41A2A" w:rsidRDefault="00C41A2A" w:rsidP="00FE6A79">
      <w:pPr>
        <w:spacing w:line="240" w:lineRule="auto"/>
      </w:pPr>
      <w:r>
        <w:separator/>
      </w:r>
    </w:p>
  </w:endnote>
  <w:endnote w:type="continuationSeparator" w:id="0">
    <w:p w14:paraId="3E1487CB" w14:textId="77777777" w:rsidR="00C41A2A" w:rsidRDefault="00C41A2A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3BE0211D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86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853E8" w14:textId="77777777" w:rsidR="00C41A2A" w:rsidRDefault="00C41A2A" w:rsidP="00FE6A79">
      <w:pPr>
        <w:spacing w:line="240" w:lineRule="auto"/>
      </w:pPr>
      <w:r>
        <w:separator/>
      </w:r>
    </w:p>
  </w:footnote>
  <w:footnote w:type="continuationSeparator" w:id="0">
    <w:p w14:paraId="20A63182" w14:textId="77777777" w:rsidR="00C41A2A" w:rsidRDefault="00C41A2A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283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1A2A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1286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3263</TotalTime>
  <Pages>4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2025-09-30T07:19:00Z</dcterms:modified>
</cp:coreProperties>
</file>