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B015D" w14:textId="30F11D62" w:rsidR="00551E69" w:rsidRDefault="00541B34" w:rsidP="00AB4810">
      <w:pPr>
        <w:pStyle w:val="Titre"/>
      </w:pPr>
      <w:r>
        <w:t xml:space="preserve">fractures de l’extrémité supérieure du fémur </w:t>
      </w:r>
    </w:p>
    <w:p w14:paraId="1D894696" w14:textId="4CF04793" w:rsidR="00541B34" w:rsidRPr="00541B34" w:rsidRDefault="00FB33D0" w:rsidP="00D10670">
      <w:pPr>
        <w:pStyle w:val="Titre2"/>
      </w:pPr>
      <w:r>
        <w:t xml:space="preserve">Généralités </w:t>
      </w:r>
    </w:p>
    <w:p w14:paraId="27908FE9" w14:textId="3F407A92" w:rsidR="00505C32" w:rsidRDefault="00FB33D0" w:rsidP="00505C32">
      <w:r>
        <w:t>Incidence élevée : 90% &gt; 70 ans</w:t>
      </w:r>
    </w:p>
    <w:p w14:paraId="65DDDF25" w14:textId="4FB1BA39" w:rsidR="00FB33D0" w:rsidRDefault="00FB33D0" w:rsidP="00505C32">
      <w:r>
        <w:t>Mortalité élevée : 15 – 50%</w:t>
      </w:r>
    </w:p>
    <w:p w14:paraId="31060338" w14:textId="0DF72A98" w:rsidR="00FB33D0" w:rsidRDefault="006276A8" w:rsidP="00505C32">
      <w:r>
        <w:t>Traitement chirurgical habituel</w:t>
      </w:r>
    </w:p>
    <w:p w14:paraId="00671F4A" w14:textId="1E0373F0" w:rsidR="006276A8" w:rsidRDefault="006276A8" w:rsidP="00D10670">
      <w:pPr>
        <w:pStyle w:val="Titre3"/>
      </w:pPr>
      <w:r>
        <w:t xml:space="preserve">Types </w:t>
      </w:r>
    </w:p>
    <w:p w14:paraId="1F5E906A" w14:textId="3A456059" w:rsidR="006276A8" w:rsidRDefault="006276A8" w:rsidP="006276A8">
      <w:pPr>
        <w:numPr>
          <w:ilvl w:val="1"/>
          <w:numId w:val="1"/>
        </w:numPr>
      </w:pPr>
      <w:proofErr w:type="gramStart"/>
      <w:r>
        <w:t>Fracture cervicales</w:t>
      </w:r>
      <w:proofErr w:type="gramEnd"/>
    </w:p>
    <w:p w14:paraId="6FC171A3" w14:textId="618D4C76" w:rsidR="006276A8" w:rsidRDefault="006276A8" w:rsidP="006276A8">
      <w:pPr>
        <w:numPr>
          <w:ilvl w:val="1"/>
          <w:numId w:val="1"/>
        </w:numPr>
      </w:pPr>
      <w:r>
        <w:t>Fracture trochantérienne</w:t>
      </w:r>
    </w:p>
    <w:p w14:paraId="1D2266E8" w14:textId="7DCD4EE7" w:rsidR="006276A8" w:rsidRDefault="006276A8" w:rsidP="006276A8">
      <w:pPr>
        <w:numPr>
          <w:ilvl w:val="1"/>
          <w:numId w:val="1"/>
        </w:numPr>
      </w:pPr>
      <w:r>
        <w:t>Fracture de la tête fémorale</w:t>
      </w:r>
    </w:p>
    <w:p w14:paraId="177A7C5C" w14:textId="309DB151" w:rsidR="006276A8" w:rsidRDefault="006276A8" w:rsidP="006276A8">
      <w:pPr>
        <w:numPr>
          <w:ilvl w:val="1"/>
          <w:numId w:val="1"/>
        </w:numPr>
      </w:pPr>
      <w:r>
        <w:t xml:space="preserve">Fracture parcellaire : grand/ petit trochanter </w:t>
      </w:r>
    </w:p>
    <w:p w14:paraId="4473E386" w14:textId="7983B72D" w:rsidR="007C3429" w:rsidRDefault="007C3429" w:rsidP="007C3429">
      <w:pPr>
        <w:pStyle w:val="Titre2"/>
      </w:pPr>
      <w:r>
        <w:t xml:space="preserve">Fractures du col fémoral </w:t>
      </w:r>
    </w:p>
    <w:p w14:paraId="42DB76DB" w14:textId="4AF7A6E6" w:rsidR="00B3032F" w:rsidRPr="00B3032F" w:rsidRDefault="00B3032F" w:rsidP="00B3032F">
      <w:r>
        <w:t xml:space="preserve">Les plus fréquentes </w:t>
      </w:r>
    </w:p>
    <w:p w14:paraId="10357A52" w14:textId="5C606948" w:rsidR="007C3429" w:rsidRDefault="006A13AB" w:rsidP="007C3429">
      <w:pPr>
        <w:pStyle w:val="Titre3"/>
      </w:pPr>
      <w:r>
        <w:t>Anatomie</w:t>
      </w:r>
      <w:r w:rsidR="007C3429">
        <w:t xml:space="preserve"> et physiopathologie </w:t>
      </w:r>
    </w:p>
    <w:p w14:paraId="1CFF475B" w14:textId="519103B5" w:rsidR="007C3429" w:rsidRDefault="007C3429" w:rsidP="00D10670">
      <w:pPr>
        <w:pStyle w:val="Titre4"/>
      </w:pPr>
      <w:r>
        <w:t xml:space="preserve">Structures des travées osseuses : </w:t>
      </w:r>
    </w:p>
    <w:p w14:paraId="281F3DC2" w14:textId="4FD25F6D" w:rsidR="007C3429" w:rsidRDefault="006A13AB" w:rsidP="007C3429">
      <w:pPr>
        <w:numPr>
          <w:ilvl w:val="1"/>
          <w:numId w:val="1"/>
        </w:numPr>
      </w:pPr>
      <w:r>
        <w:t xml:space="preserve">Faisceau principal de compression </w:t>
      </w:r>
    </w:p>
    <w:p w14:paraId="2504C8EC" w14:textId="4F73FDF8" w:rsidR="006A13AB" w:rsidRDefault="006A13AB" w:rsidP="007C3429">
      <w:pPr>
        <w:numPr>
          <w:ilvl w:val="1"/>
          <w:numId w:val="1"/>
        </w:numPr>
      </w:pPr>
      <w:r>
        <w:t xml:space="preserve">Faisceau principal de traction </w:t>
      </w:r>
    </w:p>
    <w:p w14:paraId="2FF5FB01" w14:textId="776F3CC7" w:rsidR="006A13AB" w:rsidRDefault="006A13AB" w:rsidP="007C3429">
      <w:pPr>
        <w:numPr>
          <w:ilvl w:val="1"/>
          <w:numId w:val="1"/>
        </w:numPr>
      </w:pPr>
      <w:r>
        <w:t>Faisceau secondaire e compression</w:t>
      </w:r>
    </w:p>
    <w:p w14:paraId="7E3742FC" w14:textId="2E46A36A" w:rsidR="006A13AB" w:rsidRDefault="006A13AB" w:rsidP="007C3429">
      <w:pPr>
        <w:numPr>
          <w:ilvl w:val="1"/>
          <w:numId w:val="1"/>
        </w:numPr>
      </w:pPr>
      <w:r>
        <w:t xml:space="preserve">Faisceau secondaire de traction </w:t>
      </w:r>
    </w:p>
    <w:p w14:paraId="41B7002C" w14:textId="6D76B6A2" w:rsidR="0031405F" w:rsidRDefault="0031405F" w:rsidP="005646D0">
      <w:pPr>
        <w:numPr>
          <w:ilvl w:val="1"/>
          <w:numId w:val="1"/>
        </w:numPr>
      </w:pPr>
      <w:r>
        <w:t>Triangle de Ward : zone de faiblesse</w:t>
      </w:r>
    </w:p>
    <w:p w14:paraId="5C1EF0A7" w14:textId="109EE429" w:rsidR="0031405F" w:rsidRDefault="005646D0" w:rsidP="00D10670">
      <w:pPr>
        <w:pStyle w:val="Titre4"/>
      </w:pPr>
      <w:r>
        <w:t xml:space="preserve">Vascularisation </w:t>
      </w:r>
    </w:p>
    <w:p w14:paraId="36D30AC2" w14:textId="302EC78C" w:rsidR="005646D0" w:rsidRDefault="005646D0" w:rsidP="005646D0">
      <w:pPr>
        <w:numPr>
          <w:ilvl w:val="1"/>
          <w:numId w:val="1"/>
        </w:numPr>
      </w:pPr>
      <w:r>
        <w:t>Artère circonflexe postérieure</w:t>
      </w:r>
    </w:p>
    <w:p w14:paraId="4FFF852F" w14:textId="4C07D8BB" w:rsidR="005646D0" w:rsidRDefault="005646D0" w:rsidP="005646D0">
      <w:pPr>
        <w:numPr>
          <w:ilvl w:val="1"/>
          <w:numId w:val="1"/>
        </w:numPr>
      </w:pPr>
      <w:r>
        <w:t>Artère circonflexe antérieure</w:t>
      </w:r>
    </w:p>
    <w:p w14:paraId="31FCD33A" w14:textId="2C09E874" w:rsidR="005646D0" w:rsidRDefault="005646D0" w:rsidP="005646D0">
      <w:pPr>
        <w:numPr>
          <w:ilvl w:val="1"/>
          <w:numId w:val="1"/>
        </w:numPr>
      </w:pPr>
      <w:r>
        <w:t xml:space="preserve">Artère du ligament de la tête fémorale </w:t>
      </w:r>
      <w:r w:rsidR="001D5215">
        <w:t xml:space="preserve"> </w:t>
      </w:r>
    </w:p>
    <w:p w14:paraId="05BB85D1" w14:textId="2C91EDE9" w:rsidR="007A606A" w:rsidRDefault="007A606A" w:rsidP="007A606A">
      <w:pPr>
        <w:pStyle w:val="Titre3"/>
      </w:pPr>
      <w:r>
        <w:t>Anatomie pat</w:t>
      </w:r>
      <w:r w:rsidR="00232D7F">
        <w:t>hologie</w:t>
      </w:r>
    </w:p>
    <w:p w14:paraId="1BB9C24A" w14:textId="2CC78B2F" w:rsidR="00232D7F" w:rsidRPr="00232D7F" w:rsidRDefault="00232D7F" w:rsidP="00232D7F">
      <w:proofErr w:type="gramStart"/>
      <w:r>
        <w:rPr>
          <w:b/>
          <w:bCs/>
        </w:rPr>
        <w:t>Plusieurs classification</w:t>
      </w:r>
      <w:proofErr w:type="gramEnd"/>
      <w:r>
        <w:rPr>
          <w:b/>
          <w:bCs/>
        </w:rPr>
        <w:t xml:space="preserve"> </w:t>
      </w:r>
    </w:p>
    <w:p w14:paraId="10962756" w14:textId="12CB316C" w:rsidR="00232D7F" w:rsidRDefault="00232D7F" w:rsidP="00D10670">
      <w:pPr>
        <w:pStyle w:val="Titre4"/>
      </w:pPr>
      <w:r>
        <w:lastRenderedPageBreak/>
        <w:t>Calcification de GARDEN (1961) 4 stades </w:t>
      </w:r>
    </w:p>
    <w:p w14:paraId="12F3FEC4" w14:textId="4E4EAED9" w:rsidR="00232D7F" w:rsidRDefault="00232D7F" w:rsidP="00232D7F">
      <w:pPr>
        <w:numPr>
          <w:ilvl w:val="2"/>
          <w:numId w:val="1"/>
        </w:numPr>
      </w:pPr>
      <w:r>
        <w:t xml:space="preserve">Critère principal : déplacement objectivé par l’orientation des travées de la tête </w:t>
      </w:r>
    </w:p>
    <w:p w14:paraId="67A32FDC" w14:textId="77777777" w:rsidR="006B1024" w:rsidRDefault="00232D7F" w:rsidP="00232D7F">
      <w:pPr>
        <w:numPr>
          <w:ilvl w:val="2"/>
          <w:numId w:val="1"/>
        </w:numPr>
      </w:pPr>
      <w:r>
        <w:t>Risque vasculaire proportionnel au stade</w:t>
      </w:r>
      <w:r w:rsidR="006B1024">
        <w:t xml:space="preserve"> : </w:t>
      </w:r>
    </w:p>
    <w:p w14:paraId="41514F9E" w14:textId="430DDB9F" w:rsidR="00232D7F" w:rsidRDefault="006B1024" w:rsidP="006B1024">
      <w:pPr>
        <w:numPr>
          <w:ilvl w:val="3"/>
          <w:numId w:val="1"/>
        </w:numPr>
        <w:rPr>
          <w:b/>
          <w:bCs/>
        </w:rPr>
      </w:pPr>
      <w:r>
        <w:rPr>
          <w:b/>
          <w:bCs/>
        </w:rPr>
        <w:t xml:space="preserve">GARDEN 1 : </w:t>
      </w:r>
      <w:r>
        <w:t>travées céphaliques v</w:t>
      </w:r>
      <w:r w:rsidR="00D33B77">
        <w:t>e</w:t>
      </w:r>
      <w:r>
        <w:t>rticalisées faisant un angle 160° avec les travées cervicales </w:t>
      </w:r>
      <w:r>
        <w:sym w:font="Wingdings" w:char="F0E0"/>
      </w:r>
      <w:r>
        <w:t xml:space="preserve"> </w:t>
      </w:r>
      <w:r>
        <w:rPr>
          <w:b/>
          <w:bCs/>
        </w:rPr>
        <w:t>fracture en coxa valga</w:t>
      </w:r>
    </w:p>
    <w:p w14:paraId="22B365A7" w14:textId="33CBD60A" w:rsidR="006B1024" w:rsidRPr="00D33B77" w:rsidRDefault="006B1024" w:rsidP="006B1024">
      <w:pPr>
        <w:numPr>
          <w:ilvl w:val="3"/>
          <w:numId w:val="1"/>
        </w:numPr>
        <w:rPr>
          <w:b/>
          <w:bCs/>
        </w:rPr>
      </w:pPr>
      <w:r>
        <w:rPr>
          <w:b/>
          <w:bCs/>
        </w:rPr>
        <w:t xml:space="preserve">GARDEN 2 : </w:t>
      </w:r>
      <w:r>
        <w:t>fracture complète n</w:t>
      </w:r>
      <w:r w:rsidR="00F149F8">
        <w:t>o</w:t>
      </w:r>
      <w:r>
        <w:t xml:space="preserve">n déplacée : travées brisées mais non déplacées </w:t>
      </w:r>
    </w:p>
    <w:p w14:paraId="2BC39381" w14:textId="5A1E1B8D" w:rsidR="00D33B77" w:rsidRDefault="00D33B77" w:rsidP="006B1024">
      <w:pPr>
        <w:numPr>
          <w:ilvl w:val="3"/>
          <w:numId w:val="1"/>
        </w:numPr>
        <w:rPr>
          <w:b/>
          <w:bCs/>
        </w:rPr>
      </w:pPr>
      <w:r>
        <w:rPr>
          <w:b/>
          <w:bCs/>
        </w:rPr>
        <w:t xml:space="preserve">GARDEN 3 : </w:t>
      </w:r>
      <w:r w:rsidR="00F149F8">
        <w:t xml:space="preserve">fracture à déplacement partiel, travées de la tête basculée en « varus » </w:t>
      </w:r>
      <w:r w:rsidR="00F149F8">
        <w:sym w:font="Wingdings" w:char="F0E0"/>
      </w:r>
      <w:r w:rsidR="00F149F8">
        <w:t xml:space="preserve"> </w:t>
      </w:r>
      <w:r w:rsidR="00F149F8">
        <w:rPr>
          <w:b/>
          <w:bCs/>
        </w:rPr>
        <w:t>fracture en coxa vara</w:t>
      </w:r>
    </w:p>
    <w:p w14:paraId="252F9779" w14:textId="68D168AC" w:rsidR="00F149F8" w:rsidRPr="007846C4" w:rsidRDefault="00F149F8" w:rsidP="006B1024">
      <w:pPr>
        <w:numPr>
          <w:ilvl w:val="3"/>
          <w:numId w:val="1"/>
        </w:numPr>
        <w:rPr>
          <w:b/>
          <w:bCs/>
        </w:rPr>
      </w:pPr>
      <w:r>
        <w:rPr>
          <w:b/>
          <w:bCs/>
        </w:rPr>
        <w:t xml:space="preserve">GARDEN 4 : </w:t>
      </w:r>
      <w:r>
        <w:t xml:space="preserve">fracture avec déplacement total, toute la synoviale déchirée, des fragments désolidarisés </w:t>
      </w:r>
    </w:p>
    <w:p w14:paraId="3FBF0A24" w14:textId="72B5A4DA" w:rsidR="007846C4" w:rsidRPr="007846C4" w:rsidRDefault="007846C4" w:rsidP="00D10670">
      <w:pPr>
        <w:pStyle w:val="Titre4"/>
        <w:rPr>
          <w:bCs/>
        </w:rPr>
      </w:pPr>
      <w:r>
        <w:t xml:space="preserve">Dans un but de simplification : </w:t>
      </w:r>
    </w:p>
    <w:p w14:paraId="48D83D06" w14:textId="7479F2CA" w:rsidR="007846C4" w:rsidRDefault="007846C4" w:rsidP="009A5751">
      <w:pPr>
        <w:numPr>
          <w:ilvl w:val="2"/>
          <w:numId w:val="1"/>
        </w:numPr>
        <w:rPr>
          <w:b/>
          <w:bCs/>
        </w:rPr>
      </w:pPr>
      <w:r>
        <w:t>Fracture oblique en bas (à bec : céphalique)</w:t>
      </w:r>
      <w:r w:rsidR="00A92478">
        <w:t xml:space="preserve"> : </w:t>
      </w:r>
      <w:r w:rsidR="00A92478" w:rsidRPr="00A92478">
        <w:rPr>
          <w:b/>
          <w:bCs/>
        </w:rPr>
        <w:t>fracture</w:t>
      </w:r>
      <w:r w:rsidR="00A92478">
        <w:t xml:space="preserve"> </w:t>
      </w:r>
      <w:r w:rsidR="00AF01DB">
        <w:rPr>
          <w:b/>
          <w:bCs/>
        </w:rPr>
        <w:t>instable</w:t>
      </w:r>
    </w:p>
    <w:p w14:paraId="343BCE6F" w14:textId="618CC792" w:rsidR="00AF01DB" w:rsidRDefault="00AF01DB" w:rsidP="009A5751">
      <w:pPr>
        <w:numPr>
          <w:ilvl w:val="2"/>
          <w:numId w:val="1"/>
        </w:numPr>
        <w:rPr>
          <w:b/>
          <w:bCs/>
        </w:rPr>
      </w:pPr>
      <w:r>
        <w:t xml:space="preserve">Fracture horizontale (à bec : cervical) : </w:t>
      </w:r>
      <w:r w:rsidR="00A92478">
        <w:rPr>
          <w:b/>
          <w:bCs/>
        </w:rPr>
        <w:t xml:space="preserve">fracture stable </w:t>
      </w:r>
    </w:p>
    <w:p w14:paraId="6F152427" w14:textId="45A23AE2" w:rsidR="00A92478" w:rsidRDefault="009A5751" w:rsidP="00AB2524">
      <w:pPr>
        <w:pStyle w:val="Titre3"/>
      </w:pPr>
      <w:r>
        <w:t xml:space="preserve">Examen clinique </w:t>
      </w:r>
    </w:p>
    <w:p w14:paraId="233420D3" w14:textId="02544DB6" w:rsidR="009A5751" w:rsidRDefault="009A5751" w:rsidP="009A5751">
      <w:r>
        <w:t>Circonstances de survenues</w:t>
      </w:r>
    </w:p>
    <w:p w14:paraId="6C355C8E" w14:textId="3274F80D" w:rsidR="009A5751" w:rsidRDefault="009A5751" w:rsidP="009A5751">
      <w:r>
        <w:t>ATCD</w:t>
      </w:r>
    </w:p>
    <w:p w14:paraId="212C8BD5" w14:textId="1F6CBF57" w:rsidR="009A5751" w:rsidRDefault="009A5751" w:rsidP="009A5751">
      <w:r>
        <w:t xml:space="preserve">SP </w:t>
      </w:r>
    </w:p>
    <w:p w14:paraId="403AC4FE" w14:textId="389085CE" w:rsidR="009A5751" w:rsidRDefault="009A5751" w:rsidP="009A5751">
      <w:pPr>
        <w:numPr>
          <w:ilvl w:val="1"/>
          <w:numId w:val="1"/>
        </w:numPr>
      </w:pPr>
      <w:r>
        <w:t xml:space="preserve">Douleur </w:t>
      </w:r>
    </w:p>
    <w:p w14:paraId="4BDCFC38" w14:textId="700301CA" w:rsidR="009A5751" w:rsidRDefault="009A5751" w:rsidP="009A5751">
      <w:pPr>
        <w:numPr>
          <w:ilvl w:val="1"/>
          <w:numId w:val="1"/>
        </w:numPr>
      </w:pPr>
      <w:r>
        <w:t>Impotence fonctionnel</w:t>
      </w:r>
      <w:r w:rsidR="005D7804">
        <w:t>l</w:t>
      </w:r>
      <w:r>
        <w:t xml:space="preserve">e </w:t>
      </w:r>
      <w:r w:rsidR="003823E0">
        <w:t>plus ou moins absolue</w:t>
      </w:r>
    </w:p>
    <w:p w14:paraId="55FF96D5" w14:textId="37894CD6" w:rsidR="009A5751" w:rsidRDefault="009A5751" w:rsidP="009A5751">
      <w:pPr>
        <w:numPr>
          <w:ilvl w:val="1"/>
          <w:numId w:val="1"/>
        </w:numPr>
      </w:pPr>
      <w:r>
        <w:t xml:space="preserve">Attitude vicieuse </w:t>
      </w:r>
      <w:r w:rsidR="003823E0">
        <w:t>(</w:t>
      </w:r>
      <w:r>
        <w:t>RE</w:t>
      </w:r>
      <w:r w:rsidR="003823E0">
        <w:t xml:space="preserve">, </w:t>
      </w:r>
      <w:r w:rsidR="005D7804">
        <w:t>raccourcissement</w:t>
      </w:r>
      <w:r w:rsidR="0084428D">
        <w:t> : très évocateurs, face latérale du pied touche le lit</w:t>
      </w:r>
      <w:r w:rsidR="005D7804">
        <w:t>)</w:t>
      </w:r>
    </w:p>
    <w:p w14:paraId="04B62728" w14:textId="7D949595" w:rsidR="005D7804" w:rsidRDefault="005D7804" w:rsidP="009A5751">
      <w:pPr>
        <w:numPr>
          <w:ilvl w:val="1"/>
          <w:numId w:val="1"/>
        </w:numPr>
      </w:pPr>
      <w:r>
        <w:t>E</w:t>
      </w:r>
      <w:r w:rsidR="003823E0">
        <w:t>c</w:t>
      </w:r>
      <w:r>
        <w:t>chymose</w:t>
      </w:r>
    </w:p>
    <w:p w14:paraId="2CC11E00" w14:textId="76B04F2A" w:rsidR="005D7804" w:rsidRDefault="005D7804" w:rsidP="009A5751">
      <w:pPr>
        <w:numPr>
          <w:ilvl w:val="1"/>
          <w:numId w:val="1"/>
        </w:numPr>
      </w:pPr>
      <w:r>
        <w:t xml:space="preserve">Douleur à la palpation et à la mobilisation </w:t>
      </w:r>
    </w:p>
    <w:p w14:paraId="168E6E73" w14:textId="799B69FE" w:rsidR="005D7804" w:rsidRDefault="005D7804" w:rsidP="005D7804">
      <w:r>
        <w:t xml:space="preserve">Examen général </w:t>
      </w:r>
    </w:p>
    <w:p w14:paraId="4EC3ED62" w14:textId="24EB7E69" w:rsidR="0084428D" w:rsidRDefault="00AB2524" w:rsidP="00AB2524">
      <w:pPr>
        <w:pStyle w:val="Titre3"/>
      </w:pPr>
      <w:r>
        <w:t>Diagnostic radiologique</w:t>
      </w:r>
    </w:p>
    <w:p w14:paraId="097FB3AF" w14:textId="1C45EC9C" w:rsidR="00AB2524" w:rsidRDefault="00AB2524" w:rsidP="00AB2524">
      <w:r>
        <w:t xml:space="preserve">Stade de Garden </w:t>
      </w:r>
    </w:p>
    <w:p w14:paraId="3D331AD5" w14:textId="3CA4D8DD" w:rsidR="00AB2524" w:rsidRDefault="00EF6FD5" w:rsidP="00EF6FD5">
      <w:pPr>
        <w:pStyle w:val="Titre3"/>
      </w:pPr>
      <w:r>
        <w:t xml:space="preserve">Complications </w:t>
      </w:r>
    </w:p>
    <w:p w14:paraId="436C7079" w14:textId="08799144" w:rsidR="00EF6FD5" w:rsidRDefault="00EF6FD5" w:rsidP="00EF6FD5">
      <w:r>
        <w:rPr>
          <w:b/>
          <w:bCs/>
        </w:rPr>
        <w:t xml:space="preserve">Nécrose de la tête fémorale : </w:t>
      </w:r>
      <w:proofErr w:type="gramStart"/>
      <w:r>
        <w:t>lésions irréversible</w:t>
      </w:r>
      <w:proofErr w:type="gramEnd"/>
      <w:r>
        <w:t xml:space="preserve"> du pédicule supérieure</w:t>
      </w:r>
    </w:p>
    <w:p w14:paraId="7006F482" w14:textId="14C82F6A" w:rsidR="00EF6FD5" w:rsidRPr="00EF6FD5" w:rsidRDefault="00EF6FD5" w:rsidP="00EF6FD5">
      <w:r w:rsidRPr="00EF6FD5">
        <w:lastRenderedPageBreak/>
        <w:t>Ps</w:t>
      </w:r>
      <w:r>
        <w:t>e</w:t>
      </w:r>
      <w:r w:rsidRPr="00EF6FD5">
        <w:t>udarthrose</w:t>
      </w:r>
      <w:r>
        <w:t xml:space="preserve"> (absence de consolidation de la fracture après un délai de 6 mois)</w:t>
      </w:r>
    </w:p>
    <w:p w14:paraId="77CF60F5" w14:textId="5BE9D09C" w:rsidR="00EF6FD5" w:rsidRPr="00EF6FD5" w:rsidRDefault="00EF6FD5" w:rsidP="00EF6FD5">
      <w:r w:rsidRPr="00EF6FD5">
        <w:t>Complications d’ordre général (syndrome de glissement, accidents thromb</w:t>
      </w:r>
      <w:r w:rsidR="00AA1631">
        <w:t>o</w:t>
      </w:r>
      <w:r w:rsidRPr="00EF6FD5">
        <w:t>emboliques)</w:t>
      </w:r>
    </w:p>
    <w:p w14:paraId="7A1CE89B" w14:textId="34BED322" w:rsidR="00EF6FD5" w:rsidRDefault="00EF6FD5" w:rsidP="00EF6FD5">
      <w:r w:rsidRPr="00EF6FD5">
        <w:t>Complications liées au traitement</w:t>
      </w:r>
    </w:p>
    <w:p w14:paraId="0D5A56FB" w14:textId="19E960F4" w:rsidR="00B3032F" w:rsidRDefault="00B3032F" w:rsidP="00B3032F">
      <w:pPr>
        <w:pStyle w:val="Titre2"/>
      </w:pPr>
      <w:r>
        <w:t xml:space="preserve">Fractures trochantériennes </w:t>
      </w:r>
    </w:p>
    <w:p w14:paraId="1278AA10" w14:textId="2F0BE5DE" w:rsidR="00B3032F" w:rsidRDefault="006E191F" w:rsidP="00B3032F">
      <w:r>
        <w:t xml:space="preserve">Mécanisme : chute de sa hauteur avec point d’impact au niveau de la fesse homolatérale avec contraction des muscles adducteurs de la face interne de la cuisse </w:t>
      </w:r>
    </w:p>
    <w:p w14:paraId="11ABCE0C" w14:textId="6D1FBFE5" w:rsidR="00BD2D4A" w:rsidRDefault="00BD2D4A" w:rsidP="00BD2D4A">
      <w:pPr>
        <w:pStyle w:val="Titre3"/>
      </w:pPr>
      <w:r>
        <w:t>Anatomie et physiopathologie</w:t>
      </w:r>
    </w:p>
    <w:p w14:paraId="1EAFEA8C" w14:textId="1AC2983E" w:rsidR="00BD2D4A" w:rsidRDefault="00BD2D4A" w:rsidP="00BD2D4A">
      <w:r>
        <w:t xml:space="preserve">Fractures trochantériennes : </w:t>
      </w:r>
    </w:p>
    <w:p w14:paraId="4F0C5E24" w14:textId="447DDE55" w:rsidR="00BD2D4A" w:rsidRDefault="00BD2D4A" w:rsidP="00BD2D4A">
      <w:pPr>
        <w:numPr>
          <w:ilvl w:val="1"/>
          <w:numId w:val="1"/>
        </w:numPr>
      </w:pPr>
      <w:r>
        <w:t>Pas de nécrose</w:t>
      </w:r>
    </w:p>
    <w:p w14:paraId="137D0705" w14:textId="576B49CC" w:rsidR="00BD2D4A" w:rsidRDefault="00BD2D4A" w:rsidP="00BD2D4A">
      <w:pPr>
        <w:numPr>
          <w:ilvl w:val="1"/>
          <w:numId w:val="1"/>
        </w:numPr>
      </w:pPr>
      <w:r>
        <w:t>Instabilités croissantes</w:t>
      </w:r>
    </w:p>
    <w:p w14:paraId="64A7664C" w14:textId="1DD743DB" w:rsidR="003F130E" w:rsidRDefault="003F130E" w:rsidP="00BD2D4A">
      <w:pPr>
        <w:numPr>
          <w:ilvl w:val="1"/>
          <w:numId w:val="1"/>
        </w:numPr>
      </w:pPr>
      <w:r>
        <w:t xml:space="preserve">Les différents types </w:t>
      </w:r>
    </w:p>
    <w:p w14:paraId="3D8F8E34" w14:textId="7CFC38B6" w:rsidR="00BD2D4A" w:rsidRPr="00BD2D4A" w:rsidRDefault="00CE32B6" w:rsidP="00BD2D4A">
      <w:pPr>
        <w:numPr>
          <w:ilvl w:val="2"/>
          <w:numId w:val="1"/>
        </w:numPr>
      </w:pPr>
      <w:r>
        <w:rPr>
          <w:b/>
          <w:bCs/>
        </w:rPr>
        <w:t xml:space="preserve">1 - </w:t>
      </w:r>
      <w:r w:rsidR="00BD2D4A">
        <w:rPr>
          <w:b/>
          <w:bCs/>
        </w:rPr>
        <w:t>Cervico-trochantérienne</w:t>
      </w:r>
    </w:p>
    <w:p w14:paraId="71BFA475" w14:textId="5311C586" w:rsidR="00BD2D4A" w:rsidRPr="00BD2D4A" w:rsidRDefault="00CE32B6" w:rsidP="00BD2D4A">
      <w:pPr>
        <w:numPr>
          <w:ilvl w:val="2"/>
          <w:numId w:val="1"/>
        </w:numPr>
      </w:pPr>
      <w:r>
        <w:rPr>
          <w:b/>
          <w:bCs/>
        </w:rPr>
        <w:t xml:space="preserve">2 - </w:t>
      </w:r>
      <w:r w:rsidR="00BD2D4A">
        <w:rPr>
          <w:b/>
          <w:bCs/>
        </w:rPr>
        <w:t xml:space="preserve">Per trochantérienne </w:t>
      </w:r>
    </w:p>
    <w:p w14:paraId="6E4E6FE6" w14:textId="25C9330B" w:rsidR="00BD2D4A" w:rsidRPr="00CE32B6" w:rsidRDefault="00CE32B6" w:rsidP="00BD2D4A">
      <w:pPr>
        <w:numPr>
          <w:ilvl w:val="2"/>
          <w:numId w:val="1"/>
        </w:numPr>
      </w:pPr>
      <w:r>
        <w:rPr>
          <w:b/>
          <w:bCs/>
        </w:rPr>
        <w:t>3 - Inter trochantérienne</w:t>
      </w:r>
    </w:p>
    <w:p w14:paraId="37751E20" w14:textId="16699B36" w:rsidR="00CE32B6" w:rsidRPr="00CE32B6" w:rsidRDefault="00CE32B6" w:rsidP="00BD2D4A">
      <w:pPr>
        <w:numPr>
          <w:ilvl w:val="2"/>
          <w:numId w:val="1"/>
        </w:numPr>
      </w:pPr>
      <w:r>
        <w:rPr>
          <w:b/>
          <w:bCs/>
        </w:rPr>
        <w:t>4 - Sous trochantérienne</w:t>
      </w:r>
    </w:p>
    <w:p w14:paraId="15B0F8EE" w14:textId="66E28749" w:rsidR="00CE32B6" w:rsidRPr="001B2E41" w:rsidRDefault="00CE32B6" w:rsidP="00BD2D4A">
      <w:pPr>
        <w:numPr>
          <w:ilvl w:val="2"/>
          <w:numId w:val="1"/>
        </w:numPr>
      </w:pPr>
      <w:r>
        <w:rPr>
          <w:b/>
          <w:bCs/>
        </w:rPr>
        <w:t xml:space="preserve">5 - </w:t>
      </w:r>
      <w:proofErr w:type="spellStart"/>
      <w:r>
        <w:rPr>
          <w:b/>
          <w:bCs/>
        </w:rPr>
        <w:t>Trochantéro</w:t>
      </w:r>
      <w:proofErr w:type="spellEnd"/>
      <w:r>
        <w:rPr>
          <w:b/>
          <w:bCs/>
        </w:rPr>
        <w:t xml:space="preserve">-diaphysaire </w:t>
      </w:r>
    </w:p>
    <w:p w14:paraId="5EECF216" w14:textId="3D4AF5BC" w:rsidR="001B2E41" w:rsidRDefault="001B2E41" w:rsidP="001B2E41">
      <w:pPr>
        <w:pStyle w:val="Titre3"/>
      </w:pPr>
      <w:r>
        <w:t>Clinique</w:t>
      </w:r>
    </w:p>
    <w:p w14:paraId="1E324105" w14:textId="70628409" w:rsidR="001B2E41" w:rsidRDefault="001B2E41" w:rsidP="001B2E41">
      <w:r>
        <w:t>Circonstances de survenue</w:t>
      </w:r>
    </w:p>
    <w:p w14:paraId="02BE0AB6" w14:textId="6E2C55AD" w:rsidR="001B2E41" w:rsidRDefault="001B2E41" w:rsidP="001B2E41">
      <w:r>
        <w:t xml:space="preserve">Douleur </w:t>
      </w:r>
    </w:p>
    <w:p w14:paraId="6394F5A0" w14:textId="43D50093" w:rsidR="001B2E41" w:rsidRDefault="001B2E41" w:rsidP="001B2E41">
      <w:r>
        <w:t>Impotence fonctionnelle</w:t>
      </w:r>
    </w:p>
    <w:p w14:paraId="2978A146" w14:textId="38F6875B" w:rsidR="001B2E41" w:rsidRDefault="001B2E41" w:rsidP="001B2E41">
      <w:r>
        <w:t>Attitude vicieuse éventuelle : raccourcissement et RE</w:t>
      </w:r>
    </w:p>
    <w:p w14:paraId="55A25D89" w14:textId="59DBDE85" w:rsidR="001B2E41" w:rsidRDefault="001B2E41" w:rsidP="001B2E41">
      <w:r>
        <w:t>Lésions cutanées tardives (ecchymose)</w:t>
      </w:r>
    </w:p>
    <w:p w14:paraId="55EAE96F" w14:textId="62C67FCF" w:rsidR="001B2E41" w:rsidRDefault="001B2E41" w:rsidP="001B2E41">
      <w:r>
        <w:t xml:space="preserve">Examen général </w:t>
      </w:r>
    </w:p>
    <w:p w14:paraId="0D9705E9" w14:textId="7E75C119" w:rsidR="003C31EA" w:rsidRDefault="003C31EA" w:rsidP="003C31EA">
      <w:pPr>
        <w:pStyle w:val="Titre3"/>
      </w:pPr>
      <w:r>
        <w:t xml:space="preserve">Radiologie </w:t>
      </w:r>
    </w:p>
    <w:p w14:paraId="279DB57E" w14:textId="41951891" w:rsidR="003C31EA" w:rsidRDefault="003C31EA" w:rsidP="003C31EA">
      <w:r>
        <w:t xml:space="preserve">Définit les 5 types selon le siège du trait </w:t>
      </w:r>
    </w:p>
    <w:p w14:paraId="0EE0D31D" w14:textId="3D1ABC0B" w:rsidR="003C31EA" w:rsidRDefault="00FD4FEB" w:rsidP="00FD4FEB">
      <w:pPr>
        <w:pStyle w:val="Titre3"/>
      </w:pPr>
      <w:r>
        <w:t xml:space="preserve">Complications </w:t>
      </w:r>
    </w:p>
    <w:p w14:paraId="100C2E51" w14:textId="603134F1" w:rsidR="00FD4FEB" w:rsidRDefault="00FD4FEB" w:rsidP="00FD4FEB">
      <w:r>
        <w:t>Pseudarthroses</w:t>
      </w:r>
    </w:p>
    <w:p w14:paraId="5F3B32EA" w14:textId="0AA637FE" w:rsidR="00FD4FEB" w:rsidRDefault="00FD4FEB" w:rsidP="00FD4FEB">
      <w:r>
        <w:lastRenderedPageBreak/>
        <w:t>Nécrose tête fémorale exceptionnelle</w:t>
      </w:r>
    </w:p>
    <w:p w14:paraId="7911BA7E" w14:textId="2756C728" w:rsidR="00FD4FEB" w:rsidRDefault="00FD4FEB" w:rsidP="00FD4FEB">
      <w:r>
        <w:t>Complications liées au traitement (</w:t>
      </w:r>
      <w:proofErr w:type="spellStart"/>
      <w:r>
        <w:t>débricolages</w:t>
      </w:r>
      <w:proofErr w:type="spellEnd"/>
      <w:r>
        <w:t xml:space="preserve"> secondaires, cals vicieux …)</w:t>
      </w:r>
    </w:p>
    <w:p w14:paraId="2875B7AE" w14:textId="75459D08" w:rsidR="00FD4FEB" w:rsidRDefault="00FD4FEB" w:rsidP="00FD4FEB">
      <w:r>
        <w:t xml:space="preserve">Complications générales </w:t>
      </w:r>
    </w:p>
    <w:p w14:paraId="465E07BE" w14:textId="26514311" w:rsidR="00256F84" w:rsidRDefault="00256F84" w:rsidP="00256F84">
      <w:pPr>
        <w:pStyle w:val="Titre2"/>
      </w:pPr>
      <w:r>
        <w:t xml:space="preserve">Fractures parcellaires </w:t>
      </w:r>
    </w:p>
    <w:p w14:paraId="465C5EAC" w14:textId="7DBA7B36" w:rsidR="00256F84" w:rsidRPr="00C262DB" w:rsidRDefault="00C262DB" w:rsidP="00256F84">
      <w:r>
        <w:rPr>
          <w:b/>
          <w:bCs/>
        </w:rPr>
        <w:t>Fracture isolée grand trochanter</w:t>
      </w:r>
    </w:p>
    <w:p w14:paraId="3C84B785" w14:textId="6DEB1386" w:rsidR="00C262DB" w:rsidRPr="00C262DB" w:rsidRDefault="00C262DB" w:rsidP="00256F84">
      <w:r>
        <w:rPr>
          <w:b/>
          <w:bCs/>
        </w:rPr>
        <w:t>Fracture isolée petit trochanter</w:t>
      </w:r>
    </w:p>
    <w:p w14:paraId="625A3199" w14:textId="6380217A" w:rsidR="00C262DB" w:rsidRPr="00C262DB" w:rsidRDefault="00F85D2A" w:rsidP="00256F84">
      <w:r>
        <w:rPr>
          <w:b/>
          <w:bCs/>
        </w:rPr>
        <w:t>Fr</w:t>
      </w:r>
      <w:r w:rsidR="00C262DB">
        <w:rPr>
          <w:b/>
          <w:bCs/>
        </w:rPr>
        <w:t>acture de la tête fémorale</w:t>
      </w:r>
    </w:p>
    <w:p w14:paraId="60DDC9C6" w14:textId="38203378" w:rsidR="00C262DB" w:rsidRDefault="00C262DB" w:rsidP="00256F84">
      <w:proofErr w:type="gramStart"/>
      <w:r>
        <w:rPr>
          <w:b/>
          <w:bCs/>
        </w:rPr>
        <w:t xml:space="preserve">Symptomatologie  </w:t>
      </w:r>
      <w:r>
        <w:t>douleur</w:t>
      </w:r>
      <w:proofErr w:type="gramEnd"/>
      <w:r>
        <w:t xml:space="preserve"> post traum</w:t>
      </w:r>
      <w:r w:rsidR="00F85D2A">
        <w:t>a</w:t>
      </w:r>
      <w:r>
        <w:t>tique, IF</w:t>
      </w:r>
      <w:r w:rsidR="00F85D2A">
        <w:t xml:space="preserve"> </w:t>
      </w:r>
      <w:r>
        <w:t>variable, douleur exquise localisée au niveau du grand trochanter</w:t>
      </w:r>
    </w:p>
    <w:p w14:paraId="6C5B087D" w14:textId="170C404E" w:rsidR="00C262DB" w:rsidRPr="00C262DB" w:rsidRDefault="00C262DB" w:rsidP="00256F84">
      <w:r>
        <w:rPr>
          <w:b/>
          <w:bCs/>
        </w:rPr>
        <w:t>Souvent examen clinique pauvre</w:t>
      </w:r>
    </w:p>
    <w:p w14:paraId="74E8DC1F" w14:textId="0EB129A6" w:rsidR="00C262DB" w:rsidRDefault="00C262DB" w:rsidP="00256F84">
      <w:r>
        <w:rPr>
          <w:b/>
          <w:bCs/>
        </w:rPr>
        <w:t>D</w:t>
      </w:r>
      <w:r w:rsidR="009539D1">
        <w:rPr>
          <w:b/>
          <w:bCs/>
        </w:rPr>
        <w:t>iagnostic</w:t>
      </w:r>
      <w:r w:rsidR="00F85D2A">
        <w:rPr>
          <w:b/>
          <w:bCs/>
        </w:rPr>
        <w:t xml:space="preserve"> : </w:t>
      </w:r>
      <w:proofErr w:type="spellStart"/>
      <w:r w:rsidR="00F85D2A">
        <w:t>rx</w:t>
      </w:r>
      <w:proofErr w:type="spellEnd"/>
      <w:r w:rsidR="00F85D2A">
        <w:t xml:space="preserve"> bassin face </w:t>
      </w:r>
    </w:p>
    <w:p w14:paraId="0A956542" w14:textId="0FEA94C9" w:rsidR="003331B1" w:rsidRDefault="003331B1" w:rsidP="003331B1">
      <w:pPr>
        <w:pStyle w:val="Titre2"/>
      </w:pPr>
      <w:r>
        <w:t xml:space="preserve">Traitement </w:t>
      </w:r>
    </w:p>
    <w:p w14:paraId="70494C6D" w14:textId="6CD5759A" w:rsidR="003331B1" w:rsidRDefault="00B178E4" w:rsidP="00B178E4">
      <w:pPr>
        <w:pStyle w:val="Titre3"/>
      </w:pPr>
      <w:r>
        <w:t>Objectifs</w:t>
      </w:r>
    </w:p>
    <w:p w14:paraId="094045C5" w14:textId="436A71E0" w:rsidR="00B178E4" w:rsidRDefault="00B178E4" w:rsidP="00B178E4">
      <w:r>
        <w:t>Réduire la fracture</w:t>
      </w:r>
    </w:p>
    <w:p w14:paraId="31B9C8D1" w14:textId="36355212" w:rsidR="00B178E4" w:rsidRDefault="00B178E4" w:rsidP="00B178E4">
      <w:r>
        <w:t xml:space="preserve">Obtenir une bonne consolidation </w:t>
      </w:r>
    </w:p>
    <w:p w14:paraId="55E8A756" w14:textId="356A0A4B" w:rsidR="00B178E4" w:rsidRDefault="00B178E4" w:rsidP="00B178E4">
      <w:r>
        <w:t>Eviter les complications</w:t>
      </w:r>
    </w:p>
    <w:p w14:paraId="34316507" w14:textId="4D0DDCAB" w:rsidR="00B178E4" w:rsidRDefault="00B178E4" w:rsidP="00B178E4">
      <w:r>
        <w:t xml:space="preserve">Rétablir les fonctions de la hanche </w:t>
      </w:r>
    </w:p>
    <w:p w14:paraId="7C73FAF7" w14:textId="18C8D446" w:rsidR="002244B9" w:rsidRDefault="002244B9" w:rsidP="002244B9">
      <w:pPr>
        <w:pStyle w:val="Titre3"/>
      </w:pPr>
      <w:r>
        <w:t>Principes</w:t>
      </w:r>
    </w:p>
    <w:p w14:paraId="4D79D0C0" w14:textId="1CF3C2DE" w:rsidR="002244B9" w:rsidRDefault="002244B9" w:rsidP="002244B9">
      <w:r>
        <w:t xml:space="preserve">Restaurer une </w:t>
      </w:r>
      <w:r>
        <w:rPr>
          <w:b/>
          <w:bCs/>
        </w:rPr>
        <w:t>fonction</w:t>
      </w:r>
      <w:r>
        <w:t xml:space="preserve"> en limitant </w:t>
      </w:r>
    </w:p>
    <w:p w14:paraId="25DE8822" w14:textId="34A46D61" w:rsidR="002244B9" w:rsidRDefault="002244B9" w:rsidP="002244B9">
      <w:pPr>
        <w:numPr>
          <w:ilvl w:val="1"/>
          <w:numId w:val="1"/>
        </w:numPr>
      </w:pPr>
      <w:r>
        <w:t>Doleur</w:t>
      </w:r>
    </w:p>
    <w:p w14:paraId="0926AEAA" w14:textId="70BAA54D" w:rsidR="002244B9" w:rsidRDefault="002244B9" w:rsidP="002244B9">
      <w:pPr>
        <w:numPr>
          <w:ilvl w:val="1"/>
          <w:numId w:val="1"/>
        </w:numPr>
      </w:pPr>
      <w:r>
        <w:t xml:space="preserve">Déformation </w:t>
      </w:r>
    </w:p>
    <w:p w14:paraId="015D58F2" w14:textId="7BB14300" w:rsidR="002244B9" w:rsidRDefault="002244B9" w:rsidP="002244B9">
      <w:r>
        <w:t xml:space="preserve">Principes : </w:t>
      </w:r>
    </w:p>
    <w:p w14:paraId="29316C4A" w14:textId="16971E1C" w:rsidR="002244B9" w:rsidRPr="002244B9" w:rsidRDefault="002244B9" w:rsidP="002244B9">
      <w:pPr>
        <w:numPr>
          <w:ilvl w:val="1"/>
          <w:numId w:val="1"/>
        </w:numPr>
      </w:pPr>
      <w:r>
        <w:rPr>
          <w:b/>
          <w:bCs/>
        </w:rPr>
        <w:t>Réduction anatomique</w:t>
      </w:r>
    </w:p>
    <w:p w14:paraId="25048F18" w14:textId="2ABC33A0" w:rsidR="002244B9" w:rsidRPr="000975E5" w:rsidRDefault="002244B9" w:rsidP="002244B9">
      <w:pPr>
        <w:numPr>
          <w:ilvl w:val="1"/>
          <w:numId w:val="1"/>
        </w:numPr>
      </w:pPr>
      <w:r>
        <w:rPr>
          <w:b/>
          <w:bCs/>
        </w:rPr>
        <w:t xml:space="preserve">Contention solide </w:t>
      </w:r>
    </w:p>
    <w:p w14:paraId="4087C0E3" w14:textId="3229A916" w:rsidR="000975E5" w:rsidRDefault="000975E5" w:rsidP="000975E5">
      <w:pPr>
        <w:pStyle w:val="Titre3"/>
      </w:pPr>
      <w:r>
        <w:t xml:space="preserve">Les moyens </w:t>
      </w:r>
    </w:p>
    <w:p w14:paraId="108464BF" w14:textId="2054194E" w:rsidR="000975E5" w:rsidRDefault="000975E5" w:rsidP="000975E5">
      <w:r>
        <w:rPr>
          <w:b/>
          <w:bCs/>
        </w:rPr>
        <w:t xml:space="preserve">Traitement fonctionnel : </w:t>
      </w:r>
      <w:r>
        <w:t xml:space="preserve">contre-indications chirurgicales </w:t>
      </w:r>
    </w:p>
    <w:p w14:paraId="0C7A68CC" w14:textId="1E90F1BC" w:rsidR="00CD2237" w:rsidRDefault="00FB5FF5" w:rsidP="000975E5">
      <w:r>
        <w:rPr>
          <w:b/>
          <w:bCs/>
        </w:rPr>
        <w:t xml:space="preserve">Orthopédique (traction) : </w:t>
      </w:r>
      <w:r>
        <w:t xml:space="preserve">en principe abandonné, traitement d’attente </w:t>
      </w:r>
    </w:p>
    <w:p w14:paraId="307B8989" w14:textId="37D4B63F" w:rsidR="004153D4" w:rsidRPr="002D79F6" w:rsidRDefault="004153D4" w:rsidP="004153D4">
      <w:r>
        <w:rPr>
          <w:b/>
          <w:bCs/>
        </w:rPr>
        <w:t>Traitement c</w:t>
      </w:r>
      <w:r w:rsidR="002D79F6">
        <w:rPr>
          <w:b/>
          <w:bCs/>
        </w:rPr>
        <w:t>hirurgica</w:t>
      </w:r>
      <w:r>
        <w:rPr>
          <w:b/>
          <w:bCs/>
        </w:rPr>
        <w:t>l</w:t>
      </w:r>
    </w:p>
    <w:p w14:paraId="34918459" w14:textId="2F1ADBFA" w:rsidR="002D79F6" w:rsidRPr="002D79F6" w:rsidRDefault="002D79F6" w:rsidP="002D79F6">
      <w:pPr>
        <w:numPr>
          <w:ilvl w:val="1"/>
          <w:numId w:val="1"/>
        </w:numPr>
      </w:pPr>
      <w:r>
        <w:rPr>
          <w:b/>
          <w:bCs/>
        </w:rPr>
        <w:lastRenderedPageBreak/>
        <w:t>Col du fémur</w:t>
      </w:r>
    </w:p>
    <w:p w14:paraId="265D673C" w14:textId="5C2831AC" w:rsidR="002D79F6" w:rsidRPr="002D79F6" w:rsidRDefault="002D79F6" w:rsidP="002D79F6">
      <w:pPr>
        <w:numPr>
          <w:ilvl w:val="2"/>
          <w:numId w:val="1"/>
        </w:numPr>
      </w:pPr>
      <w:proofErr w:type="gramStart"/>
      <w:r>
        <w:t xml:space="preserve">Ostéosynthèses </w:t>
      </w:r>
      <w:r>
        <w:rPr>
          <w:b/>
          <w:bCs/>
        </w:rPr>
        <w:t>conservateur</w:t>
      </w:r>
      <w:proofErr w:type="gramEnd"/>
    </w:p>
    <w:p w14:paraId="16A10B6B" w14:textId="0D067651" w:rsidR="002D79F6" w:rsidRPr="004153D4" w:rsidRDefault="002D79F6" w:rsidP="002D79F6">
      <w:pPr>
        <w:numPr>
          <w:ilvl w:val="2"/>
          <w:numId w:val="1"/>
        </w:numPr>
      </w:pPr>
      <w:r>
        <w:t xml:space="preserve">Prothèse : </w:t>
      </w:r>
      <w:r>
        <w:rPr>
          <w:b/>
          <w:bCs/>
        </w:rPr>
        <w:t xml:space="preserve">non conservateur </w:t>
      </w:r>
    </w:p>
    <w:p w14:paraId="692335D2" w14:textId="19FB086D" w:rsidR="004153D4" w:rsidRPr="004153D4" w:rsidRDefault="004153D4" w:rsidP="004153D4">
      <w:pPr>
        <w:numPr>
          <w:ilvl w:val="1"/>
          <w:numId w:val="1"/>
        </w:numPr>
      </w:pPr>
      <w:r>
        <w:rPr>
          <w:b/>
          <w:bCs/>
        </w:rPr>
        <w:t xml:space="preserve">Trochantérien </w:t>
      </w:r>
    </w:p>
    <w:p w14:paraId="7A4EB0E7" w14:textId="10C091FE" w:rsidR="004153D4" w:rsidRDefault="004153D4" w:rsidP="004153D4">
      <w:pPr>
        <w:numPr>
          <w:ilvl w:val="2"/>
          <w:numId w:val="1"/>
        </w:numPr>
      </w:pPr>
      <w:r>
        <w:t xml:space="preserve">Ostéosynthèse </w:t>
      </w:r>
      <w:r w:rsidR="003D697E">
        <w:t>(conservateur</w:t>
      </w:r>
      <w:r w:rsidR="00FD641A">
        <w:t>)</w:t>
      </w:r>
    </w:p>
    <w:p w14:paraId="6D24536D" w14:textId="7D3FE397" w:rsidR="004153D4" w:rsidRDefault="006173A1" w:rsidP="004153D4">
      <w:pPr>
        <w:numPr>
          <w:ilvl w:val="2"/>
          <w:numId w:val="1"/>
        </w:numPr>
      </w:pPr>
      <w:r>
        <w:t xml:space="preserve">Sauf cas particulier </w:t>
      </w:r>
      <w:r w:rsidR="00FD641A">
        <w:t>(non conservateur)</w:t>
      </w:r>
    </w:p>
    <w:p w14:paraId="356B0C47" w14:textId="6C4DF0F9" w:rsidR="00FD641A" w:rsidRDefault="00FD641A" w:rsidP="00FD641A">
      <w:pPr>
        <w:numPr>
          <w:ilvl w:val="1"/>
          <w:numId w:val="1"/>
        </w:numPr>
      </w:pPr>
      <w:r>
        <w:t>Fracture parcellaire</w:t>
      </w:r>
    </w:p>
    <w:p w14:paraId="74873C6C" w14:textId="7B2450DC" w:rsidR="00FD641A" w:rsidRDefault="00FD641A" w:rsidP="00FD641A">
      <w:pPr>
        <w:numPr>
          <w:ilvl w:val="2"/>
          <w:numId w:val="1"/>
        </w:numPr>
      </w:pPr>
      <w:r>
        <w:t>Ostéosynthèse par vissage</w:t>
      </w:r>
    </w:p>
    <w:p w14:paraId="47325474" w14:textId="25641E90" w:rsidR="00FD641A" w:rsidRDefault="00FD641A" w:rsidP="00FD641A">
      <w:pPr>
        <w:numPr>
          <w:ilvl w:val="2"/>
          <w:numId w:val="1"/>
        </w:numPr>
      </w:pPr>
      <w:r>
        <w:t>Ablation du petit fragment</w:t>
      </w:r>
    </w:p>
    <w:p w14:paraId="364EE005" w14:textId="58EC451D" w:rsidR="00FD641A" w:rsidRDefault="00FD641A" w:rsidP="00FD641A">
      <w:pPr>
        <w:numPr>
          <w:ilvl w:val="2"/>
          <w:numId w:val="1"/>
        </w:numPr>
      </w:pPr>
      <w:r>
        <w:t>Abstention chirurgicale</w:t>
      </w:r>
    </w:p>
    <w:p w14:paraId="61547EC0" w14:textId="11122D6A" w:rsidR="002B2D41" w:rsidRDefault="00615B85" w:rsidP="00615B85">
      <w:r>
        <w:t>Vissage de GARDEN</w:t>
      </w:r>
      <w:r>
        <w:tab/>
      </w:r>
    </w:p>
    <w:p w14:paraId="1A8CB010" w14:textId="19F2950F" w:rsidR="00615B85" w:rsidRPr="00615B85" w:rsidRDefault="00615B85" w:rsidP="00615B85">
      <w:pPr>
        <w:numPr>
          <w:ilvl w:val="1"/>
          <w:numId w:val="1"/>
        </w:numPr>
      </w:pPr>
      <w:r>
        <w:rPr>
          <w:b/>
          <w:bCs/>
        </w:rPr>
        <w:t>Fractures cervicales</w:t>
      </w:r>
    </w:p>
    <w:p w14:paraId="4C07A57E" w14:textId="786EA8B6" w:rsidR="00615B85" w:rsidRDefault="00615B85" w:rsidP="00615B85">
      <w:pPr>
        <w:numPr>
          <w:ilvl w:val="2"/>
          <w:numId w:val="1"/>
        </w:numPr>
      </w:pPr>
      <w:r>
        <w:t xml:space="preserve">But : </w:t>
      </w:r>
    </w:p>
    <w:p w14:paraId="092892A6" w14:textId="4EC765CA" w:rsidR="00615B85" w:rsidRDefault="00615B85" w:rsidP="00615B85">
      <w:pPr>
        <w:numPr>
          <w:ilvl w:val="3"/>
          <w:numId w:val="1"/>
        </w:numPr>
      </w:pPr>
      <w:r>
        <w:t>Stabiliser le foyer de fracture</w:t>
      </w:r>
    </w:p>
    <w:p w14:paraId="4B2E2FBE" w14:textId="4662E16A" w:rsidR="00615B85" w:rsidRDefault="00615B85" w:rsidP="00615B85">
      <w:pPr>
        <w:numPr>
          <w:ilvl w:val="2"/>
          <w:numId w:val="1"/>
        </w:numPr>
      </w:pPr>
      <w:r>
        <w:t xml:space="preserve">Moyens : </w:t>
      </w:r>
    </w:p>
    <w:p w14:paraId="5A774569" w14:textId="07D42EBC" w:rsidR="00615B85" w:rsidRDefault="00615B85" w:rsidP="00615B85">
      <w:pPr>
        <w:numPr>
          <w:ilvl w:val="3"/>
          <w:numId w:val="1"/>
        </w:numPr>
      </w:pPr>
      <w:r>
        <w:t>Vissages double en compression du foyer de fracture</w:t>
      </w:r>
    </w:p>
    <w:p w14:paraId="2A913D3D" w14:textId="1D760C7C" w:rsidR="00615B85" w:rsidRDefault="00615B85" w:rsidP="00615B85">
      <w:pPr>
        <w:numPr>
          <w:ilvl w:val="2"/>
          <w:numId w:val="1"/>
        </w:numPr>
      </w:pPr>
      <w:r>
        <w:t xml:space="preserve">Principes </w:t>
      </w:r>
    </w:p>
    <w:p w14:paraId="57F2CC41" w14:textId="023FD616" w:rsidR="00615B85" w:rsidRDefault="00615B85" w:rsidP="00615B85">
      <w:pPr>
        <w:numPr>
          <w:ilvl w:val="3"/>
          <w:numId w:val="1"/>
        </w:numPr>
      </w:pPr>
      <w:r>
        <w:t>Installation sur table orthopédique</w:t>
      </w:r>
    </w:p>
    <w:p w14:paraId="5C225615" w14:textId="40BF33B8" w:rsidR="00615B85" w:rsidRDefault="006173A1" w:rsidP="00615B85">
      <w:pPr>
        <w:numPr>
          <w:ilvl w:val="3"/>
          <w:numId w:val="1"/>
        </w:numPr>
      </w:pPr>
      <w:r>
        <w:t>Amplificateur</w:t>
      </w:r>
      <w:r w:rsidR="00615B85">
        <w:t xml:space="preserve"> de brillance (face + profil) </w:t>
      </w:r>
    </w:p>
    <w:p w14:paraId="2EC48BFB" w14:textId="00BF3AB0" w:rsidR="006173A1" w:rsidRDefault="006173A1" w:rsidP="00615B85">
      <w:pPr>
        <w:numPr>
          <w:ilvl w:val="3"/>
          <w:numId w:val="1"/>
        </w:numPr>
      </w:pPr>
      <w:r>
        <w:t xml:space="preserve">Vissage per cutané de la tête sur broches guides </w:t>
      </w:r>
    </w:p>
    <w:p w14:paraId="68BDC225" w14:textId="5B832B2B" w:rsidR="00651100" w:rsidRPr="00651100" w:rsidRDefault="00651100" w:rsidP="00651100">
      <w:r>
        <w:rPr>
          <w:b/>
          <w:bCs/>
        </w:rPr>
        <w:t>Arthroplasties</w:t>
      </w:r>
    </w:p>
    <w:p w14:paraId="14CA995C" w14:textId="0430535C" w:rsidR="00651100" w:rsidRPr="00651100" w:rsidRDefault="00651100" w:rsidP="00651100">
      <w:pPr>
        <w:numPr>
          <w:ilvl w:val="1"/>
          <w:numId w:val="1"/>
        </w:numPr>
      </w:pPr>
      <w:proofErr w:type="gramStart"/>
      <w:r>
        <w:rPr>
          <w:b/>
          <w:bCs/>
        </w:rPr>
        <w:t>Fracture cervicales</w:t>
      </w:r>
      <w:proofErr w:type="gramEnd"/>
    </w:p>
    <w:p w14:paraId="45FB8566" w14:textId="48B4E482" w:rsidR="00651100" w:rsidRDefault="00651100" w:rsidP="00651100">
      <w:pPr>
        <w:numPr>
          <w:ilvl w:val="2"/>
          <w:numId w:val="1"/>
        </w:numPr>
      </w:pPr>
      <w:r>
        <w:t xml:space="preserve">But : </w:t>
      </w:r>
    </w:p>
    <w:p w14:paraId="03BB40D7" w14:textId="0686D5F9" w:rsidR="00651100" w:rsidRDefault="00651100" w:rsidP="00651100">
      <w:pPr>
        <w:numPr>
          <w:ilvl w:val="3"/>
          <w:numId w:val="1"/>
        </w:numPr>
      </w:pPr>
      <w:r>
        <w:t>Supprimer la tête du fémur vouée à la nécrose</w:t>
      </w:r>
    </w:p>
    <w:p w14:paraId="01E2D45C" w14:textId="7132365E" w:rsidR="00651100" w:rsidRDefault="00651100" w:rsidP="00651100">
      <w:pPr>
        <w:numPr>
          <w:ilvl w:val="3"/>
          <w:numId w:val="1"/>
        </w:numPr>
      </w:pPr>
      <w:r>
        <w:t>Rétablir la fonction articulaire</w:t>
      </w:r>
    </w:p>
    <w:p w14:paraId="32BC9242" w14:textId="2CEFE7CC" w:rsidR="00651100" w:rsidRDefault="00651100" w:rsidP="00651100">
      <w:pPr>
        <w:numPr>
          <w:ilvl w:val="2"/>
          <w:numId w:val="1"/>
        </w:numPr>
      </w:pPr>
      <w:r>
        <w:t xml:space="preserve">Moyens : </w:t>
      </w:r>
    </w:p>
    <w:p w14:paraId="29FA22E0" w14:textId="0185FD4D" w:rsidR="00651100" w:rsidRDefault="00651100" w:rsidP="00651100">
      <w:pPr>
        <w:numPr>
          <w:ilvl w:val="3"/>
          <w:numId w:val="1"/>
        </w:numPr>
      </w:pPr>
      <w:r>
        <w:t>Utilisation d’</w:t>
      </w:r>
      <w:r w:rsidR="007957AE">
        <w:t>u</w:t>
      </w:r>
      <w:r>
        <w:t>n implant dont il existe trois types</w:t>
      </w:r>
    </w:p>
    <w:p w14:paraId="6BD48883" w14:textId="75112817" w:rsidR="007957AE" w:rsidRDefault="007957AE" w:rsidP="007957AE">
      <w:pPr>
        <w:numPr>
          <w:ilvl w:val="4"/>
          <w:numId w:val="1"/>
        </w:numPr>
      </w:pPr>
      <w:r>
        <w:t xml:space="preserve">Prothèse </w:t>
      </w:r>
      <w:proofErr w:type="spellStart"/>
      <w:r>
        <w:t>unibloc</w:t>
      </w:r>
      <w:proofErr w:type="spellEnd"/>
      <w:r w:rsidR="003E2CE4">
        <w:t> :</w:t>
      </w:r>
    </w:p>
    <w:p w14:paraId="4F42D36C" w14:textId="48F1D945" w:rsidR="003E2CE4" w:rsidRDefault="003E2CE4" w:rsidP="003E2CE4">
      <w:pPr>
        <w:numPr>
          <w:ilvl w:val="5"/>
          <w:numId w:val="1"/>
        </w:numPr>
      </w:pPr>
      <w:r>
        <w:lastRenderedPageBreak/>
        <w:t xml:space="preserve">Tête massive (mesure du diamètre de la tête </w:t>
      </w:r>
      <w:r w:rsidR="00CA26A8">
        <w:t>ôtée)</w:t>
      </w:r>
    </w:p>
    <w:p w14:paraId="106901D9" w14:textId="45A8DF8B" w:rsidR="007F3B92" w:rsidRDefault="007F3B92" w:rsidP="003E2CE4">
      <w:pPr>
        <w:numPr>
          <w:ilvl w:val="5"/>
          <w:numId w:val="1"/>
        </w:numPr>
      </w:pPr>
      <w:r>
        <w:t>Angle d’appui aigu (section du col inhabituelle)</w:t>
      </w:r>
    </w:p>
    <w:p w14:paraId="3580C09F" w14:textId="6387B269" w:rsidR="007F3B92" w:rsidRDefault="00BA31E3" w:rsidP="003E2CE4">
      <w:pPr>
        <w:numPr>
          <w:ilvl w:val="5"/>
          <w:numId w:val="1"/>
        </w:numPr>
      </w:pPr>
      <w:r>
        <w:t xml:space="preserve">Une taille de tige (MOORE ou THOMPSON) : scellement </w:t>
      </w:r>
    </w:p>
    <w:p w14:paraId="6E9BF057" w14:textId="27E923B1" w:rsidR="00983E11" w:rsidRDefault="00983E11" w:rsidP="007957AE">
      <w:pPr>
        <w:numPr>
          <w:ilvl w:val="4"/>
          <w:numId w:val="1"/>
        </w:numPr>
      </w:pPr>
      <w:r>
        <w:t>Prothèse intermédiaire</w:t>
      </w:r>
      <w:r w:rsidR="00BA31E3">
        <w:t> :</w:t>
      </w:r>
    </w:p>
    <w:p w14:paraId="5D1A1015" w14:textId="43376F47" w:rsidR="00BA31E3" w:rsidRDefault="00BA31E3" w:rsidP="00BA31E3">
      <w:pPr>
        <w:numPr>
          <w:ilvl w:val="5"/>
          <w:numId w:val="1"/>
        </w:numPr>
      </w:pPr>
      <w:r>
        <w:t xml:space="preserve">Remplacement de la tête, du col et utilisation d’une </w:t>
      </w:r>
      <w:r w:rsidR="00CA26A8">
        <w:t>« cupule intermédiaire »</w:t>
      </w:r>
    </w:p>
    <w:p w14:paraId="7287148B" w14:textId="78A0F59F" w:rsidR="007957AE" w:rsidRDefault="007957AE" w:rsidP="007957AE">
      <w:pPr>
        <w:numPr>
          <w:ilvl w:val="4"/>
          <w:numId w:val="1"/>
        </w:numPr>
      </w:pPr>
      <w:r>
        <w:t>Prothèse totale</w:t>
      </w:r>
      <w:r w:rsidR="00166DDB">
        <w:t xml:space="preserve"> : tête et cotyle </w:t>
      </w:r>
    </w:p>
    <w:p w14:paraId="688F925A" w14:textId="297DDA92" w:rsidR="00651100" w:rsidRDefault="00651100" w:rsidP="00651100">
      <w:pPr>
        <w:numPr>
          <w:ilvl w:val="2"/>
          <w:numId w:val="1"/>
        </w:numPr>
      </w:pPr>
      <w:r>
        <w:t xml:space="preserve">Principes </w:t>
      </w:r>
    </w:p>
    <w:p w14:paraId="40475B23" w14:textId="20BA20F7" w:rsidR="00651100" w:rsidRDefault="00651100" w:rsidP="00651100">
      <w:pPr>
        <w:numPr>
          <w:ilvl w:val="3"/>
          <w:numId w:val="1"/>
        </w:numPr>
      </w:pPr>
      <w:r>
        <w:t>Installation sur table normale</w:t>
      </w:r>
    </w:p>
    <w:p w14:paraId="5ADA695D" w14:textId="0125A192" w:rsidR="00651100" w:rsidRDefault="00651100" w:rsidP="00651100">
      <w:pPr>
        <w:numPr>
          <w:ilvl w:val="3"/>
          <w:numId w:val="1"/>
        </w:numPr>
      </w:pPr>
      <w:r>
        <w:t xml:space="preserve">Différentes voies d’abord </w:t>
      </w:r>
    </w:p>
    <w:p w14:paraId="2B4DC432" w14:textId="53895A7F" w:rsidR="00394410" w:rsidRDefault="00394410" w:rsidP="00394410">
      <w:pPr>
        <w:numPr>
          <w:ilvl w:val="2"/>
          <w:numId w:val="1"/>
        </w:numPr>
      </w:pPr>
      <w:r>
        <w:t xml:space="preserve">Amélioration des couples de frottement </w:t>
      </w:r>
    </w:p>
    <w:p w14:paraId="54DE5658" w14:textId="5CF692F5" w:rsidR="00394410" w:rsidRDefault="00394410" w:rsidP="00394410">
      <w:pPr>
        <w:numPr>
          <w:ilvl w:val="3"/>
          <w:numId w:val="1"/>
        </w:numPr>
      </w:pPr>
      <w:proofErr w:type="spellStart"/>
      <w:r>
        <w:t>Métasul</w:t>
      </w:r>
      <w:proofErr w:type="spellEnd"/>
      <w:r>
        <w:t xml:space="preserve"> </w:t>
      </w:r>
    </w:p>
    <w:p w14:paraId="51D949A0" w14:textId="67D6A713" w:rsidR="00394410" w:rsidRDefault="00394410" w:rsidP="00394410">
      <w:pPr>
        <w:numPr>
          <w:ilvl w:val="3"/>
          <w:numId w:val="1"/>
        </w:numPr>
      </w:pPr>
      <w:r>
        <w:t xml:space="preserve">Alumine </w:t>
      </w:r>
    </w:p>
    <w:p w14:paraId="62B79EAB" w14:textId="06A26F59" w:rsidR="00394410" w:rsidRPr="00F004F8" w:rsidRDefault="00F004F8" w:rsidP="00394410">
      <w:r>
        <w:rPr>
          <w:b/>
          <w:bCs/>
        </w:rPr>
        <w:t xml:space="preserve">Vis </w:t>
      </w:r>
      <w:r w:rsidR="00771861">
        <w:rPr>
          <w:b/>
          <w:bCs/>
        </w:rPr>
        <w:t xml:space="preserve">Plaques </w:t>
      </w:r>
      <w:r>
        <w:rPr>
          <w:b/>
          <w:bCs/>
        </w:rPr>
        <w:t xml:space="preserve">ou Clou </w:t>
      </w:r>
      <w:r w:rsidRPr="00F004F8">
        <w:rPr>
          <w:rFonts w:ascii="Symbol" w:hAnsi="Symbol"/>
          <w:b/>
          <w:bCs/>
        </w:rPr>
        <w:t>g</w:t>
      </w:r>
      <w:r>
        <w:rPr>
          <w:b/>
          <w:bCs/>
        </w:rPr>
        <w:t xml:space="preserve"> ou PFNA</w:t>
      </w:r>
    </w:p>
    <w:p w14:paraId="4561ACA1" w14:textId="2A2A1E5B" w:rsidR="00F004F8" w:rsidRDefault="00F004F8" w:rsidP="00F004F8">
      <w:pPr>
        <w:numPr>
          <w:ilvl w:val="1"/>
          <w:numId w:val="1"/>
        </w:numPr>
      </w:pPr>
      <w:r>
        <w:t>Fractures trochantériennes</w:t>
      </w:r>
    </w:p>
    <w:p w14:paraId="72381F3B" w14:textId="022EC043" w:rsidR="00F004F8" w:rsidRDefault="00F004F8" w:rsidP="00F004F8">
      <w:pPr>
        <w:numPr>
          <w:ilvl w:val="2"/>
          <w:numId w:val="1"/>
        </w:numPr>
      </w:pPr>
      <w:r>
        <w:t xml:space="preserve">But : </w:t>
      </w:r>
    </w:p>
    <w:p w14:paraId="49E0CFE8" w14:textId="1892CA01" w:rsidR="00F004F8" w:rsidRDefault="00F004F8" w:rsidP="00F004F8">
      <w:pPr>
        <w:numPr>
          <w:ilvl w:val="3"/>
          <w:numId w:val="1"/>
        </w:numPr>
      </w:pPr>
      <w:r>
        <w:t>Stabiliser le foyer de fracture</w:t>
      </w:r>
    </w:p>
    <w:p w14:paraId="36F1FE78" w14:textId="46A601AD" w:rsidR="00F004F8" w:rsidRDefault="00F004F8" w:rsidP="00F004F8">
      <w:pPr>
        <w:numPr>
          <w:ilvl w:val="2"/>
          <w:numId w:val="1"/>
        </w:numPr>
      </w:pPr>
      <w:r>
        <w:t xml:space="preserve">Moyens  </w:t>
      </w:r>
    </w:p>
    <w:p w14:paraId="7E3F396B" w14:textId="045FE489" w:rsidR="00F004F8" w:rsidRDefault="00F004F8" w:rsidP="00F004F8">
      <w:pPr>
        <w:numPr>
          <w:ilvl w:val="3"/>
          <w:numId w:val="1"/>
        </w:numPr>
      </w:pPr>
      <w:r>
        <w:t>Vissage en compression du foyer de fracture</w:t>
      </w:r>
    </w:p>
    <w:p w14:paraId="39D3C937" w14:textId="7CC0AEE2" w:rsidR="00F004F8" w:rsidRDefault="00F004F8" w:rsidP="00F004F8">
      <w:pPr>
        <w:numPr>
          <w:ilvl w:val="3"/>
          <w:numId w:val="1"/>
        </w:numPr>
      </w:pPr>
      <w:r>
        <w:t>Synthèse tête – diaphyse</w:t>
      </w:r>
    </w:p>
    <w:p w14:paraId="6453141B" w14:textId="2796CB85" w:rsidR="00F004F8" w:rsidRDefault="00F004F8" w:rsidP="00F004F8">
      <w:pPr>
        <w:numPr>
          <w:ilvl w:val="2"/>
          <w:numId w:val="1"/>
        </w:numPr>
      </w:pPr>
      <w:r>
        <w:t xml:space="preserve">Principes : </w:t>
      </w:r>
    </w:p>
    <w:p w14:paraId="2CB74E58" w14:textId="23944500" w:rsidR="00F004F8" w:rsidRDefault="00F004F8" w:rsidP="00F004F8">
      <w:pPr>
        <w:numPr>
          <w:ilvl w:val="3"/>
          <w:numId w:val="1"/>
        </w:numPr>
      </w:pPr>
      <w:r>
        <w:t>Installation sur table orthopédique</w:t>
      </w:r>
    </w:p>
    <w:p w14:paraId="35698E4F" w14:textId="68D9F0AD" w:rsidR="00F004F8" w:rsidRDefault="00F004F8" w:rsidP="00F004F8">
      <w:pPr>
        <w:numPr>
          <w:ilvl w:val="3"/>
          <w:numId w:val="1"/>
        </w:numPr>
      </w:pPr>
      <w:r>
        <w:t>Amplificateur de brillance (face + profil)</w:t>
      </w:r>
    </w:p>
    <w:p w14:paraId="049ADC58" w14:textId="609801C2" w:rsidR="00F004F8" w:rsidRDefault="00F004F8" w:rsidP="00F004F8">
      <w:pPr>
        <w:numPr>
          <w:ilvl w:val="3"/>
          <w:numId w:val="1"/>
        </w:numPr>
      </w:pPr>
      <w:r>
        <w:t xml:space="preserve">Vissage tête sur broches guides (+/- per cutané) + plaque vissée ou clou diaphysaire </w:t>
      </w:r>
    </w:p>
    <w:p w14:paraId="0F5393BF" w14:textId="41688032" w:rsidR="001858E8" w:rsidRDefault="00A07A84" w:rsidP="001858E8">
      <w:r>
        <w:t>Clou de Ender</w:t>
      </w:r>
    </w:p>
    <w:p w14:paraId="789D2991" w14:textId="330F1A6C" w:rsidR="00A07A84" w:rsidRDefault="00A07A84" w:rsidP="00A07A84">
      <w:pPr>
        <w:numPr>
          <w:ilvl w:val="1"/>
          <w:numId w:val="1"/>
        </w:numPr>
      </w:pPr>
      <w:r>
        <w:t>Fractures trochantériennes</w:t>
      </w:r>
    </w:p>
    <w:p w14:paraId="66A63D95" w14:textId="70484BA5" w:rsidR="00A07A84" w:rsidRDefault="00A07A84" w:rsidP="00A07A84">
      <w:pPr>
        <w:numPr>
          <w:ilvl w:val="2"/>
          <w:numId w:val="1"/>
        </w:numPr>
      </w:pPr>
      <w:r>
        <w:lastRenderedPageBreak/>
        <w:t xml:space="preserve">But : </w:t>
      </w:r>
    </w:p>
    <w:p w14:paraId="0D683EEB" w14:textId="53181A7F" w:rsidR="00A07A84" w:rsidRDefault="00A07A84" w:rsidP="00A07A84">
      <w:pPr>
        <w:numPr>
          <w:ilvl w:val="3"/>
          <w:numId w:val="1"/>
        </w:numPr>
      </w:pPr>
      <w:r>
        <w:t>Stabiliser le foyer de fracture</w:t>
      </w:r>
    </w:p>
    <w:p w14:paraId="20E0E8C5" w14:textId="45A968FB" w:rsidR="00A07A84" w:rsidRDefault="00A07A84" w:rsidP="00A07A84">
      <w:pPr>
        <w:numPr>
          <w:ilvl w:val="2"/>
          <w:numId w:val="1"/>
        </w:numPr>
      </w:pPr>
      <w:r>
        <w:t xml:space="preserve">Moyens  </w:t>
      </w:r>
    </w:p>
    <w:p w14:paraId="57478A4C" w14:textId="3C448A5F" w:rsidR="00A07A84" w:rsidRDefault="00A07A84" w:rsidP="00A07A84">
      <w:pPr>
        <w:numPr>
          <w:ilvl w:val="3"/>
          <w:numId w:val="1"/>
        </w:numPr>
      </w:pPr>
      <w:r>
        <w:t>Pas d’abord du foyer</w:t>
      </w:r>
    </w:p>
    <w:p w14:paraId="59AB7497" w14:textId="51E659AA" w:rsidR="00A07A84" w:rsidRDefault="00A07A84" w:rsidP="00A07A84">
      <w:pPr>
        <w:numPr>
          <w:ilvl w:val="3"/>
          <w:numId w:val="1"/>
        </w:numPr>
      </w:pPr>
      <w:r>
        <w:t>Synthèse tête – diaphyse</w:t>
      </w:r>
    </w:p>
    <w:p w14:paraId="661B7590" w14:textId="57E34B39" w:rsidR="00A07A84" w:rsidRDefault="00A07A84" w:rsidP="00A07A84">
      <w:pPr>
        <w:numPr>
          <w:ilvl w:val="2"/>
          <w:numId w:val="1"/>
        </w:numPr>
      </w:pPr>
      <w:r>
        <w:t>Principes</w:t>
      </w:r>
    </w:p>
    <w:p w14:paraId="2A500585" w14:textId="0895D6BF" w:rsidR="00A07A84" w:rsidRDefault="00A07A84" w:rsidP="00A07A84">
      <w:pPr>
        <w:numPr>
          <w:ilvl w:val="3"/>
          <w:numId w:val="1"/>
        </w:numPr>
      </w:pPr>
      <w:r>
        <w:t>Installation sur table orthopédique</w:t>
      </w:r>
    </w:p>
    <w:p w14:paraId="209E2FDE" w14:textId="145B46F4" w:rsidR="00A07A84" w:rsidRDefault="00A07A84" w:rsidP="00A07A84">
      <w:pPr>
        <w:numPr>
          <w:ilvl w:val="3"/>
          <w:numId w:val="1"/>
        </w:numPr>
      </w:pPr>
      <w:r>
        <w:t>Amplificateur de brillance (face + profil)</w:t>
      </w:r>
    </w:p>
    <w:p w14:paraId="65610F51" w14:textId="7C0DEE0E" w:rsidR="00A07A84" w:rsidRDefault="00A07A84" w:rsidP="00A07A84">
      <w:pPr>
        <w:numPr>
          <w:ilvl w:val="3"/>
          <w:numId w:val="1"/>
        </w:numPr>
      </w:pPr>
      <w:r>
        <w:t>Indications devenues exceptionnelles</w:t>
      </w:r>
    </w:p>
    <w:p w14:paraId="7076CA0A" w14:textId="7B6B9D77" w:rsidR="00A07A84" w:rsidRDefault="00A07A84" w:rsidP="00A07A84">
      <w:pPr>
        <w:numPr>
          <w:ilvl w:val="2"/>
          <w:numId w:val="1"/>
        </w:numPr>
      </w:pPr>
      <w:r>
        <w:t xml:space="preserve">Rarement utilisé actuellement </w:t>
      </w:r>
    </w:p>
    <w:p w14:paraId="7666879A" w14:textId="02FFD0CC" w:rsidR="00E739A1" w:rsidRDefault="00E739A1" w:rsidP="00E27B5F">
      <w:pPr>
        <w:pStyle w:val="Titre3"/>
      </w:pPr>
      <w:r>
        <w:t>Rééducation fonctionnelle</w:t>
      </w:r>
    </w:p>
    <w:p w14:paraId="4FD6B265" w14:textId="5152C253" w:rsidR="00E739A1" w:rsidRDefault="00E739A1" w:rsidP="00E27B5F">
      <w:r>
        <w:t>Réhabilitation de la marche</w:t>
      </w:r>
    </w:p>
    <w:p w14:paraId="6538FB45" w14:textId="7101DF2B" w:rsidR="00E739A1" w:rsidRDefault="00E739A1" w:rsidP="00E27B5F">
      <w:r>
        <w:t>L’automatisation de l’appui d’emblée dépend du type de fracture et de la stabilité du montage</w:t>
      </w:r>
    </w:p>
    <w:p w14:paraId="503D5E7C" w14:textId="5EAD5A21" w:rsidR="00E739A1" w:rsidRDefault="00E739A1" w:rsidP="00E27B5F">
      <w:r>
        <w:t>Marche à l’aide d’un déambulateur, de cannes anglaises</w:t>
      </w:r>
    </w:p>
    <w:p w14:paraId="06070390" w14:textId="45ADA722" w:rsidR="00E739A1" w:rsidRDefault="00E739A1" w:rsidP="00E27B5F">
      <w:pPr>
        <w:pStyle w:val="Titre3"/>
      </w:pPr>
      <w:r>
        <w:t xml:space="preserve">Traitement médical </w:t>
      </w:r>
    </w:p>
    <w:p w14:paraId="7BF845EC" w14:textId="1A0670A5" w:rsidR="00E739A1" w:rsidRDefault="00E739A1" w:rsidP="00E27B5F">
      <w:r>
        <w:t>Antalgique et AINS</w:t>
      </w:r>
    </w:p>
    <w:p w14:paraId="456DA5DF" w14:textId="5690ADA3" w:rsidR="00E739A1" w:rsidRDefault="00E739A1" w:rsidP="00E27B5F">
      <w:r>
        <w:t xml:space="preserve">Anticoagulant (HBPM, </w:t>
      </w:r>
      <w:proofErr w:type="spellStart"/>
      <w:r>
        <w:t>Rivaroxabon</w:t>
      </w:r>
      <w:proofErr w:type="spellEnd"/>
      <w:r>
        <w:t>)</w:t>
      </w:r>
    </w:p>
    <w:p w14:paraId="74C633E3" w14:textId="440DB809" w:rsidR="00025F88" w:rsidRDefault="00025F88" w:rsidP="00025F88">
      <w:pPr>
        <w:pStyle w:val="Titre3"/>
      </w:pPr>
      <w:r>
        <w:t>Prévention mécanique des MTEV</w:t>
      </w:r>
    </w:p>
    <w:p w14:paraId="687290A4" w14:textId="7317EFC4" w:rsidR="00025F88" w:rsidRDefault="00CA4295" w:rsidP="00025F88">
      <w:r>
        <w:t>Mobilisation précoce et surélévation du membre</w:t>
      </w:r>
    </w:p>
    <w:p w14:paraId="1BEFE784" w14:textId="3F127F50" w:rsidR="00CA4295" w:rsidRDefault="00CA4295" w:rsidP="00025F88">
      <w:r>
        <w:t>Compression élastique (bas à varice)</w:t>
      </w:r>
    </w:p>
    <w:p w14:paraId="13418D93" w14:textId="4C8BAAFF" w:rsidR="00CA4295" w:rsidRDefault="00CA4295" w:rsidP="00025F88">
      <w:r>
        <w:t>Compression pneumatique intermittente</w:t>
      </w:r>
    </w:p>
    <w:p w14:paraId="1FABE7AC" w14:textId="1168C553" w:rsidR="00CA4295" w:rsidRDefault="00CA4295" w:rsidP="00025F88">
      <w:proofErr w:type="spellStart"/>
      <w:r>
        <w:t>Arterio-veinous</w:t>
      </w:r>
      <w:proofErr w:type="spellEnd"/>
      <w:r>
        <w:t xml:space="preserve"> impulse </w:t>
      </w:r>
    </w:p>
    <w:p w14:paraId="6EB4B2DD" w14:textId="604971ED" w:rsidR="0001147C" w:rsidRDefault="0001147C" w:rsidP="0001147C">
      <w:pPr>
        <w:pStyle w:val="Titre3"/>
      </w:pPr>
      <w:r>
        <w:t xml:space="preserve">Les indications </w:t>
      </w:r>
    </w:p>
    <w:p w14:paraId="4E282282" w14:textId="63B0D925" w:rsidR="0001147C" w:rsidRDefault="0001147C" w:rsidP="0001147C">
      <w:pPr>
        <w:pStyle w:val="Titre4"/>
      </w:pPr>
      <w:r>
        <w:t xml:space="preserve">Fractures cervicales </w:t>
      </w:r>
    </w:p>
    <w:p w14:paraId="343B15DC" w14:textId="0E218F65" w:rsidR="0001147C" w:rsidRDefault="0001147C" w:rsidP="0001147C">
      <w:r>
        <w:t>Risque de nécrose secondaire (Garden 3 et 4)</w:t>
      </w:r>
      <w:r w:rsidR="008F1962">
        <w:t xml:space="preserve"> + arthrose</w:t>
      </w:r>
      <w:r>
        <w:t xml:space="preserve"> </w:t>
      </w:r>
      <w:r>
        <w:sym w:font="Wingdings" w:char="F0E0"/>
      </w:r>
      <w:r>
        <w:t xml:space="preserve"> traitement</w:t>
      </w:r>
      <w:r w:rsidR="00C66DAD">
        <w:t xml:space="preserve"> non conservateur (proth</w:t>
      </w:r>
      <w:r w:rsidR="008F1962">
        <w:t>è</w:t>
      </w:r>
      <w:r w:rsidR="00C66DAD">
        <w:t>se)</w:t>
      </w:r>
    </w:p>
    <w:p w14:paraId="0EC7B714" w14:textId="0850C7F6" w:rsidR="00C66DAD" w:rsidRDefault="008F1962" w:rsidP="0001147C">
      <w:r>
        <w:t xml:space="preserve">Peu de risque de nécrose secondaire (Garden 1 et 2), pas d’arthrose évoluée, patient jeune &lt; 55 ans </w:t>
      </w:r>
      <w:r>
        <w:sym w:font="Wingdings" w:char="F0E0"/>
      </w:r>
      <w:r>
        <w:t xml:space="preserve"> traitement conservateur (synthèse (vis, vis-plaque)</w:t>
      </w:r>
    </w:p>
    <w:p w14:paraId="7CAECA93" w14:textId="77401D07" w:rsidR="008F1962" w:rsidRDefault="008F1962" w:rsidP="008F1962">
      <w:pPr>
        <w:pStyle w:val="Titre4"/>
      </w:pPr>
      <w:r>
        <w:lastRenderedPageBreak/>
        <w:t xml:space="preserve">Fractures du massif trochantérien </w:t>
      </w:r>
    </w:p>
    <w:p w14:paraId="1D30848E" w14:textId="4CBC47D0" w:rsidR="008F1962" w:rsidRDefault="008F1962" w:rsidP="008F1962">
      <w:r>
        <w:t>Pas d’art</w:t>
      </w:r>
      <w:r w:rsidR="00105998">
        <w:t xml:space="preserve">hrose </w:t>
      </w:r>
      <w:r w:rsidR="00105998">
        <w:sym w:font="Wingdings" w:char="F0E0"/>
      </w:r>
      <w:r w:rsidR="00105998">
        <w:t xml:space="preserve"> vis plaque ou vis, plaque PCCP ou clou </w:t>
      </w:r>
      <w:r w:rsidR="00105998" w:rsidRPr="00105998">
        <w:rPr>
          <w:rFonts w:ascii="Symbol" w:hAnsi="Symbol"/>
        </w:rPr>
        <w:t>g</w:t>
      </w:r>
      <w:r w:rsidR="00105998">
        <w:t xml:space="preserve">, clou </w:t>
      </w:r>
      <w:r w:rsidR="00105998" w:rsidRPr="00105998">
        <w:rPr>
          <w:caps/>
        </w:rPr>
        <w:t>pfna</w:t>
      </w:r>
      <w:r w:rsidR="00105998">
        <w:t xml:space="preserve"> ou clous de Ender</w:t>
      </w:r>
    </w:p>
    <w:p w14:paraId="3BD1D432" w14:textId="575CDA37" w:rsidR="00105998" w:rsidRDefault="00105998" w:rsidP="008F1962">
      <w:r>
        <w:t xml:space="preserve">Arthrose évoluée </w:t>
      </w:r>
      <w:r>
        <w:sym w:font="Wingdings" w:char="F0E0"/>
      </w:r>
      <w:r>
        <w:t xml:space="preserve"> prothèse sp</w:t>
      </w:r>
      <w:r w:rsidR="00440682">
        <w:t>é</w:t>
      </w:r>
      <w:r>
        <w:t xml:space="preserve">ciale </w:t>
      </w:r>
    </w:p>
    <w:p w14:paraId="6DE13B17" w14:textId="6E73E9D1" w:rsidR="00440682" w:rsidRDefault="00440682" w:rsidP="00440682">
      <w:pPr>
        <w:pStyle w:val="Titre4"/>
      </w:pPr>
      <w:r>
        <w:t>Fractures parcellaires</w:t>
      </w:r>
    </w:p>
    <w:p w14:paraId="5707DE05" w14:textId="576D7E2F" w:rsidR="00440682" w:rsidRDefault="007F5B04" w:rsidP="00440682">
      <w:r>
        <w:t>G</w:t>
      </w:r>
      <w:r w:rsidR="00440682">
        <w:t>rand trochanter : ostéosynthèses par vissage, AT</w:t>
      </w:r>
      <w:r>
        <w:t xml:space="preserve"> (abstention thérapeutique)</w:t>
      </w:r>
    </w:p>
    <w:p w14:paraId="7E2BA350" w14:textId="21DC93E3" w:rsidR="00440682" w:rsidRDefault="007F5B04" w:rsidP="00440682">
      <w:r>
        <w:t>Petit trochanter isolé : antalgique, marche sans appui</w:t>
      </w:r>
    </w:p>
    <w:p w14:paraId="00117D98" w14:textId="55DE4E91" w:rsidR="007F5B04" w:rsidRDefault="007F5B04" w:rsidP="007F5B04">
      <w:r>
        <w:t xml:space="preserve">Tête fémorale isolé : ostéosynthèses par vissage pour les gros fragments, ablation sous arthroscopie pour les petits fragments </w:t>
      </w:r>
    </w:p>
    <w:p w14:paraId="2CF5437C" w14:textId="352AAEE0" w:rsidR="00EF2825" w:rsidRDefault="00EF2825" w:rsidP="00EF2825">
      <w:pPr>
        <w:pStyle w:val="Titre2"/>
      </w:pPr>
      <w:r>
        <w:t>Suites en générale</w:t>
      </w:r>
    </w:p>
    <w:p w14:paraId="70511DB8" w14:textId="35967B0E" w:rsidR="00EF2825" w:rsidRDefault="00EF2825" w:rsidP="00EF2825">
      <w:r>
        <w:t>Grand facteur de grabatisation, morbidité importante, plus de 50% de décès lors de la première année</w:t>
      </w:r>
    </w:p>
    <w:p w14:paraId="1965C86D" w14:textId="3CDCD2E1" w:rsidR="00EF2825" w:rsidRPr="00EF2825" w:rsidRDefault="00EF2825" w:rsidP="00EF2825">
      <w:r>
        <w:t>Nécessité de levé</w:t>
      </w:r>
      <w:r w:rsidR="00E603D0">
        <w:t>e</w:t>
      </w:r>
      <w:r>
        <w:t xml:space="preserve"> précoce et de lu</w:t>
      </w:r>
      <w:r w:rsidR="00E603D0">
        <w:t>t</w:t>
      </w:r>
      <w:r>
        <w:t xml:space="preserve">te contre </w:t>
      </w:r>
      <w:r w:rsidR="00E603D0">
        <w:t xml:space="preserve">les complications de décubitus et syndrome de glissement </w:t>
      </w:r>
    </w:p>
    <w:sectPr w:rsidR="00EF2825" w:rsidRPr="00EF282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8C567" w14:textId="77777777" w:rsidR="00136A9C" w:rsidRDefault="00136A9C">
      <w:pPr>
        <w:spacing w:after="0" w:line="240" w:lineRule="auto"/>
      </w:pPr>
      <w:r>
        <w:separator/>
      </w:r>
    </w:p>
  </w:endnote>
  <w:endnote w:type="continuationSeparator" w:id="0">
    <w:p w14:paraId="2351BF3F" w14:textId="77777777" w:rsidR="00136A9C" w:rsidRDefault="00136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55968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6EECA0" wp14:editId="297879B7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E225D2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6EECA0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0DE225D2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44B19" w14:textId="77777777" w:rsidR="00136A9C" w:rsidRDefault="00136A9C">
      <w:pPr>
        <w:spacing w:after="0" w:line="240" w:lineRule="auto"/>
      </w:pPr>
      <w:r>
        <w:separator/>
      </w:r>
    </w:p>
  </w:footnote>
  <w:footnote w:type="continuationSeparator" w:id="0">
    <w:p w14:paraId="4E1EBD6B" w14:textId="77777777" w:rsidR="00136A9C" w:rsidRDefault="00136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B970C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1147C"/>
    <w:rsid w:val="00023FCC"/>
    <w:rsid w:val="00025F88"/>
    <w:rsid w:val="000975E5"/>
    <w:rsid w:val="000B142F"/>
    <w:rsid w:val="000C18E3"/>
    <w:rsid w:val="000F03E2"/>
    <w:rsid w:val="00105998"/>
    <w:rsid w:val="00125DCF"/>
    <w:rsid w:val="0013265D"/>
    <w:rsid w:val="00136A9C"/>
    <w:rsid w:val="0016609C"/>
    <w:rsid w:val="00166DDB"/>
    <w:rsid w:val="00175FD6"/>
    <w:rsid w:val="001858E8"/>
    <w:rsid w:val="00190AE7"/>
    <w:rsid w:val="00192793"/>
    <w:rsid w:val="001B2E41"/>
    <w:rsid w:val="001D5215"/>
    <w:rsid w:val="001E15B8"/>
    <w:rsid w:val="002244B9"/>
    <w:rsid w:val="00232D7F"/>
    <w:rsid w:val="00255F4B"/>
    <w:rsid w:val="00256F84"/>
    <w:rsid w:val="00290AB2"/>
    <w:rsid w:val="002A35FB"/>
    <w:rsid w:val="002B2D41"/>
    <w:rsid w:val="002D2C7A"/>
    <w:rsid w:val="002D5F9D"/>
    <w:rsid w:val="002D79F6"/>
    <w:rsid w:val="0031405F"/>
    <w:rsid w:val="003331B1"/>
    <w:rsid w:val="00345B3D"/>
    <w:rsid w:val="00353156"/>
    <w:rsid w:val="003823E0"/>
    <w:rsid w:val="003908F2"/>
    <w:rsid w:val="00394410"/>
    <w:rsid w:val="003C31EA"/>
    <w:rsid w:val="003D697E"/>
    <w:rsid w:val="003E2CE4"/>
    <w:rsid w:val="003E7309"/>
    <w:rsid w:val="003F130E"/>
    <w:rsid w:val="00412C77"/>
    <w:rsid w:val="004153D4"/>
    <w:rsid w:val="00440682"/>
    <w:rsid w:val="00465782"/>
    <w:rsid w:val="00491188"/>
    <w:rsid w:val="004B468D"/>
    <w:rsid w:val="004D1501"/>
    <w:rsid w:val="004D1C76"/>
    <w:rsid w:val="004D69C0"/>
    <w:rsid w:val="00505C32"/>
    <w:rsid w:val="005160C8"/>
    <w:rsid w:val="00534712"/>
    <w:rsid w:val="00534B0D"/>
    <w:rsid w:val="00541B34"/>
    <w:rsid w:val="00551E69"/>
    <w:rsid w:val="00556B21"/>
    <w:rsid w:val="005646D0"/>
    <w:rsid w:val="005877C2"/>
    <w:rsid w:val="005B56BB"/>
    <w:rsid w:val="005D19AA"/>
    <w:rsid w:val="005D5A6B"/>
    <w:rsid w:val="005D7804"/>
    <w:rsid w:val="005E02F5"/>
    <w:rsid w:val="00601BAD"/>
    <w:rsid w:val="00611955"/>
    <w:rsid w:val="00615B85"/>
    <w:rsid w:val="006173A1"/>
    <w:rsid w:val="00626558"/>
    <w:rsid w:val="006276A8"/>
    <w:rsid w:val="006333A8"/>
    <w:rsid w:val="00651100"/>
    <w:rsid w:val="00667004"/>
    <w:rsid w:val="006711A1"/>
    <w:rsid w:val="006A13AB"/>
    <w:rsid w:val="006B1024"/>
    <w:rsid w:val="006E191F"/>
    <w:rsid w:val="006F6D01"/>
    <w:rsid w:val="00747F42"/>
    <w:rsid w:val="00771861"/>
    <w:rsid w:val="007846C4"/>
    <w:rsid w:val="0078762C"/>
    <w:rsid w:val="007957AE"/>
    <w:rsid w:val="007A606A"/>
    <w:rsid w:val="007B17F8"/>
    <w:rsid w:val="007C3429"/>
    <w:rsid w:val="007E53A2"/>
    <w:rsid w:val="007F3B92"/>
    <w:rsid w:val="007F5B04"/>
    <w:rsid w:val="0084428D"/>
    <w:rsid w:val="00847F22"/>
    <w:rsid w:val="00867CFE"/>
    <w:rsid w:val="00894CD7"/>
    <w:rsid w:val="008F1962"/>
    <w:rsid w:val="00952CC7"/>
    <w:rsid w:val="009538A6"/>
    <w:rsid w:val="009539D1"/>
    <w:rsid w:val="00983E11"/>
    <w:rsid w:val="00985331"/>
    <w:rsid w:val="009A5751"/>
    <w:rsid w:val="009C4CFE"/>
    <w:rsid w:val="009F2B28"/>
    <w:rsid w:val="00A005DB"/>
    <w:rsid w:val="00A07549"/>
    <w:rsid w:val="00A07A84"/>
    <w:rsid w:val="00A27504"/>
    <w:rsid w:val="00A829C1"/>
    <w:rsid w:val="00A92478"/>
    <w:rsid w:val="00AA1631"/>
    <w:rsid w:val="00AB2524"/>
    <w:rsid w:val="00AB3C1C"/>
    <w:rsid w:val="00AB4810"/>
    <w:rsid w:val="00AC07A9"/>
    <w:rsid w:val="00AD73A5"/>
    <w:rsid w:val="00AF01DB"/>
    <w:rsid w:val="00AF2BCB"/>
    <w:rsid w:val="00B178E4"/>
    <w:rsid w:val="00B3032F"/>
    <w:rsid w:val="00B46A82"/>
    <w:rsid w:val="00B4771B"/>
    <w:rsid w:val="00B609B1"/>
    <w:rsid w:val="00B81D9E"/>
    <w:rsid w:val="00BA31E3"/>
    <w:rsid w:val="00BC0D1B"/>
    <w:rsid w:val="00BD2D4A"/>
    <w:rsid w:val="00BE422D"/>
    <w:rsid w:val="00BE5B9A"/>
    <w:rsid w:val="00C262DB"/>
    <w:rsid w:val="00C431CD"/>
    <w:rsid w:val="00C5092F"/>
    <w:rsid w:val="00C66DAD"/>
    <w:rsid w:val="00C8175B"/>
    <w:rsid w:val="00C94E73"/>
    <w:rsid w:val="00C955DF"/>
    <w:rsid w:val="00CA26A8"/>
    <w:rsid w:val="00CA4295"/>
    <w:rsid w:val="00CC0847"/>
    <w:rsid w:val="00CC6098"/>
    <w:rsid w:val="00CD2237"/>
    <w:rsid w:val="00CE32B6"/>
    <w:rsid w:val="00D10670"/>
    <w:rsid w:val="00D157A0"/>
    <w:rsid w:val="00D33B77"/>
    <w:rsid w:val="00D421DA"/>
    <w:rsid w:val="00D67214"/>
    <w:rsid w:val="00D72AAE"/>
    <w:rsid w:val="00DA014E"/>
    <w:rsid w:val="00DC44EE"/>
    <w:rsid w:val="00E27B5F"/>
    <w:rsid w:val="00E531A8"/>
    <w:rsid w:val="00E603D0"/>
    <w:rsid w:val="00E63496"/>
    <w:rsid w:val="00E729AE"/>
    <w:rsid w:val="00E739A1"/>
    <w:rsid w:val="00E8525B"/>
    <w:rsid w:val="00EC1545"/>
    <w:rsid w:val="00ED19C1"/>
    <w:rsid w:val="00EF2825"/>
    <w:rsid w:val="00EF6FD5"/>
    <w:rsid w:val="00F004F8"/>
    <w:rsid w:val="00F149F8"/>
    <w:rsid w:val="00F35541"/>
    <w:rsid w:val="00F716FD"/>
    <w:rsid w:val="00F85D2A"/>
    <w:rsid w:val="00F9054D"/>
    <w:rsid w:val="00FB33D0"/>
    <w:rsid w:val="00FB5FF5"/>
    <w:rsid w:val="00FD4FEB"/>
    <w:rsid w:val="00FD641A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D347D1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88</cp:revision>
  <dcterms:created xsi:type="dcterms:W3CDTF">2023-01-26T04:37:00Z</dcterms:created>
  <dcterms:modified xsi:type="dcterms:W3CDTF">2025-08-13T16:38:00Z</dcterms:modified>
</cp:coreProperties>
</file>