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9179E" w14:textId="5F46AA5D" w:rsidR="00DA78D0" w:rsidRPr="00993D0A" w:rsidRDefault="00993D0A" w:rsidP="00993D0A">
      <w:pPr>
        <w:pStyle w:val="Paragraphedeliste"/>
        <w:numPr>
          <w:ilvl w:val="0"/>
          <w:numId w:val="1"/>
        </w:numPr>
      </w:pPr>
      <w:r>
        <w:rPr>
          <w:lang w:val="fr-FR"/>
        </w:rPr>
        <w:t>Traumatologie et fracture de l’enfant</w:t>
      </w:r>
    </w:p>
    <w:p w14:paraId="3502887A" w14:textId="386B3F38" w:rsidR="00993D0A" w:rsidRPr="00993D0A" w:rsidRDefault="00993D0A" w:rsidP="00993D0A">
      <w:pPr>
        <w:pStyle w:val="Paragraphedeliste"/>
        <w:numPr>
          <w:ilvl w:val="0"/>
          <w:numId w:val="1"/>
        </w:numPr>
      </w:pPr>
      <w:r>
        <w:rPr>
          <w:lang w:val="fr-FR"/>
        </w:rPr>
        <w:t>Epidémiologie</w:t>
      </w:r>
    </w:p>
    <w:p w14:paraId="2A04D5F1" w14:textId="568CB920" w:rsidR="00993D0A" w:rsidRPr="00993D0A" w:rsidRDefault="00993D0A" w:rsidP="00993D0A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Fréquence augmente avec âge </w:t>
      </w:r>
    </w:p>
    <w:p w14:paraId="0C6695C7" w14:textId="7F6F703D" w:rsidR="00993D0A" w:rsidRPr="00993D0A" w:rsidRDefault="00993D0A" w:rsidP="00993D0A">
      <w:pPr>
        <w:pStyle w:val="Paragraphedeliste"/>
        <w:numPr>
          <w:ilvl w:val="0"/>
          <w:numId w:val="1"/>
        </w:numPr>
      </w:pPr>
      <w:r>
        <w:rPr>
          <w:lang w:val="fr-FR"/>
        </w:rPr>
        <w:t>20% d’admission aux urgence pédiatrique</w:t>
      </w:r>
    </w:p>
    <w:p w14:paraId="7131CC44" w14:textId="7732033D" w:rsidR="00993D0A" w:rsidRPr="00B57458" w:rsidRDefault="00993D0A" w:rsidP="00993D0A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Gravité lié à </w:t>
      </w:r>
      <w:proofErr w:type="gramStart"/>
      <w:r>
        <w:rPr>
          <w:lang w:val="fr-FR"/>
        </w:rPr>
        <w:t>l’existence  cartilage</w:t>
      </w:r>
      <w:proofErr w:type="gramEnd"/>
      <w:r>
        <w:rPr>
          <w:lang w:val="fr-FR"/>
        </w:rPr>
        <w:t xml:space="preserve"> de croissance</w:t>
      </w:r>
    </w:p>
    <w:p w14:paraId="3FB41394" w14:textId="350B1F61" w:rsidR="00B57458" w:rsidRPr="00B57458" w:rsidRDefault="00B57458" w:rsidP="00993D0A">
      <w:pPr>
        <w:pStyle w:val="Paragraphedeliste"/>
        <w:numPr>
          <w:ilvl w:val="0"/>
          <w:numId w:val="1"/>
        </w:numPr>
      </w:pPr>
      <w:r>
        <w:rPr>
          <w:lang w:val="fr-FR"/>
        </w:rPr>
        <w:t>Rappel</w:t>
      </w:r>
    </w:p>
    <w:p w14:paraId="112CBDEF" w14:textId="358573C6" w:rsidR="00B57458" w:rsidRPr="00B57458" w:rsidRDefault="00B57458" w:rsidP="00993D0A">
      <w:pPr>
        <w:pStyle w:val="Paragraphedeliste"/>
        <w:numPr>
          <w:ilvl w:val="0"/>
          <w:numId w:val="1"/>
        </w:numPr>
      </w:pPr>
      <w:r>
        <w:rPr>
          <w:lang w:val="fr-FR"/>
        </w:rPr>
        <w:t>Vascularisation de cartilage de croissance +++</w:t>
      </w:r>
    </w:p>
    <w:p w14:paraId="5BB7340A" w14:textId="5A4E7CB5" w:rsidR="00B57458" w:rsidRPr="00B57458" w:rsidRDefault="00B57458" w:rsidP="00993D0A">
      <w:pPr>
        <w:pStyle w:val="Paragraphedeliste"/>
        <w:numPr>
          <w:ilvl w:val="0"/>
          <w:numId w:val="1"/>
        </w:numPr>
      </w:pPr>
      <w:r>
        <w:rPr>
          <w:lang w:val="fr-FR"/>
        </w:rPr>
        <w:t>Phase : infection – réparation – remodelage/cal vicieux</w:t>
      </w:r>
    </w:p>
    <w:p w14:paraId="10131063" w14:textId="58B56899" w:rsidR="00B57458" w:rsidRPr="00B57458" w:rsidRDefault="00B57458" w:rsidP="00993D0A">
      <w:pPr>
        <w:pStyle w:val="Paragraphedeliste"/>
        <w:numPr>
          <w:ilvl w:val="0"/>
          <w:numId w:val="1"/>
        </w:numPr>
      </w:pPr>
      <w:r>
        <w:rPr>
          <w:lang w:val="fr-FR"/>
        </w:rPr>
        <w:t>Croissance de l’os (réparation)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906"/>
        <w:gridCol w:w="2906"/>
        <w:gridCol w:w="2890"/>
      </w:tblGrid>
      <w:tr w:rsidR="00B57458" w14:paraId="075932E8" w14:textId="77777777" w:rsidTr="00B57458">
        <w:tc>
          <w:tcPr>
            <w:tcW w:w="3020" w:type="dxa"/>
          </w:tcPr>
          <w:p w14:paraId="0A1E4F13" w14:textId="77777777" w:rsidR="00B57458" w:rsidRDefault="00B57458" w:rsidP="00B57458"/>
        </w:tc>
        <w:tc>
          <w:tcPr>
            <w:tcW w:w="3021" w:type="dxa"/>
          </w:tcPr>
          <w:p w14:paraId="47CC3064" w14:textId="5515C767" w:rsidR="00B57458" w:rsidRP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Proximal</w:t>
            </w:r>
          </w:p>
        </w:tc>
        <w:tc>
          <w:tcPr>
            <w:tcW w:w="3021" w:type="dxa"/>
          </w:tcPr>
          <w:p w14:paraId="7F6957C6" w14:textId="0CB01D12" w:rsidR="00B57458" w:rsidRP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Distal</w:t>
            </w:r>
          </w:p>
        </w:tc>
      </w:tr>
      <w:tr w:rsidR="00B57458" w14:paraId="36BF3A1B" w14:textId="77777777" w:rsidTr="00B57458">
        <w:tc>
          <w:tcPr>
            <w:tcW w:w="3020" w:type="dxa"/>
          </w:tcPr>
          <w:p w14:paraId="04029805" w14:textId="6E724D98" w:rsidR="00B57458" w:rsidRP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Humérus</w:t>
            </w:r>
          </w:p>
        </w:tc>
        <w:tc>
          <w:tcPr>
            <w:tcW w:w="3021" w:type="dxa"/>
          </w:tcPr>
          <w:p w14:paraId="728EB1F5" w14:textId="514FC428" w:rsidR="00B57458" w:rsidRP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80%</w:t>
            </w:r>
          </w:p>
        </w:tc>
        <w:tc>
          <w:tcPr>
            <w:tcW w:w="3021" w:type="dxa"/>
          </w:tcPr>
          <w:p w14:paraId="674E0268" w14:textId="3939BA6C" w:rsidR="00B57458" w:rsidRP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20%</w:t>
            </w:r>
          </w:p>
        </w:tc>
      </w:tr>
      <w:tr w:rsidR="00B57458" w14:paraId="3DE8B4EF" w14:textId="77777777" w:rsidTr="00B57458">
        <w:tc>
          <w:tcPr>
            <w:tcW w:w="3020" w:type="dxa"/>
          </w:tcPr>
          <w:p w14:paraId="275CEB74" w14:textId="013FE3C7" w:rsid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Radius</w:t>
            </w:r>
          </w:p>
        </w:tc>
        <w:tc>
          <w:tcPr>
            <w:tcW w:w="3021" w:type="dxa"/>
          </w:tcPr>
          <w:p w14:paraId="32C17E35" w14:textId="0B46A1CA" w:rsid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20%</w:t>
            </w:r>
          </w:p>
        </w:tc>
        <w:tc>
          <w:tcPr>
            <w:tcW w:w="3021" w:type="dxa"/>
          </w:tcPr>
          <w:p w14:paraId="44139284" w14:textId="303CB6EA" w:rsid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80%</w:t>
            </w:r>
          </w:p>
        </w:tc>
      </w:tr>
      <w:tr w:rsidR="00B57458" w14:paraId="75E034D1" w14:textId="77777777" w:rsidTr="00B57458">
        <w:tc>
          <w:tcPr>
            <w:tcW w:w="3020" w:type="dxa"/>
          </w:tcPr>
          <w:p w14:paraId="0C0AAF08" w14:textId="297F69EF" w:rsid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Fémur</w:t>
            </w:r>
          </w:p>
        </w:tc>
        <w:tc>
          <w:tcPr>
            <w:tcW w:w="3021" w:type="dxa"/>
          </w:tcPr>
          <w:p w14:paraId="10E97963" w14:textId="07170D6A" w:rsid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30%</w:t>
            </w:r>
          </w:p>
        </w:tc>
        <w:tc>
          <w:tcPr>
            <w:tcW w:w="3021" w:type="dxa"/>
          </w:tcPr>
          <w:p w14:paraId="67E27645" w14:textId="0B4C0200" w:rsid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70%</w:t>
            </w:r>
          </w:p>
        </w:tc>
      </w:tr>
      <w:tr w:rsidR="00B57458" w14:paraId="06BF4FAD" w14:textId="77777777" w:rsidTr="00B57458">
        <w:tc>
          <w:tcPr>
            <w:tcW w:w="3020" w:type="dxa"/>
          </w:tcPr>
          <w:p w14:paraId="7A928F17" w14:textId="6C3D2BAA" w:rsid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Tibia</w:t>
            </w:r>
          </w:p>
        </w:tc>
        <w:tc>
          <w:tcPr>
            <w:tcW w:w="3021" w:type="dxa"/>
          </w:tcPr>
          <w:p w14:paraId="63885B84" w14:textId="3E08FE0C" w:rsid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55%</w:t>
            </w:r>
          </w:p>
        </w:tc>
        <w:tc>
          <w:tcPr>
            <w:tcW w:w="3021" w:type="dxa"/>
          </w:tcPr>
          <w:p w14:paraId="012BC208" w14:textId="7A938AE2" w:rsidR="00B57458" w:rsidRDefault="00B57458" w:rsidP="00B57458">
            <w:pPr>
              <w:rPr>
                <w:lang w:val="fr-FR"/>
              </w:rPr>
            </w:pPr>
            <w:r>
              <w:rPr>
                <w:lang w:val="fr-FR"/>
              </w:rPr>
              <w:t>45%</w:t>
            </w:r>
          </w:p>
        </w:tc>
      </w:tr>
    </w:tbl>
    <w:p w14:paraId="427A9557" w14:textId="503F133F" w:rsidR="00B57458" w:rsidRDefault="00B57458" w:rsidP="00B57458">
      <w:pPr>
        <w:ind w:left="360"/>
      </w:pPr>
    </w:p>
    <w:p w14:paraId="4437E317" w14:textId="5E069C18" w:rsidR="00B57458" w:rsidRPr="00B57458" w:rsidRDefault="00B57458" w:rsidP="00B57458">
      <w:pPr>
        <w:pStyle w:val="Paragraphedeliste"/>
        <w:numPr>
          <w:ilvl w:val="0"/>
          <w:numId w:val="2"/>
        </w:numPr>
      </w:pPr>
      <w:r>
        <w:rPr>
          <w:lang w:val="fr-FR"/>
        </w:rPr>
        <w:t>Remodelage : réorientation de la physe par une croissance asymétrique</w:t>
      </w:r>
    </w:p>
    <w:p w14:paraId="3E9F3975" w14:textId="4F17C2F3" w:rsidR="00B57458" w:rsidRPr="00B57458" w:rsidRDefault="00B57458" w:rsidP="00B57458">
      <w:pPr>
        <w:pStyle w:val="Paragraphedeliste"/>
        <w:numPr>
          <w:ilvl w:val="0"/>
          <w:numId w:val="2"/>
        </w:numPr>
      </w:pPr>
      <w:r>
        <w:rPr>
          <w:lang w:val="fr-FR"/>
        </w:rPr>
        <w:t>Remodelage fracturaire in situ</w:t>
      </w:r>
    </w:p>
    <w:p w14:paraId="5D9EC828" w14:textId="5F8A2DA7" w:rsidR="00B57458" w:rsidRPr="00B57458" w:rsidRDefault="00B57458" w:rsidP="00B57458">
      <w:pPr>
        <w:pStyle w:val="Paragraphedeliste"/>
        <w:numPr>
          <w:ilvl w:val="0"/>
          <w:numId w:val="2"/>
        </w:numPr>
      </w:pPr>
      <w:r>
        <w:rPr>
          <w:lang w:val="fr-FR"/>
        </w:rPr>
        <w:t xml:space="preserve">Particularité étiologique </w:t>
      </w:r>
    </w:p>
    <w:p w14:paraId="5306474B" w14:textId="0AA7EB7C" w:rsidR="00B57458" w:rsidRPr="00B57458" w:rsidRDefault="00B57458" w:rsidP="00B57458">
      <w:pPr>
        <w:pStyle w:val="Paragraphedeliste"/>
        <w:numPr>
          <w:ilvl w:val="0"/>
          <w:numId w:val="2"/>
        </w:numPr>
      </w:pPr>
      <w:r>
        <w:rPr>
          <w:lang w:val="fr-FR"/>
        </w:rPr>
        <w:t>Traumatisme habituelle</w:t>
      </w:r>
    </w:p>
    <w:p w14:paraId="6701B8E7" w14:textId="4D352ACA" w:rsidR="00B57458" w:rsidRPr="00B57458" w:rsidRDefault="00B57458" w:rsidP="00B57458">
      <w:pPr>
        <w:pStyle w:val="Paragraphedeliste"/>
        <w:numPr>
          <w:ilvl w:val="1"/>
          <w:numId w:val="2"/>
        </w:numPr>
      </w:pPr>
      <w:r>
        <w:rPr>
          <w:lang w:val="fr-FR"/>
        </w:rPr>
        <w:t>Fréquente</w:t>
      </w:r>
    </w:p>
    <w:p w14:paraId="32490231" w14:textId="52C6BD58" w:rsidR="00B57458" w:rsidRPr="00B57458" w:rsidRDefault="00B57458" w:rsidP="00B57458">
      <w:pPr>
        <w:pStyle w:val="Paragraphedeliste"/>
        <w:numPr>
          <w:ilvl w:val="1"/>
          <w:numId w:val="2"/>
        </w:numPr>
      </w:pPr>
      <w:r>
        <w:rPr>
          <w:lang w:val="fr-FR"/>
        </w:rPr>
        <w:t xml:space="preserve">Antécédent sportif – domestique </w:t>
      </w:r>
    </w:p>
    <w:p w14:paraId="2D5AAD44" w14:textId="6E5ED08E" w:rsidR="00B57458" w:rsidRPr="00B57458" w:rsidRDefault="00B57458" w:rsidP="00B57458">
      <w:pPr>
        <w:pStyle w:val="Paragraphedeliste"/>
        <w:numPr>
          <w:ilvl w:val="0"/>
          <w:numId w:val="2"/>
        </w:numPr>
      </w:pPr>
      <w:r>
        <w:rPr>
          <w:lang w:val="fr-FR"/>
        </w:rPr>
        <w:t>Traumatisme par maltraitance</w:t>
      </w:r>
    </w:p>
    <w:p w14:paraId="4673BB8A" w14:textId="19B330E3" w:rsidR="00B57458" w:rsidRPr="00B57458" w:rsidRDefault="00B57458" w:rsidP="00B57458">
      <w:pPr>
        <w:pStyle w:val="Paragraphedeliste"/>
        <w:numPr>
          <w:ilvl w:val="1"/>
          <w:numId w:val="2"/>
        </w:numPr>
      </w:pPr>
      <w:r>
        <w:rPr>
          <w:lang w:val="fr-FR"/>
        </w:rPr>
        <w:t>Problème médico-légal</w:t>
      </w:r>
    </w:p>
    <w:p w14:paraId="0A6729AB" w14:textId="330FFEBC" w:rsidR="00B57458" w:rsidRPr="00B57458" w:rsidRDefault="00B57458" w:rsidP="00B57458">
      <w:pPr>
        <w:pStyle w:val="Paragraphedeliste"/>
        <w:numPr>
          <w:ilvl w:val="1"/>
          <w:numId w:val="2"/>
        </w:numPr>
      </w:pPr>
      <w:r>
        <w:rPr>
          <w:lang w:val="fr-FR"/>
        </w:rPr>
        <w:t xml:space="preserve">Sd </w:t>
      </w:r>
      <w:proofErr w:type="spellStart"/>
      <w:r>
        <w:rPr>
          <w:lang w:val="fr-FR"/>
        </w:rPr>
        <w:t>Siloerman</w:t>
      </w:r>
      <w:proofErr w:type="spellEnd"/>
    </w:p>
    <w:p w14:paraId="07AC4DA3" w14:textId="0EC6929B" w:rsidR="00B57458" w:rsidRPr="00B57458" w:rsidRDefault="00B57458" w:rsidP="00B57458">
      <w:pPr>
        <w:pStyle w:val="Paragraphedeliste"/>
        <w:numPr>
          <w:ilvl w:val="2"/>
          <w:numId w:val="2"/>
        </w:numPr>
      </w:pPr>
      <w:r>
        <w:rPr>
          <w:lang w:val="fr-FR"/>
        </w:rPr>
        <w:t xml:space="preserve">Fracture multiple d’âge différents avec hématome sous périosté ou des zones de fractures incohérente avec la croissance de l’enfant (ex : fracture claviculaire, aven </w:t>
      </w:r>
      <w:proofErr w:type="spellStart"/>
      <w:r>
        <w:rPr>
          <w:lang w:val="fr-FR"/>
        </w:rPr>
        <w:t>l’age</w:t>
      </w:r>
      <w:proofErr w:type="spellEnd"/>
      <w:r>
        <w:rPr>
          <w:lang w:val="fr-FR"/>
        </w:rPr>
        <w:t xml:space="preserve"> de 2 ans, avant-bras 1 an)</w:t>
      </w:r>
    </w:p>
    <w:p w14:paraId="72F30AE1" w14:textId="028DCEB5" w:rsidR="00B57458" w:rsidRPr="00B57458" w:rsidRDefault="00B57458" w:rsidP="00B57458">
      <w:pPr>
        <w:pStyle w:val="Paragraphedeliste"/>
        <w:numPr>
          <w:ilvl w:val="1"/>
          <w:numId w:val="2"/>
        </w:numPr>
      </w:pPr>
      <w:r>
        <w:rPr>
          <w:lang w:val="fr-FR"/>
        </w:rPr>
        <w:t xml:space="preserve">Consultation régulière </w:t>
      </w:r>
      <w:proofErr w:type="gramStart"/>
      <w:r>
        <w:rPr>
          <w:lang w:val="fr-FR"/>
        </w:rPr>
        <w:t>aux urgence</w:t>
      </w:r>
      <w:proofErr w:type="gramEnd"/>
      <w:r>
        <w:rPr>
          <w:lang w:val="fr-FR"/>
        </w:rPr>
        <w:t xml:space="preserve"> pour des traumatisme considéré comme bénin ou léger</w:t>
      </w:r>
    </w:p>
    <w:p w14:paraId="442EB8F9" w14:textId="765EAD0C" w:rsidR="00B57458" w:rsidRPr="00B57458" w:rsidRDefault="00B57458" w:rsidP="00B57458">
      <w:pPr>
        <w:pStyle w:val="Paragraphedeliste"/>
        <w:numPr>
          <w:ilvl w:val="0"/>
          <w:numId w:val="2"/>
        </w:numPr>
      </w:pPr>
      <w:r w:rsidRPr="00B57458">
        <w:rPr>
          <w:lang w:val="fr-FR"/>
        </w:rPr>
        <w:t xml:space="preserve">Fracture sur les os </w:t>
      </w:r>
      <w:r>
        <w:rPr>
          <w:lang w:val="fr-FR"/>
        </w:rPr>
        <w:t>pathologique</w:t>
      </w:r>
    </w:p>
    <w:p w14:paraId="2921A749" w14:textId="4D68E7ED" w:rsidR="00B57458" w:rsidRPr="00B57458" w:rsidRDefault="00B57458" w:rsidP="00B57458">
      <w:pPr>
        <w:pStyle w:val="Paragraphedeliste"/>
        <w:numPr>
          <w:ilvl w:val="0"/>
          <w:numId w:val="2"/>
        </w:numPr>
      </w:pPr>
      <w:r>
        <w:rPr>
          <w:lang w:val="fr-FR"/>
        </w:rPr>
        <w:t>Os fragilisé</w:t>
      </w:r>
    </w:p>
    <w:p w14:paraId="4C9645CA" w14:textId="706085BB" w:rsidR="00B57458" w:rsidRPr="00B57458" w:rsidRDefault="00B57458" w:rsidP="00B57458">
      <w:pPr>
        <w:pStyle w:val="Paragraphedeliste"/>
        <w:numPr>
          <w:ilvl w:val="1"/>
          <w:numId w:val="2"/>
        </w:numPr>
      </w:pPr>
      <w:r>
        <w:rPr>
          <w:lang w:val="fr-FR"/>
        </w:rPr>
        <w:t>Tumeur ostéolytique bénigne ou maligne</w:t>
      </w:r>
    </w:p>
    <w:p w14:paraId="41F75BC8" w14:textId="6179ED17" w:rsidR="00B57458" w:rsidRPr="00B57458" w:rsidRDefault="00B57458" w:rsidP="00B57458">
      <w:pPr>
        <w:pStyle w:val="Paragraphedeliste"/>
        <w:numPr>
          <w:ilvl w:val="1"/>
          <w:numId w:val="2"/>
        </w:numPr>
      </w:pPr>
      <w:r>
        <w:rPr>
          <w:lang w:val="fr-FR"/>
        </w:rPr>
        <w:t>Pathologie congénitale :</w:t>
      </w:r>
    </w:p>
    <w:p w14:paraId="1D896F50" w14:textId="437E9C65" w:rsidR="00B57458" w:rsidRPr="004734D8" w:rsidRDefault="00B57458" w:rsidP="00B57458">
      <w:pPr>
        <w:pStyle w:val="Paragraphedeliste"/>
        <w:numPr>
          <w:ilvl w:val="2"/>
          <w:numId w:val="2"/>
        </w:numPr>
      </w:pPr>
      <w:r>
        <w:rPr>
          <w:lang w:val="fr-FR"/>
        </w:rPr>
        <w:t>Ostéogénèse imparfait (m</w:t>
      </w:r>
      <w:r w:rsidR="004734D8">
        <w:rPr>
          <w:lang w:val="fr-FR"/>
        </w:rPr>
        <w:t>aladie de Lobstein ou maladie des os de verre)</w:t>
      </w:r>
    </w:p>
    <w:p w14:paraId="6B42AAC7" w14:textId="6774D0B7" w:rsidR="004734D8" w:rsidRPr="004734D8" w:rsidRDefault="004734D8" w:rsidP="00B57458">
      <w:pPr>
        <w:pStyle w:val="Paragraphedeliste"/>
        <w:numPr>
          <w:ilvl w:val="2"/>
          <w:numId w:val="2"/>
        </w:numPr>
      </w:pPr>
      <w:r>
        <w:rPr>
          <w:lang w:val="fr-FR"/>
        </w:rPr>
        <w:t xml:space="preserve">Neurofibromatose </w:t>
      </w:r>
    </w:p>
    <w:p w14:paraId="0777D845" w14:textId="7048BF32" w:rsidR="004734D8" w:rsidRPr="004734D8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t>Pathologie acquise telles que le rachitisme</w:t>
      </w:r>
    </w:p>
    <w:p w14:paraId="31DBD142" w14:textId="0904C358" w:rsidR="004734D8" w:rsidRPr="004734D8" w:rsidRDefault="004734D8" w:rsidP="004734D8">
      <w:pPr>
        <w:pStyle w:val="Paragraphedeliste"/>
        <w:numPr>
          <w:ilvl w:val="0"/>
          <w:numId w:val="2"/>
        </w:numPr>
      </w:pPr>
      <w:r>
        <w:rPr>
          <w:lang w:val="fr-FR"/>
        </w:rPr>
        <w:t>Particularité sur les mécanismes</w:t>
      </w:r>
    </w:p>
    <w:p w14:paraId="6478CAB1" w14:textId="3ED7F13A" w:rsidR="004734D8" w:rsidRPr="004734D8" w:rsidRDefault="004734D8" w:rsidP="004734D8">
      <w:pPr>
        <w:pStyle w:val="Paragraphedeliste"/>
        <w:numPr>
          <w:ilvl w:val="0"/>
          <w:numId w:val="2"/>
        </w:numPr>
      </w:pPr>
      <w:r>
        <w:rPr>
          <w:lang w:val="fr-FR"/>
        </w:rPr>
        <w:t>Mécanisme directe : contact direct</w:t>
      </w:r>
    </w:p>
    <w:p w14:paraId="7D4E23F8" w14:textId="5766BC44" w:rsidR="004734D8" w:rsidRPr="004734D8" w:rsidRDefault="004734D8" w:rsidP="004734D8">
      <w:pPr>
        <w:pStyle w:val="Paragraphedeliste"/>
        <w:numPr>
          <w:ilvl w:val="0"/>
          <w:numId w:val="2"/>
        </w:numPr>
      </w:pPr>
      <w:r>
        <w:rPr>
          <w:lang w:val="fr-FR"/>
        </w:rPr>
        <w:t>Mécanisme indirect</w:t>
      </w:r>
    </w:p>
    <w:p w14:paraId="1B515AAA" w14:textId="2A6DA838" w:rsidR="004734D8" w:rsidRPr="004734D8" w:rsidRDefault="004734D8" w:rsidP="004734D8">
      <w:pPr>
        <w:pStyle w:val="Paragraphedeliste"/>
        <w:numPr>
          <w:ilvl w:val="0"/>
          <w:numId w:val="2"/>
        </w:numPr>
      </w:pPr>
      <w:r>
        <w:rPr>
          <w:lang w:val="fr-FR"/>
        </w:rPr>
        <w:t xml:space="preserve">Compression simple </w:t>
      </w:r>
    </w:p>
    <w:p w14:paraId="4BDB2FDB" w14:textId="71B28A67" w:rsidR="004734D8" w:rsidRPr="004734D8" w:rsidRDefault="004734D8" w:rsidP="004734D8">
      <w:pPr>
        <w:pStyle w:val="Paragraphedeliste"/>
        <w:numPr>
          <w:ilvl w:val="0"/>
          <w:numId w:val="2"/>
        </w:numPr>
      </w:pPr>
      <w:r>
        <w:rPr>
          <w:lang w:val="fr-FR"/>
        </w:rPr>
        <w:t>Flexion simple</w:t>
      </w:r>
    </w:p>
    <w:p w14:paraId="6974785E" w14:textId="66D5D059" w:rsidR="004734D8" w:rsidRPr="004734D8" w:rsidRDefault="004734D8" w:rsidP="004734D8">
      <w:pPr>
        <w:pStyle w:val="Paragraphedeliste"/>
        <w:numPr>
          <w:ilvl w:val="0"/>
          <w:numId w:val="2"/>
        </w:numPr>
      </w:pPr>
      <w:r>
        <w:rPr>
          <w:lang w:val="fr-FR"/>
        </w:rPr>
        <w:t>Flexion sous compression axial</w:t>
      </w:r>
    </w:p>
    <w:p w14:paraId="3E046FA9" w14:textId="6D771C8F" w:rsidR="004734D8" w:rsidRPr="004734D8" w:rsidRDefault="004734D8" w:rsidP="004734D8">
      <w:pPr>
        <w:pStyle w:val="Paragraphedeliste"/>
        <w:numPr>
          <w:ilvl w:val="0"/>
          <w:numId w:val="2"/>
        </w:numPr>
      </w:pPr>
      <w:r>
        <w:rPr>
          <w:lang w:val="fr-FR"/>
        </w:rPr>
        <w:t xml:space="preserve">Torsion </w:t>
      </w:r>
    </w:p>
    <w:p w14:paraId="0D8F92A9" w14:textId="70A66E27" w:rsidR="004734D8" w:rsidRPr="004734D8" w:rsidRDefault="004734D8" w:rsidP="004734D8">
      <w:pPr>
        <w:pStyle w:val="Paragraphedeliste"/>
        <w:numPr>
          <w:ilvl w:val="0"/>
          <w:numId w:val="2"/>
        </w:numPr>
      </w:pPr>
      <w:r>
        <w:rPr>
          <w:lang w:val="fr-FR"/>
        </w:rPr>
        <w:t xml:space="preserve">Compression </w:t>
      </w:r>
    </w:p>
    <w:p w14:paraId="3BDCD00F" w14:textId="2C393FAD" w:rsidR="004734D8" w:rsidRPr="004734D8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t xml:space="preserve">Diagramme de </w:t>
      </w:r>
      <w:proofErr w:type="spellStart"/>
      <w:r>
        <w:rPr>
          <w:lang w:val="fr-FR"/>
        </w:rPr>
        <w:t>décposition</w:t>
      </w:r>
      <w:proofErr w:type="spellEnd"/>
      <w:r>
        <w:rPr>
          <w:lang w:val="fr-FR"/>
        </w:rPr>
        <w:t xml:space="preserve"> de la force de compression avec </w:t>
      </w:r>
      <w:proofErr w:type="gramStart"/>
      <w:r>
        <w:rPr>
          <w:lang w:val="fr-FR"/>
        </w:rPr>
        <w:t>de oscillement</w:t>
      </w:r>
      <w:proofErr w:type="gramEnd"/>
      <w:r>
        <w:rPr>
          <w:lang w:val="fr-FR"/>
        </w:rPr>
        <w:t xml:space="preserve"> max à 45% à l’axe </w:t>
      </w:r>
      <w:proofErr w:type="spellStart"/>
      <w:r>
        <w:rPr>
          <w:lang w:val="fr-FR"/>
        </w:rPr>
        <w:t>longitidunale</w:t>
      </w:r>
      <w:proofErr w:type="spellEnd"/>
    </w:p>
    <w:p w14:paraId="2B4CA3B2" w14:textId="085EE7A3" w:rsidR="004734D8" w:rsidRPr="004734D8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lastRenderedPageBreak/>
        <w:t xml:space="preserve">Structure spongieuse de l’os ……. Avant que de diaphyse cède </w:t>
      </w:r>
    </w:p>
    <w:p w14:paraId="3BE91F06" w14:textId="0E80F5D5" w:rsidR="004734D8" w:rsidRPr="004734D8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t xml:space="preserve">Le </w:t>
      </w:r>
      <w:proofErr w:type="spellStart"/>
      <w:r>
        <w:rPr>
          <w:lang w:val="fr-FR"/>
        </w:rPr>
        <w:t>segmen</w:t>
      </w:r>
      <w:proofErr w:type="spellEnd"/>
      <w:r>
        <w:rPr>
          <w:lang w:val="fr-FR"/>
        </w:rPr>
        <w:t xml:space="preserve"> diaphysaire pénètre dans les spongieux métaphysaire : fracture en motte de beurre</w:t>
      </w:r>
    </w:p>
    <w:p w14:paraId="04639E36" w14:textId="58A03984" w:rsidR="004734D8" w:rsidRPr="004734D8" w:rsidRDefault="004734D8" w:rsidP="004734D8">
      <w:pPr>
        <w:pStyle w:val="Paragraphedeliste"/>
        <w:numPr>
          <w:ilvl w:val="0"/>
          <w:numId w:val="2"/>
        </w:numPr>
      </w:pPr>
      <w:r>
        <w:rPr>
          <w:lang w:val="fr-FR"/>
        </w:rPr>
        <w:t>Flexion simple</w:t>
      </w:r>
    </w:p>
    <w:p w14:paraId="15CB5260" w14:textId="39871669" w:rsidR="004734D8" w:rsidRPr="004734D8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t xml:space="preserve">Compression sur </w:t>
      </w:r>
      <w:proofErr w:type="gramStart"/>
      <w:r>
        <w:rPr>
          <w:lang w:val="fr-FR"/>
        </w:rPr>
        <w:t>le concavité</w:t>
      </w:r>
      <w:proofErr w:type="gramEnd"/>
      <w:r>
        <w:rPr>
          <w:lang w:val="fr-FR"/>
        </w:rPr>
        <w:t xml:space="preserve"> de l’os</w:t>
      </w:r>
    </w:p>
    <w:p w14:paraId="0E738779" w14:textId="49C28C9B" w:rsidR="004734D8" w:rsidRPr="004734D8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t xml:space="preserve">Tension sur la </w:t>
      </w:r>
      <w:proofErr w:type="spellStart"/>
      <w:r>
        <w:rPr>
          <w:lang w:val="fr-FR"/>
        </w:rPr>
        <w:t>convextité</w:t>
      </w:r>
      <w:proofErr w:type="spellEnd"/>
    </w:p>
    <w:p w14:paraId="4798EAFA" w14:textId="5CCF8A8E" w:rsidR="004734D8" w:rsidRPr="004734D8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t>Os cortical est plus faible en torsion qu’en compression</w:t>
      </w:r>
    </w:p>
    <w:p w14:paraId="210361B3" w14:textId="7F7AABBF" w:rsidR="004734D8" w:rsidRPr="004734D8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t xml:space="preserve">L’os cèdera d’abord en tension </w:t>
      </w:r>
      <w:proofErr w:type="spellStart"/>
      <w:r>
        <w:rPr>
          <w:lang w:val="fr-FR"/>
        </w:rPr>
        <w:t>avan</w:t>
      </w:r>
      <w:proofErr w:type="spellEnd"/>
      <w:r>
        <w:rPr>
          <w:lang w:val="fr-FR"/>
        </w:rPr>
        <w:t xml:space="preserve"> de céder en compression </w:t>
      </w:r>
    </w:p>
    <w:p w14:paraId="201BBC32" w14:textId="386A9016" w:rsidR="004734D8" w:rsidRPr="004734D8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t>Ligne fracturaire transversale</w:t>
      </w:r>
    </w:p>
    <w:p w14:paraId="6B266785" w14:textId="6DE72CD4" w:rsidR="004734D8" w:rsidRPr="004734D8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t>Arrêt sur la seul versant en tension caractéristique : fracture en bois vert</w:t>
      </w:r>
    </w:p>
    <w:p w14:paraId="727A4178" w14:textId="27C2EE91" w:rsidR="004734D8" w:rsidRPr="004734D8" w:rsidRDefault="004734D8" w:rsidP="004734D8">
      <w:pPr>
        <w:pStyle w:val="Paragraphedeliste"/>
        <w:numPr>
          <w:ilvl w:val="0"/>
          <w:numId w:val="2"/>
        </w:numPr>
      </w:pPr>
      <w:r>
        <w:rPr>
          <w:lang w:val="fr-FR"/>
        </w:rPr>
        <w:t>Flexion sous compression axial</w:t>
      </w:r>
    </w:p>
    <w:p w14:paraId="7C46E918" w14:textId="58F3A0CD" w:rsidR="004734D8" w:rsidRPr="004734D8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t xml:space="preserve">Effet : force de compression sur le coté concave en </w:t>
      </w:r>
      <w:proofErr w:type="spellStart"/>
      <w:r>
        <w:rPr>
          <w:lang w:val="fr-FR"/>
        </w:rPr>
        <w:t>compresion</w:t>
      </w:r>
      <w:proofErr w:type="spellEnd"/>
      <w:r>
        <w:rPr>
          <w:lang w:val="fr-FR"/>
        </w:rPr>
        <w:t xml:space="preserve"> </w:t>
      </w:r>
    </w:p>
    <w:p w14:paraId="156CC948" w14:textId="3E2C02BB" w:rsidR="004734D8" w:rsidRPr="004734D8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t xml:space="preserve">Force compressive sur le </w:t>
      </w:r>
      <w:proofErr w:type="spellStart"/>
      <w:r>
        <w:rPr>
          <w:lang w:val="fr-FR"/>
        </w:rPr>
        <w:t>coté</w:t>
      </w:r>
      <w:proofErr w:type="spellEnd"/>
      <w:r>
        <w:rPr>
          <w:lang w:val="fr-FR"/>
        </w:rPr>
        <w:t xml:space="preserve"> convexe de tension</w:t>
      </w:r>
    </w:p>
    <w:p w14:paraId="39719D12" w14:textId="5922743B" w:rsidR="004734D8" w:rsidRPr="00302D5A" w:rsidRDefault="004734D8" w:rsidP="004734D8">
      <w:pPr>
        <w:pStyle w:val="Paragraphedeliste"/>
        <w:numPr>
          <w:ilvl w:val="1"/>
          <w:numId w:val="2"/>
        </w:numPr>
      </w:pPr>
      <w:r>
        <w:rPr>
          <w:lang w:val="fr-FR"/>
        </w:rPr>
        <w:t>Fracture sous contrainte de flexion en compression associé</w:t>
      </w:r>
      <w:r w:rsidR="00302D5A">
        <w:rPr>
          <w:lang w:val="fr-FR"/>
        </w:rPr>
        <w:t xml:space="preserve">e un trait transversale et trait oblique et pouvant </w:t>
      </w:r>
      <w:proofErr w:type="gramStart"/>
      <w:r w:rsidR="00302D5A">
        <w:rPr>
          <w:lang w:val="fr-FR"/>
        </w:rPr>
        <w:t>…….</w:t>
      </w:r>
      <w:proofErr w:type="gramEnd"/>
      <w:r w:rsidR="00302D5A">
        <w:rPr>
          <w:lang w:val="fr-FR"/>
        </w:rPr>
        <w:t xml:space="preserve">. </w:t>
      </w:r>
      <w:proofErr w:type="gramStart"/>
      <w:r w:rsidR="00302D5A">
        <w:rPr>
          <w:lang w:val="fr-FR"/>
        </w:rPr>
        <w:t>un</w:t>
      </w:r>
      <w:proofErr w:type="gramEnd"/>
      <w:r w:rsidR="00302D5A">
        <w:rPr>
          <w:lang w:val="fr-FR"/>
        </w:rPr>
        <w:t xml:space="preserve"> fragment en aile de papillon</w:t>
      </w:r>
    </w:p>
    <w:p w14:paraId="19D1D773" w14:textId="790F3BC5" w:rsidR="00302D5A" w:rsidRPr="00302D5A" w:rsidRDefault="00302D5A" w:rsidP="00302D5A">
      <w:pPr>
        <w:pStyle w:val="Paragraphedeliste"/>
        <w:numPr>
          <w:ilvl w:val="0"/>
          <w:numId w:val="2"/>
        </w:numPr>
      </w:pPr>
      <w:r>
        <w:rPr>
          <w:lang w:val="fr-FR"/>
        </w:rPr>
        <w:t>FC sup. FF : cisaillement : fracture oblique à 45°</w:t>
      </w:r>
    </w:p>
    <w:p w14:paraId="5874F5BE" w14:textId="045CC72E" w:rsidR="00302D5A" w:rsidRPr="00302D5A" w:rsidRDefault="00302D5A" w:rsidP="00302D5A">
      <w:pPr>
        <w:pStyle w:val="Paragraphedeliste"/>
        <w:numPr>
          <w:ilvl w:val="0"/>
          <w:numId w:val="2"/>
        </w:numPr>
      </w:pPr>
      <w:r>
        <w:rPr>
          <w:lang w:val="fr-FR"/>
        </w:rPr>
        <w:t>FC inf. FF : fracture transversal coté de flexion</w:t>
      </w:r>
    </w:p>
    <w:p w14:paraId="7651EBCD" w14:textId="1DECE0D3" w:rsidR="00302D5A" w:rsidRPr="00302D5A" w:rsidRDefault="00302D5A" w:rsidP="00302D5A">
      <w:pPr>
        <w:pStyle w:val="Paragraphedeliste"/>
        <w:numPr>
          <w:ilvl w:val="0"/>
          <w:numId w:val="2"/>
        </w:numPr>
      </w:pPr>
      <w:r>
        <w:rPr>
          <w:lang w:val="fr-FR"/>
        </w:rPr>
        <w:t xml:space="preserve">Combinaison : fracture oblique </w:t>
      </w:r>
      <w:proofErr w:type="spellStart"/>
      <w:r>
        <w:rPr>
          <w:lang w:val="fr-FR"/>
        </w:rPr>
        <w:t>tranversale</w:t>
      </w:r>
      <w:proofErr w:type="spellEnd"/>
    </w:p>
    <w:p w14:paraId="2379BC78" w14:textId="4E20D758" w:rsidR="00302D5A" w:rsidRPr="00302D5A" w:rsidRDefault="00302D5A" w:rsidP="00302D5A">
      <w:pPr>
        <w:pStyle w:val="Paragraphedeliste"/>
        <w:numPr>
          <w:ilvl w:val="0"/>
          <w:numId w:val="2"/>
        </w:numPr>
      </w:pPr>
      <w:r>
        <w:rPr>
          <w:lang w:val="fr-FR"/>
        </w:rPr>
        <w:t>Combinaison + flexion : fracture en aile de papillon</w:t>
      </w:r>
    </w:p>
    <w:p w14:paraId="5CF23717" w14:textId="7F9D106D" w:rsidR="00302D5A" w:rsidRDefault="00302D5A" w:rsidP="00302D5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Torsion </w:t>
      </w:r>
    </w:p>
    <w:p w14:paraId="478C28DF" w14:textId="3A0CA906" w:rsidR="00302D5A" w:rsidRDefault="00302D5A" w:rsidP="00302D5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Composante de cisaillement dans </w:t>
      </w:r>
      <w:proofErr w:type="gramStart"/>
      <w:r>
        <w:rPr>
          <w:lang w:val="fr-FR"/>
        </w:rPr>
        <w:t>le plan horizontale</w:t>
      </w:r>
      <w:proofErr w:type="gramEnd"/>
      <w:r>
        <w:rPr>
          <w:lang w:val="fr-FR"/>
        </w:rPr>
        <w:t xml:space="preserve"> plus ou moins vertic</w:t>
      </w:r>
      <w:r w:rsidR="001F3B4B">
        <w:rPr>
          <w:lang w:val="fr-FR"/>
        </w:rPr>
        <w:t>ale</w:t>
      </w:r>
    </w:p>
    <w:p w14:paraId="12BD2579" w14:textId="2610090F" w:rsidR="001F3B4B" w:rsidRDefault="001F3B4B" w:rsidP="00302D5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Composante de tension maximale à 45°</w:t>
      </w:r>
    </w:p>
    <w:p w14:paraId="50383E12" w14:textId="01EBFE7E" w:rsidR="001F3B4B" w:rsidRDefault="001F3B4B" w:rsidP="00302D5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 = fracture spiroïde</w:t>
      </w:r>
    </w:p>
    <w:p w14:paraId="558ECB5D" w14:textId="654158F2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Déplacement </w:t>
      </w:r>
    </w:p>
    <w:p w14:paraId="2477F4E9" w14:textId="10961E24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 w:rsidRPr="001F3B4B">
        <w:rPr>
          <w:lang w:val="fr-FR"/>
        </w:rPr>
        <w:t xml:space="preserve">Transversale : partielle ou </w:t>
      </w:r>
      <w:r>
        <w:rPr>
          <w:lang w:val="fr-FR"/>
        </w:rPr>
        <w:t>totale</w:t>
      </w:r>
    </w:p>
    <w:p w14:paraId="6A0EFF73" w14:textId="111E9EAC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Chevauchement : </w:t>
      </w:r>
    </w:p>
    <w:p w14:paraId="5EB9E9D9" w14:textId="4C4EEF7F" w:rsidR="001F3B4B" w:rsidRDefault="001F3B4B" w:rsidP="001F3B4B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Si translation complète </w:t>
      </w:r>
    </w:p>
    <w:p w14:paraId="4C0B6EBA" w14:textId="7BD17A23" w:rsidR="001F3B4B" w:rsidRDefault="001F3B4B" w:rsidP="001F3B4B">
      <w:pPr>
        <w:pStyle w:val="Paragraphedeliste"/>
        <w:numPr>
          <w:ilvl w:val="1"/>
          <w:numId w:val="2"/>
        </w:numPr>
        <w:rPr>
          <w:lang w:val="fr-FR"/>
        </w:rPr>
      </w:pPr>
      <w:r w:rsidRPr="001F3B4B">
        <w:rPr>
          <w:lang w:val="fr-FR"/>
        </w:rPr>
        <w:t xml:space="preserve">Fracture </w:t>
      </w:r>
      <w:r>
        <w:rPr>
          <w:lang w:val="fr-FR"/>
        </w:rPr>
        <w:t>transversale</w:t>
      </w:r>
    </w:p>
    <w:p w14:paraId="2E477B57" w14:textId="6527E0DF" w:rsidR="001F3B4B" w:rsidRDefault="001F3B4B" w:rsidP="001F3B4B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Fréquent si fracture spiroïde</w:t>
      </w:r>
    </w:p>
    <w:p w14:paraId="45EAC48C" w14:textId="5FA7B8B5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Angulation </w:t>
      </w:r>
    </w:p>
    <w:p w14:paraId="4065DAF6" w14:textId="3569520A" w:rsidR="001F3B4B" w:rsidRDefault="001F3B4B" w:rsidP="001F3B4B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Frontale en abduction (valgus) en adduction (varus)</w:t>
      </w:r>
    </w:p>
    <w:p w14:paraId="247D2C3E" w14:textId="31911A6B" w:rsidR="001F3B4B" w:rsidRDefault="001F3B4B" w:rsidP="001F3B4B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Sagittal antérieur (</w:t>
      </w:r>
      <w:proofErr w:type="spellStart"/>
      <w:r>
        <w:rPr>
          <w:lang w:val="fr-FR"/>
        </w:rPr>
        <w:t>antérecurvatum</w:t>
      </w:r>
      <w:proofErr w:type="spellEnd"/>
      <w:r>
        <w:rPr>
          <w:lang w:val="fr-FR"/>
        </w:rPr>
        <w:t>), postérieur</w:t>
      </w:r>
    </w:p>
    <w:p w14:paraId="7C264878" w14:textId="62E7ADDE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Décalage en rotation : difficile à apprécier</w:t>
      </w:r>
    </w:p>
    <w:p w14:paraId="6D05F9A8" w14:textId="232455CA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Particularité sur </w:t>
      </w:r>
      <w:proofErr w:type="gramStart"/>
      <w:r>
        <w:rPr>
          <w:lang w:val="fr-FR"/>
        </w:rPr>
        <w:t>le types</w:t>
      </w:r>
      <w:proofErr w:type="gramEnd"/>
      <w:r>
        <w:rPr>
          <w:lang w:val="fr-FR"/>
        </w:rPr>
        <w:t xml:space="preserve"> de fracture</w:t>
      </w:r>
    </w:p>
    <w:p w14:paraId="43FBFA01" w14:textId="264EA079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Fracture habituelle</w:t>
      </w:r>
    </w:p>
    <w:p w14:paraId="316F05C5" w14:textId="40ACA649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Fissure osseuse</w:t>
      </w:r>
    </w:p>
    <w:p w14:paraId="48561C37" w14:textId="62EAC207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Transversale</w:t>
      </w:r>
    </w:p>
    <w:p w14:paraId="38E550AD" w14:textId="7EB6C011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Oblique en spiroïde </w:t>
      </w:r>
    </w:p>
    <w:p w14:paraId="43F3525F" w14:textId="7888B341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Communitive</w:t>
      </w:r>
      <w:proofErr w:type="spellEnd"/>
    </w:p>
    <w:p w14:paraId="31FCE2F8" w14:textId="1042E653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Double étage</w:t>
      </w:r>
    </w:p>
    <w:p w14:paraId="718AC136" w14:textId="1FE4C509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Fracture de l’enfant </w:t>
      </w:r>
    </w:p>
    <w:p w14:paraId="2667AFBB" w14:textId="30C989C0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Fracture en motte de beurre</w:t>
      </w:r>
    </w:p>
    <w:p w14:paraId="3EB659F3" w14:textId="058A6CB2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Fracture en bois vert</w:t>
      </w:r>
    </w:p>
    <w:p w14:paraId="2A788F54" w14:textId="5B66115D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Fracture plastique ou en plomb</w:t>
      </w:r>
    </w:p>
    <w:p w14:paraId="75B50D1A" w14:textId="44678B5F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Fracture en cheveux (sous périosté très fin)</w:t>
      </w:r>
    </w:p>
    <w:p w14:paraId="4EA818DA" w14:textId="12218431" w:rsidR="001F3B4B" w:rsidRDefault="001F3B4B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Fracture de décollement </w:t>
      </w:r>
      <w:r w:rsidR="00101376">
        <w:rPr>
          <w:lang w:val="fr-FR"/>
        </w:rPr>
        <w:t>épiphysaire</w:t>
      </w:r>
    </w:p>
    <w:p w14:paraId="2AD913F5" w14:textId="1DA32B08" w:rsidR="00101376" w:rsidRDefault="00101376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Fracture arrachement apophysaire</w:t>
      </w:r>
    </w:p>
    <w:p w14:paraId="17B69D23" w14:textId="0E0943CD" w:rsidR="00101376" w:rsidRDefault="00101376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lastRenderedPageBreak/>
        <w:t>Fracture en motte de beurre</w:t>
      </w:r>
    </w:p>
    <w:p w14:paraId="147ABB3C" w14:textId="75A9BA84" w:rsidR="00101376" w:rsidRDefault="00101376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Tassement métaphysaire</w:t>
      </w:r>
    </w:p>
    <w:p w14:paraId="0B655417" w14:textId="195CA3FB" w:rsidR="00101376" w:rsidRDefault="00101376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Fracture en bois vert </w:t>
      </w:r>
    </w:p>
    <w:p w14:paraId="120B9D8B" w14:textId="4579F1F1" w:rsidR="00101376" w:rsidRDefault="00101376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Pas de fracture ni rupture périosté, correction spontanée sans réduction si l’âge est inférieur à 12 ans</w:t>
      </w:r>
    </w:p>
    <w:p w14:paraId="72438210" w14:textId="638F2CE0" w:rsidR="00101376" w:rsidRDefault="00101376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Décollement épiphysaire </w:t>
      </w:r>
    </w:p>
    <w:p w14:paraId="06B9796D" w14:textId="46AD8195" w:rsidR="00101376" w:rsidRDefault="00101376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Ils touchent </w:t>
      </w:r>
      <w:proofErr w:type="gramStart"/>
      <w:r>
        <w:rPr>
          <w:lang w:val="fr-FR"/>
        </w:rPr>
        <w:t>les cartilage</w:t>
      </w:r>
      <w:proofErr w:type="gramEnd"/>
      <w:r>
        <w:rPr>
          <w:lang w:val="fr-FR"/>
        </w:rPr>
        <w:t xml:space="preserve"> de croissance et sont </w:t>
      </w:r>
      <w:proofErr w:type="spellStart"/>
      <w:r>
        <w:rPr>
          <w:lang w:val="fr-FR"/>
        </w:rPr>
        <w:t>repertorié</w:t>
      </w:r>
      <w:proofErr w:type="spellEnd"/>
      <w:r>
        <w:rPr>
          <w:lang w:val="fr-FR"/>
        </w:rPr>
        <w:t xml:space="preserve"> dans la classification de Salter et Harris</w:t>
      </w:r>
    </w:p>
    <w:p w14:paraId="09510E32" w14:textId="1434AB31" w:rsidR="00101376" w:rsidRDefault="00101376" w:rsidP="001F3B4B">
      <w:pPr>
        <w:pStyle w:val="Paragraphedeliste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Dnager</w:t>
      </w:r>
      <w:proofErr w:type="spellEnd"/>
      <w:r>
        <w:rPr>
          <w:lang w:val="fr-FR"/>
        </w:rPr>
        <w:t> : épiphysiodèse</w:t>
      </w:r>
    </w:p>
    <w:p w14:paraId="43983345" w14:textId="0A17AA13" w:rsidR="00101376" w:rsidRDefault="00101376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Surveillance de la </w:t>
      </w:r>
      <w:proofErr w:type="spellStart"/>
      <w:r>
        <w:rPr>
          <w:lang w:val="fr-FR"/>
        </w:rPr>
        <w:t>coirssanc</w:t>
      </w:r>
      <w:proofErr w:type="spellEnd"/>
      <w:r>
        <w:rPr>
          <w:lang w:val="fr-FR"/>
        </w:rPr>
        <w:t xml:space="preserve"> e</w:t>
      </w:r>
    </w:p>
    <w:p w14:paraId="48E4624F" w14:textId="5EC1A5A6" w:rsidR="00101376" w:rsidRDefault="00101376" w:rsidP="001F3B4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Salter et Harris I : </w:t>
      </w:r>
      <w:r>
        <w:rPr>
          <w:lang w:val="fr-FR"/>
        </w:rPr>
        <w:tab/>
      </w:r>
    </w:p>
    <w:p w14:paraId="45FCB52F" w14:textId="090EB8D1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Strictement </w:t>
      </w:r>
      <w:proofErr w:type="spellStart"/>
      <w:r>
        <w:rPr>
          <w:lang w:val="fr-FR"/>
        </w:rPr>
        <w:t>intraphysaire</w:t>
      </w:r>
      <w:proofErr w:type="spellEnd"/>
    </w:p>
    <w:p w14:paraId="14D4EA4B" w14:textId="675D8F17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proofErr w:type="spellStart"/>
      <w:r>
        <w:rPr>
          <w:lang w:val="fr-FR"/>
        </w:rPr>
        <w:t>Extraarticulaire</w:t>
      </w:r>
      <w:proofErr w:type="spellEnd"/>
    </w:p>
    <w:p w14:paraId="0EA8F918" w14:textId="2D7210CD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Instable</w:t>
      </w:r>
    </w:p>
    <w:p w14:paraId="627A02C6" w14:textId="7993D5F7" w:rsidR="00101376" w:rsidRDefault="00101376" w:rsidP="0010137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Salter II :</w:t>
      </w:r>
    </w:p>
    <w:p w14:paraId="37845546" w14:textId="2F2FE00B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Métaphyse et physe</w:t>
      </w:r>
    </w:p>
    <w:p w14:paraId="5AB2C89B" w14:textId="01283DDA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Extra articulaire</w:t>
      </w:r>
    </w:p>
    <w:p w14:paraId="7FD98E7C" w14:textId="077BAD1B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Stable</w:t>
      </w:r>
    </w:p>
    <w:p w14:paraId="7A43FA9A" w14:textId="4F43E5D7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Bon pronostic si pur</w:t>
      </w:r>
    </w:p>
    <w:p w14:paraId="7AD546B0" w14:textId="7FAB441B" w:rsidR="00101376" w:rsidRDefault="00101376" w:rsidP="0010137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Salter III : </w:t>
      </w:r>
    </w:p>
    <w:p w14:paraId="6860CB53" w14:textId="7FDA04FF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Epiphyse et physe</w:t>
      </w:r>
    </w:p>
    <w:p w14:paraId="69FEB4BA" w14:textId="229A7685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Intra articulaire</w:t>
      </w:r>
    </w:p>
    <w:p w14:paraId="1AC1A004" w14:textId="2B989082" w:rsidR="00101376" w:rsidRDefault="00101376" w:rsidP="0010137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Salter IV : </w:t>
      </w:r>
    </w:p>
    <w:p w14:paraId="16ECA811" w14:textId="34A54ED8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Epiphyse et métaphyse</w:t>
      </w:r>
    </w:p>
    <w:p w14:paraId="44CE870A" w14:textId="7ECCDC87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Intra articulaire</w:t>
      </w:r>
    </w:p>
    <w:p w14:paraId="14351DA8" w14:textId="1D85FF63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Epiphysiodèse si défaut de réduction </w:t>
      </w:r>
    </w:p>
    <w:p w14:paraId="38A33176" w14:textId="7BE070AE" w:rsidR="00101376" w:rsidRDefault="00101376" w:rsidP="0010137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Salter V : </w:t>
      </w:r>
    </w:p>
    <w:p w14:paraId="6C4FB89F" w14:textId="53D3CC9D" w:rsidR="00101376" w:rsidRDefault="00101376" w:rsidP="00101376">
      <w:pPr>
        <w:pStyle w:val="Paragraphedeliste"/>
        <w:numPr>
          <w:ilvl w:val="1"/>
          <w:numId w:val="2"/>
        </w:numPr>
        <w:rPr>
          <w:lang w:val="fr-FR"/>
        </w:rPr>
      </w:pPr>
      <w:proofErr w:type="spellStart"/>
      <w:r>
        <w:rPr>
          <w:lang w:val="fr-FR"/>
        </w:rPr>
        <w:t>Compresion</w:t>
      </w:r>
      <w:proofErr w:type="spellEnd"/>
      <w:r>
        <w:rPr>
          <w:lang w:val="fr-FR"/>
        </w:rPr>
        <w:t xml:space="preserve"> du cartilage de croissance sans fracture passant </w:t>
      </w:r>
      <w:r w:rsidR="00B365FE">
        <w:rPr>
          <w:lang w:val="fr-FR"/>
        </w:rPr>
        <w:t>souvent ……</w:t>
      </w:r>
    </w:p>
    <w:p w14:paraId="7F5D7BD2" w14:textId="170DCCA7" w:rsidR="00B365FE" w:rsidRDefault="00B365FE" w:rsidP="0010137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Pronostic grave !!! (</w:t>
      </w:r>
      <w:proofErr w:type="gramStart"/>
      <w:r>
        <w:rPr>
          <w:lang w:val="fr-FR"/>
        </w:rPr>
        <w:t>à</w:t>
      </w:r>
      <w:proofErr w:type="gramEnd"/>
      <w:r>
        <w:rPr>
          <w:lang w:val="fr-FR"/>
        </w:rPr>
        <w:t xml:space="preserve"> surveiller)</w:t>
      </w:r>
    </w:p>
    <w:p w14:paraId="2BF2A76D" w14:textId="5F7232CB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Fracture épiphysaire </w:t>
      </w:r>
    </w:p>
    <w:p w14:paraId="3B1372A8" w14:textId="51367659" w:rsidR="00B365FE" w:rsidRDefault="00B365FE" w:rsidP="00B365F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Rare </w:t>
      </w:r>
    </w:p>
    <w:p w14:paraId="7D82F736" w14:textId="21C4F941" w:rsidR="00B365FE" w:rsidRDefault="00B365FE" w:rsidP="00B365FE">
      <w:pPr>
        <w:pStyle w:val="Paragraphedeliste"/>
        <w:numPr>
          <w:ilvl w:val="1"/>
          <w:numId w:val="2"/>
        </w:numPr>
        <w:rPr>
          <w:lang w:val="fr-FR"/>
        </w:rPr>
      </w:pPr>
      <w:r w:rsidRPr="00B365FE">
        <w:rPr>
          <w:lang w:val="fr-FR"/>
        </w:rPr>
        <w:t xml:space="preserve">Fracture </w:t>
      </w:r>
      <w:r>
        <w:rPr>
          <w:lang w:val="fr-FR"/>
        </w:rPr>
        <w:t>articulaire</w:t>
      </w:r>
    </w:p>
    <w:p w14:paraId="1C9B08EF" w14:textId="2C8CC6D0" w:rsidR="00B365FE" w:rsidRDefault="00B365FE" w:rsidP="00B365F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Ne pas 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 xml:space="preserve">. </w:t>
      </w:r>
      <w:proofErr w:type="gramStart"/>
      <w:r>
        <w:rPr>
          <w:lang w:val="fr-FR"/>
        </w:rPr>
        <w:t>les</w:t>
      </w:r>
      <w:proofErr w:type="gramEnd"/>
      <w:r>
        <w:rPr>
          <w:lang w:val="fr-FR"/>
        </w:rPr>
        <w:t xml:space="preserve"> cartilage de croissance </w:t>
      </w:r>
    </w:p>
    <w:p w14:paraId="2FB3EE88" w14:textId="4E913941" w:rsidR="00B365FE" w:rsidRDefault="00B365FE" w:rsidP="00B365F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Rétablie la surface articulaire</w:t>
      </w:r>
    </w:p>
    <w:p w14:paraId="7C511B4C" w14:textId="5CDDAD39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Fracture de la palette humérale</w:t>
      </w:r>
    </w:p>
    <w:p w14:paraId="3F4B57D9" w14:textId="0BADB488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Fracture </w:t>
      </w:r>
      <w:proofErr w:type="spellStart"/>
      <w:r>
        <w:rPr>
          <w:lang w:val="fr-FR"/>
        </w:rPr>
        <w:t>métaphyso</w:t>
      </w:r>
      <w:proofErr w:type="spellEnd"/>
      <w:r>
        <w:rPr>
          <w:lang w:val="fr-FR"/>
        </w:rPr>
        <w:t>-épiphysaire de l’extrémité inférieur de l’humérus</w:t>
      </w:r>
    </w:p>
    <w:p w14:paraId="21F38074" w14:textId="4292F2EF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Fracture supra-condylienne</w:t>
      </w:r>
    </w:p>
    <w:p w14:paraId="1A7E9484" w14:textId="7804395A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Périoste postérieure est conservée en cas de FSC en extension d’où traitement de Blount</w:t>
      </w:r>
    </w:p>
    <w:p w14:paraId="55191952" w14:textId="29EF7E92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Classification radiologique de (Lang agi) Lagrange et Riga…….</w:t>
      </w:r>
    </w:p>
    <w:p w14:paraId="63D765C1" w14:textId="223045C5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Urgence thérapeutique </w:t>
      </w:r>
    </w:p>
    <w:p w14:paraId="30F14BC4" w14:textId="20DEA168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Stade I : QE</w:t>
      </w:r>
    </w:p>
    <w:p w14:paraId="63DD7DAD" w14:textId="760D5A01" w:rsidR="00B365FE" w:rsidRDefault="00B365FE" w:rsidP="00B365FE">
      <w:pPr>
        <w:pStyle w:val="Paragraphedeliste"/>
        <w:numPr>
          <w:ilvl w:val="1"/>
          <w:numId w:val="2"/>
        </w:numPr>
        <w:rPr>
          <w:lang w:val="fr-FR"/>
        </w:rPr>
      </w:pPr>
      <w:proofErr w:type="gramStart"/>
      <w:r>
        <w:rPr>
          <w:lang w:val="fr-FR"/>
        </w:rPr>
        <w:t>Fracture non déplacé</w:t>
      </w:r>
      <w:proofErr w:type="gramEnd"/>
      <w:r>
        <w:rPr>
          <w:lang w:val="fr-FR"/>
        </w:rPr>
        <w:t xml:space="preserve"> en bois vert</w:t>
      </w:r>
    </w:p>
    <w:p w14:paraId="25040F22" w14:textId="787AD5F3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Stade II : </w:t>
      </w:r>
    </w:p>
    <w:p w14:paraId="1B6EBC59" w14:textId="1BB69390" w:rsidR="00B365FE" w:rsidRDefault="00B365FE" w:rsidP="00B365F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Fracture avec ouverture corticale interne</w:t>
      </w:r>
    </w:p>
    <w:p w14:paraId="4647BBC0" w14:textId="50FF417C" w:rsidR="00B365FE" w:rsidRDefault="00B365FE" w:rsidP="00B365F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Périoste postérieure est intacte</w:t>
      </w:r>
    </w:p>
    <w:p w14:paraId="6B802522" w14:textId="582F4708" w:rsidR="00B365FE" w:rsidRDefault="00B365FE" w:rsidP="00B365F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Le déplacement est minime</w:t>
      </w:r>
    </w:p>
    <w:p w14:paraId="0EB64497" w14:textId="146DDE3F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Stade III :</w:t>
      </w:r>
    </w:p>
    <w:p w14:paraId="55F3E1AA" w14:textId="6B770A9B" w:rsidR="00B365FE" w:rsidRDefault="00B365FE" w:rsidP="00B365F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lastRenderedPageBreak/>
        <w:t xml:space="preserve">Fracture avec déplacement mais le contact osseux est </w:t>
      </w:r>
      <w:proofErr w:type="spellStart"/>
      <w:r>
        <w:rPr>
          <w:lang w:val="fr-FR"/>
        </w:rPr>
        <w:t>préserveé</w:t>
      </w:r>
      <w:proofErr w:type="spellEnd"/>
      <w:r>
        <w:rPr>
          <w:lang w:val="fr-FR"/>
        </w:rPr>
        <w:t xml:space="preserve"> sur un trait de la surface</w:t>
      </w:r>
    </w:p>
    <w:p w14:paraId="2274D770" w14:textId="31695442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Stade IV</w:t>
      </w:r>
    </w:p>
    <w:p w14:paraId="30D24677" w14:textId="4800FD4E" w:rsidR="00B365FE" w:rsidRDefault="00B365FE" w:rsidP="00B365F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Fracture avec déplacement importante</w:t>
      </w:r>
    </w:p>
    <w:p w14:paraId="69027A4A" w14:textId="6589D41A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Particularité diagnostique </w:t>
      </w:r>
    </w:p>
    <w:p w14:paraId="739ACC20" w14:textId="2C687520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Interrogatroi</w:t>
      </w:r>
      <w:proofErr w:type="spellEnd"/>
      <w:r>
        <w:rPr>
          <w:lang w:val="fr-FR"/>
        </w:rPr>
        <w:t> :</w:t>
      </w:r>
    </w:p>
    <w:p w14:paraId="3E6219A7" w14:textId="41F4A5E9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Heure du traumatisme </w:t>
      </w:r>
    </w:p>
    <w:p w14:paraId="5ADF4333" w14:textId="56229D5B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 w:rsidRPr="00B365FE">
        <w:rPr>
          <w:lang w:val="fr-FR"/>
        </w:rPr>
        <w:t xml:space="preserve">Heure du dernier </w:t>
      </w:r>
      <w:r>
        <w:rPr>
          <w:lang w:val="fr-FR"/>
        </w:rPr>
        <w:t>repas</w:t>
      </w:r>
    </w:p>
    <w:p w14:paraId="08FB7EC8" w14:textId="3E16E4A9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Signe clinique </w:t>
      </w:r>
    </w:p>
    <w:p w14:paraId="0F4EFF5D" w14:textId="41B8B9B4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Douleur, impotence fonctionnelle</w:t>
      </w:r>
    </w:p>
    <w:p w14:paraId="66B90CCC" w14:textId="275A5175" w:rsidR="00B365FE" w:rsidRDefault="00B365FE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Attitude de membre traumatisé, œdème</w:t>
      </w:r>
      <w:r w:rsidR="00EB25F2">
        <w:rPr>
          <w:lang w:val="fr-FR"/>
        </w:rPr>
        <w:t xml:space="preserve">, déformation </w:t>
      </w:r>
    </w:p>
    <w:p w14:paraId="4EF3B02C" w14:textId="1F11234E" w:rsidR="00EB25F2" w:rsidRDefault="00EB25F2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Douleur à la palpation (craquement à ne pas rechercher)</w:t>
      </w:r>
    </w:p>
    <w:p w14:paraId="6F842BF8" w14:textId="508794D3" w:rsidR="00EB25F2" w:rsidRDefault="00EB25F2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Recherche de complication </w:t>
      </w:r>
    </w:p>
    <w:p w14:paraId="7C654C4C" w14:textId="48DA4CB8" w:rsidR="00EB25F2" w:rsidRDefault="00EB25F2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Vasculaire, nerveuse, ouverture cutanée</w:t>
      </w:r>
    </w:p>
    <w:p w14:paraId="79BE06E2" w14:textId="60F8D1D3" w:rsidR="00EB25F2" w:rsidRDefault="00EB25F2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Radiographie</w:t>
      </w:r>
    </w:p>
    <w:p w14:paraId="596FAA71" w14:textId="276A9289" w:rsidR="00EB25F2" w:rsidRDefault="00EB25F2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Radiographie standard</w:t>
      </w:r>
    </w:p>
    <w:p w14:paraId="3E846444" w14:textId="40B84F16" w:rsidR="00EB25F2" w:rsidRDefault="00EB25F2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Après antalgique</w:t>
      </w:r>
    </w:p>
    <w:p w14:paraId="79BEDFA6" w14:textId="33A8D593" w:rsidR="00EB25F2" w:rsidRDefault="00EB25F2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Après une immobilisation d’attente</w:t>
      </w:r>
    </w:p>
    <w:p w14:paraId="6F16471C" w14:textId="0DE5A39C" w:rsidR="00EB25F2" w:rsidRDefault="00EB25F2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Incidence de face et profil</w:t>
      </w:r>
    </w:p>
    <w:p w14:paraId="3DC25903" w14:textId="056768D6" w:rsidR="00EB25F2" w:rsidRDefault="00EB25F2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 = type – siège – déplacement</w:t>
      </w:r>
    </w:p>
    <w:p w14:paraId="669FD1E6" w14:textId="3FF99176" w:rsidR="00EB25F2" w:rsidRDefault="00EB25F2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Radiographie initiale parfois normale</w:t>
      </w:r>
    </w:p>
    <w:p w14:paraId="644E3435" w14:textId="35BFFDC5" w:rsidR="00EB25F2" w:rsidRDefault="00EB25F2" w:rsidP="00B365F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En cas de doute, mettre une attelle et </w:t>
      </w:r>
      <w:proofErr w:type="gramStart"/>
      <w:r>
        <w:rPr>
          <w:lang w:val="fr-FR"/>
        </w:rPr>
        <w:t>un autre image radiologique</w:t>
      </w:r>
      <w:proofErr w:type="gramEnd"/>
      <w:r>
        <w:rPr>
          <w:lang w:val="fr-FR"/>
        </w:rPr>
        <w:t xml:space="preserve"> à J7</w:t>
      </w:r>
    </w:p>
    <w:p w14:paraId="71AE13BE" w14:textId="5A0CEC5A" w:rsidR="00EB25F2" w:rsidRDefault="00EB25F2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Recherche de l’apposition périostée (calcification à coté)</w:t>
      </w:r>
    </w:p>
    <w:p w14:paraId="2E71875D" w14:textId="303EE532" w:rsidR="00EB25F2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Echographie : parfois nécessaire</w:t>
      </w:r>
    </w:p>
    <w:p w14:paraId="77EB6A6E" w14:textId="50BCBD1D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IRM : rare, fracture de condyle latérale</w:t>
      </w:r>
    </w:p>
    <w:p w14:paraId="73AFF4FF" w14:textId="22C66671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TCM : rare</w:t>
      </w:r>
    </w:p>
    <w:p w14:paraId="3054B2ED" w14:textId="7B895A58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Particularité thérapeutique</w:t>
      </w:r>
    </w:p>
    <w:p w14:paraId="5F5BE1CB" w14:textId="4CD4FA82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Mesure générale</w:t>
      </w:r>
    </w:p>
    <w:p w14:paraId="219B26D8" w14:textId="649001A8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Hospitalisation </w:t>
      </w:r>
    </w:p>
    <w:p w14:paraId="039C6E84" w14:textId="376E3431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Antalgique I et II</w:t>
      </w:r>
    </w:p>
    <w:p w14:paraId="19D50E73" w14:textId="74FE8CE3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Pas d’anticoagulant avant puberté</w:t>
      </w:r>
    </w:p>
    <w:p w14:paraId="646FD580" w14:textId="72A60585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Surveillance de l’efficacité et de la tolérance des traitements instaurés</w:t>
      </w:r>
    </w:p>
    <w:p w14:paraId="662EBDCC" w14:textId="1D840AE6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Pas de kinésithérapie après ablation </w:t>
      </w:r>
      <w:proofErr w:type="gramStart"/>
      <w:r>
        <w:rPr>
          <w:lang w:val="fr-FR"/>
        </w:rPr>
        <w:t>de la plâtre</w:t>
      </w:r>
      <w:proofErr w:type="gramEnd"/>
    </w:p>
    <w:p w14:paraId="6DA2C995" w14:textId="7CB57B99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Traitement aspécifique</w:t>
      </w:r>
    </w:p>
    <w:p w14:paraId="465D5F21" w14:textId="5EACEFD4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Orthopédique : </w:t>
      </w:r>
    </w:p>
    <w:p w14:paraId="2B7981F7" w14:textId="40F47190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D’abord et ……</w:t>
      </w:r>
    </w:p>
    <w:p w14:paraId="3175AEE1" w14:textId="3AE8EC7B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Réduction sous anesthésie générale au </w:t>
      </w:r>
      <w:proofErr w:type="spellStart"/>
      <w:r>
        <w:rPr>
          <w:lang w:val="fr-FR"/>
        </w:rPr>
        <w:t>blic</w:t>
      </w:r>
      <w:proofErr w:type="spellEnd"/>
      <w:r>
        <w:rPr>
          <w:lang w:val="fr-FR"/>
        </w:rPr>
        <w:t xml:space="preserve"> par manœuvre externe sous contrôle scopique</w:t>
      </w:r>
    </w:p>
    <w:p w14:paraId="14C4F9D0" w14:textId="1113FB1E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Immobilisation plâtrée</w:t>
      </w:r>
    </w:p>
    <w:p w14:paraId="46955BD4" w14:textId="6E3529F1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+ 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 xml:space="preserve">, un ostéosynthèse est réalisé si fracture instable </w:t>
      </w:r>
    </w:p>
    <w:p w14:paraId="0896E59C" w14:textId="446F32FF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Chirrugicale</w:t>
      </w:r>
      <w:proofErr w:type="spellEnd"/>
      <w:r>
        <w:rPr>
          <w:lang w:val="fr-FR"/>
        </w:rPr>
        <w:t xml:space="preserve"> </w:t>
      </w:r>
    </w:p>
    <w:p w14:paraId="7904420A" w14:textId="59599DC0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Fracture instable, </w:t>
      </w:r>
      <w:proofErr w:type="spellStart"/>
      <w:r>
        <w:rPr>
          <w:lang w:val="fr-FR"/>
        </w:rPr>
        <w:t>rédution</w:t>
      </w:r>
      <w:proofErr w:type="spellEnd"/>
      <w:r>
        <w:rPr>
          <w:lang w:val="fr-FR"/>
        </w:rPr>
        <w:t xml:space="preserve"> chirurgicale, </w:t>
      </w:r>
      <w:proofErr w:type="gramStart"/>
      <w:r>
        <w:rPr>
          <w:lang w:val="fr-FR"/>
        </w:rPr>
        <w:t>embrochage ,</w:t>
      </w:r>
      <w:proofErr w:type="gramEnd"/>
      <w:r>
        <w:rPr>
          <w:lang w:val="fr-FR"/>
        </w:rPr>
        <w:t xml:space="preserve"> vissage percutanée par vis ….. </w:t>
      </w:r>
      <w:proofErr w:type="gramStart"/>
      <w:r>
        <w:rPr>
          <w:lang w:val="fr-FR"/>
        </w:rPr>
        <w:t>monté</w:t>
      </w:r>
      <w:proofErr w:type="gramEnd"/>
      <w:r>
        <w:rPr>
          <w:lang w:val="fr-FR"/>
        </w:rPr>
        <w:t xml:space="preserve"> sur des broches</w:t>
      </w:r>
    </w:p>
    <w:p w14:paraId="5E05AB36" w14:textId="23BDDD8D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Traitement spécifique </w:t>
      </w:r>
    </w:p>
    <w:p w14:paraId="45E92112" w14:textId="1C5D25AE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ECMES</w:t>
      </w:r>
    </w:p>
    <w:p w14:paraId="3C7B4B22" w14:textId="050E4817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lastRenderedPageBreak/>
        <w:t xml:space="preserve">Brochage centrée et béquillée placé dans la 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 xml:space="preserve">. </w:t>
      </w:r>
      <w:proofErr w:type="spellStart"/>
      <w:proofErr w:type="gramStart"/>
      <w:r>
        <w:rPr>
          <w:lang w:val="fr-FR"/>
        </w:rPr>
        <w:t>cetnromédullaire</w:t>
      </w:r>
      <w:proofErr w:type="spellEnd"/>
      <w:proofErr w:type="gramEnd"/>
      <w:r>
        <w:rPr>
          <w:lang w:val="fr-FR"/>
        </w:rPr>
        <w:t xml:space="preserve"> pour obtenir un stabilité ( ……. Du diaphysaire)</w:t>
      </w:r>
    </w:p>
    <w:p w14:paraId="0FF058ED" w14:textId="7EAC07DE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Fixation externe si fracture ouverte ou multiple</w:t>
      </w:r>
    </w:p>
    <w:p w14:paraId="28B6DCBD" w14:textId="61CBD6AE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Particularité </w:t>
      </w:r>
      <w:proofErr w:type="spellStart"/>
      <w:r>
        <w:rPr>
          <w:lang w:val="fr-FR"/>
        </w:rPr>
        <w:t>évoutive</w:t>
      </w:r>
      <w:proofErr w:type="spellEnd"/>
    </w:p>
    <w:p w14:paraId="63F7B2C4" w14:textId="64A31988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proofErr w:type="gramStart"/>
      <w:r>
        <w:rPr>
          <w:lang w:val="fr-FR"/>
        </w:rPr>
        <w:t>Mesure associé</w:t>
      </w:r>
      <w:proofErr w:type="gramEnd"/>
    </w:p>
    <w:p w14:paraId="60176992" w14:textId="4FD9B3EC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Contrôle radiologique </w:t>
      </w:r>
    </w:p>
    <w:p w14:paraId="6DD84504" w14:textId="3D9F3A6C" w:rsidR="00836B03" w:rsidRDefault="00836B03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J7 – J15 </w:t>
      </w:r>
      <w:r w:rsidR="005A3138">
        <w:rPr>
          <w:lang w:val="fr-FR"/>
        </w:rPr>
        <w:t>–</w:t>
      </w:r>
      <w:r>
        <w:rPr>
          <w:lang w:val="fr-FR"/>
        </w:rPr>
        <w:t xml:space="preserve"> J</w:t>
      </w:r>
      <w:r w:rsidR="005A3138">
        <w:rPr>
          <w:lang w:val="fr-FR"/>
        </w:rPr>
        <w:t xml:space="preserve">21 – J30 – J45 </w:t>
      </w:r>
    </w:p>
    <w:p w14:paraId="20910772" w14:textId="30B8603A" w:rsidR="005A3138" w:rsidRDefault="005A3138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Après ablation </w:t>
      </w:r>
      <w:proofErr w:type="gramStart"/>
      <w:r>
        <w:rPr>
          <w:lang w:val="fr-FR"/>
        </w:rPr>
        <w:t>de la plâtre</w:t>
      </w:r>
      <w:proofErr w:type="gramEnd"/>
      <w:r>
        <w:rPr>
          <w:lang w:val="fr-FR"/>
        </w:rPr>
        <w:t xml:space="preserve"> et à distance </w:t>
      </w:r>
    </w:p>
    <w:p w14:paraId="2C506810" w14:textId="360D04A8" w:rsidR="005A3138" w:rsidRDefault="005A3138" w:rsidP="00EB25F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Arrêt de toute activité sportive</w:t>
      </w:r>
    </w:p>
    <w:p w14:paraId="2C78624C" w14:textId="19C0585B" w:rsidR="005A3138" w:rsidRDefault="005A3138" w:rsidP="005A313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Décollement diaphysaire : 1 mois </w:t>
      </w:r>
    </w:p>
    <w:p w14:paraId="030A5E80" w14:textId="1170B58A" w:rsidR="005A3138" w:rsidRDefault="005A3138" w:rsidP="005A313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Diaphysaire : 6 mois</w:t>
      </w:r>
    </w:p>
    <w:p w14:paraId="2BF128E7" w14:textId="2FD5F6EF" w:rsidR="005A3138" w:rsidRDefault="005A3138" w:rsidP="005A313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Autres : 3 mois</w:t>
      </w:r>
    </w:p>
    <w:p w14:paraId="3E6EFF13" w14:textId="00EEEAF8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Durée de consolidation </w:t>
      </w:r>
    </w:p>
    <w:p w14:paraId="68B8EE7A" w14:textId="34561EC3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Fracture en bois vert : orthopédique : </w:t>
      </w:r>
      <w:proofErr w:type="spellStart"/>
      <w:r>
        <w:rPr>
          <w:lang w:val="fr-FR"/>
        </w:rPr>
        <w:t>platre</w:t>
      </w:r>
      <w:proofErr w:type="spellEnd"/>
      <w:r>
        <w:rPr>
          <w:lang w:val="fr-FR"/>
        </w:rPr>
        <w:t> : 45 jours</w:t>
      </w:r>
    </w:p>
    <w:p w14:paraId="66E6E1D3" w14:textId="6B3C32DC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Fracture motte de beurre : plâtre : 21 jours</w:t>
      </w:r>
    </w:p>
    <w:p w14:paraId="7F781289" w14:textId="5571BC3C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Fracture plastique : </w:t>
      </w:r>
    </w:p>
    <w:p w14:paraId="074F24FD" w14:textId="2EE925C1" w:rsidR="005A3138" w:rsidRDefault="005A3138" w:rsidP="005A313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Inf. 12 ans : pas de </w:t>
      </w:r>
      <w:proofErr w:type="gramStart"/>
      <w:r>
        <w:rPr>
          <w:lang w:val="fr-FR"/>
        </w:rPr>
        <w:t>réduction ,</w:t>
      </w:r>
      <w:proofErr w:type="gramEnd"/>
      <w:r>
        <w:rPr>
          <w:lang w:val="fr-FR"/>
        </w:rPr>
        <w:t xml:space="preserve"> correction spontanée</w:t>
      </w:r>
    </w:p>
    <w:p w14:paraId="415A2A97" w14:textId="2A9DF2C1" w:rsidR="005A3138" w:rsidRDefault="005A3138" w:rsidP="005A313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Sup. 12 ans </w:t>
      </w:r>
    </w:p>
    <w:p w14:paraId="0876A444" w14:textId="78870323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Consolidation plus rapide que chez l’adulte</w:t>
      </w:r>
    </w:p>
    <w:p w14:paraId="6E904B5A" w14:textId="07AF4EEB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Consolidation plus rapide métaphysaire que diaphysaire</w:t>
      </w:r>
    </w:p>
    <w:p w14:paraId="6B73474A" w14:textId="1CE8BE1F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Complication immédiate : N, </w:t>
      </w:r>
      <w:proofErr w:type="gramStart"/>
      <w:r>
        <w:rPr>
          <w:lang w:val="fr-FR"/>
        </w:rPr>
        <w:t>V ,</w:t>
      </w:r>
      <w:proofErr w:type="gramEnd"/>
      <w:r>
        <w:rPr>
          <w:lang w:val="fr-FR"/>
        </w:rPr>
        <w:t xml:space="preserve"> M</w:t>
      </w:r>
    </w:p>
    <w:p w14:paraId="27D277C4" w14:textId="7AB528DA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Complication secondaire </w:t>
      </w:r>
    </w:p>
    <w:p w14:paraId="05974267" w14:textId="69B8C28C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Sd de loge aigue avec ischémie nerveuse et musculaire (séquellaire de sd Volkmann)</w:t>
      </w:r>
    </w:p>
    <w:p w14:paraId="7BF027F8" w14:textId="024E72DA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Déplaceement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secondaire  sous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platre</w:t>
      </w:r>
      <w:proofErr w:type="spellEnd"/>
    </w:p>
    <w:p w14:paraId="1698BDE2" w14:textId="707BB390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Cal vicieux (</w:t>
      </w:r>
      <w:proofErr w:type="spellStart"/>
      <w:r>
        <w:rPr>
          <w:lang w:val="fr-FR"/>
        </w:rPr>
        <w:t>cubutus</w:t>
      </w:r>
      <w:proofErr w:type="spellEnd"/>
      <w:r>
        <w:rPr>
          <w:lang w:val="fr-FR"/>
        </w:rPr>
        <w:t xml:space="preserve"> varus)</w:t>
      </w:r>
    </w:p>
    <w:p w14:paraId="54A481AA" w14:textId="0D4A2F42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Raideur articulaire</w:t>
      </w:r>
    </w:p>
    <w:p w14:paraId="72039F0F" w14:textId="62C00A54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Rare : </w:t>
      </w:r>
      <w:proofErr w:type="gramStart"/>
      <w:r>
        <w:rPr>
          <w:lang w:val="fr-FR"/>
        </w:rPr>
        <w:t>pseudarthrose ,</w:t>
      </w:r>
      <w:proofErr w:type="gramEnd"/>
      <w:r>
        <w:rPr>
          <w:lang w:val="fr-FR"/>
        </w:rPr>
        <w:t xml:space="preserve"> infection / ostéosynthèse, algodystrophique</w:t>
      </w:r>
    </w:p>
    <w:p w14:paraId="7C5921DD" w14:textId="0C6155A0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Complication tardive</w:t>
      </w:r>
    </w:p>
    <w:p w14:paraId="0D1E9B31" w14:textId="62C05EE0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Epiphysiodèse : raccourcissement si </w:t>
      </w:r>
      <w:proofErr w:type="spellStart"/>
      <w:r>
        <w:rPr>
          <w:lang w:val="fr-FR"/>
        </w:rPr>
        <w:t>complèten</w:t>
      </w:r>
      <w:proofErr w:type="spellEnd"/>
      <w:r>
        <w:rPr>
          <w:lang w:val="fr-FR"/>
        </w:rPr>
        <w:t xml:space="preserve"> désaxation partielle : trouble de la croissance (surveillance)</w:t>
      </w:r>
    </w:p>
    <w:p w14:paraId="09049198" w14:textId="3D72619A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Ostéonécrose : </w:t>
      </w:r>
    </w:p>
    <w:p w14:paraId="68171581" w14:textId="6B123208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Pas de complication thromboembolique chez l’enfant non pubère </w:t>
      </w:r>
    </w:p>
    <w:p w14:paraId="341647FB" w14:textId="65E6A7F4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Particularité pronostic</w:t>
      </w:r>
    </w:p>
    <w:p w14:paraId="5CC63180" w14:textId="4392D18F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Particularité liée au siège et au type de la fracture, de cartilage de croissance et à l’âge</w:t>
      </w:r>
    </w:p>
    <w:p w14:paraId="727E21D4" w14:textId="2C792E66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Méthode de traitement particulière</w:t>
      </w:r>
    </w:p>
    <w:p w14:paraId="3FF5DCDE" w14:textId="7B1BD4FB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Fracture favorable </w:t>
      </w:r>
    </w:p>
    <w:p w14:paraId="75C69D09" w14:textId="731A461D" w:rsidR="005A3138" w:rsidRDefault="005A3138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Remodelage</w:t>
      </w:r>
    </w:p>
    <w:p w14:paraId="320571DF" w14:textId="024C40FF" w:rsidR="005A3138" w:rsidRDefault="00513B67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Fracture défavorable</w:t>
      </w:r>
    </w:p>
    <w:p w14:paraId="426633A1" w14:textId="11DC900B" w:rsidR="00513B67" w:rsidRDefault="00513B67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Epiphysiodèse </w:t>
      </w:r>
    </w:p>
    <w:p w14:paraId="558EC3D8" w14:textId="45A26DAC" w:rsidR="00513B67" w:rsidRDefault="00513B67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Proximité de cartilage de croissance </w:t>
      </w:r>
    </w:p>
    <w:p w14:paraId="03562672" w14:textId="70A24C4B" w:rsidR="00513B67" w:rsidRDefault="00513B67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Posent peu de problème</w:t>
      </w:r>
    </w:p>
    <w:p w14:paraId="1D55C405" w14:textId="18092C8B" w:rsidR="00513B67" w:rsidRDefault="00513B67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Correction spontanée de </w:t>
      </w:r>
      <w:proofErr w:type="gramStart"/>
      <w:r>
        <w:rPr>
          <w:lang w:val="fr-FR"/>
        </w:rPr>
        <w:t>certaine cal vicieux</w:t>
      </w:r>
      <w:proofErr w:type="gramEnd"/>
    </w:p>
    <w:p w14:paraId="32FE8B9E" w14:textId="16AB8808" w:rsidR="00513B67" w:rsidRDefault="00513B67" w:rsidP="005A313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Activité de cartilage de croissance </w:t>
      </w:r>
    </w:p>
    <w:p w14:paraId="4D8E5EA4" w14:textId="2C978B63" w:rsidR="00513B67" w:rsidRDefault="00513B67" w:rsidP="00513B67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Age civil</w:t>
      </w:r>
    </w:p>
    <w:p w14:paraId="4CCB0CC9" w14:textId="57E9678D" w:rsidR="00513B67" w:rsidRDefault="00513B67" w:rsidP="00513B67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Classification de Tanner</w:t>
      </w:r>
    </w:p>
    <w:p w14:paraId="30367B31" w14:textId="50EAC05C" w:rsidR="00513B67" w:rsidRDefault="00513B67" w:rsidP="00513B67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Age osseux</w:t>
      </w:r>
    </w:p>
    <w:p w14:paraId="58E2764B" w14:textId="61B0189B" w:rsidR="00513B67" w:rsidRDefault="00513B67" w:rsidP="00513B67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lastRenderedPageBreak/>
        <w:t>Taille finale</w:t>
      </w:r>
    </w:p>
    <w:p w14:paraId="3BACD60A" w14:textId="18100CF5" w:rsidR="00513B67" w:rsidRDefault="00513B67" w:rsidP="00513B6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Correction de cal vicieux</w:t>
      </w:r>
    </w:p>
    <w:p w14:paraId="3ACDDEAF" w14:textId="6ABCC5B7" w:rsidR="00513B67" w:rsidRDefault="00513B67" w:rsidP="00513B67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Mécanisme de remodelage</w:t>
      </w:r>
    </w:p>
    <w:p w14:paraId="66F9DF43" w14:textId="3B98A7A5" w:rsidR="00513B67" w:rsidRDefault="00513B67" w:rsidP="00513B67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Croissance </w:t>
      </w:r>
      <w:proofErr w:type="gramStart"/>
      <w:r>
        <w:rPr>
          <w:lang w:val="fr-FR"/>
        </w:rPr>
        <w:t>asymétrique  de</w:t>
      </w:r>
      <w:proofErr w:type="gramEnd"/>
      <w:r>
        <w:rPr>
          <w:lang w:val="fr-FR"/>
        </w:rPr>
        <w:t xml:space="preserve"> cartilage de croissance </w:t>
      </w:r>
    </w:p>
    <w:p w14:paraId="6A64320A" w14:textId="6558349D" w:rsidR="00513B67" w:rsidRDefault="00513B67" w:rsidP="00513B67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Pas de correction de cal vicieux en rotation +++</w:t>
      </w:r>
    </w:p>
    <w:p w14:paraId="03E74780" w14:textId="32E10EC0" w:rsidR="00513B67" w:rsidRDefault="00513B67" w:rsidP="00513B6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Poussées vicariantes</w:t>
      </w:r>
    </w:p>
    <w:p w14:paraId="7EFF9E22" w14:textId="77777777" w:rsidR="00513B67" w:rsidRPr="005A3138" w:rsidRDefault="00513B67" w:rsidP="00513B67">
      <w:pPr>
        <w:pStyle w:val="Paragraphedeliste"/>
        <w:numPr>
          <w:ilvl w:val="0"/>
          <w:numId w:val="2"/>
        </w:numPr>
        <w:rPr>
          <w:lang w:val="fr-FR"/>
        </w:rPr>
      </w:pPr>
    </w:p>
    <w:sectPr w:rsidR="00513B67" w:rsidRPr="005A31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A04486"/>
    <w:multiLevelType w:val="hybridMultilevel"/>
    <w:tmpl w:val="FCEA4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343691"/>
    <w:multiLevelType w:val="hybridMultilevel"/>
    <w:tmpl w:val="F13E594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BD"/>
    <w:rsid w:val="00101376"/>
    <w:rsid w:val="001F3B4B"/>
    <w:rsid w:val="00302D5A"/>
    <w:rsid w:val="004734D8"/>
    <w:rsid w:val="00513B67"/>
    <w:rsid w:val="005A3138"/>
    <w:rsid w:val="007B0ABD"/>
    <w:rsid w:val="00836B03"/>
    <w:rsid w:val="00993D0A"/>
    <w:rsid w:val="00B31457"/>
    <w:rsid w:val="00B365FE"/>
    <w:rsid w:val="00B57458"/>
    <w:rsid w:val="00CE5FD0"/>
    <w:rsid w:val="00DA78D0"/>
    <w:rsid w:val="00EB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17468"/>
  <w15:chartTrackingRefBased/>
  <w15:docId w15:val="{26333E63-2492-4F33-B2B3-877C93D4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93D0A"/>
    <w:pPr>
      <w:ind w:left="720"/>
      <w:contextualSpacing/>
    </w:pPr>
  </w:style>
  <w:style w:type="table" w:styleId="Grilledutableau">
    <w:name w:val="Table Grid"/>
    <w:basedOn w:val="TableauNormal"/>
    <w:uiPriority w:val="39"/>
    <w:rsid w:val="00B57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1169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3</cp:revision>
  <dcterms:created xsi:type="dcterms:W3CDTF">2025-08-24T10:24:00Z</dcterms:created>
  <dcterms:modified xsi:type="dcterms:W3CDTF">2025-08-24T11:59:00Z</dcterms:modified>
</cp:coreProperties>
</file>