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d’apnée du sommeil (SAS)</w:t>
      </w:r>
    </w:p>
    <w:p>
      <w:pPr/>
      <w:r>
        <w:rPr/>
        <w:t>Pr TIARAY Harison Michael</w:t>
      </w:r>
    </w:p>
    <w:p>
      <w:pPr>
        <w:pStyle w:val="Heading2"/>
      </w:pPr>
      <w:r>
        <w:rPr/>
        <w:t xml:space="preserve">Objectifs </w:t>
      </w:r>
    </w:p>
    <w:p>
      <w:pPr/>
      <w:r>
        <w:rPr/>
        <w:t xml:space="preserve">Comprendre </w:t>
      </w:r>
      <w:r>
        <w:rPr/>
        <w:t>les mécanismes physiopathologiques</w:t>
      </w:r>
      <w:r>
        <w:rPr/>
        <w:t>,</w:t>
      </w:r>
    </w:p>
    <w:p>
      <w:pPr/>
      <w:r>
        <w:rPr/>
        <w:t>Identifier les différentes formes et causes</w:t>
      </w:r>
    </w:p>
    <w:p>
      <w:pPr/>
      <w:r>
        <w:rPr/>
        <w:t>Connaître les signes cliniques et les modalités de diagnostics</w:t>
      </w:r>
    </w:p>
    <w:p>
      <w:pPr/>
      <w:r>
        <w:rPr/>
        <w:t xml:space="preserve">Discuter des complications et de patient </w:t>
      </w:r>
    </w:p>
    <w:p>
      <w:pPr/>
      <w:r>
        <w:rPr/>
        <w:t>Evoquer les options thérapeutiques et de prise en charge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Sommeil</w:t>
      </w:r>
    </w:p>
    <w:p>
      <w:pPr>
        <w:pStyle w:val="Heading4"/>
      </w:pPr>
      <w:r>
        <w:rPr/>
        <w:t>Dé</w:t>
      </w:r>
      <w:r>
        <w:rPr/>
        <w:t>f</w:t>
      </w:r>
      <w:r>
        <w:rPr/>
        <w:t>inition</w:t>
      </w:r>
      <w:r>
        <w:rPr/>
        <w:t xml:space="preserve"> : </w:t>
      </w:r>
    </w:p>
    <w:p>
      <w:pPr/>
      <w:r>
        <w:rPr/>
        <w:t>état</w:t>
      </w:r>
      <w:r>
        <w:rPr/>
        <w:t xml:space="preserve"> physiologique de </w:t>
      </w:r>
      <w:r>
        <w:rPr/>
        <w:t>suspension</w:t>
      </w:r>
      <w:r>
        <w:rPr/>
        <w:t xml:space="preserve"> de la vigilance et le ralentissement de certaine</w:t>
      </w:r>
      <w:r>
        <w:rPr/>
        <w:t xml:space="preserve"> </w:t>
      </w:r>
      <w:r>
        <w:rPr/>
        <w:t xml:space="preserve">fonction (les </w:t>
      </w:r>
      <w:r>
        <w:rPr/>
        <w:t>anticorps</w:t>
      </w:r>
      <w:r>
        <w:rPr/>
        <w:t xml:space="preserve"> se forme pendant le sommeil)</w:t>
      </w:r>
    </w:p>
    <w:p>
      <w:pPr>
        <w:pStyle w:val="Heading4"/>
      </w:pPr>
      <w:r>
        <w:rPr/>
        <w:t xml:space="preserve">Plusieurs </w:t>
      </w:r>
      <w:r>
        <w:rPr/>
        <w:t>phases</w:t>
      </w:r>
      <w:r>
        <w:rPr/>
        <w:t xml:space="preserve"> :</w:t>
      </w:r>
    </w:p>
    <w:p>
      <w:pPr/>
      <w:r>
        <w:rPr/>
        <w:t>Endormissement (entre état d’éveil-sommeil)</w:t>
      </w:r>
    </w:p>
    <w:p>
      <w:pPr/>
      <w:r>
        <w:rPr/>
        <w:t>Sommeil léger (reveillable)</w:t>
      </w:r>
    </w:p>
    <w:p>
      <w:pPr/>
      <w:r>
        <w:rPr/>
        <w:t>Sommeil lent-profond</w:t>
      </w:r>
    </w:p>
    <w:p>
      <w:pPr/>
      <w:r>
        <w:rPr/>
        <w:t xml:space="preserve">Sommeil </w:t>
      </w:r>
      <w:r>
        <w:rPr/>
        <w:t>paradoxal</w:t>
      </w:r>
      <w:r>
        <w:rPr/>
        <w:t xml:space="preserve"> (rêve) (le cerveau est en activité)</w:t>
      </w:r>
    </w:p>
    <w:p>
      <w:pPr>
        <w:pStyle w:val="Heading4"/>
      </w:pPr>
      <w:r>
        <w:rPr/>
        <w:t>Rôles :</w:t>
      </w:r>
    </w:p>
    <w:p>
      <w:pPr/>
      <w:r>
        <w:rPr/>
        <w:t>Restauration</w:t>
      </w:r>
      <w:r>
        <w:rPr/>
        <w:t xml:space="preserve"> physique repos</w:t>
      </w:r>
      <w:r>
        <w:rPr/>
        <w:t>,</w:t>
      </w:r>
      <w:r>
        <w:rPr/>
        <w:t xml:space="preserve"> relaxation</w:t>
      </w:r>
      <w:r>
        <w:rPr/>
        <w:t>,</w:t>
      </w:r>
      <w:r>
        <w:rPr/>
        <w:t xml:space="preserve"> récupération (restriction des </w:t>
      </w:r>
      <w:r>
        <w:rPr/>
        <w:t>stocks</w:t>
      </w:r>
      <w:r>
        <w:rPr/>
        <w:t xml:space="preserve"> </w:t>
      </w:r>
      <w:r>
        <w:rPr/>
        <w:t>énergétiques</w:t>
      </w:r>
      <w:r>
        <w:rPr/>
        <w:t xml:space="preserve"> des cellules musculaire et </w:t>
      </w:r>
      <w:r>
        <w:rPr/>
        <w:t>nerveuses</w:t>
      </w:r>
      <w:r>
        <w:rPr/>
        <w:t>)</w:t>
      </w:r>
      <w:r>
        <w:rPr/>
        <w:t>,</w:t>
      </w:r>
      <w:r>
        <w:rPr/>
        <w:t xml:space="preserve"> synthèse de protéines (hormones</w:t>
      </w:r>
      <w:r>
        <w:rPr/>
        <w:t>,</w:t>
      </w:r>
      <w:r>
        <w:rPr/>
        <w:t xml:space="preserve"> immunité</w:t>
      </w:r>
      <w:r>
        <w:rPr/>
        <w:t>,</w:t>
      </w:r>
      <w:r>
        <w:rPr/>
        <w:t xml:space="preserve"> …)</w:t>
      </w:r>
    </w:p>
    <w:p>
      <w:pPr/>
      <w:r>
        <w:rPr/>
        <w:t>Fonction cognitives : consolidation d’apprentissage</w:t>
      </w:r>
      <w:r>
        <w:rPr/>
        <w:t>,</w:t>
      </w:r>
      <w:r>
        <w:rPr/>
        <w:t xml:space="preserve"> mémoire.</w:t>
      </w:r>
    </w:p>
    <w:p>
      <w:pPr/>
      <w:r>
        <w:rPr/>
        <w:t>Régulation émotionnelle (</w:t>
      </w:r>
      <w:r>
        <w:rPr/>
        <w:t>renflement</w:t>
      </w:r>
      <w:r>
        <w:rPr/>
        <w:t>,</w:t>
      </w:r>
      <w:r>
        <w:rPr/>
        <w:t xml:space="preserve"> perte de mémoire</w:t>
      </w:r>
      <w:r>
        <w:rPr/>
        <w:t>,</w:t>
      </w:r>
      <w:r>
        <w:rPr/>
        <w:t xml:space="preserve"> perte de libido</w:t>
      </w:r>
      <w:r>
        <w:rPr/>
        <w:t>,</w:t>
      </w:r>
      <w:r>
        <w:rPr/>
        <w:t xml:space="preserve"> maux de tête</w:t>
      </w:r>
      <w:r>
        <w:rPr/>
        <w:t>,</w:t>
      </w:r>
      <w:r>
        <w:rPr/>
        <w:t xml:space="preserve"> fatigue</w:t>
      </w:r>
      <w:r>
        <w:rPr/>
        <w:t>,</w:t>
      </w:r>
      <w:r>
        <w:rPr/>
        <w:t xml:space="preserve"> mauvaise humeur)</w:t>
      </w:r>
    </w:p>
    <w:p>
      <w:pPr>
        <w:pStyle w:val="Heading4"/>
      </w:pPr>
      <w:r>
        <w:rPr/>
        <w:t xml:space="preserve">SAS </w:t>
      </w:r>
    </w:p>
    <w:p>
      <w:pPr/>
      <w:r>
        <w:rPr/>
        <w:t xml:space="preserve">Troubles respiratoires chronique caractérisée par des interrogatoires répétés de la </w:t>
      </w:r>
      <w:r>
        <w:rPr/>
        <w:t>respiration</w:t>
      </w:r>
      <w:r>
        <w:rPr/>
        <w:t xml:space="preserve"> pendant le sommeil</w:t>
      </w:r>
    </w:p>
    <w:p>
      <w:pPr/>
      <w:r>
        <w:rPr/>
        <w:t>Souvent sous-diagnostiqué et peut entraîner des complications</w:t>
      </w:r>
    </w:p>
    <w:p>
      <w:pPr/>
      <w:r>
        <w:rPr/>
        <w:t xml:space="preserve">Type SAS : </w:t>
      </w:r>
    </w:p>
    <w:p>
      <w:pPr/>
      <w:r>
        <w:rPr/>
        <w:t>Obstructif</w:t>
      </w:r>
    </w:p>
    <w:p>
      <w:pPr/>
      <w:r>
        <w:rPr/>
        <w:t>Central</w:t>
      </w:r>
      <w:r>
        <w:rPr/>
        <w:t>,</w:t>
      </w:r>
    </w:p>
    <w:p>
      <w:pPr/>
      <w:r>
        <w:rPr/>
        <w:t>Mixte</w:t>
      </w:r>
    </w:p>
    <w:p>
      <w:pPr>
        <w:pStyle w:val="Heading3"/>
      </w:pPr>
      <w:r>
        <w:rPr/>
        <w:t>Sd d’apnée-hypopnée obstructif du sommeil (SAHOS)</w:t>
      </w:r>
    </w:p>
    <w:p>
      <w:pPr/>
      <w:r>
        <w:rPr/>
        <w:t>Episodes répétés d’obstruc</w:t>
      </w:r>
      <w:r>
        <w:rPr/>
        <w:t>t</w:t>
      </w:r>
      <w:r>
        <w:rPr/>
        <w:t>ion partielle ou complète des voies aériennes supérieurs pendant le sommeil</w:t>
      </w:r>
      <w:r>
        <w:rPr/>
        <w:t>,</w:t>
      </w:r>
      <w:r>
        <w:rPr/>
        <w:t xml:space="preserve"> malgré des </w:t>
      </w:r>
      <w:r>
        <w:rPr/>
        <w:t>efforts respiratoires</w:t>
      </w:r>
    </w:p>
    <w:p>
      <w:pPr>
        <w:pStyle w:val="Heading3"/>
      </w:pPr>
      <w:r>
        <w:rPr/>
        <w:t>Sd d’apnée-hypopnée centrale du sommeil (SAHCS)</w:t>
      </w:r>
    </w:p>
    <w:p>
      <w:pPr/>
      <w:r>
        <w:rPr/>
        <w:t>Interruption répétée</w:t>
      </w:r>
      <w:r>
        <w:rPr/>
        <w:t xml:space="preserve"> d’effort respiratoire due à une dysfonction du centre </w:t>
      </w:r>
      <w:r>
        <w:rPr/>
        <w:t>respiratoire</w:t>
      </w:r>
    </w:p>
    <w:p>
      <w:pPr>
        <w:pStyle w:val="Heading3"/>
      </w:pPr>
      <w:r>
        <w:rPr/>
        <w:t>Sd d’apnée-hypopnée mixte</w:t>
      </w:r>
    </w:p>
    <w:p>
      <w:pPr/>
      <w:r>
        <w:rPr/>
        <w:t>Combinaison de caractéristique SAHOS et SAHCS</w:t>
      </w:r>
    </w:p>
    <w:p>
      <w:pPr>
        <w:pStyle w:val="Heading2"/>
      </w:pPr>
      <w:r>
        <w:rPr/>
        <w:t>Mécanisme physiopathologique</w:t>
      </w:r>
    </w:p>
    <w:p>
      <w:pPr>
        <w:pStyle w:val="Heading3"/>
      </w:pPr>
      <w:r>
        <w:rPr/>
        <w:t>Apnée-hypopnée obstructif</w:t>
      </w:r>
    </w:p>
    <w:p>
      <w:pPr/>
      <w:r>
        <w:rPr/>
        <w:t>Relaxation des muscles pharyngée</w:t>
      </w:r>
    </w:p>
    <w:p>
      <w:pPr/>
      <w:r>
        <w:rPr/>
        <w:t xml:space="preserve">Effondrement </w:t>
      </w:r>
      <w:r>
        <w:rPr/>
        <w:t>de voies aériennes supérieures</w:t>
      </w:r>
    </w:p>
    <w:p>
      <w:pPr/>
      <w:r>
        <w:rPr/>
      </w:r>
      <w:r>
        <w:rPr/>
        <w:t xml:space="preserve"> hypoxémie et hypercapnie</w:t>
      </w:r>
    </w:p>
    <w:p>
      <w:pPr>
        <w:pStyle w:val="Heading3"/>
      </w:pPr>
      <w:r>
        <w:rPr/>
        <w:t>Apnée-hypopnée centrale</w:t>
      </w:r>
    </w:p>
    <w:p>
      <w:pPr/>
      <w:r>
        <w:rPr/>
        <w:t xml:space="preserve">Dysfonction du centre respiratoire </w:t>
      </w:r>
    </w:p>
    <w:p>
      <w:pPr/>
      <w:r>
        <w:rPr/>
        <w:t xml:space="preserve">Perturbation les </w:t>
      </w:r>
      <w:r>
        <w:rPr/>
        <w:t>signaux</w:t>
      </w:r>
      <w:r>
        <w:rPr/>
        <w:t xml:space="preserve"> </w:t>
      </w:r>
      <w:r>
        <w:rPr/>
        <w:t>respiratoire</w:t>
      </w:r>
    </w:p>
    <w:p>
      <w:pPr/>
      <w:r>
        <w:rPr/>
      </w:r>
      <w:r>
        <w:rPr/>
        <w:t xml:space="preserve"> micro-éveils </w:t>
      </w:r>
      <w:r>
        <w:rPr/>
      </w:r>
      <w:r>
        <w:rPr/>
        <w:t xml:space="preserve"> correction des anomalies et destruction du sommeil</w:t>
      </w:r>
    </w:p>
    <w:p>
      <w:pPr>
        <w:pStyle w:val="Heading4"/>
      </w:pPr>
      <w:r>
        <w:rPr/>
        <w:t xml:space="preserve">Complication </w:t>
      </w:r>
    </w:p>
    <w:p>
      <w:pPr>
        <w:pStyle w:val="Heading5"/>
      </w:pPr>
      <w:r>
        <w:rPr/>
        <w:t xml:space="preserve">Immédiate </w:t>
      </w:r>
    </w:p>
    <w:p>
      <w:pPr>
        <w:pStyle w:val="Heading6"/>
      </w:pPr>
      <w:r>
        <w:rPr/>
        <w:t>Micro-éveils (correction des apnée-</w:t>
      </w:r>
      <w:r>
        <w:rPr/>
        <w:t>hypopnées</w:t>
      </w:r>
      <w:r>
        <w:rPr/>
        <w:t>)</w:t>
      </w:r>
    </w:p>
    <w:p>
      <w:pPr/>
      <w:r>
        <w:rPr/>
        <w:t xml:space="preserve">Sommeil </w:t>
      </w:r>
      <w:r>
        <w:rPr/>
        <w:t>destructrice</w:t>
      </w:r>
      <w:r>
        <w:rPr/>
        <w:t xml:space="preserve"> </w:t>
      </w:r>
    </w:p>
    <w:p>
      <w:pPr/>
      <w:r>
        <w:rPr/>
        <w:t xml:space="preserve">Sécrétion des BNP </w:t>
      </w:r>
      <w:r>
        <w:rPr/>
      </w:r>
      <w:r>
        <w:rPr/>
        <w:t xml:space="preserve"> nycturie </w:t>
      </w:r>
    </w:p>
    <w:p>
      <w:pPr>
        <w:pStyle w:val="Heading6"/>
      </w:pPr>
      <w:r>
        <w:rPr/>
        <w:t>Sommeil non réparateur</w:t>
      </w:r>
    </w:p>
    <w:p>
      <w:pPr/>
      <w:r>
        <w:rPr/>
        <w:t>Somnolence diurne excessive (SDE)</w:t>
      </w:r>
    </w:p>
    <w:p>
      <w:pPr/>
      <w:r>
        <w:rPr/>
        <w:t>Manque d’énergie (fatigue</w:t>
      </w:r>
      <w:r>
        <w:rPr/>
        <w:t>,</w:t>
      </w:r>
      <w:r>
        <w:rPr/>
        <w:t xml:space="preserve"> dysfonctionnement sexuel)</w:t>
      </w:r>
    </w:p>
    <w:p>
      <w:pPr/>
      <w:r>
        <w:rPr/>
        <w:t>Baisse de synthèse protéique (homme</w:t>
      </w:r>
      <w:r>
        <w:rPr/>
        <w:t>,</w:t>
      </w:r>
      <w:r>
        <w:rPr/>
        <w:t xml:space="preserve"> immunité</w:t>
      </w:r>
      <w:r>
        <w:rPr/>
        <w:t>,</w:t>
      </w:r>
      <w:r>
        <w:rPr/>
        <w:t xml:space="preserve"> …)</w:t>
      </w:r>
    </w:p>
    <w:p>
      <w:pPr>
        <w:pStyle w:val="Heading5"/>
      </w:pPr>
      <w:r>
        <w:rPr/>
        <w:t xml:space="preserve">A long terme </w:t>
      </w:r>
    </w:p>
    <w:p>
      <w:pPr/>
      <w:r>
        <w:rPr/>
        <w:t>HTA liée à l’hypoxie intermittente</w:t>
      </w:r>
    </w:p>
    <w:p>
      <w:pPr/>
      <w:r>
        <w:rPr/>
        <w:t>Maladies cardiovasculaire : augmentation des risques d’idm et AVC</w:t>
      </w:r>
    </w:p>
    <w:p>
      <w:pPr/>
      <w:r>
        <w:rPr/>
        <w:t xml:space="preserve">Diabète de type 2 : par </w:t>
      </w:r>
      <w:r>
        <w:rPr/>
        <w:t>résistance</w:t>
      </w:r>
      <w:r>
        <w:rPr/>
        <w:t xml:space="preserve"> à l’insuline</w:t>
      </w:r>
    </w:p>
    <w:p>
      <w:pPr/>
      <w:r>
        <w:rPr/>
        <w:t xml:space="preserve">Troubles neurocognitif </w:t>
      </w:r>
    </w:p>
    <w:p>
      <w:pPr>
        <w:pStyle w:val="Heading2"/>
      </w:pPr>
      <w:r>
        <w:rPr/>
        <w:t>Signes</w:t>
      </w:r>
      <w:r>
        <w:rPr/>
        <w:t xml:space="preserve"> </w:t>
      </w:r>
    </w:p>
    <w:p>
      <w:pPr>
        <w:pStyle w:val="Heading3"/>
      </w:pPr>
      <w:r>
        <w:rPr/>
        <w:t>Type de description</w:t>
      </w:r>
    </w:p>
    <w:p>
      <w:pPr>
        <w:pStyle w:val="Heading4"/>
      </w:pPr>
      <w:r>
        <w:rPr/>
        <w:t>Clinique</w:t>
      </w:r>
    </w:p>
    <w:p>
      <w:pPr>
        <w:pStyle w:val="Heading5"/>
      </w:pPr>
      <w:r>
        <w:rPr/>
        <w:t>Symptôme nocturne</w:t>
      </w:r>
    </w:p>
    <w:p>
      <w:pPr/>
      <w:r>
        <w:rPr/>
        <w:t>Ronflements bruyants et irréguliers</w:t>
      </w:r>
    </w:p>
    <w:p>
      <w:pPr/>
      <w:r>
        <w:rPr/>
        <w:t xml:space="preserve">Pauses </w:t>
      </w:r>
      <w:r>
        <w:rPr/>
        <w:t>respiratoires</w:t>
      </w:r>
      <w:r>
        <w:rPr/>
        <w:t xml:space="preserve"> observés parle </w:t>
      </w:r>
      <w:r>
        <w:rPr/>
        <w:t>partenaires</w:t>
      </w:r>
      <w:r>
        <w:rPr/>
        <w:t xml:space="preserve"> de lit</w:t>
      </w:r>
      <w:r>
        <w:rPr/>
        <w:t>,</w:t>
      </w:r>
      <w:r>
        <w:rPr/>
        <w:t xml:space="preserve"> </w:t>
      </w:r>
      <w:r>
        <w:rPr/>
        <w:t>nycturie</w:t>
      </w:r>
    </w:p>
    <w:p>
      <w:pPr/>
      <w:r>
        <w:rPr/>
        <w:t>Réveil</w:t>
      </w:r>
      <w:r>
        <w:rPr/>
        <w:t xml:space="preserve"> fréquente ave sensation d’essoufflement </w:t>
      </w:r>
    </w:p>
    <w:p>
      <w:pPr>
        <w:pStyle w:val="Heading5"/>
      </w:pPr>
      <w:r>
        <w:rPr/>
        <w:t xml:space="preserve">Symptôme diurne </w:t>
      </w:r>
    </w:p>
    <w:p>
      <w:pPr/>
      <w:r>
        <w:rPr/>
        <w:t>Somnolence excessive diurne (……)</w:t>
      </w:r>
    </w:p>
    <w:p>
      <w:pPr/>
      <w:r>
        <w:rPr/>
        <w:t xml:space="preserve">Fatigue </w:t>
      </w:r>
      <w:r>
        <w:rPr/>
        <w:t>chronique</w:t>
      </w:r>
    </w:p>
    <w:p>
      <w:pPr/>
      <w:r>
        <w:rPr/>
        <w:t xml:space="preserve">Trouble de </w:t>
      </w:r>
      <w:r>
        <w:rPr/>
        <w:t>concertation</w:t>
      </w:r>
      <w:r>
        <w:rPr/>
        <w:t xml:space="preserve"> et de mémoire </w:t>
      </w:r>
    </w:p>
    <w:p>
      <w:pPr/>
      <w:r>
        <w:rPr/>
        <w:t>Céphalées matinales</w:t>
      </w:r>
    </w:p>
    <w:p>
      <w:pPr>
        <w:pStyle w:val="Heading4"/>
      </w:pPr>
      <w:r>
        <w:rPr/>
        <w:t>Paraclinique</w:t>
      </w:r>
    </w:p>
    <w:p>
      <w:pPr>
        <w:pStyle w:val="Heading5"/>
      </w:pPr>
      <w:r>
        <w:rPr/>
        <w:t>Polysomnographie (PSG)</w:t>
      </w:r>
    </w:p>
    <w:p>
      <w:pPr/>
      <w:r>
        <w:rPr/>
        <w:t xml:space="preserve">Etude du sommeil de </w:t>
      </w:r>
      <w:r>
        <w:rPr/>
        <w:t>référence</w:t>
      </w:r>
      <w:r>
        <w:rPr/>
        <w:t xml:space="preserve"> </w:t>
      </w:r>
    </w:p>
    <w:p>
      <w:pPr/>
      <w:r>
        <w:rPr/>
        <w:t>Enregistrement : flux nasal (apnée hypopnée) et effort respiratoire (obstructif –central)</w:t>
      </w:r>
    </w:p>
    <w:p>
      <w:pPr/>
      <w:r>
        <w:rPr/>
        <w:t xml:space="preserve">+ SpO2 + ECG – EEG – EMG – EOG (électro-oculogramme) </w:t>
      </w:r>
      <w:r>
        <w:rPr/>
      </w:r>
      <w:r>
        <w:rPr/>
        <w:t xml:space="preserve"> micro-réveil</w:t>
      </w:r>
    </w:p>
    <w:p>
      <w:pPr>
        <w:pStyle w:val="Heading5"/>
      </w:pPr>
      <w:r>
        <w:rPr/>
        <w:t xml:space="preserve">Polygraphie </w:t>
      </w:r>
      <w:r>
        <w:rPr/>
        <w:t>ventriculaires</w:t>
      </w:r>
      <w:r>
        <w:rPr/>
        <w:t xml:space="preserve"> (PG)</w:t>
      </w:r>
    </w:p>
    <w:p>
      <w:pPr/>
      <w:r>
        <w:rPr/>
        <w:t xml:space="preserve">Test simple : flux nasal et </w:t>
      </w:r>
      <w:r>
        <w:rPr/>
        <w:t>effort</w:t>
      </w:r>
      <w:r>
        <w:rPr/>
        <w:t xml:space="preserve"> </w:t>
      </w:r>
      <w:r>
        <w:rPr/>
        <w:t>respiratoire</w:t>
      </w:r>
      <w:r>
        <w:rPr/>
        <w:t xml:space="preserve"> </w:t>
      </w:r>
      <w:r>
        <w:rPr/>
        <w:t>+ SpO2</w:t>
      </w:r>
    </w:p>
    <w:p>
      <w:pPr>
        <w:pStyle w:val="Heading5"/>
      </w:pPr>
      <w:r>
        <w:rPr/>
        <w:t>Test de somnolence diurne</w:t>
      </w:r>
    </w:p>
    <w:p>
      <w:pPr/>
      <w:r>
        <w:rPr/>
        <w:t>Test de maintien de réveil (TME)</w:t>
      </w:r>
    </w:p>
    <w:p>
      <w:pPr/>
      <w:r>
        <w:rPr/>
        <w:t>Test multiple de latence d’endormissement (TMLE)</w:t>
      </w:r>
    </w:p>
    <w:p>
      <w:pPr/>
      <w:r>
        <w:rPr/>
        <w:t>&lt; 15 min : absence du sommeil</w:t>
      </w:r>
    </w:p>
    <w:p>
      <w:pPr/>
      <w:r>
        <w:rPr/>
        <w:t>&gt; 15 min : normal</w:t>
      </w:r>
    </w:p>
    <w:p>
      <w:pPr>
        <w:pStyle w:val="Heading4"/>
      </w:pPr>
      <w:r>
        <w:rPr/>
        <w:t>Quelques définitions utiles</w:t>
      </w:r>
    </w:p>
    <w:p>
      <w:pPr>
        <w:pStyle w:val="Heading5"/>
      </w:pPr>
      <w:r>
        <w:rPr/>
        <w:t xml:space="preserve">Apnée </w:t>
      </w:r>
    </w:p>
    <w:p>
      <w:pPr/>
      <w:r>
        <w:rPr/>
        <w:t xml:space="preserve">Arrêt du débit aérien </w:t>
      </w:r>
      <w:r>
        <w:rPr/>
        <w:t>nasal</w:t>
      </w:r>
      <w:r>
        <w:rPr/>
        <w:t xml:space="preserve"> &gt;= 10 secondes (hypoventilation alvéolaire)</w:t>
      </w:r>
    </w:p>
    <w:p>
      <w:pPr/>
      <w:r>
        <w:rPr/>
        <w:t>3 types :</w:t>
      </w:r>
    </w:p>
    <w:p>
      <w:pPr/>
      <w:r>
        <w:rPr/>
        <w:t xml:space="preserve">Obstructive : persistance d’efforts </w:t>
      </w:r>
    </w:p>
    <w:p>
      <w:pPr/>
      <w:r>
        <w:rPr/>
        <w:t xml:space="preserve">Centrale : obstacle d’effort ventriculaire </w:t>
      </w:r>
    </w:p>
    <w:p>
      <w:pPr/>
      <w:r>
        <w:rPr/>
        <w:t xml:space="preserve">Mixtes : début </w:t>
      </w:r>
      <w:r>
        <w:rPr/>
        <w:t>type</w:t>
      </w:r>
      <w:r>
        <w:rPr/>
        <w:t xml:space="preserve"> </w:t>
      </w:r>
      <w:r>
        <w:rPr/>
        <w:t>constrictif</w:t>
      </w:r>
      <w:r>
        <w:rPr/>
        <w:t xml:space="preserve"> et fin type obstructif</w:t>
      </w:r>
    </w:p>
    <w:p>
      <w:pPr>
        <w:pStyle w:val="Heading5"/>
      </w:pPr>
      <w:r>
        <w:rPr/>
        <w:t xml:space="preserve">Hypopnée </w:t>
      </w:r>
    </w:p>
    <w:p>
      <w:pPr/>
      <w:r>
        <w:rPr/>
        <w:t>Diminution d’au moins 50% de débit aérien nasal &gt;= 10 secondes</w:t>
      </w:r>
    </w:p>
    <w:p>
      <w:pPr/>
      <w:r>
        <w:rPr/>
        <w:t>……</w:t>
      </w:r>
    </w:p>
    <w:p>
      <w:pPr>
        <w:pStyle w:val="Heading4"/>
      </w:pPr>
      <w:r>
        <w:rPr/>
        <w:t xml:space="preserve">Evolution et </w:t>
      </w:r>
      <w:r>
        <w:rPr/>
        <w:t>pronostic</w:t>
      </w:r>
    </w:p>
    <w:p>
      <w:pPr>
        <w:pStyle w:val="Heading5"/>
      </w:pPr>
      <w:r>
        <w:rPr/>
        <w:t>Immédiate</w:t>
      </w:r>
    </w:p>
    <w:p>
      <w:pPr/>
      <w:r>
        <w:rPr/>
        <w:t>Risque d’accident de travail (chut de hauteur</w:t>
      </w:r>
      <w:r>
        <w:rPr/>
        <w:t>,</w:t>
      </w:r>
      <w:r>
        <w:rPr/>
        <w:t xml:space="preserve"> </w:t>
      </w:r>
      <w:r>
        <w:rPr/>
        <w:t>endormissement</w:t>
      </w:r>
      <w:r>
        <w:rPr/>
        <w:t xml:space="preserve"> au volant)</w:t>
      </w:r>
    </w:p>
    <w:p>
      <w:pPr>
        <w:pStyle w:val="Heading5"/>
      </w:pPr>
      <w:r>
        <w:rPr/>
        <w:t>A long terme</w:t>
      </w:r>
    </w:p>
    <w:p>
      <w:pPr/>
      <w:r>
        <w:rPr/>
        <w:t>Complications cardiovasculaires</w:t>
      </w:r>
      <w:r>
        <w:rPr/>
        <w:t xml:space="preserve"> et </w:t>
      </w:r>
      <w:r>
        <w:rPr/>
        <w:t>métabolique</w:t>
      </w:r>
      <w:r>
        <w:rPr/>
        <w:t xml:space="preserve"> </w:t>
      </w:r>
    </w:p>
    <w:p>
      <w:pPr/>
      <w:r>
        <w:rPr/>
        <w:t xml:space="preserve">Mort subite par trouble du rythme </w:t>
      </w:r>
    </w:p>
    <w:p>
      <w:pPr/>
      <w:r>
        <w:rPr/>
        <w:t>Macroangi</w:t>
      </w:r>
      <w:r>
        <w:rPr/>
        <w:t>o</w:t>
      </w:r>
      <w:r>
        <w:rPr/>
        <w:t>pathie : AVC</w:t>
      </w:r>
      <w:r>
        <w:rPr/>
        <w:t>,</w:t>
      </w:r>
      <w:r>
        <w:rPr/>
        <w:t xml:space="preserve"> AOMI</w:t>
      </w:r>
      <w:r>
        <w:rPr/>
        <w:t>,</w:t>
      </w:r>
      <w:r>
        <w:rPr/>
        <w:t xml:space="preserve"> ….</w:t>
      </w:r>
    </w:p>
    <w:p>
      <w:pPr/>
      <w:r>
        <w:rPr/>
        <w:t>Microangiopathie : IDM</w:t>
      </w:r>
      <w:r>
        <w:rPr/>
        <w:t>,</w:t>
      </w:r>
      <w:r>
        <w:rPr/>
        <w:t xml:space="preserve"> </w:t>
      </w:r>
      <w:r>
        <w:rPr/>
        <w:t>néphropathie</w:t>
      </w:r>
      <w:r>
        <w:rPr/>
        <w:t>,</w:t>
      </w:r>
      <w:r>
        <w:rPr/>
        <w:t xml:space="preserve"> rétinopathie</w:t>
      </w:r>
    </w:p>
    <w:p>
      <w:pPr>
        <w:pStyle w:val="Heading3"/>
      </w:pPr>
      <w:r>
        <w:rPr/>
        <w:t>Formes cliniques</w:t>
      </w:r>
    </w:p>
    <w:p>
      <w:pPr/>
      <w:r>
        <w:rPr/>
        <w:t xml:space="preserve">Même </w:t>
      </w:r>
      <w:r>
        <w:rPr/>
        <w:t>symptômes diurnes</w:t>
      </w:r>
      <w:r>
        <w:rPr/>
        <w:t xml:space="preserve"> que SAHOS</w:t>
      </w:r>
    </w:p>
    <w:p>
      <w:pPr/>
      <w:r>
        <w:rPr/>
        <w:t>Symptôme nocturne sans ronflement ni de réveil fréquents ave sensation d’étouff</w:t>
      </w:r>
      <w:r>
        <w:rPr/>
        <w:t>e</w:t>
      </w:r>
      <w:r>
        <w:rPr/>
        <w:t>ment</w:t>
      </w:r>
    </w:p>
    <w:p>
      <w:pPr/>
      <w:r>
        <w:rPr/>
        <w:t>Paracliniques</w:t>
      </w:r>
      <w:r>
        <w:rPr/>
        <w:t xml:space="preserve"> :</w:t>
      </w:r>
    </w:p>
    <w:p>
      <w:pPr/>
      <w:r>
        <w:rPr/>
        <w:t xml:space="preserve">PG : apnée-hypopnée </w:t>
      </w:r>
      <w:r>
        <w:rPr/>
        <w:t>sans</w:t>
      </w:r>
      <w:r>
        <w:rPr/>
        <w:t xml:space="preserve"> effort ventriculaires</w:t>
      </w:r>
      <w:r>
        <w:rPr/>
        <w:t>,</w:t>
      </w:r>
      <w:r>
        <w:rPr/>
        <w:t xml:space="preserve"> cycles </w:t>
      </w:r>
      <w:r>
        <w:rPr/>
        <w:t xml:space="preserve">respiratoire </w:t>
      </w:r>
      <w:r>
        <w:rPr/>
        <w:t>régulier ou non mais avec de pauses</w:t>
      </w:r>
    </w:p>
    <w:p>
      <w:pPr>
        <w:pStyle w:val="Heading2"/>
      </w:pPr>
      <w:r>
        <w:rPr/>
        <w:t>Diagnostics</w:t>
      </w:r>
    </w:p>
    <w:p>
      <w:pPr>
        <w:pStyle w:val="Heading3"/>
      </w:pPr>
      <w:r>
        <w:rPr/>
        <w:t>Diagnostic positif</w:t>
      </w:r>
    </w:p>
    <w:p>
      <w:pPr/>
      <w:r>
        <w:rPr/>
        <w:t>Présence de critère (A</w:t>
      </w:r>
      <w:r>
        <w:rPr/>
        <w:t>,</w:t>
      </w:r>
      <w:r>
        <w:rPr/>
        <w:t xml:space="preserve"> </w:t>
      </w:r>
      <w:r>
        <w:rPr/>
        <w:t>B et C)</w:t>
      </w:r>
    </w:p>
    <w:p>
      <w:pPr/>
      <w:r>
        <w:rPr/>
        <w:t>A et B : chimiques</w:t>
      </w:r>
    </w:p>
    <w:p>
      <w:pPr/>
      <w:r>
        <w:rPr/>
        <w:t xml:space="preserve">A somnolence </w:t>
      </w:r>
      <w:r>
        <w:rPr/>
        <w:t>diurne</w:t>
      </w:r>
      <w:r>
        <w:rPr/>
        <w:t xml:space="preserve"> excessif expliquée </w:t>
      </w:r>
    </w:p>
    <w:p>
      <w:pPr/>
      <w:r>
        <w:rPr/>
        <w:t>B</w:t>
      </w:r>
      <w:r>
        <w:rPr/>
        <w:t xml:space="preserve"> </w:t>
      </w:r>
      <w:r>
        <w:rPr/>
        <w:t xml:space="preserve">2 des </w:t>
      </w:r>
      <w:r>
        <w:rPr/>
        <w:t>critères</w:t>
      </w:r>
      <w:r>
        <w:rPr/>
        <w:t xml:space="preserve"> </w:t>
      </w:r>
      <w:r>
        <w:rPr/>
        <w:t>suivants</w:t>
      </w:r>
      <w:r>
        <w:rPr/>
        <w:t xml:space="preserve"> (</w:t>
      </w:r>
      <w:r>
        <w:rPr/>
        <w:t>sommeil</w:t>
      </w:r>
      <w:r>
        <w:rPr/>
        <w:t xml:space="preserve"> </w:t>
      </w:r>
      <w:r>
        <w:rPr/>
        <w:t>avec</w:t>
      </w:r>
      <w:r>
        <w:rPr/>
        <w:t xml:space="preserve"> ronflement ou </w:t>
      </w:r>
      <w:r>
        <w:rPr/>
        <w:t>sensation</w:t>
      </w:r>
      <w:r>
        <w:rPr/>
        <w:t xml:space="preserve"> d’étouffement ou suffocation</w:t>
      </w:r>
      <w:r>
        <w:rPr/>
        <w:t>,</w:t>
      </w:r>
      <w:r>
        <w:rPr/>
        <w:t xml:space="preserve"> non réparateur</w:t>
      </w:r>
      <w:r>
        <w:rPr/>
        <w:t>,</w:t>
      </w:r>
      <w:r>
        <w:rPr/>
        <w:t xml:space="preserve"> </w:t>
      </w:r>
      <w:r>
        <w:rPr/>
        <w:t>réveil</w:t>
      </w:r>
      <w:r>
        <w:rPr/>
        <w:t xml:space="preserve"> répété</w:t>
      </w:r>
      <w:r>
        <w:rPr/>
        <w:t>,</w:t>
      </w:r>
      <w:r>
        <w:rPr/>
        <w:t xml:space="preserve"> </w:t>
      </w:r>
      <w:r>
        <w:rPr/>
        <w:t>nycturie</w:t>
      </w:r>
      <w:r>
        <w:rPr/>
        <w:t>,</w:t>
      </w:r>
      <w:r>
        <w:rPr/>
        <w:t xml:space="preserve"> journées ave fatigue ou </w:t>
      </w:r>
      <w:r>
        <w:rPr/>
        <w:t>difficulté</w:t>
      </w:r>
      <w:r>
        <w:rPr/>
        <w:t xml:space="preserve"> de concentration)</w:t>
      </w:r>
    </w:p>
    <w:p>
      <w:pPr/>
      <w:r>
        <w:rPr/>
        <w:t>C : paraclinique (IAH/h)</w:t>
      </w:r>
    </w:p>
    <w:p>
      <w:pPr/>
      <w:r>
        <w:rPr/>
        <w:t>SAH : si présence de</w:t>
      </w:r>
      <w:r>
        <w:rPr/>
        <w:t xml:space="preserve"> </w:t>
      </w:r>
      <w:r>
        <w:rPr/>
        <w:t>A ou B + C</w:t>
      </w:r>
    </w:p>
    <w:p>
      <w:pPr>
        <w:pStyle w:val="Heading3"/>
      </w:pPr>
      <w:r>
        <w:rPr/>
        <w:t>Diagnostic de gravité</w:t>
      </w:r>
      <w:r>
        <w:rPr/>
        <w:t xml:space="preserve"> </w:t>
      </w:r>
    </w:p>
    <w:p>
      <w:pPr/>
      <w:r>
        <w:rPr/>
        <w:t xml:space="preserve">Sévérité fonction de l’IAH/h </w:t>
      </w:r>
      <w:r>
        <w:rPr/>
      </w:r>
      <w:r>
        <w:rPr/>
        <w:t xml:space="preserve"> SAS léger</w:t>
      </w:r>
      <w:r>
        <w:rPr/>
        <w:t>,</w:t>
      </w:r>
      <w:r>
        <w:rPr/>
        <w:t xml:space="preserve"> modérée</w:t>
      </w:r>
      <w:r>
        <w:rPr/>
        <w:t>,</w:t>
      </w:r>
      <w:r>
        <w:rPr/>
        <w:t xml:space="preserve"> sévère</w:t>
      </w:r>
    </w:p>
    <w:p>
      <w:pPr/>
      <w:r>
        <w:rPr/>
        <w:t xml:space="preserve">Apparition des complications (immédiate et à long </w:t>
      </w:r>
      <w:r>
        <w:rPr/>
        <w:t>terme</w:t>
      </w:r>
      <w:r>
        <w:rPr/>
        <w:t>)</w:t>
      </w:r>
    </w:p>
    <w:p>
      <w:pPr/>
      <w:r>
        <w:rPr/>
        <w:t>Association</w:t>
      </w:r>
      <w:r>
        <w:rPr/>
        <w:t xml:space="preserve"> par d’autres </w:t>
      </w:r>
      <w:r>
        <w:rPr/>
        <w:t>pathologies</w:t>
      </w:r>
    </w:p>
    <w:p>
      <w:pPr>
        <w:pStyle w:val="Heading3"/>
      </w:pPr>
      <w:r>
        <w:rPr/>
        <w:t>Diagnostic différentiel</w:t>
      </w:r>
    </w:p>
    <w:p>
      <w:pPr/>
      <w:r>
        <w:rPr/>
        <w:t>Autres troubles respiratoires</w:t>
      </w:r>
      <w:r>
        <w:rPr/>
        <w:t xml:space="preserve"> du sommeil</w:t>
      </w:r>
    </w:p>
    <w:p>
      <w:pPr/>
      <w:r>
        <w:rPr/>
        <w:t>Sd d’obésité et hypoventilation (SOH)</w:t>
      </w:r>
    </w:p>
    <w:p>
      <w:pPr/>
      <w:r>
        <w:rPr/>
        <w:t>Hypoxémie nocturne</w:t>
      </w:r>
    </w:p>
    <w:p>
      <w:pPr>
        <w:pStyle w:val="Heading3"/>
      </w:pPr>
      <w:r>
        <w:rPr/>
        <w:t>Diagnostic étiologique</w:t>
      </w:r>
    </w:p>
    <w:p>
      <w:pPr>
        <w:pStyle w:val="Heading4"/>
      </w:pPr>
      <w:r>
        <w:rPr/>
        <w:t>SAHOS</w:t>
      </w:r>
    </w:p>
    <w:p>
      <w:pPr>
        <w:pStyle w:val="Heading5"/>
      </w:pPr>
      <w:r>
        <w:rPr/>
        <w:t>Anomalies anatomiques</w:t>
      </w:r>
    </w:p>
    <w:p>
      <w:pPr/>
      <w:r>
        <w:rPr/>
        <w:t>Hypertrophie (langue volumineuses)</w:t>
      </w:r>
    </w:p>
    <w:p>
      <w:pPr/>
      <w:r>
        <w:rPr/>
        <w:t>Obstruction nasale (déviation septale</w:t>
      </w:r>
      <w:r>
        <w:rPr/>
        <w:t>,</w:t>
      </w:r>
      <w:r>
        <w:rPr/>
        <w:t xml:space="preserve"> polypes nasaux)</w:t>
      </w:r>
    </w:p>
    <w:p>
      <w:pPr>
        <w:pStyle w:val="Heading5"/>
      </w:pPr>
      <w:r>
        <w:rPr/>
        <w:t>Facteurs neuromusculaire</w:t>
      </w:r>
    </w:p>
    <w:p>
      <w:pPr/>
      <w:r>
        <w:rPr/>
        <w:t>Faiblesse des muscles pharyngés</w:t>
      </w:r>
    </w:p>
    <w:p>
      <w:pPr/>
      <w:r>
        <w:rPr/>
        <w:t xml:space="preserve">Hyperactivité </w:t>
      </w:r>
      <w:r>
        <w:rPr/>
        <w:t>des voies aériennes supérieures</w:t>
      </w:r>
      <w:r>
        <w:rPr/>
        <w:t xml:space="preserve"> </w:t>
      </w:r>
    </w:p>
    <w:p>
      <w:pPr>
        <w:pStyle w:val="Heading5"/>
      </w:pPr>
      <w:r>
        <w:rPr/>
        <w:t>Facteur de risque</w:t>
      </w:r>
    </w:p>
    <w:p>
      <w:pPr/>
      <w:r>
        <w:rPr/>
        <w:t xml:space="preserve">Obésité : </w:t>
      </w:r>
      <w:r>
        <w:rPr/>
        <w:t>excès</w:t>
      </w:r>
      <w:r>
        <w:rPr/>
        <w:t xml:space="preserve"> de tissu adipeux autour de cou</w:t>
      </w:r>
    </w:p>
    <w:p>
      <w:pPr/>
      <w:r>
        <w:rPr/>
        <w:t>……</w:t>
      </w:r>
    </w:p>
    <w:p>
      <w:pPr>
        <w:pStyle w:val="Heading4"/>
      </w:pPr>
      <w:r>
        <w:rPr/>
        <w:t>SAHCS</w:t>
      </w:r>
    </w:p>
    <w:p>
      <w:pPr/>
      <w:r>
        <w:rPr/>
        <w:t>Insuffisance cardiaque (</w:t>
      </w:r>
      <w:r>
        <w:rPr/>
        <w:t>altération</w:t>
      </w:r>
      <w:r>
        <w:rPr/>
        <w:t xml:space="preserve"> de</w:t>
      </w:r>
      <w:r>
        <w:rPr/>
        <w:t xml:space="preserve"> </w:t>
      </w:r>
      <w:r>
        <w:rPr/>
        <w:t>la régulation respiratoire)</w:t>
      </w:r>
    </w:p>
    <w:p>
      <w:pPr/>
      <w:r>
        <w:rPr/>
        <w:t xml:space="preserve">Accident vasculaire cérébral </w:t>
      </w:r>
      <w:r>
        <w:rPr/>
        <w:t>(</w:t>
      </w:r>
      <w:r>
        <w:rPr/>
        <w:t>dommages autres respiratoire</w:t>
      </w:r>
      <w:r>
        <w:rPr/>
        <w:t>s</w:t>
      </w:r>
      <w:r>
        <w:rPr/>
        <w:t xml:space="preserve"> </w:t>
      </w:r>
      <w:r>
        <w:rPr/>
        <w:t>de la</w:t>
      </w:r>
      <w:r>
        <w:rPr/>
        <w:t xml:space="preserve"> cérébrale)</w:t>
      </w:r>
    </w:p>
    <w:p>
      <w:pPr/>
      <w:r>
        <w:rPr/>
        <w:t>Altitudes élevée (</w:t>
      </w:r>
      <w:r>
        <w:rPr/>
        <w:t>diminution</w:t>
      </w:r>
      <w:r>
        <w:rPr/>
        <w:t xml:space="preserve"> de la PaO2) </w:t>
      </w:r>
      <w:r>
        <w:rPr/>
      </w:r>
      <w:r>
        <w:rPr/>
        <w:t xml:space="preserve"> hyperventilation compensatrice suivie des </w:t>
      </w:r>
      <w:r>
        <w:rPr/>
        <w:t>pause</w:t>
      </w:r>
      <w:r>
        <w:rPr/>
        <w:t xml:space="preserve"> respiratoire)</w:t>
      </w:r>
    </w:p>
    <w:p>
      <w:pPr>
        <w:pStyle w:val="Heading2"/>
      </w:pPr>
      <w:r>
        <w:rPr/>
        <w:t>Principes de prise en charge</w:t>
      </w:r>
      <w:r>
        <w:rPr/>
        <w:t xml:space="preserve"> </w:t>
      </w:r>
    </w:p>
    <w:p>
      <w:pPr>
        <w:pStyle w:val="Heading3"/>
      </w:pPr>
      <w:r>
        <w:rPr/>
        <w:t>Approche thérapeutique</w:t>
      </w:r>
    </w:p>
    <w:p>
      <w:pPr/>
      <w:r>
        <w:rPr/>
        <w:t xml:space="preserve">Dispositifs oraux (prothèses d’avancée mandibulaire </w:t>
      </w:r>
    </w:p>
    <w:p>
      <w:pPr/>
      <w:r>
        <w:rPr/>
        <w:t>Changement de mode de vie</w:t>
      </w:r>
    </w:p>
    <w:p>
      <w:pPr/>
      <w:r>
        <w:rPr/>
        <w:t>Chirurgie</w:t>
      </w:r>
      <w:r>
        <w:rPr/>
        <w:t xml:space="preserve"> (ORL+++)</w:t>
      </w:r>
    </w:p>
    <w:p>
      <w:pPr/>
      <w:r>
        <w:rPr/>
        <w:t>CPAP</w:t>
      </w:r>
    </w:p>
    <w:p>
      <w:pPr>
        <w:pStyle w:val="Heading3"/>
      </w:pPr>
      <w:r>
        <w:rPr/>
        <w:t>Importance de la prise en charge multidisciplinaire</w:t>
      </w:r>
    </w:p>
    <w:p>
      <w:pPr>
        <w:pStyle w:val="Heading3"/>
      </w:pPr>
      <w:r>
        <w:rPr/>
        <w:t xml:space="preserve">Conclusion </w:t>
      </w:r>
    </w:p>
    <w:p>
      <w:pPr/>
      <w:r>
        <w:rPr/>
        <w:t>Trouble courant mais souvent sous –diagnostiqué</w:t>
      </w:r>
    </w:p>
    <w:p>
      <w:pPr/>
      <w:r>
        <w:rPr/>
        <w:t>Nécessite d’une reconnaissance et une prise en charge appropriées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