
<file path=[Content_Types].xml><?xml version="1.0" encoding="utf-8"?>
<Types xmlns="http://schemas.openxmlformats.org/package/2006/content-types">
  <Default Extension="png" ContentType="image/png"/>
  <Default Extension="tmp"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012EFBE" w14:textId="77777777" w:rsidR="00560EEB" w:rsidRDefault="00560EEB" w:rsidP="00560EEB">
      <w:pPr>
        <w:numPr>
          <w:ilvl w:val="0"/>
          <w:numId w:val="0"/>
        </w:numPr>
        <w:ind w:left="567" w:hanging="283"/>
        <w:jc w:val="center"/>
        <w:rPr>
          <w:color w:val="C00000"/>
          <w:sz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41840AAA" w14:textId="77777777" w:rsidR="00560EEB" w:rsidRDefault="00560EEB" w:rsidP="00560EEB">
      <w:pPr>
        <w:numPr>
          <w:ilvl w:val="0"/>
          <w:numId w:val="0"/>
        </w:numPr>
        <w:ind w:left="567" w:hanging="283"/>
        <w:jc w:val="center"/>
        <w:rPr>
          <w:color w:val="C00000"/>
          <w:sz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0199FB68" w14:textId="77777777" w:rsidR="00560EEB" w:rsidRDefault="00560EEB" w:rsidP="00560EEB">
      <w:pPr>
        <w:numPr>
          <w:ilvl w:val="0"/>
          <w:numId w:val="0"/>
        </w:numPr>
        <w:ind w:left="567" w:hanging="283"/>
        <w:jc w:val="center"/>
        <w:rPr>
          <w:color w:val="C00000"/>
          <w:sz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224ECD27" w14:textId="0C347E49" w:rsidR="00560EEB" w:rsidRDefault="00560EEB" w:rsidP="00560EEB">
      <w:pPr>
        <w:numPr>
          <w:ilvl w:val="0"/>
          <w:numId w:val="0"/>
        </w:numPr>
        <w:ind w:left="567" w:hanging="283"/>
        <w:jc w:val="center"/>
        <w:rPr>
          <w:color w:val="C00000"/>
          <w:sz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560EEB">
        <w:rPr>
          <w:color w:val="C00000"/>
          <w:sz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Rhumatologie</w:t>
      </w:r>
    </w:p>
    <w:p w14:paraId="5E81D577" w14:textId="77777777" w:rsidR="00560EEB" w:rsidRDefault="00560EEB" w:rsidP="00560EEB">
      <w:pPr>
        <w:numPr>
          <w:ilvl w:val="0"/>
          <w:numId w:val="0"/>
        </w:numPr>
        <w:ind w:left="567" w:hanging="283"/>
        <w:jc w:val="center"/>
        <w:rPr>
          <w:color w:val="C00000"/>
          <w:sz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35E717C0" w14:textId="77777777" w:rsidR="00560EEB" w:rsidRDefault="00560EEB" w:rsidP="00560EEB">
      <w:pPr>
        <w:numPr>
          <w:ilvl w:val="0"/>
          <w:numId w:val="0"/>
        </w:numPr>
        <w:ind w:left="567" w:hanging="283"/>
        <w:jc w:val="center"/>
        <w:rPr>
          <w:color w:val="C00000"/>
          <w:sz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5A36D5C9" w14:textId="77777777" w:rsidR="00560EEB" w:rsidRDefault="00560EEB" w:rsidP="00560EEB">
      <w:pPr>
        <w:numPr>
          <w:ilvl w:val="0"/>
          <w:numId w:val="0"/>
        </w:numPr>
        <w:rPr>
          <w:color w:val="C00000"/>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15B740CC" w14:textId="28E1A76E" w:rsidR="00692747" w:rsidRDefault="00560EEB" w:rsidP="00560EEB">
      <w:pPr>
        <w:numPr>
          <w:ilvl w:val="0"/>
          <w:numId w:val="0"/>
        </w:numPr>
        <w:jc w:val="right"/>
        <w:rPr>
          <w:color w:val="7030A0"/>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560EEB">
        <w:rPr>
          <w:color w:val="7030A0"/>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ZICO</w:t>
      </w:r>
    </w:p>
    <w:p w14:paraId="6920C2E5" w14:textId="179B44A9" w:rsidR="00560EEB" w:rsidRPr="00560EEB" w:rsidRDefault="00692747" w:rsidP="00692747">
      <w:pPr>
        <w:numPr>
          <w:ilvl w:val="0"/>
          <w:numId w:val="0"/>
        </w:numPr>
        <w:spacing w:after="200"/>
        <w:rPr>
          <w:color w:val="7030A0"/>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color w:val="7030A0"/>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lastRenderedPageBreak/>
        <w:br w:type="page"/>
      </w:r>
    </w:p>
    <w:p w14:paraId="276511E8" w14:textId="77777777" w:rsidR="00560EEB" w:rsidRDefault="00560EEB" w:rsidP="00560EEB">
      <w:pPr>
        <w:numPr>
          <w:ilvl w:val="0"/>
          <w:numId w:val="0"/>
        </w:numPr>
        <w:ind w:left="567" w:hanging="283"/>
      </w:pPr>
    </w:p>
    <w:p w14:paraId="600D5164" w14:textId="77777777" w:rsidR="00052C96" w:rsidRDefault="00052C96" w:rsidP="00052C96">
      <w:pPr>
        <w:pStyle w:val="TM1"/>
        <w:numPr>
          <w:ilvl w:val="0"/>
          <w:numId w:val="0"/>
        </w:numPr>
        <w:tabs>
          <w:tab w:val="right" w:leader="dot" w:pos="6679"/>
        </w:tabs>
        <w:ind w:left="-283"/>
        <w:sectPr w:rsidR="00052C96" w:rsidSect="00585C62">
          <w:headerReference w:type="default" r:id="rId8"/>
          <w:footerReference w:type="even" r:id="rId9"/>
          <w:footerReference w:type="default" r:id="rId10"/>
          <w:headerReference w:type="first" r:id="rId11"/>
          <w:footerReference w:type="first" r:id="rId12"/>
          <w:pgSz w:w="8391" w:h="11906" w:code="11"/>
          <w:pgMar w:top="737" w:right="851" w:bottom="1418" w:left="851" w:header="283" w:footer="57" w:gutter="0"/>
          <w:cols w:space="708"/>
          <w:docGrid w:linePitch="360"/>
        </w:sectPr>
      </w:pPr>
    </w:p>
    <w:p w14:paraId="2C3683D8" w14:textId="426CADD1" w:rsidR="009C3523" w:rsidRPr="009C3523" w:rsidRDefault="009C3523" w:rsidP="00052C96">
      <w:pPr>
        <w:pStyle w:val="TM1"/>
        <w:numPr>
          <w:ilvl w:val="0"/>
          <w:numId w:val="0"/>
        </w:numPr>
        <w:tabs>
          <w:tab w:val="right" w:leader="dot" w:pos="6679"/>
        </w:tabs>
        <w:ind w:left="-283"/>
        <w:rPr>
          <w:color w:val="FF0000"/>
          <w:sz w:val="12"/>
        </w:rPr>
      </w:pPr>
      <w:r w:rsidRPr="009C3523">
        <w:rPr>
          <w:color w:val="FF0000"/>
          <w:sz w:val="12"/>
        </w:rPr>
        <w:lastRenderedPageBreak/>
        <w:t>Auto-immunite et maladie autoimmune</w:t>
      </w:r>
    </w:p>
    <w:p w14:paraId="455F0140" w14:textId="101711AA" w:rsidR="00560EEB" w:rsidRPr="00D51CA3" w:rsidRDefault="00560EEB" w:rsidP="00052C96">
      <w:pPr>
        <w:pStyle w:val="TM1"/>
        <w:numPr>
          <w:ilvl w:val="0"/>
          <w:numId w:val="0"/>
        </w:numPr>
        <w:tabs>
          <w:tab w:val="right" w:leader="dot" w:pos="6679"/>
        </w:tabs>
        <w:ind w:left="-283"/>
        <w:rPr>
          <w:rFonts w:cstheme="minorBidi"/>
          <w:b w:val="0"/>
          <w:bCs w:val="0"/>
          <w:caps w:val="0"/>
          <w:noProof/>
          <w:sz w:val="14"/>
          <w:szCs w:val="22"/>
          <w:lang w:eastAsia="fr-FR"/>
        </w:rPr>
      </w:pPr>
      <w:r w:rsidRPr="00D51CA3">
        <w:rPr>
          <w:sz w:val="12"/>
        </w:rPr>
        <w:fldChar w:fldCharType="begin"/>
      </w:r>
      <w:r w:rsidRPr="00D51CA3">
        <w:rPr>
          <w:sz w:val="12"/>
        </w:rPr>
        <w:instrText xml:space="preserve"> TOC \o "1-3" \h \z \u </w:instrText>
      </w:r>
      <w:r w:rsidRPr="00D51CA3">
        <w:rPr>
          <w:sz w:val="12"/>
        </w:rPr>
        <w:fldChar w:fldCharType="separate"/>
      </w:r>
      <w:hyperlink w:anchor="_Toc195024993" w:history="1">
        <w:r w:rsidRPr="00D51CA3">
          <w:rPr>
            <w:rStyle w:val="Lienhypertexte"/>
            <w:noProof/>
            <w:sz w:val="12"/>
          </w:rPr>
          <w:t>I.Concepts d’auto-immunité</w:t>
        </w:r>
        <w:r w:rsidRPr="00D51CA3">
          <w:rPr>
            <w:noProof/>
            <w:webHidden/>
            <w:sz w:val="12"/>
          </w:rPr>
          <w:tab/>
        </w:r>
        <w:r w:rsidRPr="00D51CA3">
          <w:rPr>
            <w:noProof/>
            <w:webHidden/>
            <w:sz w:val="12"/>
          </w:rPr>
          <w:fldChar w:fldCharType="begin"/>
        </w:r>
        <w:r w:rsidRPr="00D51CA3">
          <w:rPr>
            <w:noProof/>
            <w:webHidden/>
            <w:sz w:val="12"/>
          </w:rPr>
          <w:instrText xml:space="preserve"> PAGEREF _Toc195024993 \h </w:instrText>
        </w:r>
        <w:r w:rsidRPr="00D51CA3">
          <w:rPr>
            <w:noProof/>
            <w:webHidden/>
            <w:sz w:val="12"/>
          </w:rPr>
        </w:r>
        <w:r w:rsidRPr="00D51CA3">
          <w:rPr>
            <w:noProof/>
            <w:webHidden/>
            <w:sz w:val="12"/>
          </w:rPr>
          <w:fldChar w:fldCharType="separate"/>
        </w:r>
        <w:r w:rsidR="00391BF2">
          <w:rPr>
            <w:noProof/>
            <w:webHidden/>
            <w:sz w:val="12"/>
          </w:rPr>
          <w:t>1</w:t>
        </w:r>
        <w:r w:rsidRPr="00D51CA3">
          <w:rPr>
            <w:noProof/>
            <w:webHidden/>
            <w:sz w:val="12"/>
          </w:rPr>
          <w:fldChar w:fldCharType="end"/>
        </w:r>
      </w:hyperlink>
    </w:p>
    <w:p w14:paraId="68BFDB80" w14:textId="6D42CB09"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4994" w:history="1">
        <w:r w:rsidR="00560EEB" w:rsidRPr="00D51CA3">
          <w:rPr>
            <w:rStyle w:val="Lienhypertexte"/>
            <w:noProof/>
            <w:sz w:val="12"/>
          </w:rPr>
          <w:t>A.Tolérance immunologique</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_Toc195024994 \h </w:instrText>
        </w:r>
        <w:r w:rsidR="00560EEB" w:rsidRPr="00D51CA3">
          <w:rPr>
            <w:noProof/>
            <w:webHidden/>
            <w:sz w:val="12"/>
          </w:rPr>
        </w:r>
        <w:r w:rsidR="00560EEB" w:rsidRPr="00D51CA3">
          <w:rPr>
            <w:noProof/>
            <w:webHidden/>
            <w:sz w:val="12"/>
          </w:rPr>
          <w:fldChar w:fldCharType="separate"/>
        </w:r>
        <w:r>
          <w:rPr>
            <w:noProof/>
            <w:webHidden/>
            <w:sz w:val="12"/>
          </w:rPr>
          <w:t>1</w:t>
        </w:r>
        <w:r w:rsidR="00560EEB" w:rsidRPr="00D51CA3">
          <w:rPr>
            <w:noProof/>
            <w:webHidden/>
            <w:sz w:val="12"/>
          </w:rPr>
          <w:fldChar w:fldCharType="end"/>
        </w:r>
      </w:hyperlink>
    </w:p>
    <w:p w14:paraId="2354A2E1" w14:textId="3673F781"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4995" w:history="1">
        <w:r w:rsidR="00560EEB" w:rsidRPr="00D51CA3">
          <w:rPr>
            <w:rStyle w:val="Lienhypertexte"/>
            <w:noProof/>
            <w:sz w:val="12"/>
          </w:rPr>
          <w:t>1.Tolérance centrales et périphérique</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_Toc195024995 \h </w:instrText>
        </w:r>
        <w:r w:rsidR="00560EEB" w:rsidRPr="00D51CA3">
          <w:rPr>
            <w:noProof/>
            <w:webHidden/>
            <w:sz w:val="12"/>
          </w:rPr>
        </w:r>
        <w:r w:rsidR="00560EEB" w:rsidRPr="00D51CA3">
          <w:rPr>
            <w:noProof/>
            <w:webHidden/>
            <w:sz w:val="12"/>
          </w:rPr>
          <w:fldChar w:fldCharType="separate"/>
        </w:r>
        <w:r>
          <w:rPr>
            <w:noProof/>
            <w:webHidden/>
            <w:sz w:val="12"/>
          </w:rPr>
          <w:t>2</w:t>
        </w:r>
        <w:r w:rsidR="00560EEB" w:rsidRPr="00D51CA3">
          <w:rPr>
            <w:noProof/>
            <w:webHidden/>
            <w:sz w:val="12"/>
          </w:rPr>
          <w:fldChar w:fldCharType="end"/>
        </w:r>
      </w:hyperlink>
    </w:p>
    <w:p w14:paraId="00F9625E" w14:textId="19EAE49C"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4996" w:history="1">
        <w:r w:rsidR="00560EEB" w:rsidRPr="00D51CA3">
          <w:rPr>
            <w:rStyle w:val="Lienhypertexte"/>
            <w:noProof/>
            <w:sz w:val="12"/>
          </w:rPr>
          <w:t>2.Immunorégulation complémentaire</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_Toc195024996 \h </w:instrText>
        </w:r>
        <w:r w:rsidR="00560EEB" w:rsidRPr="00D51CA3">
          <w:rPr>
            <w:noProof/>
            <w:webHidden/>
            <w:sz w:val="12"/>
          </w:rPr>
        </w:r>
        <w:r w:rsidR="00560EEB" w:rsidRPr="00D51CA3">
          <w:rPr>
            <w:noProof/>
            <w:webHidden/>
            <w:sz w:val="12"/>
          </w:rPr>
          <w:fldChar w:fldCharType="separate"/>
        </w:r>
        <w:r>
          <w:rPr>
            <w:noProof/>
            <w:webHidden/>
            <w:sz w:val="12"/>
          </w:rPr>
          <w:t>2</w:t>
        </w:r>
        <w:r w:rsidR="00560EEB" w:rsidRPr="00D51CA3">
          <w:rPr>
            <w:noProof/>
            <w:webHidden/>
            <w:sz w:val="12"/>
          </w:rPr>
          <w:fldChar w:fldCharType="end"/>
        </w:r>
      </w:hyperlink>
    </w:p>
    <w:p w14:paraId="7A3F4E57" w14:textId="6350F8DB"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4997" w:history="1">
        <w:r w:rsidR="00560EEB" w:rsidRPr="00D51CA3">
          <w:rPr>
            <w:rStyle w:val="Lienhypertexte"/>
            <w:noProof/>
            <w:sz w:val="12"/>
          </w:rPr>
          <w:t>B.Auto-immunité physiologique</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_Toc195024997 \h </w:instrText>
        </w:r>
        <w:r w:rsidR="00560EEB" w:rsidRPr="00D51CA3">
          <w:rPr>
            <w:noProof/>
            <w:webHidden/>
            <w:sz w:val="12"/>
          </w:rPr>
        </w:r>
        <w:r w:rsidR="00560EEB" w:rsidRPr="00D51CA3">
          <w:rPr>
            <w:noProof/>
            <w:webHidden/>
            <w:sz w:val="12"/>
          </w:rPr>
          <w:fldChar w:fldCharType="separate"/>
        </w:r>
        <w:r>
          <w:rPr>
            <w:noProof/>
            <w:webHidden/>
            <w:sz w:val="12"/>
          </w:rPr>
          <w:t>3</w:t>
        </w:r>
        <w:r w:rsidR="00560EEB" w:rsidRPr="00D51CA3">
          <w:rPr>
            <w:noProof/>
            <w:webHidden/>
            <w:sz w:val="12"/>
          </w:rPr>
          <w:fldChar w:fldCharType="end"/>
        </w:r>
      </w:hyperlink>
    </w:p>
    <w:p w14:paraId="69AD6786" w14:textId="3467CEA3"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4998" w:history="1">
        <w:r w:rsidR="00560EEB" w:rsidRPr="00D51CA3">
          <w:rPr>
            <w:rStyle w:val="Lienhypertexte"/>
            <w:noProof/>
            <w:sz w:val="12"/>
          </w:rPr>
          <w:t>C.Auto-immunité pathologique</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_Toc195024998 \h </w:instrText>
        </w:r>
        <w:r w:rsidR="00560EEB" w:rsidRPr="00D51CA3">
          <w:rPr>
            <w:noProof/>
            <w:webHidden/>
            <w:sz w:val="12"/>
          </w:rPr>
        </w:r>
        <w:r w:rsidR="00560EEB" w:rsidRPr="00D51CA3">
          <w:rPr>
            <w:noProof/>
            <w:webHidden/>
            <w:sz w:val="12"/>
          </w:rPr>
          <w:fldChar w:fldCharType="separate"/>
        </w:r>
        <w:r>
          <w:rPr>
            <w:noProof/>
            <w:webHidden/>
            <w:sz w:val="12"/>
          </w:rPr>
          <w:t>3</w:t>
        </w:r>
        <w:r w:rsidR="00560EEB" w:rsidRPr="00D51CA3">
          <w:rPr>
            <w:noProof/>
            <w:webHidden/>
            <w:sz w:val="12"/>
          </w:rPr>
          <w:fldChar w:fldCharType="end"/>
        </w:r>
      </w:hyperlink>
    </w:p>
    <w:p w14:paraId="3C697817" w14:textId="0D6F1E55" w:rsidR="00560EEB" w:rsidRPr="00D51CA3" w:rsidRDefault="00391BF2" w:rsidP="00052C96">
      <w:pPr>
        <w:pStyle w:val="TM1"/>
        <w:numPr>
          <w:ilvl w:val="0"/>
          <w:numId w:val="0"/>
        </w:numPr>
        <w:tabs>
          <w:tab w:val="right" w:leader="dot" w:pos="6679"/>
        </w:tabs>
        <w:ind w:left="-283"/>
        <w:rPr>
          <w:rFonts w:cstheme="minorBidi"/>
          <w:b w:val="0"/>
          <w:bCs w:val="0"/>
          <w:caps w:val="0"/>
          <w:noProof/>
          <w:sz w:val="14"/>
          <w:szCs w:val="22"/>
          <w:lang w:eastAsia="fr-FR"/>
        </w:rPr>
      </w:pPr>
      <w:hyperlink w:anchor="_Toc195024999" w:history="1">
        <w:r w:rsidR="00560EEB" w:rsidRPr="00D51CA3">
          <w:rPr>
            <w:rStyle w:val="Lienhypertexte"/>
            <w:noProof/>
            <w:sz w:val="12"/>
          </w:rPr>
          <w:t>II.Maladies auto-immunes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_Toc195024999 \h </w:instrText>
        </w:r>
        <w:r w:rsidR="00560EEB" w:rsidRPr="00D51CA3">
          <w:rPr>
            <w:noProof/>
            <w:webHidden/>
            <w:sz w:val="12"/>
          </w:rPr>
        </w:r>
        <w:r w:rsidR="00560EEB" w:rsidRPr="00D51CA3">
          <w:rPr>
            <w:noProof/>
            <w:webHidden/>
            <w:sz w:val="12"/>
          </w:rPr>
          <w:fldChar w:fldCharType="separate"/>
        </w:r>
        <w:r>
          <w:rPr>
            <w:noProof/>
            <w:webHidden/>
            <w:sz w:val="12"/>
          </w:rPr>
          <w:t>3</w:t>
        </w:r>
        <w:r w:rsidR="00560EEB" w:rsidRPr="00D51CA3">
          <w:rPr>
            <w:noProof/>
            <w:webHidden/>
            <w:sz w:val="12"/>
          </w:rPr>
          <w:fldChar w:fldCharType="end"/>
        </w:r>
      </w:hyperlink>
    </w:p>
    <w:p w14:paraId="3530E039" w14:textId="7AEB518E"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000" w:history="1">
        <w:r w:rsidR="00560EEB" w:rsidRPr="00D51CA3">
          <w:rPr>
            <w:rStyle w:val="Lienhypertexte"/>
            <w:noProof/>
            <w:sz w:val="12"/>
          </w:rPr>
          <w:t>A.Prévalence</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_Toc195025000 \h </w:instrText>
        </w:r>
        <w:r w:rsidR="00560EEB" w:rsidRPr="00D51CA3">
          <w:rPr>
            <w:noProof/>
            <w:webHidden/>
            <w:sz w:val="12"/>
          </w:rPr>
        </w:r>
        <w:r w:rsidR="00560EEB" w:rsidRPr="00D51CA3">
          <w:rPr>
            <w:noProof/>
            <w:webHidden/>
            <w:sz w:val="12"/>
          </w:rPr>
          <w:fldChar w:fldCharType="separate"/>
        </w:r>
        <w:r>
          <w:rPr>
            <w:noProof/>
            <w:webHidden/>
            <w:sz w:val="12"/>
          </w:rPr>
          <w:t>3</w:t>
        </w:r>
        <w:r w:rsidR="00560EEB" w:rsidRPr="00D51CA3">
          <w:rPr>
            <w:noProof/>
            <w:webHidden/>
            <w:sz w:val="12"/>
          </w:rPr>
          <w:fldChar w:fldCharType="end"/>
        </w:r>
      </w:hyperlink>
    </w:p>
    <w:p w14:paraId="2F16CAB1" w14:textId="30A4BB02"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001" w:history="1">
        <w:r w:rsidR="00560EEB" w:rsidRPr="00D51CA3">
          <w:rPr>
            <w:rStyle w:val="Lienhypertexte"/>
            <w:noProof/>
            <w:sz w:val="12"/>
          </w:rPr>
          <w:t>B.Facteurs favorisants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_Toc195025001 \h </w:instrText>
        </w:r>
        <w:r w:rsidR="00560EEB" w:rsidRPr="00D51CA3">
          <w:rPr>
            <w:noProof/>
            <w:webHidden/>
            <w:sz w:val="12"/>
          </w:rPr>
        </w:r>
        <w:r w:rsidR="00560EEB" w:rsidRPr="00D51CA3">
          <w:rPr>
            <w:noProof/>
            <w:webHidden/>
            <w:sz w:val="12"/>
          </w:rPr>
          <w:fldChar w:fldCharType="separate"/>
        </w:r>
        <w:r>
          <w:rPr>
            <w:noProof/>
            <w:webHidden/>
            <w:sz w:val="12"/>
          </w:rPr>
          <w:t>3</w:t>
        </w:r>
        <w:r w:rsidR="00560EEB" w:rsidRPr="00D51CA3">
          <w:rPr>
            <w:noProof/>
            <w:webHidden/>
            <w:sz w:val="12"/>
          </w:rPr>
          <w:fldChar w:fldCharType="end"/>
        </w:r>
      </w:hyperlink>
    </w:p>
    <w:p w14:paraId="186AB5EE" w14:textId="3AA71079"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002" w:history="1">
        <w:r w:rsidR="00560EEB" w:rsidRPr="00D51CA3">
          <w:rPr>
            <w:rStyle w:val="Lienhypertexte"/>
            <w:noProof/>
            <w:sz w:val="12"/>
          </w:rPr>
          <w:t>1.Rôles du terrain immunogénétique</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_Toc195025002 \h </w:instrText>
        </w:r>
        <w:r w:rsidR="00560EEB" w:rsidRPr="00D51CA3">
          <w:rPr>
            <w:noProof/>
            <w:webHidden/>
            <w:sz w:val="12"/>
          </w:rPr>
        </w:r>
        <w:r w:rsidR="00560EEB" w:rsidRPr="00D51CA3">
          <w:rPr>
            <w:noProof/>
            <w:webHidden/>
            <w:sz w:val="12"/>
          </w:rPr>
          <w:fldChar w:fldCharType="separate"/>
        </w:r>
        <w:r>
          <w:rPr>
            <w:noProof/>
            <w:webHidden/>
            <w:sz w:val="12"/>
          </w:rPr>
          <w:t>3</w:t>
        </w:r>
        <w:r w:rsidR="00560EEB" w:rsidRPr="00D51CA3">
          <w:rPr>
            <w:noProof/>
            <w:webHidden/>
            <w:sz w:val="12"/>
          </w:rPr>
          <w:fldChar w:fldCharType="end"/>
        </w:r>
      </w:hyperlink>
    </w:p>
    <w:p w14:paraId="50D225D4" w14:textId="362FB625"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003" w:history="1">
        <w:r w:rsidR="00560EEB" w:rsidRPr="00D51CA3">
          <w:rPr>
            <w:rStyle w:val="Lienhypertexte"/>
            <w:noProof/>
            <w:sz w:val="12"/>
          </w:rPr>
          <w:t>2.Facteurs environnementaux</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_Toc195025003 \h </w:instrText>
        </w:r>
        <w:r w:rsidR="00560EEB" w:rsidRPr="00D51CA3">
          <w:rPr>
            <w:noProof/>
            <w:webHidden/>
            <w:sz w:val="12"/>
          </w:rPr>
        </w:r>
        <w:r w:rsidR="00560EEB" w:rsidRPr="00D51CA3">
          <w:rPr>
            <w:noProof/>
            <w:webHidden/>
            <w:sz w:val="12"/>
          </w:rPr>
          <w:fldChar w:fldCharType="separate"/>
        </w:r>
        <w:r>
          <w:rPr>
            <w:noProof/>
            <w:webHidden/>
            <w:sz w:val="12"/>
          </w:rPr>
          <w:t>3</w:t>
        </w:r>
        <w:r w:rsidR="00560EEB" w:rsidRPr="00D51CA3">
          <w:rPr>
            <w:noProof/>
            <w:webHidden/>
            <w:sz w:val="12"/>
          </w:rPr>
          <w:fldChar w:fldCharType="end"/>
        </w:r>
      </w:hyperlink>
    </w:p>
    <w:p w14:paraId="290222F7" w14:textId="5F6B6828"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004" w:history="1">
        <w:r w:rsidR="00560EEB" w:rsidRPr="00D51CA3">
          <w:rPr>
            <w:rStyle w:val="Lienhypertexte"/>
            <w:noProof/>
            <w:sz w:val="12"/>
          </w:rPr>
          <w:t>3.Facteur neuroendocrinienne</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_Toc195025004 \h </w:instrText>
        </w:r>
        <w:r w:rsidR="00560EEB" w:rsidRPr="00D51CA3">
          <w:rPr>
            <w:noProof/>
            <w:webHidden/>
            <w:sz w:val="12"/>
          </w:rPr>
        </w:r>
        <w:r w:rsidR="00560EEB" w:rsidRPr="00D51CA3">
          <w:rPr>
            <w:noProof/>
            <w:webHidden/>
            <w:sz w:val="12"/>
          </w:rPr>
          <w:fldChar w:fldCharType="separate"/>
        </w:r>
        <w:r>
          <w:rPr>
            <w:noProof/>
            <w:webHidden/>
            <w:sz w:val="12"/>
          </w:rPr>
          <w:t>4</w:t>
        </w:r>
        <w:r w:rsidR="00560EEB" w:rsidRPr="00D51CA3">
          <w:rPr>
            <w:noProof/>
            <w:webHidden/>
            <w:sz w:val="12"/>
          </w:rPr>
          <w:fldChar w:fldCharType="end"/>
        </w:r>
      </w:hyperlink>
    </w:p>
    <w:p w14:paraId="52041540" w14:textId="3687A1A5"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005" w:history="1">
        <w:r w:rsidR="00560EEB" w:rsidRPr="00D51CA3">
          <w:rPr>
            <w:rStyle w:val="Lienhypertexte"/>
            <w:noProof/>
            <w:sz w:val="12"/>
          </w:rPr>
          <w:t>C.Mécanisme lésionnel dans les Mai</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_Toc195025005 \h </w:instrText>
        </w:r>
        <w:r w:rsidR="00560EEB" w:rsidRPr="00D51CA3">
          <w:rPr>
            <w:noProof/>
            <w:webHidden/>
            <w:sz w:val="12"/>
          </w:rPr>
        </w:r>
        <w:r w:rsidR="00560EEB" w:rsidRPr="00D51CA3">
          <w:rPr>
            <w:noProof/>
            <w:webHidden/>
            <w:sz w:val="12"/>
          </w:rPr>
          <w:fldChar w:fldCharType="separate"/>
        </w:r>
        <w:r>
          <w:rPr>
            <w:noProof/>
            <w:webHidden/>
            <w:sz w:val="12"/>
          </w:rPr>
          <w:t>4</w:t>
        </w:r>
        <w:r w:rsidR="00560EEB" w:rsidRPr="00D51CA3">
          <w:rPr>
            <w:noProof/>
            <w:webHidden/>
            <w:sz w:val="12"/>
          </w:rPr>
          <w:fldChar w:fldCharType="end"/>
        </w:r>
      </w:hyperlink>
    </w:p>
    <w:p w14:paraId="01B028F2" w14:textId="0C510BFD" w:rsidR="00560EEB" w:rsidRPr="00D51CA3" w:rsidRDefault="00391BF2" w:rsidP="00052C96">
      <w:pPr>
        <w:pStyle w:val="TM1"/>
        <w:numPr>
          <w:ilvl w:val="0"/>
          <w:numId w:val="0"/>
        </w:numPr>
        <w:tabs>
          <w:tab w:val="right" w:leader="dot" w:pos="6679"/>
        </w:tabs>
        <w:ind w:left="-283"/>
        <w:rPr>
          <w:rFonts w:cstheme="minorBidi"/>
          <w:b w:val="0"/>
          <w:bCs w:val="0"/>
          <w:caps w:val="0"/>
          <w:noProof/>
          <w:sz w:val="14"/>
          <w:szCs w:val="22"/>
          <w:lang w:eastAsia="fr-FR"/>
        </w:rPr>
      </w:pPr>
      <w:hyperlink w:anchor="_Toc195025006" w:history="1">
        <w:r w:rsidR="00560EEB" w:rsidRPr="00D51CA3">
          <w:rPr>
            <w:rStyle w:val="Lienhypertexte"/>
            <w:noProof/>
            <w:sz w:val="12"/>
          </w:rPr>
          <w:t>III.Définition pratique des maladies auto-immunes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_Toc195025006 \h </w:instrText>
        </w:r>
        <w:r w:rsidR="00560EEB" w:rsidRPr="00D51CA3">
          <w:rPr>
            <w:noProof/>
            <w:webHidden/>
            <w:sz w:val="12"/>
          </w:rPr>
        </w:r>
        <w:r w:rsidR="00560EEB" w:rsidRPr="00D51CA3">
          <w:rPr>
            <w:noProof/>
            <w:webHidden/>
            <w:sz w:val="12"/>
          </w:rPr>
          <w:fldChar w:fldCharType="separate"/>
        </w:r>
        <w:r>
          <w:rPr>
            <w:noProof/>
            <w:webHidden/>
            <w:sz w:val="12"/>
          </w:rPr>
          <w:t>4</w:t>
        </w:r>
        <w:r w:rsidR="00560EEB" w:rsidRPr="00D51CA3">
          <w:rPr>
            <w:noProof/>
            <w:webHidden/>
            <w:sz w:val="12"/>
          </w:rPr>
          <w:fldChar w:fldCharType="end"/>
        </w:r>
      </w:hyperlink>
    </w:p>
    <w:p w14:paraId="5E1F8695" w14:textId="1C45A29C"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007" w:history="1">
        <w:r w:rsidR="00560EEB" w:rsidRPr="00D51CA3">
          <w:rPr>
            <w:rStyle w:val="Lienhypertexte"/>
            <w:noProof/>
            <w:sz w:val="12"/>
          </w:rPr>
          <w:t>A.Détermination de la nature auto-immune d’une affectio</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_Toc195025007 \h </w:instrText>
        </w:r>
        <w:r w:rsidR="00560EEB" w:rsidRPr="00D51CA3">
          <w:rPr>
            <w:noProof/>
            <w:webHidden/>
            <w:sz w:val="12"/>
          </w:rPr>
        </w:r>
        <w:r w:rsidR="00560EEB" w:rsidRPr="00D51CA3">
          <w:rPr>
            <w:noProof/>
            <w:webHidden/>
            <w:sz w:val="12"/>
          </w:rPr>
          <w:fldChar w:fldCharType="separate"/>
        </w:r>
        <w:r>
          <w:rPr>
            <w:noProof/>
            <w:webHidden/>
            <w:sz w:val="12"/>
          </w:rPr>
          <w:t>4</w:t>
        </w:r>
        <w:r w:rsidR="00560EEB" w:rsidRPr="00D51CA3">
          <w:rPr>
            <w:noProof/>
            <w:webHidden/>
            <w:sz w:val="12"/>
          </w:rPr>
          <w:fldChar w:fldCharType="end"/>
        </w:r>
      </w:hyperlink>
    </w:p>
    <w:p w14:paraId="7A7AE495" w14:textId="367BE8E7"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008" w:history="1">
        <w:r w:rsidR="00560EEB" w:rsidRPr="00D51CA3">
          <w:rPr>
            <w:rStyle w:val="Lienhypertexte"/>
            <w:noProof/>
            <w:sz w:val="12"/>
          </w:rPr>
          <w:t>B.Classification de MAI</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_Toc195025008 \h </w:instrText>
        </w:r>
        <w:r w:rsidR="00560EEB" w:rsidRPr="00D51CA3">
          <w:rPr>
            <w:noProof/>
            <w:webHidden/>
            <w:sz w:val="12"/>
          </w:rPr>
        </w:r>
        <w:r w:rsidR="00560EEB" w:rsidRPr="00D51CA3">
          <w:rPr>
            <w:noProof/>
            <w:webHidden/>
            <w:sz w:val="12"/>
          </w:rPr>
          <w:fldChar w:fldCharType="separate"/>
        </w:r>
        <w:r>
          <w:rPr>
            <w:noProof/>
            <w:webHidden/>
            <w:sz w:val="12"/>
          </w:rPr>
          <w:t>4</w:t>
        </w:r>
        <w:r w:rsidR="00560EEB" w:rsidRPr="00D51CA3">
          <w:rPr>
            <w:noProof/>
            <w:webHidden/>
            <w:sz w:val="12"/>
          </w:rPr>
          <w:fldChar w:fldCharType="end"/>
        </w:r>
      </w:hyperlink>
    </w:p>
    <w:p w14:paraId="57A032E5" w14:textId="4AA2C287"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009" w:history="1">
        <w:r w:rsidR="00560EEB" w:rsidRPr="00D51CA3">
          <w:rPr>
            <w:rStyle w:val="Lienhypertexte"/>
            <w:noProof/>
            <w:sz w:val="12"/>
          </w:rPr>
          <w:t>C.Définition d’une MAI sévère</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_Toc195025009 \h </w:instrText>
        </w:r>
        <w:r w:rsidR="00560EEB" w:rsidRPr="00D51CA3">
          <w:rPr>
            <w:noProof/>
            <w:webHidden/>
            <w:sz w:val="12"/>
          </w:rPr>
        </w:r>
        <w:r w:rsidR="00560EEB" w:rsidRPr="00D51CA3">
          <w:rPr>
            <w:noProof/>
            <w:webHidden/>
            <w:sz w:val="12"/>
          </w:rPr>
          <w:fldChar w:fldCharType="separate"/>
        </w:r>
        <w:r>
          <w:rPr>
            <w:noProof/>
            <w:webHidden/>
            <w:sz w:val="12"/>
          </w:rPr>
          <w:t>5</w:t>
        </w:r>
        <w:r w:rsidR="00560EEB" w:rsidRPr="00D51CA3">
          <w:rPr>
            <w:noProof/>
            <w:webHidden/>
            <w:sz w:val="12"/>
          </w:rPr>
          <w:fldChar w:fldCharType="end"/>
        </w:r>
      </w:hyperlink>
    </w:p>
    <w:p w14:paraId="37CD6451" w14:textId="610DA25D" w:rsidR="00560EEB" w:rsidRPr="00D51CA3" w:rsidRDefault="00391BF2" w:rsidP="00052C96">
      <w:pPr>
        <w:pStyle w:val="TM1"/>
        <w:numPr>
          <w:ilvl w:val="0"/>
          <w:numId w:val="0"/>
        </w:numPr>
        <w:tabs>
          <w:tab w:val="right" w:leader="dot" w:pos="6679"/>
        </w:tabs>
        <w:ind w:left="-283"/>
        <w:rPr>
          <w:rFonts w:cstheme="minorBidi"/>
          <w:b w:val="0"/>
          <w:bCs w:val="0"/>
          <w:caps w:val="0"/>
          <w:noProof/>
          <w:sz w:val="14"/>
          <w:szCs w:val="22"/>
          <w:lang w:eastAsia="fr-FR"/>
        </w:rPr>
      </w:pPr>
      <w:hyperlink w:anchor="_Toc195025010" w:history="1">
        <w:r w:rsidR="00560EEB" w:rsidRPr="00D51CA3">
          <w:rPr>
            <w:rStyle w:val="Lienhypertexte"/>
            <w:noProof/>
            <w:sz w:val="12"/>
          </w:rPr>
          <w:t>IV.Auto-anticorps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_Toc195025010 \h </w:instrText>
        </w:r>
        <w:r w:rsidR="00560EEB" w:rsidRPr="00D51CA3">
          <w:rPr>
            <w:noProof/>
            <w:webHidden/>
            <w:sz w:val="12"/>
          </w:rPr>
        </w:r>
        <w:r w:rsidR="00560EEB" w:rsidRPr="00D51CA3">
          <w:rPr>
            <w:noProof/>
            <w:webHidden/>
            <w:sz w:val="12"/>
          </w:rPr>
          <w:fldChar w:fldCharType="separate"/>
        </w:r>
        <w:r>
          <w:rPr>
            <w:noProof/>
            <w:webHidden/>
            <w:sz w:val="12"/>
          </w:rPr>
          <w:t>6</w:t>
        </w:r>
        <w:r w:rsidR="00560EEB" w:rsidRPr="00D51CA3">
          <w:rPr>
            <w:noProof/>
            <w:webHidden/>
            <w:sz w:val="12"/>
          </w:rPr>
          <w:fldChar w:fldCharType="end"/>
        </w:r>
      </w:hyperlink>
    </w:p>
    <w:p w14:paraId="5D8E4B32" w14:textId="631AA426"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011" w:history="1">
        <w:r w:rsidR="00560EEB" w:rsidRPr="00D51CA3">
          <w:rPr>
            <w:rStyle w:val="Lienhypertexte"/>
            <w:noProof/>
            <w:sz w:val="12"/>
          </w:rPr>
          <w:t>A.Définition</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_Toc195025011 \h </w:instrText>
        </w:r>
        <w:r w:rsidR="00560EEB" w:rsidRPr="00D51CA3">
          <w:rPr>
            <w:noProof/>
            <w:webHidden/>
            <w:sz w:val="12"/>
          </w:rPr>
        </w:r>
        <w:r w:rsidR="00560EEB" w:rsidRPr="00D51CA3">
          <w:rPr>
            <w:noProof/>
            <w:webHidden/>
            <w:sz w:val="12"/>
          </w:rPr>
          <w:fldChar w:fldCharType="separate"/>
        </w:r>
        <w:r>
          <w:rPr>
            <w:noProof/>
            <w:webHidden/>
            <w:sz w:val="12"/>
          </w:rPr>
          <w:t>6</w:t>
        </w:r>
        <w:r w:rsidR="00560EEB" w:rsidRPr="00D51CA3">
          <w:rPr>
            <w:noProof/>
            <w:webHidden/>
            <w:sz w:val="12"/>
          </w:rPr>
          <w:fldChar w:fldCharType="end"/>
        </w:r>
      </w:hyperlink>
    </w:p>
    <w:p w14:paraId="36E799DA" w14:textId="101821E5" w:rsidR="00560EEB" w:rsidRDefault="00391BF2" w:rsidP="00052C96">
      <w:pPr>
        <w:pStyle w:val="TM2"/>
        <w:numPr>
          <w:ilvl w:val="0"/>
          <w:numId w:val="0"/>
        </w:numPr>
        <w:tabs>
          <w:tab w:val="right" w:leader="dot" w:pos="6679"/>
        </w:tabs>
        <w:ind w:left="-83"/>
        <w:rPr>
          <w:rStyle w:val="Lienhypertexte"/>
          <w:noProof/>
          <w:sz w:val="12"/>
        </w:rPr>
      </w:pPr>
      <w:hyperlink w:anchor="_Toc195025012" w:history="1">
        <w:r w:rsidR="00560EEB" w:rsidRPr="00D51CA3">
          <w:rPr>
            <w:rStyle w:val="Lienhypertexte"/>
            <w:noProof/>
            <w:sz w:val="12"/>
          </w:rPr>
          <w:t>B.Différent types d’auto-ac</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_Toc195025012 \h </w:instrText>
        </w:r>
        <w:r w:rsidR="00560EEB" w:rsidRPr="00D51CA3">
          <w:rPr>
            <w:noProof/>
            <w:webHidden/>
            <w:sz w:val="12"/>
          </w:rPr>
        </w:r>
        <w:r w:rsidR="00560EEB" w:rsidRPr="00D51CA3">
          <w:rPr>
            <w:noProof/>
            <w:webHidden/>
            <w:sz w:val="12"/>
          </w:rPr>
          <w:fldChar w:fldCharType="separate"/>
        </w:r>
        <w:r>
          <w:rPr>
            <w:noProof/>
            <w:webHidden/>
            <w:sz w:val="12"/>
          </w:rPr>
          <w:t>6</w:t>
        </w:r>
        <w:r w:rsidR="00560EEB" w:rsidRPr="00D51CA3">
          <w:rPr>
            <w:noProof/>
            <w:webHidden/>
            <w:sz w:val="12"/>
          </w:rPr>
          <w:fldChar w:fldCharType="end"/>
        </w:r>
      </w:hyperlink>
    </w:p>
    <w:p w14:paraId="1DD46708" w14:textId="78815068" w:rsidR="009C3523" w:rsidRPr="009C3523" w:rsidRDefault="009C3523" w:rsidP="009C3523">
      <w:pPr>
        <w:numPr>
          <w:ilvl w:val="0"/>
          <w:numId w:val="0"/>
        </w:numPr>
        <w:rPr>
          <w:color w:val="FF0000"/>
          <w:sz w:val="12"/>
        </w:rPr>
      </w:pPr>
      <w:r w:rsidRPr="009C3523">
        <w:rPr>
          <w:color w:val="FF0000"/>
          <w:sz w:val="12"/>
        </w:rPr>
        <w:t>POLYARTHRITE RHUMATOIDE</w:t>
      </w:r>
    </w:p>
    <w:p w14:paraId="6E060E1E" w14:textId="08D90ABD" w:rsidR="00560EEB" w:rsidRPr="00D51CA3" w:rsidRDefault="00391BF2" w:rsidP="00052C96">
      <w:pPr>
        <w:pStyle w:val="TM1"/>
        <w:numPr>
          <w:ilvl w:val="0"/>
          <w:numId w:val="0"/>
        </w:numPr>
        <w:tabs>
          <w:tab w:val="right" w:leader="dot" w:pos="6679"/>
        </w:tabs>
        <w:ind w:left="-283"/>
        <w:rPr>
          <w:rFonts w:cstheme="minorBidi"/>
          <w:b w:val="0"/>
          <w:bCs w:val="0"/>
          <w:caps w:val="0"/>
          <w:noProof/>
          <w:sz w:val="14"/>
          <w:szCs w:val="22"/>
          <w:lang w:eastAsia="fr-FR"/>
        </w:rPr>
      </w:pPr>
      <w:hyperlink w:anchor="_Toc195025013" w:history="1">
        <w:r w:rsidR="00560EEB" w:rsidRPr="00D51CA3">
          <w:rPr>
            <w:rStyle w:val="Lienhypertexte"/>
            <w:noProof/>
            <w:sz w:val="12"/>
          </w:rPr>
          <w:t>I.Généralités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_Toc195025013 \h </w:instrText>
        </w:r>
        <w:r w:rsidR="00560EEB" w:rsidRPr="00D51CA3">
          <w:rPr>
            <w:noProof/>
            <w:webHidden/>
            <w:sz w:val="12"/>
          </w:rPr>
        </w:r>
        <w:r w:rsidR="00560EEB" w:rsidRPr="00D51CA3">
          <w:rPr>
            <w:noProof/>
            <w:webHidden/>
            <w:sz w:val="12"/>
          </w:rPr>
          <w:fldChar w:fldCharType="separate"/>
        </w:r>
        <w:r>
          <w:rPr>
            <w:noProof/>
            <w:webHidden/>
            <w:sz w:val="12"/>
          </w:rPr>
          <w:t>8</w:t>
        </w:r>
        <w:r w:rsidR="00560EEB" w:rsidRPr="00D51CA3">
          <w:rPr>
            <w:noProof/>
            <w:webHidden/>
            <w:sz w:val="12"/>
          </w:rPr>
          <w:fldChar w:fldCharType="end"/>
        </w:r>
      </w:hyperlink>
    </w:p>
    <w:p w14:paraId="79589180" w14:textId="097D9F26" w:rsidR="00560EEB" w:rsidRPr="00D51CA3" w:rsidRDefault="00391BF2" w:rsidP="00052C96">
      <w:pPr>
        <w:pStyle w:val="TM1"/>
        <w:numPr>
          <w:ilvl w:val="0"/>
          <w:numId w:val="0"/>
        </w:numPr>
        <w:tabs>
          <w:tab w:val="right" w:leader="dot" w:pos="6679"/>
        </w:tabs>
        <w:ind w:left="-283"/>
        <w:rPr>
          <w:rFonts w:cstheme="minorBidi"/>
          <w:b w:val="0"/>
          <w:bCs w:val="0"/>
          <w:caps w:val="0"/>
          <w:noProof/>
          <w:sz w:val="14"/>
          <w:szCs w:val="22"/>
          <w:lang w:eastAsia="fr-FR"/>
        </w:rPr>
      </w:pPr>
      <w:hyperlink w:anchor="_Toc195025014" w:history="1">
        <w:r w:rsidR="00560EEB" w:rsidRPr="00D51CA3">
          <w:rPr>
            <w:rStyle w:val="Lienhypertexte"/>
            <w:noProof/>
            <w:sz w:val="12"/>
          </w:rPr>
          <w:t>II.Signes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_Toc195025014 \h </w:instrText>
        </w:r>
        <w:r w:rsidR="00560EEB" w:rsidRPr="00D51CA3">
          <w:rPr>
            <w:noProof/>
            <w:webHidden/>
            <w:sz w:val="12"/>
          </w:rPr>
        </w:r>
        <w:r w:rsidR="00560EEB" w:rsidRPr="00D51CA3">
          <w:rPr>
            <w:noProof/>
            <w:webHidden/>
            <w:sz w:val="12"/>
          </w:rPr>
          <w:fldChar w:fldCharType="separate"/>
        </w:r>
        <w:r>
          <w:rPr>
            <w:noProof/>
            <w:webHidden/>
            <w:sz w:val="12"/>
          </w:rPr>
          <w:t>9</w:t>
        </w:r>
        <w:r w:rsidR="00560EEB" w:rsidRPr="00D51CA3">
          <w:rPr>
            <w:noProof/>
            <w:webHidden/>
            <w:sz w:val="12"/>
          </w:rPr>
          <w:fldChar w:fldCharType="end"/>
        </w:r>
      </w:hyperlink>
    </w:p>
    <w:p w14:paraId="55D2DE66" w14:textId="334F27E8"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015" w:history="1">
        <w:r w:rsidR="00560EEB" w:rsidRPr="00D51CA3">
          <w:rPr>
            <w:rStyle w:val="Lienhypertexte"/>
            <w:noProof/>
            <w:sz w:val="12"/>
          </w:rPr>
          <w:t>A.TDD : polyarthrite rhumatoïde débutante des articulations des mais sans signe extra articulaire</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_Toc195025015 \h </w:instrText>
        </w:r>
        <w:r w:rsidR="00560EEB" w:rsidRPr="00D51CA3">
          <w:rPr>
            <w:noProof/>
            <w:webHidden/>
            <w:sz w:val="12"/>
          </w:rPr>
        </w:r>
        <w:r w:rsidR="00560EEB" w:rsidRPr="00D51CA3">
          <w:rPr>
            <w:noProof/>
            <w:webHidden/>
            <w:sz w:val="12"/>
          </w:rPr>
          <w:fldChar w:fldCharType="separate"/>
        </w:r>
        <w:r>
          <w:rPr>
            <w:noProof/>
            <w:webHidden/>
            <w:sz w:val="12"/>
          </w:rPr>
          <w:t>9</w:t>
        </w:r>
        <w:r w:rsidR="00560EEB" w:rsidRPr="00D51CA3">
          <w:rPr>
            <w:noProof/>
            <w:webHidden/>
            <w:sz w:val="12"/>
          </w:rPr>
          <w:fldChar w:fldCharType="end"/>
        </w:r>
      </w:hyperlink>
    </w:p>
    <w:p w14:paraId="15AAD57C" w14:textId="7EBAC479"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016" w:history="1">
        <w:r w:rsidR="00560EEB" w:rsidRPr="00D51CA3">
          <w:rPr>
            <w:rStyle w:val="Lienhypertexte"/>
            <w:noProof/>
            <w:sz w:val="12"/>
          </w:rPr>
          <w:t>1.Signe fonctionnels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_Toc195025016 \h </w:instrText>
        </w:r>
        <w:r w:rsidR="00560EEB" w:rsidRPr="00D51CA3">
          <w:rPr>
            <w:noProof/>
            <w:webHidden/>
            <w:sz w:val="12"/>
          </w:rPr>
        </w:r>
        <w:r w:rsidR="00560EEB" w:rsidRPr="00D51CA3">
          <w:rPr>
            <w:noProof/>
            <w:webHidden/>
            <w:sz w:val="12"/>
          </w:rPr>
          <w:fldChar w:fldCharType="separate"/>
        </w:r>
        <w:r>
          <w:rPr>
            <w:noProof/>
            <w:webHidden/>
            <w:sz w:val="12"/>
          </w:rPr>
          <w:t>9</w:t>
        </w:r>
        <w:r w:rsidR="00560EEB" w:rsidRPr="00D51CA3">
          <w:rPr>
            <w:noProof/>
            <w:webHidden/>
            <w:sz w:val="12"/>
          </w:rPr>
          <w:fldChar w:fldCharType="end"/>
        </w:r>
      </w:hyperlink>
    </w:p>
    <w:p w14:paraId="55CCB523" w14:textId="5E1043F3"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017" w:history="1">
        <w:r w:rsidR="00560EEB" w:rsidRPr="00D51CA3">
          <w:rPr>
            <w:rStyle w:val="Lienhypertexte"/>
            <w:noProof/>
            <w:sz w:val="12"/>
          </w:rPr>
          <w:t>B.Fromes clinique</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_Toc195025017 \h </w:instrText>
        </w:r>
        <w:r w:rsidR="00560EEB" w:rsidRPr="00D51CA3">
          <w:rPr>
            <w:noProof/>
            <w:webHidden/>
            <w:sz w:val="12"/>
          </w:rPr>
        </w:r>
        <w:r w:rsidR="00560EEB" w:rsidRPr="00D51CA3">
          <w:rPr>
            <w:noProof/>
            <w:webHidden/>
            <w:sz w:val="12"/>
          </w:rPr>
          <w:fldChar w:fldCharType="separate"/>
        </w:r>
        <w:r>
          <w:rPr>
            <w:noProof/>
            <w:webHidden/>
            <w:sz w:val="12"/>
          </w:rPr>
          <w:t>11</w:t>
        </w:r>
        <w:r w:rsidR="00560EEB" w:rsidRPr="00D51CA3">
          <w:rPr>
            <w:noProof/>
            <w:webHidden/>
            <w:sz w:val="12"/>
          </w:rPr>
          <w:fldChar w:fldCharType="end"/>
        </w:r>
      </w:hyperlink>
    </w:p>
    <w:p w14:paraId="294DD74F" w14:textId="310BB3FE"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018" w:history="1">
        <w:r w:rsidR="00560EEB" w:rsidRPr="00D51CA3">
          <w:rPr>
            <w:rStyle w:val="Lienhypertexte"/>
            <w:noProof/>
            <w:sz w:val="12"/>
          </w:rPr>
          <w:t>1.Selon l’évolution</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_Toc195025018 \h </w:instrText>
        </w:r>
        <w:r w:rsidR="00560EEB" w:rsidRPr="00D51CA3">
          <w:rPr>
            <w:noProof/>
            <w:webHidden/>
            <w:sz w:val="12"/>
          </w:rPr>
        </w:r>
        <w:r w:rsidR="00560EEB" w:rsidRPr="00D51CA3">
          <w:rPr>
            <w:noProof/>
            <w:webHidden/>
            <w:sz w:val="12"/>
          </w:rPr>
          <w:fldChar w:fldCharType="separate"/>
        </w:r>
        <w:r>
          <w:rPr>
            <w:noProof/>
            <w:webHidden/>
            <w:sz w:val="12"/>
          </w:rPr>
          <w:t>11</w:t>
        </w:r>
        <w:r w:rsidR="00560EEB" w:rsidRPr="00D51CA3">
          <w:rPr>
            <w:noProof/>
            <w:webHidden/>
            <w:sz w:val="12"/>
          </w:rPr>
          <w:fldChar w:fldCharType="end"/>
        </w:r>
      </w:hyperlink>
    </w:p>
    <w:p w14:paraId="2A49B224" w14:textId="2904F4A3"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019" w:history="1">
        <w:r w:rsidR="00560EEB" w:rsidRPr="00D51CA3">
          <w:rPr>
            <w:rStyle w:val="Lienhypertexte"/>
            <w:noProof/>
            <w:sz w:val="12"/>
          </w:rPr>
          <w:t>2.Selon la localisation</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_Toc195025019 \h </w:instrText>
        </w:r>
        <w:r w:rsidR="00560EEB" w:rsidRPr="00D51CA3">
          <w:rPr>
            <w:noProof/>
            <w:webHidden/>
            <w:sz w:val="12"/>
          </w:rPr>
        </w:r>
        <w:r w:rsidR="00560EEB" w:rsidRPr="00D51CA3">
          <w:rPr>
            <w:noProof/>
            <w:webHidden/>
            <w:sz w:val="12"/>
          </w:rPr>
          <w:fldChar w:fldCharType="separate"/>
        </w:r>
        <w:r>
          <w:rPr>
            <w:noProof/>
            <w:webHidden/>
            <w:sz w:val="12"/>
          </w:rPr>
          <w:t>11</w:t>
        </w:r>
        <w:r w:rsidR="00560EEB" w:rsidRPr="00D51CA3">
          <w:rPr>
            <w:noProof/>
            <w:webHidden/>
            <w:sz w:val="12"/>
          </w:rPr>
          <w:fldChar w:fldCharType="end"/>
        </w:r>
      </w:hyperlink>
    </w:p>
    <w:p w14:paraId="6843CAA5" w14:textId="3E29D121"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020" w:history="1">
        <w:r w:rsidR="00560EEB" w:rsidRPr="00D51CA3">
          <w:rPr>
            <w:rStyle w:val="Lienhypertexte"/>
            <w:noProof/>
            <w:sz w:val="12"/>
          </w:rPr>
          <w:t>3.Selon le mode de début</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_Toc195025020 \h </w:instrText>
        </w:r>
        <w:r w:rsidR="00560EEB" w:rsidRPr="00D51CA3">
          <w:rPr>
            <w:noProof/>
            <w:webHidden/>
            <w:sz w:val="12"/>
          </w:rPr>
        </w:r>
        <w:r w:rsidR="00560EEB" w:rsidRPr="00D51CA3">
          <w:rPr>
            <w:noProof/>
            <w:webHidden/>
            <w:sz w:val="12"/>
          </w:rPr>
          <w:fldChar w:fldCharType="separate"/>
        </w:r>
        <w:r>
          <w:rPr>
            <w:noProof/>
            <w:webHidden/>
            <w:sz w:val="12"/>
          </w:rPr>
          <w:t>11</w:t>
        </w:r>
        <w:r w:rsidR="00560EEB" w:rsidRPr="00D51CA3">
          <w:rPr>
            <w:noProof/>
            <w:webHidden/>
            <w:sz w:val="12"/>
          </w:rPr>
          <w:fldChar w:fldCharType="end"/>
        </w:r>
      </w:hyperlink>
    </w:p>
    <w:p w14:paraId="0BC2054B" w14:textId="6548B681"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021" w:history="1">
        <w:r w:rsidR="00560EEB" w:rsidRPr="00D51CA3">
          <w:rPr>
            <w:rStyle w:val="Lienhypertexte"/>
            <w:noProof/>
            <w:sz w:val="12"/>
          </w:rPr>
          <w:t>4.Selon manifestation extra articulaire</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_Toc195025021 \h </w:instrText>
        </w:r>
        <w:r w:rsidR="00560EEB" w:rsidRPr="00D51CA3">
          <w:rPr>
            <w:noProof/>
            <w:webHidden/>
            <w:sz w:val="12"/>
          </w:rPr>
        </w:r>
        <w:r w:rsidR="00560EEB" w:rsidRPr="00D51CA3">
          <w:rPr>
            <w:noProof/>
            <w:webHidden/>
            <w:sz w:val="12"/>
          </w:rPr>
          <w:fldChar w:fldCharType="separate"/>
        </w:r>
        <w:r>
          <w:rPr>
            <w:noProof/>
            <w:webHidden/>
            <w:sz w:val="12"/>
          </w:rPr>
          <w:t>11</w:t>
        </w:r>
        <w:r w:rsidR="00560EEB" w:rsidRPr="00D51CA3">
          <w:rPr>
            <w:noProof/>
            <w:webHidden/>
            <w:sz w:val="12"/>
          </w:rPr>
          <w:fldChar w:fldCharType="end"/>
        </w:r>
      </w:hyperlink>
    </w:p>
    <w:p w14:paraId="2D51D08F" w14:textId="318E52B3"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022" w:history="1">
        <w:r w:rsidR="00560EEB" w:rsidRPr="00D51CA3">
          <w:rPr>
            <w:rStyle w:val="Lienhypertexte"/>
            <w:noProof/>
            <w:sz w:val="12"/>
          </w:rPr>
          <w:t>5.Selon l’association</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_Toc195025022 \h </w:instrText>
        </w:r>
        <w:r w:rsidR="00560EEB" w:rsidRPr="00D51CA3">
          <w:rPr>
            <w:noProof/>
            <w:webHidden/>
            <w:sz w:val="12"/>
          </w:rPr>
        </w:r>
        <w:r w:rsidR="00560EEB" w:rsidRPr="00D51CA3">
          <w:rPr>
            <w:noProof/>
            <w:webHidden/>
            <w:sz w:val="12"/>
          </w:rPr>
          <w:fldChar w:fldCharType="separate"/>
        </w:r>
        <w:r>
          <w:rPr>
            <w:noProof/>
            <w:webHidden/>
            <w:sz w:val="12"/>
          </w:rPr>
          <w:t>13</w:t>
        </w:r>
        <w:r w:rsidR="00560EEB" w:rsidRPr="00D51CA3">
          <w:rPr>
            <w:noProof/>
            <w:webHidden/>
            <w:sz w:val="12"/>
          </w:rPr>
          <w:fldChar w:fldCharType="end"/>
        </w:r>
      </w:hyperlink>
    </w:p>
    <w:p w14:paraId="36BACE46" w14:textId="3C075CB8" w:rsidR="00560EEB" w:rsidRPr="00D51CA3" w:rsidRDefault="00391BF2" w:rsidP="00052C96">
      <w:pPr>
        <w:pStyle w:val="TM1"/>
        <w:numPr>
          <w:ilvl w:val="0"/>
          <w:numId w:val="0"/>
        </w:numPr>
        <w:tabs>
          <w:tab w:val="right" w:leader="dot" w:pos="6679"/>
        </w:tabs>
        <w:ind w:left="-283"/>
        <w:rPr>
          <w:rFonts w:cstheme="minorBidi"/>
          <w:b w:val="0"/>
          <w:bCs w:val="0"/>
          <w:caps w:val="0"/>
          <w:noProof/>
          <w:sz w:val="14"/>
          <w:szCs w:val="22"/>
          <w:lang w:eastAsia="fr-FR"/>
        </w:rPr>
      </w:pPr>
      <w:hyperlink w:anchor="_Toc195025023" w:history="1">
        <w:r w:rsidR="00560EEB" w:rsidRPr="00D51CA3">
          <w:rPr>
            <w:rStyle w:val="Lienhypertexte"/>
            <w:noProof/>
            <w:sz w:val="12"/>
          </w:rPr>
          <w:t>III.Diagnostic</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_Toc195025023 \h </w:instrText>
        </w:r>
        <w:r w:rsidR="00560EEB" w:rsidRPr="00D51CA3">
          <w:rPr>
            <w:noProof/>
            <w:webHidden/>
            <w:sz w:val="12"/>
          </w:rPr>
        </w:r>
        <w:r w:rsidR="00560EEB" w:rsidRPr="00D51CA3">
          <w:rPr>
            <w:noProof/>
            <w:webHidden/>
            <w:sz w:val="12"/>
          </w:rPr>
          <w:fldChar w:fldCharType="separate"/>
        </w:r>
        <w:r>
          <w:rPr>
            <w:noProof/>
            <w:webHidden/>
            <w:sz w:val="12"/>
          </w:rPr>
          <w:t>13</w:t>
        </w:r>
        <w:r w:rsidR="00560EEB" w:rsidRPr="00D51CA3">
          <w:rPr>
            <w:noProof/>
            <w:webHidden/>
            <w:sz w:val="12"/>
          </w:rPr>
          <w:fldChar w:fldCharType="end"/>
        </w:r>
      </w:hyperlink>
    </w:p>
    <w:p w14:paraId="3788227B" w14:textId="017CC176"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024" w:history="1">
        <w:r w:rsidR="00560EEB" w:rsidRPr="00D51CA3">
          <w:rPr>
            <w:rStyle w:val="Lienhypertexte"/>
            <w:noProof/>
            <w:sz w:val="12"/>
          </w:rPr>
          <w:t>A.Positif</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_Toc195025024 \h </w:instrText>
        </w:r>
        <w:r w:rsidR="00560EEB" w:rsidRPr="00D51CA3">
          <w:rPr>
            <w:noProof/>
            <w:webHidden/>
            <w:sz w:val="12"/>
          </w:rPr>
        </w:r>
        <w:r w:rsidR="00560EEB" w:rsidRPr="00D51CA3">
          <w:rPr>
            <w:noProof/>
            <w:webHidden/>
            <w:sz w:val="12"/>
          </w:rPr>
          <w:fldChar w:fldCharType="separate"/>
        </w:r>
        <w:r>
          <w:rPr>
            <w:noProof/>
            <w:webHidden/>
            <w:sz w:val="12"/>
          </w:rPr>
          <w:t>13</w:t>
        </w:r>
        <w:r w:rsidR="00560EEB" w:rsidRPr="00D51CA3">
          <w:rPr>
            <w:noProof/>
            <w:webHidden/>
            <w:sz w:val="12"/>
          </w:rPr>
          <w:fldChar w:fldCharType="end"/>
        </w:r>
      </w:hyperlink>
    </w:p>
    <w:p w14:paraId="7C9F945C" w14:textId="2A166B57"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025" w:history="1">
        <w:r w:rsidR="00560EEB" w:rsidRPr="00D51CA3">
          <w:rPr>
            <w:rStyle w:val="Lienhypertexte"/>
            <w:noProof/>
            <w:sz w:val="12"/>
          </w:rPr>
          <w:t>B.Différentiels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_Toc195025025 \h </w:instrText>
        </w:r>
        <w:r w:rsidR="00560EEB" w:rsidRPr="00D51CA3">
          <w:rPr>
            <w:noProof/>
            <w:webHidden/>
            <w:sz w:val="12"/>
          </w:rPr>
        </w:r>
        <w:r w:rsidR="00560EEB" w:rsidRPr="00D51CA3">
          <w:rPr>
            <w:noProof/>
            <w:webHidden/>
            <w:sz w:val="12"/>
          </w:rPr>
          <w:fldChar w:fldCharType="separate"/>
        </w:r>
        <w:r>
          <w:rPr>
            <w:noProof/>
            <w:webHidden/>
            <w:sz w:val="12"/>
          </w:rPr>
          <w:t>14</w:t>
        </w:r>
        <w:r w:rsidR="00560EEB" w:rsidRPr="00D51CA3">
          <w:rPr>
            <w:noProof/>
            <w:webHidden/>
            <w:sz w:val="12"/>
          </w:rPr>
          <w:fldChar w:fldCharType="end"/>
        </w:r>
      </w:hyperlink>
    </w:p>
    <w:p w14:paraId="110B78CC" w14:textId="3920A72C"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026" w:history="1">
        <w:r w:rsidR="00560EEB" w:rsidRPr="00D51CA3">
          <w:rPr>
            <w:rStyle w:val="Lienhypertexte"/>
            <w:noProof/>
            <w:sz w:val="12"/>
          </w:rPr>
          <w:t>1.Lupus érythémateux disséminée</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_Toc195025026 \h </w:instrText>
        </w:r>
        <w:r w:rsidR="00560EEB" w:rsidRPr="00D51CA3">
          <w:rPr>
            <w:noProof/>
            <w:webHidden/>
            <w:sz w:val="12"/>
          </w:rPr>
        </w:r>
        <w:r w:rsidR="00560EEB" w:rsidRPr="00D51CA3">
          <w:rPr>
            <w:noProof/>
            <w:webHidden/>
            <w:sz w:val="12"/>
          </w:rPr>
          <w:fldChar w:fldCharType="separate"/>
        </w:r>
        <w:r>
          <w:rPr>
            <w:noProof/>
            <w:webHidden/>
            <w:sz w:val="12"/>
          </w:rPr>
          <w:t>14</w:t>
        </w:r>
        <w:r w:rsidR="00560EEB" w:rsidRPr="00D51CA3">
          <w:rPr>
            <w:noProof/>
            <w:webHidden/>
            <w:sz w:val="12"/>
          </w:rPr>
          <w:fldChar w:fldCharType="end"/>
        </w:r>
      </w:hyperlink>
    </w:p>
    <w:p w14:paraId="0025E8D4" w14:textId="34BA1BAA"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027" w:history="1">
        <w:r w:rsidR="00560EEB" w:rsidRPr="00D51CA3">
          <w:rPr>
            <w:rStyle w:val="Lienhypertexte"/>
            <w:noProof/>
            <w:sz w:val="12"/>
          </w:rPr>
          <w:t>2.Autres RIC (sporadique ankylosante)</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_Toc195025027 \h </w:instrText>
        </w:r>
        <w:r w:rsidR="00560EEB" w:rsidRPr="00D51CA3">
          <w:rPr>
            <w:noProof/>
            <w:webHidden/>
            <w:sz w:val="12"/>
          </w:rPr>
        </w:r>
        <w:r w:rsidR="00560EEB" w:rsidRPr="00D51CA3">
          <w:rPr>
            <w:noProof/>
            <w:webHidden/>
            <w:sz w:val="12"/>
          </w:rPr>
          <w:fldChar w:fldCharType="separate"/>
        </w:r>
        <w:r>
          <w:rPr>
            <w:noProof/>
            <w:webHidden/>
            <w:sz w:val="12"/>
          </w:rPr>
          <w:t>14</w:t>
        </w:r>
        <w:r w:rsidR="00560EEB" w:rsidRPr="00D51CA3">
          <w:rPr>
            <w:noProof/>
            <w:webHidden/>
            <w:sz w:val="12"/>
          </w:rPr>
          <w:fldChar w:fldCharType="end"/>
        </w:r>
      </w:hyperlink>
    </w:p>
    <w:p w14:paraId="4961C1C4" w14:textId="62C40E4A"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028" w:history="1">
        <w:r w:rsidR="00560EEB" w:rsidRPr="00D51CA3">
          <w:rPr>
            <w:rStyle w:val="Lienhypertexte"/>
            <w:noProof/>
            <w:sz w:val="12"/>
          </w:rPr>
          <w:t>3.Formes mono articulaire :</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_Toc195025028 \h </w:instrText>
        </w:r>
        <w:r w:rsidR="00560EEB" w:rsidRPr="00D51CA3">
          <w:rPr>
            <w:noProof/>
            <w:webHidden/>
            <w:sz w:val="12"/>
          </w:rPr>
        </w:r>
        <w:r w:rsidR="00560EEB" w:rsidRPr="00D51CA3">
          <w:rPr>
            <w:noProof/>
            <w:webHidden/>
            <w:sz w:val="12"/>
          </w:rPr>
          <w:fldChar w:fldCharType="separate"/>
        </w:r>
        <w:r>
          <w:rPr>
            <w:noProof/>
            <w:webHidden/>
            <w:sz w:val="12"/>
          </w:rPr>
          <w:t>14</w:t>
        </w:r>
        <w:r w:rsidR="00560EEB" w:rsidRPr="00D51CA3">
          <w:rPr>
            <w:noProof/>
            <w:webHidden/>
            <w:sz w:val="12"/>
          </w:rPr>
          <w:fldChar w:fldCharType="end"/>
        </w:r>
      </w:hyperlink>
    </w:p>
    <w:p w14:paraId="46535140" w14:textId="16651C4E"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029" w:history="1">
        <w:r w:rsidR="00560EEB" w:rsidRPr="00D51CA3">
          <w:rPr>
            <w:rStyle w:val="Lienhypertexte"/>
            <w:noProof/>
            <w:sz w:val="12"/>
          </w:rPr>
          <w:t>4.Formes oligo ou poly articulaire</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_Toc195025029 \h </w:instrText>
        </w:r>
        <w:r w:rsidR="00560EEB" w:rsidRPr="00D51CA3">
          <w:rPr>
            <w:noProof/>
            <w:webHidden/>
            <w:sz w:val="12"/>
          </w:rPr>
        </w:r>
        <w:r w:rsidR="00560EEB" w:rsidRPr="00D51CA3">
          <w:rPr>
            <w:noProof/>
            <w:webHidden/>
            <w:sz w:val="12"/>
          </w:rPr>
          <w:fldChar w:fldCharType="separate"/>
        </w:r>
        <w:r>
          <w:rPr>
            <w:noProof/>
            <w:webHidden/>
            <w:sz w:val="12"/>
          </w:rPr>
          <w:t>14</w:t>
        </w:r>
        <w:r w:rsidR="00560EEB" w:rsidRPr="00D51CA3">
          <w:rPr>
            <w:noProof/>
            <w:webHidden/>
            <w:sz w:val="12"/>
          </w:rPr>
          <w:fldChar w:fldCharType="end"/>
        </w:r>
      </w:hyperlink>
    </w:p>
    <w:p w14:paraId="0560CC56" w14:textId="3FFB93A2"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030" w:history="1">
        <w:r w:rsidR="00560EEB" w:rsidRPr="00D51CA3">
          <w:rPr>
            <w:rStyle w:val="Lienhypertexte"/>
            <w:noProof/>
            <w:sz w:val="12"/>
          </w:rPr>
          <w:t>C.Gravité</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_Toc195025030 \h </w:instrText>
        </w:r>
        <w:r w:rsidR="00560EEB" w:rsidRPr="00D51CA3">
          <w:rPr>
            <w:noProof/>
            <w:webHidden/>
            <w:sz w:val="12"/>
          </w:rPr>
        </w:r>
        <w:r w:rsidR="00560EEB" w:rsidRPr="00D51CA3">
          <w:rPr>
            <w:noProof/>
            <w:webHidden/>
            <w:sz w:val="12"/>
          </w:rPr>
          <w:fldChar w:fldCharType="separate"/>
        </w:r>
        <w:r>
          <w:rPr>
            <w:noProof/>
            <w:webHidden/>
            <w:sz w:val="12"/>
          </w:rPr>
          <w:t>14</w:t>
        </w:r>
        <w:r w:rsidR="00560EEB" w:rsidRPr="00D51CA3">
          <w:rPr>
            <w:noProof/>
            <w:webHidden/>
            <w:sz w:val="12"/>
          </w:rPr>
          <w:fldChar w:fldCharType="end"/>
        </w:r>
      </w:hyperlink>
    </w:p>
    <w:p w14:paraId="6D8BA8AD" w14:textId="315B89A4" w:rsidR="00560EEB" w:rsidRPr="00D51CA3" w:rsidRDefault="00391BF2" w:rsidP="00052C96">
      <w:pPr>
        <w:pStyle w:val="TM1"/>
        <w:numPr>
          <w:ilvl w:val="0"/>
          <w:numId w:val="0"/>
        </w:numPr>
        <w:tabs>
          <w:tab w:val="right" w:leader="dot" w:pos="6679"/>
        </w:tabs>
        <w:ind w:left="-283"/>
        <w:rPr>
          <w:rFonts w:cstheme="minorBidi"/>
          <w:b w:val="0"/>
          <w:bCs w:val="0"/>
          <w:caps w:val="0"/>
          <w:noProof/>
          <w:sz w:val="14"/>
          <w:szCs w:val="22"/>
          <w:lang w:eastAsia="fr-FR"/>
        </w:rPr>
      </w:pPr>
      <w:hyperlink w:anchor="_Toc195025031" w:history="1">
        <w:r w:rsidR="00560EEB" w:rsidRPr="00D51CA3">
          <w:rPr>
            <w:rStyle w:val="Lienhypertexte"/>
            <w:noProof/>
            <w:sz w:val="12"/>
          </w:rPr>
          <w:t>IV.Traitement</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_Toc195025031 \h </w:instrText>
        </w:r>
        <w:r w:rsidR="00560EEB" w:rsidRPr="00D51CA3">
          <w:rPr>
            <w:noProof/>
            <w:webHidden/>
            <w:sz w:val="12"/>
          </w:rPr>
        </w:r>
        <w:r w:rsidR="00560EEB" w:rsidRPr="00D51CA3">
          <w:rPr>
            <w:noProof/>
            <w:webHidden/>
            <w:sz w:val="12"/>
          </w:rPr>
          <w:fldChar w:fldCharType="separate"/>
        </w:r>
        <w:r>
          <w:rPr>
            <w:noProof/>
            <w:webHidden/>
            <w:sz w:val="12"/>
          </w:rPr>
          <w:t>15</w:t>
        </w:r>
        <w:r w:rsidR="00560EEB" w:rsidRPr="00D51CA3">
          <w:rPr>
            <w:noProof/>
            <w:webHidden/>
            <w:sz w:val="12"/>
          </w:rPr>
          <w:fldChar w:fldCharType="end"/>
        </w:r>
      </w:hyperlink>
    </w:p>
    <w:p w14:paraId="21D2DFD9" w14:textId="1FBC1F9D"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032" w:history="1">
        <w:r w:rsidR="00560EEB" w:rsidRPr="00D51CA3">
          <w:rPr>
            <w:rStyle w:val="Lienhypertexte"/>
            <w:noProof/>
            <w:sz w:val="12"/>
          </w:rPr>
          <w:t>A.Buts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_Toc195025032 \h </w:instrText>
        </w:r>
        <w:r w:rsidR="00560EEB" w:rsidRPr="00D51CA3">
          <w:rPr>
            <w:noProof/>
            <w:webHidden/>
            <w:sz w:val="12"/>
          </w:rPr>
        </w:r>
        <w:r w:rsidR="00560EEB" w:rsidRPr="00D51CA3">
          <w:rPr>
            <w:noProof/>
            <w:webHidden/>
            <w:sz w:val="12"/>
          </w:rPr>
          <w:fldChar w:fldCharType="separate"/>
        </w:r>
        <w:r>
          <w:rPr>
            <w:noProof/>
            <w:webHidden/>
            <w:sz w:val="12"/>
          </w:rPr>
          <w:t>15</w:t>
        </w:r>
        <w:r w:rsidR="00560EEB" w:rsidRPr="00D51CA3">
          <w:rPr>
            <w:noProof/>
            <w:webHidden/>
            <w:sz w:val="12"/>
          </w:rPr>
          <w:fldChar w:fldCharType="end"/>
        </w:r>
      </w:hyperlink>
    </w:p>
    <w:p w14:paraId="31E249FF" w14:textId="0F158502"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033" w:history="1">
        <w:r w:rsidR="00560EEB" w:rsidRPr="00D51CA3">
          <w:rPr>
            <w:rStyle w:val="Lienhypertexte"/>
            <w:noProof/>
            <w:sz w:val="12"/>
          </w:rPr>
          <w:t>B.Moyens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_Toc195025033 \h </w:instrText>
        </w:r>
        <w:r w:rsidR="00560EEB" w:rsidRPr="00D51CA3">
          <w:rPr>
            <w:noProof/>
            <w:webHidden/>
            <w:sz w:val="12"/>
          </w:rPr>
        </w:r>
        <w:r w:rsidR="00560EEB" w:rsidRPr="00D51CA3">
          <w:rPr>
            <w:noProof/>
            <w:webHidden/>
            <w:sz w:val="12"/>
          </w:rPr>
          <w:fldChar w:fldCharType="separate"/>
        </w:r>
        <w:r>
          <w:rPr>
            <w:noProof/>
            <w:webHidden/>
            <w:sz w:val="12"/>
          </w:rPr>
          <w:t>15</w:t>
        </w:r>
        <w:r w:rsidR="00560EEB" w:rsidRPr="00D51CA3">
          <w:rPr>
            <w:noProof/>
            <w:webHidden/>
            <w:sz w:val="12"/>
          </w:rPr>
          <w:fldChar w:fldCharType="end"/>
        </w:r>
      </w:hyperlink>
    </w:p>
    <w:p w14:paraId="513D7E06" w14:textId="479C4F54"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034" w:history="1">
        <w:r w:rsidR="00560EEB" w:rsidRPr="00D51CA3">
          <w:rPr>
            <w:rStyle w:val="Lienhypertexte"/>
            <w:noProof/>
            <w:sz w:val="12"/>
          </w:rPr>
          <w:t>1.Traitement médicamenteux</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_Toc195025034 \h </w:instrText>
        </w:r>
        <w:r w:rsidR="00560EEB" w:rsidRPr="00D51CA3">
          <w:rPr>
            <w:noProof/>
            <w:webHidden/>
            <w:sz w:val="12"/>
          </w:rPr>
        </w:r>
        <w:r w:rsidR="00560EEB" w:rsidRPr="00D51CA3">
          <w:rPr>
            <w:noProof/>
            <w:webHidden/>
            <w:sz w:val="12"/>
          </w:rPr>
          <w:fldChar w:fldCharType="separate"/>
        </w:r>
        <w:r>
          <w:rPr>
            <w:noProof/>
            <w:webHidden/>
            <w:sz w:val="12"/>
          </w:rPr>
          <w:t>15</w:t>
        </w:r>
        <w:r w:rsidR="00560EEB" w:rsidRPr="00D51CA3">
          <w:rPr>
            <w:noProof/>
            <w:webHidden/>
            <w:sz w:val="12"/>
          </w:rPr>
          <w:fldChar w:fldCharType="end"/>
        </w:r>
      </w:hyperlink>
    </w:p>
    <w:p w14:paraId="3F188379" w14:textId="529C2CCB"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035" w:history="1">
        <w:r w:rsidR="00560EEB" w:rsidRPr="00D51CA3">
          <w:rPr>
            <w:rStyle w:val="Lienhypertexte"/>
            <w:noProof/>
            <w:sz w:val="12"/>
          </w:rPr>
          <w:t>2.Traitement non médicamenteux</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_Toc195025035 \h </w:instrText>
        </w:r>
        <w:r w:rsidR="00560EEB" w:rsidRPr="00D51CA3">
          <w:rPr>
            <w:noProof/>
            <w:webHidden/>
            <w:sz w:val="12"/>
          </w:rPr>
        </w:r>
        <w:r w:rsidR="00560EEB" w:rsidRPr="00D51CA3">
          <w:rPr>
            <w:noProof/>
            <w:webHidden/>
            <w:sz w:val="12"/>
          </w:rPr>
          <w:fldChar w:fldCharType="separate"/>
        </w:r>
        <w:r>
          <w:rPr>
            <w:noProof/>
            <w:webHidden/>
            <w:sz w:val="12"/>
          </w:rPr>
          <w:t>16</w:t>
        </w:r>
        <w:r w:rsidR="00560EEB" w:rsidRPr="00D51CA3">
          <w:rPr>
            <w:noProof/>
            <w:webHidden/>
            <w:sz w:val="12"/>
          </w:rPr>
          <w:fldChar w:fldCharType="end"/>
        </w:r>
      </w:hyperlink>
    </w:p>
    <w:p w14:paraId="2A7883E3" w14:textId="4C6F5B6F"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036" w:history="1">
        <w:r w:rsidR="00560EEB" w:rsidRPr="00D51CA3">
          <w:rPr>
            <w:rStyle w:val="Lienhypertexte"/>
            <w:noProof/>
            <w:sz w:val="12"/>
          </w:rPr>
          <w:t>C.Indication</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_Toc195025036 \h </w:instrText>
        </w:r>
        <w:r w:rsidR="00560EEB" w:rsidRPr="00D51CA3">
          <w:rPr>
            <w:noProof/>
            <w:webHidden/>
            <w:sz w:val="12"/>
          </w:rPr>
        </w:r>
        <w:r w:rsidR="00560EEB" w:rsidRPr="00D51CA3">
          <w:rPr>
            <w:noProof/>
            <w:webHidden/>
            <w:sz w:val="12"/>
          </w:rPr>
          <w:fldChar w:fldCharType="separate"/>
        </w:r>
        <w:r>
          <w:rPr>
            <w:noProof/>
            <w:webHidden/>
            <w:sz w:val="12"/>
          </w:rPr>
          <w:t>16</w:t>
        </w:r>
        <w:r w:rsidR="00560EEB" w:rsidRPr="00D51CA3">
          <w:rPr>
            <w:noProof/>
            <w:webHidden/>
            <w:sz w:val="12"/>
          </w:rPr>
          <w:fldChar w:fldCharType="end"/>
        </w:r>
      </w:hyperlink>
    </w:p>
    <w:p w14:paraId="13F68FF5" w14:textId="74FD6C50" w:rsidR="009C3523" w:rsidRPr="009C3523" w:rsidRDefault="009C3523" w:rsidP="009C3523">
      <w:pPr>
        <w:pStyle w:val="TM2"/>
        <w:numPr>
          <w:ilvl w:val="0"/>
          <w:numId w:val="0"/>
        </w:numPr>
        <w:tabs>
          <w:tab w:val="right" w:leader="dot" w:pos="6679"/>
        </w:tabs>
        <w:ind w:left="200" w:hanging="200"/>
        <w:rPr>
          <w:rStyle w:val="Lienhypertexte"/>
          <w:noProof/>
          <w:color w:val="FF0000"/>
          <w:sz w:val="12"/>
        </w:rPr>
      </w:pPr>
      <w:r w:rsidRPr="009C3523">
        <w:rPr>
          <w:rStyle w:val="Lienhypertexte"/>
          <w:noProof/>
          <w:color w:val="FF0000"/>
          <w:sz w:val="12"/>
        </w:rPr>
        <w:t>RUMATISME MICROCRISTALLIN</w:t>
      </w:r>
    </w:p>
    <w:p w14:paraId="6C686784" w14:textId="67139C8B"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037" w:history="1">
        <w:r w:rsidR="00560EEB" w:rsidRPr="00D51CA3">
          <w:rPr>
            <w:rStyle w:val="Lienhypertexte"/>
            <w:noProof/>
            <w:sz w:val="12"/>
          </w:rPr>
          <w:t>D.Objectifs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_Toc195025037 \h </w:instrText>
        </w:r>
        <w:r w:rsidR="00560EEB" w:rsidRPr="00D51CA3">
          <w:rPr>
            <w:noProof/>
            <w:webHidden/>
            <w:sz w:val="12"/>
          </w:rPr>
        </w:r>
        <w:r w:rsidR="00560EEB" w:rsidRPr="00D51CA3">
          <w:rPr>
            <w:noProof/>
            <w:webHidden/>
            <w:sz w:val="12"/>
          </w:rPr>
          <w:fldChar w:fldCharType="separate"/>
        </w:r>
        <w:r>
          <w:rPr>
            <w:noProof/>
            <w:webHidden/>
            <w:sz w:val="12"/>
          </w:rPr>
          <w:t>17</w:t>
        </w:r>
        <w:r w:rsidR="00560EEB" w:rsidRPr="00D51CA3">
          <w:rPr>
            <w:noProof/>
            <w:webHidden/>
            <w:sz w:val="12"/>
          </w:rPr>
          <w:fldChar w:fldCharType="end"/>
        </w:r>
      </w:hyperlink>
    </w:p>
    <w:p w14:paraId="7C581ACD" w14:textId="76697DEC" w:rsidR="00560EEB" w:rsidRDefault="00391BF2" w:rsidP="00052C96">
      <w:pPr>
        <w:pStyle w:val="TM1"/>
        <w:numPr>
          <w:ilvl w:val="0"/>
          <w:numId w:val="0"/>
        </w:numPr>
        <w:tabs>
          <w:tab w:val="right" w:leader="dot" w:pos="6679"/>
        </w:tabs>
        <w:ind w:left="-283"/>
        <w:rPr>
          <w:rStyle w:val="Lienhypertexte"/>
          <w:noProof/>
          <w:sz w:val="12"/>
        </w:rPr>
      </w:pPr>
      <w:hyperlink w:anchor="_Toc195025038" w:history="1">
        <w:r w:rsidR="00560EEB" w:rsidRPr="00D51CA3">
          <w:rPr>
            <w:rStyle w:val="Lienhypertexte"/>
            <w:noProof/>
            <w:sz w:val="12"/>
          </w:rPr>
          <w:t>I.Généralités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_Toc195025038 \h </w:instrText>
        </w:r>
        <w:r w:rsidR="00560EEB" w:rsidRPr="00D51CA3">
          <w:rPr>
            <w:noProof/>
            <w:webHidden/>
            <w:sz w:val="12"/>
          </w:rPr>
        </w:r>
        <w:r w:rsidR="00560EEB" w:rsidRPr="00D51CA3">
          <w:rPr>
            <w:noProof/>
            <w:webHidden/>
            <w:sz w:val="12"/>
          </w:rPr>
          <w:fldChar w:fldCharType="separate"/>
        </w:r>
        <w:r>
          <w:rPr>
            <w:noProof/>
            <w:webHidden/>
            <w:sz w:val="12"/>
          </w:rPr>
          <w:t>18</w:t>
        </w:r>
        <w:r w:rsidR="00560EEB" w:rsidRPr="00D51CA3">
          <w:rPr>
            <w:noProof/>
            <w:webHidden/>
            <w:sz w:val="12"/>
          </w:rPr>
          <w:fldChar w:fldCharType="end"/>
        </w:r>
      </w:hyperlink>
    </w:p>
    <w:p w14:paraId="0043936E" w14:textId="3B7B97B6" w:rsidR="009C3523" w:rsidRPr="009C3523" w:rsidRDefault="009C3523" w:rsidP="009C3523">
      <w:pPr>
        <w:numPr>
          <w:ilvl w:val="0"/>
          <w:numId w:val="0"/>
        </w:numPr>
        <w:rPr>
          <w:color w:val="FF0000"/>
          <w:sz w:val="12"/>
        </w:rPr>
      </w:pPr>
      <w:r w:rsidRPr="009C3523">
        <w:rPr>
          <w:color w:val="FF0000"/>
          <w:sz w:val="12"/>
        </w:rPr>
        <w:t>GOUTTES</w:t>
      </w:r>
    </w:p>
    <w:p w14:paraId="5B092162" w14:textId="4810C97C" w:rsidR="00560EEB" w:rsidRPr="00D51CA3" w:rsidRDefault="00391BF2" w:rsidP="00052C96">
      <w:pPr>
        <w:pStyle w:val="TM1"/>
        <w:numPr>
          <w:ilvl w:val="0"/>
          <w:numId w:val="0"/>
        </w:numPr>
        <w:tabs>
          <w:tab w:val="right" w:leader="dot" w:pos="6679"/>
        </w:tabs>
        <w:ind w:left="-283"/>
        <w:rPr>
          <w:rFonts w:cstheme="minorBidi"/>
          <w:b w:val="0"/>
          <w:bCs w:val="0"/>
          <w:caps w:val="0"/>
          <w:noProof/>
          <w:sz w:val="14"/>
          <w:szCs w:val="22"/>
          <w:lang w:eastAsia="fr-FR"/>
        </w:rPr>
      </w:pPr>
      <w:hyperlink w:anchor="_Toc195025039" w:history="1">
        <w:r w:rsidR="00560EEB" w:rsidRPr="00D51CA3">
          <w:rPr>
            <w:rStyle w:val="Lienhypertexte"/>
            <w:noProof/>
            <w:sz w:val="12"/>
          </w:rPr>
          <w:t>II.Etiologies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_Toc195025039 \h </w:instrText>
        </w:r>
        <w:r w:rsidR="00560EEB" w:rsidRPr="00D51CA3">
          <w:rPr>
            <w:noProof/>
            <w:webHidden/>
            <w:sz w:val="12"/>
          </w:rPr>
        </w:r>
        <w:r w:rsidR="00560EEB" w:rsidRPr="00D51CA3">
          <w:rPr>
            <w:noProof/>
            <w:webHidden/>
            <w:sz w:val="12"/>
          </w:rPr>
          <w:fldChar w:fldCharType="separate"/>
        </w:r>
        <w:r>
          <w:rPr>
            <w:noProof/>
            <w:webHidden/>
            <w:sz w:val="12"/>
          </w:rPr>
          <w:t>22</w:t>
        </w:r>
        <w:r w:rsidR="00560EEB" w:rsidRPr="00D51CA3">
          <w:rPr>
            <w:noProof/>
            <w:webHidden/>
            <w:sz w:val="12"/>
          </w:rPr>
          <w:fldChar w:fldCharType="end"/>
        </w:r>
      </w:hyperlink>
    </w:p>
    <w:p w14:paraId="085290A2" w14:textId="470E7289" w:rsidR="00560EEB" w:rsidRPr="00D51CA3" w:rsidRDefault="00391BF2" w:rsidP="00052C96">
      <w:pPr>
        <w:pStyle w:val="TM1"/>
        <w:numPr>
          <w:ilvl w:val="0"/>
          <w:numId w:val="0"/>
        </w:numPr>
        <w:tabs>
          <w:tab w:val="right" w:leader="dot" w:pos="6679"/>
        </w:tabs>
        <w:ind w:left="-283"/>
        <w:rPr>
          <w:rFonts w:cstheme="minorBidi"/>
          <w:b w:val="0"/>
          <w:bCs w:val="0"/>
          <w:caps w:val="0"/>
          <w:noProof/>
          <w:sz w:val="14"/>
          <w:szCs w:val="22"/>
          <w:lang w:eastAsia="fr-FR"/>
        </w:rPr>
      </w:pPr>
      <w:hyperlink w:anchor="_Toc195025040" w:history="1">
        <w:r w:rsidR="00560EEB" w:rsidRPr="00D51CA3">
          <w:rPr>
            <w:rStyle w:val="Lienhypertexte"/>
            <w:noProof/>
            <w:sz w:val="12"/>
          </w:rPr>
          <w:t>III.Signes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_Toc195025040 \h </w:instrText>
        </w:r>
        <w:r w:rsidR="00560EEB" w:rsidRPr="00D51CA3">
          <w:rPr>
            <w:noProof/>
            <w:webHidden/>
            <w:sz w:val="12"/>
          </w:rPr>
        </w:r>
        <w:r w:rsidR="00560EEB" w:rsidRPr="00D51CA3">
          <w:rPr>
            <w:noProof/>
            <w:webHidden/>
            <w:sz w:val="12"/>
          </w:rPr>
          <w:fldChar w:fldCharType="separate"/>
        </w:r>
        <w:r>
          <w:rPr>
            <w:noProof/>
            <w:webHidden/>
            <w:sz w:val="12"/>
          </w:rPr>
          <w:t>23</w:t>
        </w:r>
        <w:r w:rsidR="00560EEB" w:rsidRPr="00D51CA3">
          <w:rPr>
            <w:noProof/>
            <w:webHidden/>
            <w:sz w:val="12"/>
          </w:rPr>
          <w:fldChar w:fldCharType="end"/>
        </w:r>
      </w:hyperlink>
    </w:p>
    <w:p w14:paraId="62835D22" w14:textId="12F6FDA9"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041" w:history="1">
        <w:r w:rsidR="00560EEB" w:rsidRPr="00D51CA3">
          <w:rPr>
            <w:rStyle w:val="Lienhypertexte"/>
            <w:noProof/>
            <w:sz w:val="12"/>
          </w:rPr>
          <w:t>A.Hyperuricémie asymptomatique</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_Toc195025041 \h </w:instrText>
        </w:r>
        <w:r w:rsidR="00560EEB" w:rsidRPr="00D51CA3">
          <w:rPr>
            <w:noProof/>
            <w:webHidden/>
            <w:sz w:val="12"/>
          </w:rPr>
        </w:r>
        <w:r w:rsidR="00560EEB" w:rsidRPr="00D51CA3">
          <w:rPr>
            <w:noProof/>
            <w:webHidden/>
            <w:sz w:val="12"/>
          </w:rPr>
          <w:fldChar w:fldCharType="separate"/>
        </w:r>
        <w:r>
          <w:rPr>
            <w:noProof/>
            <w:webHidden/>
            <w:sz w:val="12"/>
          </w:rPr>
          <w:t>23</w:t>
        </w:r>
        <w:r w:rsidR="00560EEB" w:rsidRPr="00D51CA3">
          <w:rPr>
            <w:noProof/>
            <w:webHidden/>
            <w:sz w:val="12"/>
          </w:rPr>
          <w:fldChar w:fldCharType="end"/>
        </w:r>
      </w:hyperlink>
    </w:p>
    <w:p w14:paraId="6498C9BA" w14:textId="286DFA49"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042" w:history="1">
        <w:r w:rsidR="00560EEB" w:rsidRPr="00D51CA3">
          <w:rPr>
            <w:rStyle w:val="Lienhypertexte"/>
            <w:noProof/>
            <w:sz w:val="12"/>
          </w:rPr>
          <w:t>B.TDD : 1</w:t>
        </w:r>
        <w:r w:rsidR="00560EEB" w:rsidRPr="00D51CA3">
          <w:rPr>
            <w:rStyle w:val="Lienhypertexte"/>
            <w:noProof/>
            <w:sz w:val="12"/>
            <w:vertAlign w:val="superscript"/>
          </w:rPr>
          <w:t>ère</w:t>
        </w:r>
        <w:r w:rsidR="00560EEB" w:rsidRPr="00D51CA3">
          <w:rPr>
            <w:rStyle w:val="Lienhypertexte"/>
            <w:noProof/>
            <w:sz w:val="12"/>
          </w:rPr>
          <w:t xml:space="preserve"> crise de goutte de la base du 1</w:t>
        </w:r>
        <w:r w:rsidR="00560EEB" w:rsidRPr="00D51CA3">
          <w:rPr>
            <w:rStyle w:val="Lienhypertexte"/>
            <w:noProof/>
            <w:sz w:val="12"/>
            <w:vertAlign w:val="superscript"/>
          </w:rPr>
          <w:t>er</w:t>
        </w:r>
        <w:r w:rsidR="00560EEB" w:rsidRPr="00D51CA3">
          <w:rPr>
            <w:rStyle w:val="Lienhypertexte"/>
            <w:noProof/>
            <w:sz w:val="12"/>
          </w:rPr>
          <w:t xml:space="preserve"> orteil chez un homme de 30 ans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_Toc195025042 \h </w:instrText>
        </w:r>
        <w:r w:rsidR="00560EEB" w:rsidRPr="00D51CA3">
          <w:rPr>
            <w:noProof/>
            <w:webHidden/>
            <w:sz w:val="12"/>
          </w:rPr>
        </w:r>
        <w:r w:rsidR="00560EEB" w:rsidRPr="00D51CA3">
          <w:rPr>
            <w:noProof/>
            <w:webHidden/>
            <w:sz w:val="12"/>
          </w:rPr>
          <w:fldChar w:fldCharType="separate"/>
        </w:r>
        <w:r>
          <w:rPr>
            <w:noProof/>
            <w:webHidden/>
            <w:sz w:val="12"/>
          </w:rPr>
          <w:t>23</w:t>
        </w:r>
        <w:r w:rsidR="00560EEB" w:rsidRPr="00D51CA3">
          <w:rPr>
            <w:noProof/>
            <w:webHidden/>
            <w:sz w:val="12"/>
          </w:rPr>
          <w:fldChar w:fldCharType="end"/>
        </w:r>
      </w:hyperlink>
    </w:p>
    <w:p w14:paraId="547FBF62" w14:textId="1E279DB6"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043" w:history="1">
        <w:r w:rsidR="00560EEB" w:rsidRPr="00D51CA3">
          <w:rPr>
            <w:rStyle w:val="Lienhypertexte"/>
            <w:noProof/>
            <w:sz w:val="12"/>
          </w:rPr>
          <w:t>1.Interrogatoire : recherche des facteurs déclenchant</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_Toc195025043 \h </w:instrText>
        </w:r>
        <w:r w:rsidR="00560EEB" w:rsidRPr="00D51CA3">
          <w:rPr>
            <w:noProof/>
            <w:webHidden/>
            <w:sz w:val="12"/>
          </w:rPr>
        </w:r>
        <w:r w:rsidR="00560EEB" w:rsidRPr="00D51CA3">
          <w:rPr>
            <w:noProof/>
            <w:webHidden/>
            <w:sz w:val="12"/>
          </w:rPr>
          <w:fldChar w:fldCharType="separate"/>
        </w:r>
        <w:r>
          <w:rPr>
            <w:noProof/>
            <w:webHidden/>
            <w:sz w:val="12"/>
          </w:rPr>
          <w:t>23</w:t>
        </w:r>
        <w:r w:rsidR="00560EEB" w:rsidRPr="00D51CA3">
          <w:rPr>
            <w:noProof/>
            <w:webHidden/>
            <w:sz w:val="12"/>
          </w:rPr>
          <w:fldChar w:fldCharType="end"/>
        </w:r>
      </w:hyperlink>
    </w:p>
    <w:p w14:paraId="43DDF223" w14:textId="70DA04C3"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044" w:history="1">
        <w:r w:rsidR="00560EEB" w:rsidRPr="00D51CA3">
          <w:rPr>
            <w:rStyle w:val="Lienhypertexte"/>
            <w:noProof/>
            <w:sz w:val="12"/>
          </w:rPr>
          <w:t>2.Signes fonctionnels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_Toc195025044 \h </w:instrText>
        </w:r>
        <w:r w:rsidR="00560EEB" w:rsidRPr="00D51CA3">
          <w:rPr>
            <w:noProof/>
            <w:webHidden/>
            <w:sz w:val="12"/>
          </w:rPr>
        </w:r>
        <w:r w:rsidR="00560EEB" w:rsidRPr="00D51CA3">
          <w:rPr>
            <w:noProof/>
            <w:webHidden/>
            <w:sz w:val="12"/>
          </w:rPr>
          <w:fldChar w:fldCharType="separate"/>
        </w:r>
        <w:r>
          <w:rPr>
            <w:noProof/>
            <w:webHidden/>
            <w:sz w:val="12"/>
          </w:rPr>
          <w:t>23</w:t>
        </w:r>
        <w:r w:rsidR="00560EEB" w:rsidRPr="00D51CA3">
          <w:rPr>
            <w:noProof/>
            <w:webHidden/>
            <w:sz w:val="12"/>
          </w:rPr>
          <w:fldChar w:fldCharType="end"/>
        </w:r>
      </w:hyperlink>
    </w:p>
    <w:p w14:paraId="349EF2E5" w14:textId="76F5AF23"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045" w:history="1">
        <w:r w:rsidR="00560EEB" w:rsidRPr="00D51CA3">
          <w:rPr>
            <w:rStyle w:val="Lienhypertexte"/>
            <w:noProof/>
            <w:sz w:val="12"/>
          </w:rPr>
          <w:t>3.Singes physiques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_Toc195025045 \h </w:instrText>
        </w:r>
        <w:r w:rsidR="00560EEB" w:rsidRPr="00D51CA3">
          <w:rPr>
            <w:noProof/>
            <w:webHidden/>
            <w:sz w:val="12"/>
          </w:rPr>
        </w:r>
        <w:r w:rsidR="00560EEB" w:rsidRPr="00D51CA3">
          <w:rPr>
            <w:noProof/>
            <w:webHidden/>
            <w:sz w:val="12"/>
          </w:rPr>
          <w:fldChar w:fldCharType="separate"/>
        </w:r>
        <w:r>
          <w:rPr>
            <w:noProof/>
            <w:webHidden/>
            <w:sz w:val="12"/>
          </w:rPr>
          <w:t>24</w:t>
        </w:r>
        <w:r w:rsidR="00560EEB" w:rsidRPr="00D51CA3">
          <w:rPr>
            <w:noProof/>
            <w:webHidden/>
            <w:sz w:val="12"/>
          </w:rPr>
          <w:fldChar w:fldCharType="end"/>
        </w:r>
      </w:hyperlink>
    </w:p>
    <w:p w14:paraId="50D90E49" w14:textId="4A4CCD1F"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046" w:history="1">
        <w:r w:rsidR="00560EEB" w:rsidRPr="00D51CA3">
          <w:rPr>
            <w:rStyle w:val="Lienhypertexte"/>
            <w:noProof/>
            <w:sz w:val="12"/>
          </w:rPr>
          <w:t>4.Signes biologiques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_Toc195025046 \h </w:instrText>
        </w:r>
        <w:r w:rsidR="00560EEB" w:rsidRPr="00D51CA3">
          <w:rPr>
            <w:noProof/>
            <w:webHidden/>
            <w:sz w:val="12"/>
          </w:rPr>
        </w:r>
        <w:r w:rsidR="00560EEB" w:rsidRPr="00D51CA3">
          <w:rPr>
            <w:noProof/>
            <w:webHidden/>
            <w:sz w:val="12"/>
          </w:rPr>
          <w:fldChar w:fldCharType="separate"/>
        </w:r>
        <w:r>
          <w:rPr>
            <w:noProof/>
            <w:webHidden/>
            <w:sz w:val="12"/>
          </w:rPr>
          <w:t>24</w:t>
        </w:r>
        <w:r w:rsidR="00560EEB" w:rsidRPr="00D51CA3">
          <w:rPr>
            <w:noProof/>
            <w:webHidden/>
            <w:sz w:val="12"/>
          </w:rPr>
          <w:fldChar w:fldCharType="end"/>
        </w:r>
      </w:hyperlink>
    </w:p>
    <w:p w14:paraId="3205F138" w14:textId="7F65FE64"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047" w:history="1">
        <w:r w:rsidR="00560EEB" w:rsidRPr="00D51CA3">
          <w:rPr>
            <w:rStyle w:val="Lienhypertexte"/>
            <w:noProof/>
            <w:sz w:val="12"/>
          </w:rPr>
          <w:t>5.Signes à l’imagerie</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_Toc195025047 \h </w:instrText>
        </w:r>
        <w:r w:rsidR="00560EEB" w:rsidRPr="00D51CA3">
          <w:rPr>
            <w:noProof/>
            <w:webHidden/>
            <w:sz w:val="12"/>
          </w:rPr>
        </w:r>
        <w:r w:rsidR="00560EEB" w:rsidRPr="00D51CA3">
          <w:rPr>
            <w:noProof/>
            <w:webHidden/>
            <w:sz w:val="12"/>
          </w:rPr>
          <w:fldChar w:fldCharType="separate"/>
        </w:r>
        <w:r>
          <w:rPr>
            <w:noProof/>
            <w:webHidden/>
            <w:sz w:val="12"/>
          </w:rPr>
          <w:t>24</w:t>
        </w:r>
        <w:r w:rsidR="00560EEB" w:rsidRPr="00D51CA3">
          <w:rPr>
            <w:noProof/>
            <w:webHidden/>
            <w:sz w:val="12"/>
          </w:rPr>
          <w:fldChar w:fldCharType="end"/>
        </w:r>
      </w:hyperlink>
    </w:p>
    <w:p w14:paraId="2903BDFF" w14:textId="06DD4442"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048" w:history="1">
        <w:r w:rsidR="00560EEB" w:rsidRPr="00D51CA3">
          <w:rPr>
            <w:rStyle w:val="Lienhypertexte"/>
            <w:noProof/>
            <w:sz w:val="12"/>
          </w:rPr>
          <w:t>C.Formes cliniques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_Toc195025048 \h </w:instrText>
        </w:r>
        <w:r w:rsidR="00560EEB" w:rsidRPr="00D51CA3">
          <w:rPr>
            <w:noProof/>
            <w:webHidden/>
            <w:sz w:val="12"/>
          </w:rPr>
        </w:r>
        <w:r w:rsidR="00560EEB" w:rsidRPr="00D51CA3">
          <w:rPr>
            <w:noProof/>
            <w:webHidden/>
            <w:sz w:val="12"/>
          </w:rPr>
          <w:fldChar w:fldCharType="separate"/>
        </w:r>
        <w:r>
          <w:rPr>
            <w:noProof/>
            <w:webHidden/>
            <w:sz w:val="12"/>
          </w:rPr>
          <w:t>25</w:t>
        </w:r>
        <w:r w:rsidR="00560EEB" w:rsidRPr="00D51CA3">
          <w:rPr>
            <w:noProof/>
            <w:webHidden/>
            <w:sz w:val="12"/>
          </w:rPr>
          <w:fldChar w:fldCharType="end"/>
        </w:r>
      </w:hyperlink>
    </w:p>
    <w:p w14:paraId="0F9CB283" w14:textId="71904A40"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049" w:history="1">
        <w:r w:rsidR="00560EEB" w:rsidRPr="00D51CA3">
          <w:rPr>
            <w:rStyle w:val="Lienhypertexte"/>
            <w:noProof/>
            <w:sz w:val="12"/>
          </w:rPr>
          <w:t>1.Selon la localisation</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_Toc195025049 \h </w:instrText>
        </w:r>
        <w:r w:rsidR="00560EEB" w:rsidRPr="00D51CA3">
          <w:rPr>
            <w:noProof/>
            <w:webHidden/>
            <w:sz w:val="12"/>
          </w:rPr>
        </w:r>
        <w:r w:rsidR="00560EEB" w:rsidRPr="00D51CA3">
          <w:rPr>
            <w:noProof/>
            <w:webHidden/>
            <w:sz w:val="12"/>
          </w:rPr>
          <w:fldChar w:fldCharType="separate"/>
        </w:r>
        <w:r>
          <w:rPr>
            <w:noProof/>
            <w:webHidden/>
            <w:sz w:val="12"/>
          </w:rPr>
          <w:t>25</w:t>
        </w:r>
        <w:r w:rsidR="00560EEB" w:rsidRPr="00D51CA3">
          <w:rPr>
            <w:noProof/>
            <w:webHidden/>
            <w:sz w:val="12"/>
          </w:rPr>
          <w:fldChar w:fldCharType="end"/>
        </w:r>
      </w:hyperlink>
    </w:p>
    <w:p w14:paraId="0978FB06" w14:textId="477D74E2"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050" w:history="1">
        <w:r w:rsidR="00560EEB" w:rsidRPr="00D51CA3">
          <w:rPr>
            <w:rStyle w:val="Lienhypertexte"/>
            <w:noProof/>
            <w:sz w:val="12"/>
          </w:rPr>
          <w:t>2.Selon la symptomatologie</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_Toc195025050 \h </w:instrText>
        </w:r>
        <w:r w:rsidR="00560EEB" w:rsidRPr="00D51CA3">
          <w:rPr>
            <w:noProof/>
            <w:webHidden/>
            <w:sz w:val="12"/>
          </w:rPr>
        </w:r>
        <w:r w:rsidR="00560EEB" w:rsidRPr="00D51CA3">
          <w:rPr>
            <w:noProof/>
            <w:webHidden/>
            <w:sz w:val="12"/>
          </w:rPr>
          <w:fldChar w:fldCharType="separate"/>
        </w:r>
        <w:r>
          <w:rPr>
            <w:noProof/>
            <w:webHidden/>
            <w:sz w:val="12"/>
          </w:rPr>
          <w:t>25</w:t>
        </w:r>
        <w:r w:rsidR="00560EEB" w:rsidRPr="00D51CA3">
          <w:rPr>
            <w:noProof/>
            <w:webHidden/>
            <w:sz w:val="12"/>
          </w:rPr>
          <w:fldChar w:fldCharType="end"/>
        </w:r>
      </w:hyperlink>
    </w:p>
    <w:p w14:paraId="0142C7D6" w14:textId="32F9D0DA"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051" w:history="1">
        <w:r w:rsidR="00560EEB" w:rsidRPr="00D51CA3">
          <w:rPr>
            <w:rStyle w:val="Lienhypertexte"/>
            <w:noProof/>
            <w:sz w:val="12"/>
          </w:rPr>
          <w:t>3.Selon le genre et âge</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_Toc195025051 \h </w:instrText>
        </w:r>
        <w:r w:rsidR="00560EEB" w:rsidRPr="00D51CA3">
          <w:rPr>
            <w:noProof/>
            <w:webHidden/>
            <w:sz w:val="12"/>
          </w:rPr>
        </w:r>
        <w:r w:rsidR="00560EEB" w:rsidRPr="00D51CA3">
          <w:rPr>
            <w:noProof/>
            <w:webHidden/>
            <w:sz w:val="12"/>
          </w:rPr>
          <w:fldChar w:fldCharType="separate"/>
        </w:r>
        <w:r>
          <w:rPr>
            <w:noProof/>
            <w:webHidden/>
            <w:sz w:val="12"/>
          </w:rPr>
          <w:t>25</w:t>
        </w:r>
        <w:r w:rsidR="00560EEB" w:rsidRPr="00D51CA3">
          <w:rPr>
            <w:noProof/>
            <w:webHidden/>
            <w:sz w:val="12"/>
          </w:rPr>
          <w:fldChar w:fldCharType="end"/>
        </w:r>
      </w:hyperlink>
    </w:p>
    <w:p w14:paraId="79F9081F" w14:textId="34CE115D"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052" w:history="1">
        <w:r w:rsidR="00560EEB" w:rsidRPr="00D51CA3">
          <w:rPr>
            <w:rStyle w:val="Lienhypertexte"/>
            <w:noProof/>
            <w:sz w:val="12"/>
          </w:rPr>
          <w:t>4.Selon l’évolution</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_Toc195025052 \h </w:instrText>
        </w:r>
        <w:r w:rsidR="00560EEB" w:rsidRPr="00D51CA3">
          <w:rPr>
            <w:noProof/>
            <w:webHidden/>
            <w:sz w:val="12"/>
          </w:rPr>
        </w:r>
        <w:r w:rsidR="00560EEB" w:rsidRPr="00D51CA3">
          <w:rPr>
            <w:noProof/>
            <w:webHidden/>
            <w:sz w:val="12"/>
          </w:rPr>
          <w:fldChar w:fldCharType="separate"/>
        </w:r>
        <w:r>
          <w:rPr>
            <w:noProof/>
            <w:webHidden/>
            <w:sz w:val="12"/>
          </w:rPr>
          <w:t>25</w:t>
        </w:r>
        <w:r w:rsidR="00560EEB" w:rsidRPr="00D51CA3">
          <w:rPr>
            <w:noProof/>
            <w:webHidden/>
            <w:sz w:val="12"/>
          </w:rPr>
          <w:fldChar w:fldCharType="end"/>
        </w:r>
      </w:hyperlink>
    </w:p>
    <w:p w14:paraId="61B993FB" w14:textId="607CF247" w:rsidR="00560EEB" w:rsidRPr="00D51CA3" w:rsidRDefault="00391BF2" w:rsidP="00052C96">
      <w:pPr>
        <w:pStyle w:val="TM1"/>
        <w:numPr>
          <w:ilvl w:val="0"/>
          <w:numId w:val="0"/>
        </w:numPr>
        <w:tabs>
          <w:tab w:val="right" w:leader="dot" w:pos="6679"/>
        </w:tabs>
        <w:ind w:left="-283"/>
        <w:rPr>
          <w:rFonts w:cstheme="minorBidi"/>
          <w:b w:val="0"/>
          <w:bCs w:val="0"/>
          <w:caps w:val="0"/>
          <w:noProof/>
          <w:sz w:val="14"/>
          <w:szCs w:val="22"/>
          <w:lang w:eastAsia="fr-FR"/>
        </w:rPr>
      </w:pPr>
      <w:hyperlink w:anchor="_Toc195025053" w:history="1">
        <w:r w:rsidR="00560EEB" w:rsidRPr="00D51CA3">
          <w:rPr>
            <w:rStyle w:val="Lienhypertexte"/>
            <w:noProof/>
            <w:sz w:val="12"/>
          </w:rPr>
          <w:t>IV.Diagnostics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_Toc195025053 \h </w:instrText>
        </w:r>
        <w:r w:rsidR="00560EEB" w:rsidRPr="00D51CA3">
          <w:rPr>
            <w:noProof/>
            <w:webHidden/>
            <w:sz w:val="12"/>
          </w:rPr>
        </w:r>
        <w:r w:rsidR="00560EEB" w:rsidRPr="00D51CA3">
          <w:rPr>
            <w:noProof/>
            <w:webHidden/>
            <w:sz w:val="12"/>
          </w:rPr>
          <w:fldChar w:fldCharType="separate"/>
        </w:r>
        <w:r>
          <w:rPr>
            <w:noProof/>
            <w:webHidden/>
            <w:sz w:val="12"/>
          </w:rPr>
          <w:t>27</w:t>
        </w:r>
        <w:r w:rsidR="00560EEB" w:rsidRPr="00D51CA3">
          <w:rPr>
            <w:noProof/>
            <w:webHidden/>
            <w:sz w:val="12"/>
          </w:rPr>
          <w:fldChar w:fldCharType="end"/>
        </w:r>
      </w:hyperlink>
    </w:p>
    <w:p w14:paraId="276F0031" w14:textId="3467714C"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054" w:history="1">
        <w:r w:rsidR="00560EEB" w:rsidRPr="00D51CA3">
          <w:rPr>
            <w:rStyle w:val="Lienhypertexte"/>
            <w:noProof/>
            <w:sz w:val="12"/>
          </w:rPr>
          <w:t>A.Diagnostic positif</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_Toc195025054 \h </w:instrText>
        </w:r>
        <w:r w:rsidR="00560EEB" w:rsidRPr="00D51CA3">
          <w:rPr>
            <w:noProof/>
            <w:webHidden/>
            <w:sz w:val="12"/>
          </w:rPr>
        </w:r>
        <w:r w:rsidR="00560EEB" w:rsidRPr="00D51CA3">
          <w:rPr>
            <w:noProof/>
            <w:webHidden/>
            <w:sz w:val="12"/>
          </w:rPr>
          <w:fldChar w:fldCharType="separate"/>
        </w:r>
        <w:r>
          <w:rPr>
            <w:noProof/>
            <w:webHidden/>
            <w:sz w:val="12"/>
          </w:rPr>
          <w:t>27</w:t>
        </w:r>
        <w:r w:rsidR="00560EEB" w:rsidRPr="00D51CA3">
          <w:rPr>
            <w:noProof/>
            <w:webHidden/>
            <w:sz w:val="12"/>
          </w:rPr>
          <w:fldChar w:fldCharType="end"/>
        </w:r>
      </w:hyperlink>
    </w:p>
    <w:p w14:paraId="686722E0" w14:textId="7F7252D6"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055" w:history="1">
        <w:r w:rsidR="00560EEB" w:rsidRPr="00D51CA3">
          <w:rPr>
            <w:rStyle w:val="Lienhypertexte"/>
            <w:noProof/>
            <w:sz w:val="12"/>
          </w:rPr>
          <w:t>1.En cas de présentation typique</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_Toc195025055 \h </w:instrText>
        </w:r>
        <w:r w:rsidR="00560EEB" w:rsidRPr="00D51CA3">
          <w:rPr>
            <w:noProof/>
            <w:webHidden/>
            <w:sz w:val="12"/>
          </w:rPr>
        </w:r>
        <w:r w:rsidR="00560EEB" w:rsidRPr="00D51CA3">
          <w:rPr>
            <w:noProof/>
            <w:webHidden/>
            <w:sz w:val="12"/>
          </w:rPr>
          <w:fldChar w:fldCharType="separate"/>
        </w:r>
        <w:r>
          <w:rPr>
            <w:noProof/>
            <w:webHidden/>
            <w:sz w:val="12"/>
          </w:rPr>
          <w:t>27</w:t>
        </w:r>
        <w:r w:rsidR="00560EEB" w:rsidRPr="00D51CA3">
          <w:rPr>
            <w:noProof/>
            <w:webHidden/>
            <w:sz w:val="12"/>
          </w:rPr>
          <w:fldChar w:fldCharType="end"/>
        </w:r>
      </w:hyperlink>
    </w:p>
    <w:p w14:paraId="57B1EBBA" w14:textId="5FE0E0F7"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056" w:history="1">
        <w:r w:rsidR="00560EEB" w:rsidRPr="00D51CA3">
          <w:rPr>
            <w:rStyle w:val="Lienhypertexte"/>
            <w:noProof/>
            <w:sz w:val="12"/>
          </w:rPr>
          <w:t>B.Diagnostics différentiels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_Toc195025056 \h </w:instrText>
        </w:r>
        <w:r w:rsidR="00560EEB" w:rsidRPr="00D51CA3">
          <w:rPr>
            <w:noProof/>
            <w:webHidden/>
            <w:sz w:val="12"/>
          </w:rPr>
        </w:r>
        <w:r w:rsidR="00560EEB" w:rsidRPr="00D51CA3">
          <w:rPr>
            <w:noProof/>
            <w:webHidden/>
            <w:sz w:val="12"/>
          </w:rPr>
          <w:fldChar w:fldCharType="separate"/>
        </w:r>
        <w:r>
          <w:rPr>
            <w:noProof/>
            <w:webHidden/>
            <w:sz w:val="12"/>
          </w:rPr>
          <w:t>28</w:t>
        </w:r>
        <w:r w:rsidR="00560EEB" w:rsidRPr="00D51CA3">
          <w:rPr>
            <w:noProof/>
            <w:webHidden/>
            <w:sz w:val="12"/>
          </w:rPr>
          <w:fldChar w:fldCharType="end"/>
        </w:r>
      </w:hyperlink>
    </w:p>
    <w:p w14:paraId="5FAD1E2D" w14:textId="51233C12"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057" w:history="1">
        <w:r w:rsidR="00560EEB" w:rsidRPr="00D51CA3">
          <w:rPr>
            <w:rStyle w:val="Lienhypertexte"/>
            <w:noProof/>
            <w:sz w:val="12"/>
          </w:rPr>
          <w:t>1.Crise aiguë</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_Toc195025057 \h </w:instrText>
        </w:r>
        <w:r w:rsidR="00560EEB" w:rsidRPr="00D51CA3">
          <w:rPr>
            <w:noProof/>
            <w:webHidden/>
            <w:sz w:val="12"/>
          </w:rPr>
        </w:r>
        <w:r w:rsidR="00560EEB" w:rsidRPr="00D51CA3">
          <w:rPr>
            <w:noProof/>
            <w:webHidden/>
            <w:sz w:val="12"/>
          </w:rPr>
          <w:fldChar w:fldCharType="separate"/>
        </w:r>
        <w:r>
          <w:rPr>
            <w:noProof/>
            <w:webHidden/>
            <w:sz w:val="12"/>
          </w:rPr>
          <w:t>28</w:t>
        </w:r>
        <w:r w:rsidR="00560EEB" w:rsidRPr="00D51CA3">
          <w:rPr>
            <w:noProof/>
            <w:webHidden/>
            <w:sz w:val="12"/>
          </w:rPr>
          <w:fldChar w:fldCharType="end"/>
        </w:r>
      </w:hyperlink>
    </w:p>
    <w:p w14:paraId="0F6B9BDD" w14:textId="4FC45E4C"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058" w:history="1">
        <w:r w:rsidR="00560EEB" w:rsidRPr="00D51CA3">
          <w:rPr>
            <w:rStyle w:val="Lienhypertexte"/>
            <w:noProof/>
            <w:sz w:val="12"/>
          </w:rPr>
          <w:t>2.Tophus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_Toc195025058 \h </w:instrText>
        </w:r>
        <w:r w:rsidR="00560EEB" w:rsidRPr="00D51CA3">
          <w:rPr>
            <w:noProof/>
            <w:webHidden/>
            <w:sz w:val="12"/>
          </w:rPr>
        </w:r>
        <w:r w:rsidR="00560EEB" w:rsidRPr="00D51CA3">
          <w:rPr>
            <w:noProof/>
            <w:webHidden/>
            <w:sz w:val="12"/>
          </w:rPr>
          <w:fldChar w:fldCharType="separate"/>
        </w:r>
        <w:r>
          <w:rPr>
            <w:noProof/>
            <w:webHidden/>
            <w:sz w:val="12"/>
          </w:rPr>
          <w:t>28</w:t>
        </w:r>
        <w:r w:rsidR="00560EEB" w:rsidRPr="00D51CA3">
          <w:rPr>
            <w:noProof/>
            <w:webHidden/>
            <w:sz w:val="12"/>
          </w:rPr>
          <w:fldChar w:fldCharType="end"/>
        </w:r>
      </w:hyperlink>
    </w:p>
    <w:p w14:paraId="2E4715E6" w14:textId="3B6268B2"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059" w:history="1">
        <w:r w:rsidR="00560EEB" w:rsidRPr="00D51CA3">
          <w:rPr>
            <w:rStyle w:val="Lienhypertexte"/>
            <w:noProof/>
            <w:sz w:val="12"/>
          </w:rPr>
          <w:t>C.Evolution et pronostic</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_Toc195025059 \h </w:instrText>
        </w:r>
        <w:r w:rsidR="00560EEB" w:rsidRPr="00D51CA3">
          <w:rPr>
            <w:noProof/>
            <w:webHidden/>
            <w:sz w:val="12"/>
          </w:rPr>
        </w:r>
        <w:r w:rsidR="00560EEB" w:rsidRPr="00D51CA3">
          <w:rPr>
            <w:noProof/>
            <w:webHidden/>
            <w:sz w:val="12"/>
          </w:rPr>
          <w:fldChar w:fldCharType="separate"/>
        </w:r>
        <w:r>
          <w:rPr>
            <w:noProof/>
            <w:webHidden/>
            <w:sz w:val="12"/>
          </w:rPr>
          <w:t>29</w:t>
        </w:r>
        <w:r w:rsidR="00560EEB" w:rsidRPr="00D51CA3">
          <w:rPr>
            <w:noProof/>
            <w:webHidden/>
            <w:sz w:val="12"/>
          </w:rPr>
          <w:fldChar w:fldCharType="end"/>
        </w:r>
      </w:hyperlink>
    </w:p>
    <w:p w14:paraId="781FDD43" w14:textId="49573B65" w:rsidR="00560EEB" w:rsidRPr="00D51CA3" w:rsidRDefault="00391BF2" w:rsidP="00052C96">
      <w:pPr>
        <w:pStyle w:val="TM1"/>
        <w:numPr>
          <w:ilvl w:val="0"/>
          <w:numId w:val="0"/>
        </w:numPr>
        <w:tabs>
          <w:tab w:val="right" w:leader="dot" w:pos="6679"/>
        </w:tabs>
        <w:ind w:left="-283"/>
        <w:rPr>
          <w:rFonts w:cstheme="minorBidi"/>
          <w:b w:val="0"/>
          <w:bCs w:val="0"/>
          <w:caps w:val="0"/>
          <w:noProof/>
          <w:sz w:val="14"/>
          <w:szCs w:val="22"/>
          <w:lang w:eastAsia="fr-FR"/>
        </w:rPr>
      </w:pPr>
      <w:hyperlink w:anchor="_Toc195025060" w:history="1">
        <w:r w:rsidR="00560EEB" w:rsidRPr="00D51CA3">
          <w:rPr>
            <w:rStyle w:val="Lienhypertexte"/>
            <w:noProof/>
            <w:sz w:val="12"/>
          </w:rPr>
          <w:t>V.Traitement</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_Toc195025060 \h </w:instrText>
        </w:r>
        <w:r w:rsidR="00560EEB" w:rsidRPr="00D51CA3">
          <w:rPr>
            <w:noProof/>
            <w:webHidden/>
            <w:sz w:val="12"/>
          </w:rPr>
        </w:r>
        <w:r w:rsidR="00560EEB" w:rsidRPr="00D51CA3">
          <w:rPr>
            <w:noProof/>
            <w:webHidden/>
            <w:sz w:val="12"/>
          </w:rPr>
          <w:fldChar w:fldCharType="separate"/>
        </w:r>
        <w:r>
          <w:rPr>
            <w:noProof/>
            <w:webHidden/>
            <w:sz w:val="12"/>
          </w:rPr>
          <w:t>29</w:t>
        </w:r>
        <w:r w:rsidR="00560EEB" w:rsidRPr="00D51CA3">
          <w:rPr>
            <w:noProof/>
            <w:webHidden/>
            <w:sz w:val="12"/>
          </w:rPr>
          <w:fldChar w:fldCharType="end"/>
        </w:r>
      </w:hyperlink>
    </w:p>
    <w:p w14:paraId="797842D4" w14:textId="328E7D84"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061" w:history="1">
        <w:r w:rsidR="00560EEB" w:rsidRPr="00D51CA3">
          <w:rPr>
            <w:rStyle w:val="Lienhypertexte"/>
            <w:noProof/>
            <w:sz w:val="12"/>
          </w:rPr>
          <w:t>A.Buts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_Toc195025061 \h </w:instrText>
        </w:r>
        <w:r w:rsidR="00560EEB" w:rsidRPr="00D51CA3">
          <w:rPr>
            <w:noProof/>
            <w:webHidden/>
            <w:sz w:val="12"/>
          </w:rPr>
        </w:r>
        <w:r w:rsidR="00560EEB" w:rsidRPr="00D51CA3">
          <w:rPr>
            <w:noProof/>
            <w:webHidden/>
            <w:sz w:val="12"/>
          </w:rPr>
          <w:fldChar w:fldCharType="separate"/>
        </w:r>
        <w:r>
          <w:rPr>
            <w:noProof/>
            <w:webHidden/>
            <w:sz w:val="12"/>
          </w:rPr>
          <w:t>29</w:t>
        </w:r>
        <w:r w:rsidR="00560EEB" w:rsidRPr="00D51CA3">
          <w:rPr>
            <w:noProof/>
            <w:webHidden/>
            <w:sz w:val="12"/>
          </w:rPr>
          <w:fldChar w:fldCharType="end"/>
        </w:r>
      </w:hyperlink>
    </w:p>
    <w:p w14:paraId="15A8CA03" w14:textId="1F71F30B"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062" w:history="1">
        <w:r w:rsidR="00560EEB" w:rsidRPr="00D51CA3">
          <w:rPr>
            <w:rStyle w:val="Lienhypertexte"/>
            <w:noProof/>
            <w:sz w:val="12"/>
          </w:rPr>
          <w:t>B.Moyens et indications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_Toc195025062 \h </w:instrText>
        </w:r>
        <w:r w:rsidR="00560EEB" w:rsidRPr="00D51CA3">
          <w:rPr>
            <w:noProof/>
            <w:webHidden/>
            <w:sz w:val="12"/>
          </w:rPr>
        </w:r>
        <w:r w:rsidR="00560EEB" w:rsidRPr="00D51CA3">
          <w:rPr>
            <w:noProof/>
            <w:webHidden/>
            <w:sz w:val="12"/>
          </w:rPr>
          <w:fldChar w:fldCharType="separate"/>
        </w:r>
        <w:r>
          <w:rPr>
            <w:noProof/>
            <w:webHidden/>
            <w:sz w:val="12"/>
          </w:rPr>
          <w:t>29</w:t>
        </w:r>
        <w:r w:rsidR="00560EEB" w:rsidRPr="00D51CA3">
          <w:rPr>
            <w:noProof/>
            <w:webHidden/>
            <w:sz w:val="12"/>
          </w:rPr>
          <w:fldChar w:fldCharType="end"/>
        </w:r>
      </w:hyperlink>
    </w:p>
    <w:p w14:paraId="0F77F62A" w14:textId="082B7158" w:rsidR="009C3523" w:rsidRDefault="00391BF2" w:rsidP="009C3523">
      <w:pPr>
        <w:pStyle w:val="TM3"/>
        <w:numPr>
          <w:ilvl w:val="0"/>
          <w:numId w:val="0"/>
        </w:numPr>
        <w:tabs>
          <w:tab w:val="right" w:leader="dot" w:pos="6679"/>
        </w:tabs>
        <w:ind w:left="117"/>
        <w:rPr>
          <w:rStyle w:val="Lienhypertexte"/>
          <w:noProof/>
          <w:sz w:val="12"/>
        </w:rPr>
      </w:pPr>
      <w:hyperlink w:anchor="_Toc195025063" w:history="1">
        <w:r w:rsidR="00560EEB" w:rsidRPr="00D51CA3">
          <w:rPr>
            <w:rStyle w:val="Lienhypertexte"/>
            <w:noProof/>
            <w:sz w:val="12"/>
          </w:rPr>
          <w:t>1.Traitement médical</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_Toc195025063 \h </w:instrText>
        </w:r>
        <w:r w:rsidR="00560EEB" w:rsidRPr="00D51CA3">
          <w:rPr>
            <w:noProof/>
            <w:webHidden/>
            <w:sz w:val="12"/>
          </w:rPr>
        </w:r>
        <w:r w:rsidR="00560EEB" w:rsidRPr="00D51CA3">
          <w:rPr>
            <w:noProof/>
            <w:webHidden/>
            <w:sz w:val="12"/>
          </w:rPr>
          <w:fldChar w:fldCharType="separate"/>
        </w:r>
        <w:r>
          <w:rPr>
            <w:noProof/>
            <w:webHidden/>
            <w:sz w:val="12"/>
          </w:rPr>
          <w:t>29</w:t>
        </w:r>
        <w:r w:rsidR="00560EEB" w:rsidRPr="00D51CA3">
          <w:rPr>
            <w:noProof/>
            <w:webHidden/>
            <w:sz w:val="12"/>
          </w:rPr>
          <w:fldChar w:fldCharType="end"/>
        </w:r>
      </w:hyperlink>
    </w:p>
    <w:p w14:paraId="05A7E668" w14:textId="4F3CBE52" w:rsidR="009C3523" w:rsidRPr="009C3523" w:rsidRDefault="009C3523" w:rsidP="009C3523">
      <w:pPr>
        <w:numPr>
          <w:ilvl w:val="0"/>
          <w:numId w:val="0"/>
        </w:numPr>
        <w:rPr>
          <w:color w:val="FF0000"/>
          <w:sz w:val="12"/>
        </w:rPr>
      </w:pPr>
      <w:r w:rsidRPr="009C3523">
        <w:rPr>
          <w:color w:val="FF0000"/>
          <w:sz w:val="12"/>
        </w:rPr>
        <w:t>RHUMATISME A PYROPHOSPHATE DE CALCIUM OU CHONDROCALCINOSE</w:t>
      </w:r>
    </w:p>
    <w:p w14:paraId="36E577F8" w14:textId="2F9AC5EC" w:rsidR="00560EEB" w:rsidRPr="00D51CA3" w:rsidRDefault="00391BF2" w:rsidP="00052C96">
      <w:pPr>
        <w:pStyle w:val="TM1"/>
        <w:numPr>
          <w:ilvl w:val="0"/>
          <w:numId w:val="0"/>
        </w:numPr>
        <w:tabs>
          <w:tab w:val="right" w:leader="dot" w:pos="6679"/>
        </w:tabs>
        <w:ind w:left="-283"/>
        <w:rPr>
          <w:rFonts w:cstheme="minorBidi"/>
          <w:b w:val="0"/>
          <w:bCs w:val="0"/>
          <w:caps w:val="0"/>
          <w:noProof/>
          <w:sz w:val="14"/>
          <w:szCs w:val="22"/>
          <w:lang w:eastAsia="fr-FR"/>
        </w:rPr>
      </w:pPr>
      <w:hyperlink w:anchor="_Toc195025064" w:history="1">
        <w:r w:rsidR="00560EEB" w:rsidRPr="00D51CA3">
          <w:rPr>
            <w:rStyle w:val="Lienhypertexte"/>
            <w:noProof/>
            <w:sz w:val="12"/>
          </w:rPr>
          <w:t>VI.Signes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_Toc195025064 \h </w:instrText>
        </w:r>
        <w:r w:rsidR="00560EEB" w:rsidRPr="00D51CA3">
          <w:rPr>
            <w:noProof/>
            <w:webHidden/>
            <w:sz w:val="12"/>
          </w:rPr>
        </w:r>
        <w:r w:rsidR="00560EEB" w:rsidRPr="00D51CA3">
          <w:rPr>
            <w:noProof/>
            <w:webHidden/>
            <w:sz w:val="12"/>
          </w:rPr>
          <w:fldChar w:fldCharType="separate"/>
        </w:r>
        <w:r>
          <w:rPr>
            <w:noProof/>
            <w:webHidden/>
            <w:sz w:val="12"/>
          </w:rPr>
          <w:t>32</w:t>
        </w:r>
        <w:r w:rsidR="00560EEB" w:rsidRPr="00D51CA3">
          <w:rPr>
            <w:noProof/>
            <w:webHidden/>
            <w:sz w:val="12"/>
          </w:rPr>
          <w:fldChar w:fldCharType="end"/>
        </w:r>
      </w:hyperlink>
    </w:p>
    <w:p w14:paraId="1C383EC9" w14:textId="5FA7B949"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065" w:history="1">
        <w:r w:rsidR="00560EEB" w:rsidRPr="00D51CA3">
          <w:rPr>
            <w:rStyle w:val="Lienhypertexte"/>
            <w:noProof/>
            <w:sz w:val="12"/>
          </w:rPr>
          <w:t>A.TDD : crise aiguë pseudo goutteuse (25%)</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_Toc195025065 \h </w:instrText>
        </w:r>
        <w:r w:rsidR="00560EEB" w:rsidRPr="00D51CA3">
          <w:rPr>
            <w:noProof/>
            <w:webHidden/>
            <w:sz w:val="12"/>
          </w:rPr>
        </w:r>
        <w:r w:rsidR="00560EEB" w:rsidRPr="00D51CA3">
          <w:rPr>
            <w:noProof/>
            <w:webHidden/>
            <w:sz w:val="12"/>
          </w:rPr>
          <w:fldChar w:fldCharType="separate"/>
        </w:r>
        <w:r>
          <w:rPr>
            <w:noProof/>
            <w:webHidden/>
            <w:sz w:val="12"/>
          </w:rPr>
          <w:t>32</w:t>
        </w:r>
        <w:r w:rsidR="00560EEB" w:rsidRPr="00D51CA3">
          <w:rPr>
            <w:noProof/>
            <w:webHidden/>
            <w:sz w:val="12"/>
          </w:rPr>
          <w:fldChar w:fldCharType="end"/>
        </w:r>
      </w:hyperlink>
    </w:p>
    <w:p w14:paraId="34CD68C1" w14:textId="407C1B75"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066" w:history="1">
        <w:r w:rsidR="00560EEB" w:rsidRPr="00D51CA3">
          <w:rPr>
            <w:rStyle w:val="Lienhypertexte"/>
            <w:noProof/>
            <w:sz w:val="12"/>
          </w:rPr>
          <w:t>1.Signes clinique</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_Toc195025066 \h </w:instrText>
        </w:r>
        <w:r w:rsidR="00560EEB" w:rsidRPr="00D51CA3">
          <w:rPr>
            <w:noProof/>
            <w:webHidden/>
            <w:sz w:val="12"/>
          </w:rPr>
        </w:r>
        <w:r w:rsidR="00560EEB" w:rsidRPr="00D51CA3">
          <w:rPr>
            <w:noProof/>
            <w:webHidden/>
            <w:sz w:val="12"/>
          </w:rPr>
          <w:fldChar w:fldCharType="separate"/>
        </w:r>
        <w:r>
          <w:rPr>
            <w:noProof/>
            <w:webHidden/>
            <w:sz w:val="12"/>
          </w:rPr>
          <w:t>32</w:t>
        </w:r>
        <w:r w:rsidR="00560EEB" w:rsidRPr="00D51CA3">
          <w:rPr>
            <w:noProof/>
            <w:webHidden/>
            <w:sz w:val="12"/>
          </w:rPr>
          <w:fldChar w:fldCharType="end"/>
        </w:r>
      </w:hyperlink>
    </w:p>
    <w:p w14:paraId="473895BF" w14:textId="74362D98"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067" w:history="1">
        <w:r w:rsidR="00560EEB" w:rsidRPr="00D51CA3">
          <w:rPr>
            <w:rStyle w:val="Lienhypertexte"/>
            <w:noProof/>
            <w:sz w:val="12"/>
          </w:rPr>
          <w:t>2.Forme clinique</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_Toc195025067 \h </w:instrText>
        </w:r>
        <w:r w:rsidR="00560EEB" w:rsidRPr="00D51CA3">
          <w:rPr>
            <w:noProof/>
            <w:webHidden/>
            <w:sz w:val="12"/>
          </w:rPr>
        </w:r>
        <w:r w:rsidR="00560EEB" w:rsidRPr="00D51CA3">
          <w:rPr>
            <w:noProof/>
            <w:webHidden/>
            <w:sz w:val="12"/>
          </w:rPr>
          <w:fldChar w:fldCharType="separate"/>
        </w:r>
        <w:r>
          <w:rPr>
            <w:noProof/>
            <w:webHidden/>
            <w:sz w:val="12"/>
          </w:rPr>
          <w:t>33</w:t>
        </w:r>
        <w:r w:rsidR="00560EEB" w:rsidRPr="00D51CA3">
          <w:rPr>
            <w:noProof/>
            <w:webHidden/>
            <w:sz w:val="12"/>
          </w:rPr>
          <w:fldChar w:fldCharType="end"/>
        </w:r>
      </w:hyperlink>
    </w:p>
    <w:p w14:paraId="60D58DDC" w14:textId="5D80151B" w:rsidR="00560EEB" w:rsidRPr="00D51CA3" w:rsidRDefault="00391BF2" w:rsidP="00052C96">
      <w:pPr>
        <w:pStyle w:val="TM1"/>
        <w:numPr>
          <w:ilvl w:val="0"/>
          <w:numId w:val="0"/>
        </w:numPr>
        <w:tabs>
          <w:tab w:val="right" w:leader="dot" w:pos="6679"/>
        </w:tabs>
        <w:ind w:left="-283"/>
        <w:rPr>
          <w:rFonts w:cstheme="minorBidi"/>
          <w:b w:val="0"/>
          <w:bCs w:val="0"/>
          <w:caps w:val="0"/>
          <w:noProof/>
          <w:sz w:val="14"/>
          <w:szCs w:val="22"/>
          <w:lang w:eastAsia="fr-FR"/>
        </w:rPr>
      </w:pPr>
      <w:hyperlink w:anchor="_Toc195025068" w:history="1">
        <w:r w:rsidR="00560EEB" w:rsidRPr="00D51CA3">
          <w:rPr>
            <w:rStyle w:val="Lienhypertexte"/>
            <w:noProof/>
            <w:sz w:val="12"/>
          </w:rPr>
          <w:t>VII.Diagnostics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_Toc195025068 \h </w:instrText>
        </w:r>
        <w:r w:rsidR="00560EEB" w:rsidRPr="00D51CA3">
          <w:rPr>
            <w:noProof/>
            <w:webHidden/>
            <w:sz w:val="12"/>
          </w:rPr>
        </w:r>
        <w:r w:rsidR="00560EEB" w:rsidRPr="00D51CA3">
          <w:rPr>
            <w:noProof/>
            <w:webHidden/>
            <w:sz w:val="12"/>
          </w:rPr>
          <w:fldChar w:fldCharType="separate"/>
        </w:r>
        <w:r>
          <w:rPr>
            <w:noProof/>
            <w:webHidden/>
            <w:sz w:val="12"/>
          </w:rPr>
          <w:t>34</w:t>
        </w:r>
        <w:r w:rsidR="00560EEB" w:rsidRPr="00D51CA3">
          <w:rPr>
            <w:noProof/>
            <w:webHidden/>
            <w:sz w:val="12"/>
          </w:rPr>
          <w:fldChar w:fldCharType="end"/>
        </w:r>
      </w:hyperlink>
    </w:p>
    <w:p w14:paraId="7BB02A14" w14:textId="15B69470"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069" w:history="1">
        <w:r w:rsidR="00560EEB" w:rsidRPr="00D51CA3">
          <w:rPr>
            <w:rStyle w:val="Lienhypertexte"/>
            <w:noProof/>
            <w:sz w:val="12"/>
          </w:rPr>
          <w:t>A.Positif</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_Toc195025069 \h </w:instrText>
        </w:r>
        <w:r w:rsidR="00560EEB" w:rsidRPr="00D51CA3">
          <w:rPr>
            <w:noProof/>
            <w:webHidden/>
            <w:sz w:val="12"/>
          </w:rPr>
        </w:r>
        <w:r w:rsidR="00560EEB" w:rsidRPr="00D51CA3">
          <w:rPr>
            <w:noProof/>
            <w:webHidden/>
            <w:sz w:val="12"/>
          </w:rPr>
          <w:fldChar w:fldCharType="separate"/>
        </w:r>
        <w:r>
          <w:rPr>
            <w:noProof/>
            <w:webHidden/>
            <w:sz w:val="12"/>
          </w:rPr>
          <w:t>34</w:t>
        </w:r>
        <w:r w:rsidR="00560EEB" w:rsidRPr="00D51CA3">
          <w:rPr>
            <w:noProof/>
            <w:webHidden/>
            <w:sz w:val="12"/>
          </w:rPr>
          <w:fldChar w:fldCharType="end"/>
        </w:r>
      </w:hyperlink>
    </w:p>
    <w:p w14:paraId="304B3674" w14:textId="1869482F"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070" w:history="1">
        <w:r w:rsidR="00560EEB" w:rsidRPr="00D51CA3">
          <w:rPr>
            <w:rStyle w:val="Lienhypertexte"/>
            <w:noProof/>
            <w:sz w:val="12"/>
          </w:rPr>
          <w:t>B.Différentiels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_Toc195025070 \h </w:instrText>
        </w:r>
        <w:r w:rsidR="00560EEB" w:rsidRPr="00D51CA3">
          <w:rPr>
            <w:noProof/>
            <w:webHidden/>
            <w:sz w:val="12"/>
          </w:rPr>
        </w:r>
        <w:r w:rsidR="00560EEB" w:rsidRPr="00D51CA3">
          <w:rPr>
            <w:noProof/>
            <w:webHidden/>
            <w:sz w:val="12"/>
          </w:rPr>
          <w:fldChar w:fldCharType="separate"/>
        </w:r>
        <w:r>
          <w:rPr>
            <w:noProof/>
            <w:webHidden/>
            <w:sz w:val="12"/>
          </w:rPr>
          <w:t>34</w:t>
        </w:r>
        <w:r w:rsidR="00560EEB" w:rsidRPr="00D51CA3">
          <w:rPr>
            <w:noProof/>
            <w:webHidden/>
            <w:sz w:val="12"/>
          </w:rPr>
          <w:fldChar w:fldCharType="end"/>
        </w:r>
      </w:hyperlink>
    </w:p>
    <w:p w14:paraId="5074DD47" w14:textId="1A02EF18" w:rsidR="00560EEB" w:rsidRDefault="00391BF2" w:rsidP="00052C96">
      <w:pPr>
        <w:pStyle w:val="TM2"/>
        <w:numPr>
          <w:ilvl w:val="0"/>
          <w:numId w:val="0"/>
        </w:numPr>
        <w:tabs>
          <w:tab w:val="right" w:leader="dot" w:pos="6679"/>
        </w:tabs>
        <w:ind w:left="-83"/>
        <w:rPr>
          <w:rStyle w:val="Lienhypertexte"/>
          <w:noProof/>
          <w:sz w:val="12"/>
        </w:rPr>
      </w:pPr>
      <w:hyperlink w:anchor="_Toc195025071" w:history="1">
        <w:r w:rsidR="00560EEB" w:rsidRPr="00D51CA3">
          <w:rPr>
            <w:rStyle w:val="Lienhypertexte"/>
            <w:noProof/>
            <w:sz w:val="12"/>
          </w:rPr>
          <w:t>C.Etiologiques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_Toc195025071 \h </w:instrText>
        </w:r>
        <w:r w:rsidR="00560EEB" w:rsidRPr="00D51CA3">
          <w:rPr>
            <w:noProof/>
            <w:webHidden/>
            <w:sz w:val="12"/>
          </w:rPr>
        </w:r>
        <w:r w:rsidR="00560EEB" w:rsidRPr="00D51CA3">
          <w:rPr>
            <w:noProof/>
            <w:webHidden/>
            <w:sz w:val="12"/>
          </w:rPr>
          <w:fldChar w:fldCharType="separate"/>
        </w:r>
        <w:r>
          <w:rPr>
            <w:noProof/>
            <w:webHidden/>
            <w:sz w:val="12"/>
          </w:rPr>
          <w:t>34</w:t>
        </w:r>
        <w:r w:rsidR="00560EEB" w:rsidRPr="00D51CA3">
          <w:rPr>
            <w:noProof/>
            <w:webHidden/>
            <w:sz w:val="12"/>
          </w:rPr>
          <w:fldChar w:fldCharType="end"/>
        </w:r>
      </w:hyperlink>
    </w:p>
    <w:p w14:paraId="685E4127" w14:textId="02F66E8E" w:rsidR="009C3523" w:rsidRPr="009C3523" w:rsidRDefault="009C3523" w:rsidP="009C3523">
      <w:pPr>
        <w:numPr>
          <w:ilvl w:val="0"/>
          <w:numId w:val="0"/>
        </w:numPr>
        <w:rPr>
          <w:color w:val="FF0000"/>
          <w:sz w:val="12"/>
        </w:rPr>
      </w:pPr>
      <w:r w:rsidRPr="009C3523">
        <w:rPr>
          <w:color w:val="FF0000"/>
          <w:sz w:val="12"/>
        </w:rPr>
        <w:t>RHUMATISME A HYDROXIAPATITE DE CALCIUM</w:t>
      </w:r>
    </w:p>
    <w:p w14:paraId="2E59BE2B" w14:textId="7D9B3226" w:rsidR="00560EEB" w:rsidRPr="00D51CA3" w:rsidRDefault="00391BF2" w:rsidP="00052C96">
      <w:pPr>
        <w:pStyle w:val="TM1"/>
        <w:numPr>
          <w:ilvl w:val="0"/>
          <w:numId w:val="0"/>
        </w:numPr>
        <w:tabs>
          <w:tab w:val="right" w:leader="dot" w:pos="6679"/>
        </w:tabs>
        <w:ind w:left="-283"/>
        <w:rPr>
          <w:rFonts w:cstheme="minorBidi"/>
          <w:b w:val="0"/>
          <w:bCs w:val="0"/>
          <w:caps w:val="0"/>
          <w:noProof/>
          <w:sz w:val="14"/>
          <w:szCs w:val="22"/>
          <w:lang w:eastAsia="fr-FR"/>
        </w:rPr>
      </w:pPr>
      <w:hyperlink w:anchor="_Toc195025072" w:history="1">
        <w:r w:rsidR="00560EEB" w:rsidRPr="00D51CA3">
          <w:rPr>
            <w:rStyle w:val="Lienhypertexte"/>
            <w:noProof/>
            <w:sz w:val="12"/>
          </w:rPr>
          <w:t>VIII.Signes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_Toc195025072 \h </w:instrText>
        </w:r>
        <w:r w:rsidR="00560EEB" w:rsidRPr="00D51CA3">
          <w:rPr>
            <w:noProof/>
            <w:webHidden/>
            <w:sz w:val="12"/>
          </w:rPr>
        </w:r>
        <w:r w:rsidR="00560EEB" w:rsidRPr="00D51CA3">
          <w:rPr>
            <w:noProof/>
            <w:webHidden/>
            <w:sz w:val="12"/>
          </w:rPr>
          <w:fldChar w:fldCharType="separate"/>
        </w:r>
        <w:r>
          <w:rPr>
            <w:noProof/>
            <w:webHidden/>
            <w:sz w:val="12"/>
          </w:rPr>
          <w:t>36</w:t>
        </w:r>
        <w:r w:rsidR="00560EEB" w:rsidRPr="00D51CA3">
          <w:rPr>
            <w:noProof/>
            <w:webHidden/>
            <w:sz w:val="12"/>
          </w:rPr>
          <w:fldChar w:fldCharType="end"/>
        </w:r>
      </w:hyperlink>
    </w:p>
    <w:p w14:paraId="43E13523" w14:textId="45DFD21E"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073" w:history="1">
        <w:r w:rsidR="00560EEB" w:rsidRPr="00D51CA3">
          <w:rPr>
            <w:rStyle w:val="Lienhypertexte"/>
            <w:noProof/>
            <w:sz w:val="12"/>
          </w:rPr>
          <w:t>A.TDD : rhumatisme à hydroxyapatite de l’épaule</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_Toc195025073 \h </w:instrText>
        </w:r>
        <w:r w:rsidR="00560EEB" w:rsidRPr="00D51CA3">
          <w:rPr>
            <w:noProof/>
            <w:webHidden/>
            <w:sz w:val="12"/>
          </w:rPr>
        </w:r>
        <w:r w:rsidR="00560EEB" w:rsidRPr="00D51CA3">
          <w:rPr>
            <w:noProof/>
            <w:webHidden/>
            <w:sz w:val="12"/>
          </w:rPr>
          <w:fldChar w:fldCharType="separate"/>
        </w:r>
        <w:r>
          <w:rPr>
            <w:noProof/>
            <w:webHidden/>
            <w:sz w:val="12"/>
          </w:rPr>
          <w:t>36</w:t>
        </w:r>
        <w:r w:rsidR="00560EEB" w:rsidRPr="00D51CA3">
          <w:rPr>
            <w:noProof/>
            <w:webHidden/>
            <w:sz w:val="12"/>
          </w:rPr>
          <w:fldChar w:fldCharType="end"/>
        </w:r>
      </w:hyperlink>
    </w:p>
    <w:p w14:paraId="31C05E6D" w14:textId="368C9B8C"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074" w:history="1">
        <w:r w:rsidR="00560EEB" w:rsidRPr="00D51CA3">
          <w:rPr>
            <w:rStyle w:val="Lienhypertexte"/>
            <w:noProof/>
            <w:sz w:val="12"/>
          </w:rPr>
          <w:t>1.Signe clinique</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_Toc195025074 \h </w:instrText>
        </w:r>
        <w:r w:rsidR="00560EEB" w:rsidRPr="00D51CA3">
          <w:rPr>
            <w:noProof/>
            <w:webHidden/>
            <w:sz w:val="12"/>
          </w:rPr>
        </w:r>
        <w:r w:rsidR="00560EEB" w:rsidRPr="00D51CA3">
          <w:rPr>
            <w:noProof/>
            <w:webHidden/>
            <w:sz w:val="12"/>
          </w:rPr>
          <w:fldChar w:fldCharType="separate"/>
        </w:r>
        <w:r>
          <w:rPr>
            <w:noProof/>
            <w:webHidden/>
            <w:sz w:val="12"/>
          </w:rPr>
          <w:t>36</w:t>
        </w:r>
        <w:r w:rsidR="00560EEB" w:rsidRPr="00D51CA3">
          <w:rPr>
            <w:noProof/>
            <w:webHidden/>
            <w:sz w:val="12"/>
          </w:rPr>
          <w:fldChar w:fldCharType="end"/>
        </w:r>
      </w:hyperlink>
    </w:p>
    <w:p w14:paraId="3BF345DA" w14:textId="4B380ABF"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075" w:history="1">
        <w:r w:rsidR="00560EEB" w:rsidRPr="00D51CA3">
          <w:rPr>
            <w:rStyle w:val="Lienhypertexte"/>
            <w:noProof/>
            <w:sz w:val="12"/>
          </w:rPr>
          <w:t>2.Signes paraclinique</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_Toc195025075 \h </w:instrText>
        </w:r>
        <w:r w:rsidR="00560EEB" w:rsidRPr="00D51CA3">
          <w:rPr>
            <w:noProof/>
            <w:webHidden/>
            <w:sz w:val="12"/>
          </w:rPr>
        </w:r>
        <w:r w:rsidR="00560EEB" w:rsidRPr="00D51CA3">
          <w:rPr>
            <w:noProof/>
            <w:webHidden/>
            <w:sz w:val="12"/>
          </w:rPr>
          <w:fldChar w:fldCharType="separate"/>
        </w:r>
        <w:r>
          <w:rPr>
            <w:noProof/>
            <w:webHidden/>
            <w:sz w:val="12"/>
          </w:rPr>
          <w:t>37</w:t>
        </w:r>
        <w:r w:rsidR="00560EEB" w:rsidRPr="00D51CA3">
          <w:rPr>
            <w:noProof/>
            <w:webHidden/>
            <w:sz w:val="12"/>
          </w:rPr>
          <w:fldChar w:fldCharType="end"/>
        </w:r>
      </w:hyperlink>
    </w:p>
    <w:p w14:paraId="7ECB9641" w14:textId="400126C4"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076" w:history="1">
        <w:r w:rsidR="00560EEB" w:rsidRPr="00D51CA3">
          <w:rPr>
            <w:rStyle w:val="Lienhypertexte"/>
            <w:noProof/>
            <w:sz w:val="12"/>
          </w:rPr>
          <w:t>B.Forme clinique</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_Toc195025076 \h </w:instrText>
        </w:r>
        <w:r w:rsidR="00560EEB" w:rsidRPr="00D51CA3">
          <w:rPr>
            <w:noProof/>
            <w:webHidden/>
            <w:sz w:val="12"/>
          </w:rPr>
        </w:r>
        <w:r w:rsidR="00560EEB" w:rsidRPr="00D51CA3">
          <w:rPr>
            <w:noProof/>
            <w:webHidden/>
            <w:sz w:val="12"/>
          </w:rPr>
          <w:fldChar w:fldCharType="separate"/>
        </w:r>
        <w:r>
          <w:rPr>
            <w:noProof/>
            <w:webHidden/>
            <w:sz w:val="12"/>
          </w:rPr>
          <w:t>37</w:t>
        </w:r>
        <w:r w:rsidR="00560EEB" w:rsidRPr="00D51CA3">
          <w:rPr>
            <w:noProof/>
            <w:webHidden/>
            <w:sz w:val="12"/>
          </w:rPr>
          <w:fldChar w:fldCharType="end"/>
        </w:r>
      </w:hyperlink>
    </w:p>
    <w:p w14:paraId="6350488D" w14:textId="0738FDD4"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077" w:history="1">
        <w:r w:rsidR="00560EEB" w:rsidRPr="00D51CA3">
          <w:rPr>
            <w:rStyle w:val="Lienhypertexte"/>
            <w:noProof/>
            <w:sz w:val="12"/>
          </w:rPr>
          <w:t>1.Selon la calcification</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_Toc195025077 \h </w:instrText>
        </w:r>
        <w:r w:rsidR="00560EEB" w:rsidRPr="00D51CA3">
          <w:rPr>
            <w:noProof/>
            <w:webHidden/>
            <w:sz w:val="12"/>
          </w:rPr>
        </w:r>
        <w:r w:rsidR="00560EEB" w:rsidRPr="00D51CA3">
          <w:rPr>
            <w:noProof/>
            <w:webHidden/>
            <w:sz w:val="12"/>
          </w:rPr>
          <w:fldChar w:fldCharType="separate"/>
        </w:r>
        <w:r>
          <w:rPr>
            <w:noProof/>
            <w:webHidden/>
            <w:sz w:val="12"/>
          </w:rPr>
          <w:t>37</w:t>
        </w:r>
        <w:r w:rsidR="00560EEB" w:rsidRPr="00D51CA3">
          <w:rPr>
            <w:noProof/>
            <w:webHidden/>
            <w:sz w:val="12"/>
          </w:rPr>
          <w:fldChar w:fldCharType="end"/>
        </w:r>
      </w:hyperlink>
    </w:p>
    <w:p w14:paraId="19FC3CB1" w14:textId="306E7294"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078" w:history="1">
        <w:r w:rsidR="00560EEB" w:rsidRPr="00D51CA3">
          <w:rPr>
            <w:rStyle w:val="Lienhypertexte"/>
            <w:noProof/>
            <w:sz w:val="12"/>
          </w:rPr>
          <w:t>C.Evolution</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_Toc195025078 \h </w:instrText>
        </w:r>
        <w:r w:rsidR="00560EEB" w:rsidRPr="00D51CA3">
          <w:rPr>
            <w:noProof/>
            <w:webHidden/>
            <w:sz w:val="12"/>
          </w:rPr>
        </w:r>
        <w:r w:rsidR="00560EEB" w:rsidRPr="00D51CA3">
          <w:rPr>
            <w:noProof/>
            <w:webHidden/>
            <w:sz w:val="12"/>
          </w:rPr>
          <w:fldChar w:fldCharType="separate"/>
        </w:r>
        <w:r>
          <w:rPr>
            <w:noProof/>
            <w:webHidden/>
            <w:sz w:val="12"/>
          </w:rPr>
          <w:t>37</w:t>
        </w:r>
        <w:r w:rsidR="00560EEB" w:rsidRPr="00D51CA3">
          <w:rPr>
            <w:noProof/>
            <w:webHidden/>
            <w:sz w:val="12"/>
          </w:rPr>
          <w:fldChar w:fldCharType="end"/>
        </w:r>
      </w:hyperlink>
    </w:p>
    <w:p w14:paraId="7CB10240" w14:textId="182E52F6" w:rsidR="00560EEB" w:rsidRPr="00D51CA3" w:rsidRDefault="00391BF2" w:rsidP="00052C96">
      <w:pPr>
        <w:pStyle w:val="TM1"/>
        <w:numPr>
          <w:ilvl w:val="0"/>
          <w:numId w:val="0"/>
        </w:numPr>
        <w:tabs>
          <w:tab w:val="right" w:leader="dot" w:pos="6679"/>
        </w:tabs>
        <w:ind w:left="-283"/>
        <w:rPr>
          <w:rFonts w:cstheme="minorBidi"/>
          <w:b w:val="0"/>
          <w:bCs w:val="0"/>
          <w:caps w:val="0"/>
          <w:noProof/>
          <w:sz w:val="14"/>
          <w:szCs w:val="22"/>
          <w:lang w:eastAsia="fr-FR"/>
        </w:rPr>
      </w:pPr>
      <w:hyperlink w:anchor="_Toc195025079" w:history="1">
        <w:r w:rsidR="00560EEB" w:rsidRPr="00D51CA3">
          <w:rPr>
            <w:rStyle w:val="Lienhypertexte"/>
            <w:noProof/>
            <w:sz w:val="12"/>
          </w:rPr>
          <w:t>IX.Diagnostic</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_Toc195025079 \h </w:instrText>
        </w:r>
        <w:r w:rsidR="00560EEB" w:rsidRPr="00D51CA3">
          <w:rPr>
            <w:noProof/>
            <w:webHidden/>
            <w:sz w:val="12"/>
          </w:rPr>
        </w:r>
        <w:r w:rsidR="00560EEB" w:rsidRPr="00D51CA3">
          <w:rPr>
            <w:noProof/>
            <w:webHidden/>
            <w:sz w:val="12"/>
          </w:rPr>
          <w:fldChar w:fldCharType="separate"/>
        </w:r>
        <w:r>
          <w:rPr>
            <w:noProof/>
            <w:webHidden/>
            <w:sz w:val="12"/>
          </w:rPr>
          <w:t>37</w:t>
        </w:r>
        <w:r w:rsidR="00560EEB" w:rsidRPr="00D51CA3">
          <w:rPr>
            <w:noProof/>
            <w:webHidden/>
            <w:sz w:val="12"/>
          </w:rPr>
          <w:fldChar w:fldCharType="end"/>
        </w:r>
      </w:hyperlink>
    </w:p>
    <w:p w14:paraId="2DB05B0B" w14:textId="44316DE0"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080" w:history="1">
        <w:r w:rsidR="00560EEB" w:rsidRPr="00D51CA3">
          <w:rPr>
            <w:rStyle w:val="Lienhypertexte"/>
            <w:noProof/>
            <w:sz w:val="12"/>
          </w:rPr>
          <w:t>A.Positif</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_Toc195025080 \h </w:instrText>
        </w:r>
        <w:r w:rsidR="00560EEB" w:rsidRPr="00D51CA3">
          <w:rPr>
            <w:noProof/>
            <w:webHidden/>
            <w:sz w:val="12"/>
          </w:rPr>
        </w:r>
        <w:r w:rsidR="00560EEB" w:rsidRPr="00D51CA3">
          <w:rPr>
            <w:noProof/>
            <w:webHidden/>
            <w:sz w:val="12"/>
          </w:rPr>
          <w:fldChar w:fldCharType="separate"/>
        </w:r>
        <w:r>
          <w:rPr>
            <w:noProof/>
            <w:webHidden/>
            <w:sz w:val="12"/>
          </w:rPr>
          <w:t>37</w:t>
        </w:r>
        <w:r w:rsidR="00560EEB" w:rsidRPr="00D51CA3">
          <w:rPr>
            <w:noProof/>
            <w:webHidden/>
            <w:sz w:val="12"/>
          </w:rPr>
          <w:fldChar w:fldCharType="end"/>
        </w:r>
      </w:hyperlink>
    </w:p>
    <w:p w14:paraId="61A19055" w14:textId="3751014B"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081" w:history="1">
        <w:r w:rsidR="00560EEB" w:rsidRPr="00D51CA3">
          <w:rPr>
            <w:rStyle w:val="Lienhypertexte"/>
            <w:noProof/>
            <w:sz w:val="12"/>
          </w:rPr>
          <w:t>B.Différentiel</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_Toc195025081 \h </w:instrText>
        </w:r>
        <w:r w:rsidR="00560EEB" w:rsidRPr="00D51CA3">
          <w:rPr>
            <w:noProof/>
            <w:webHidden/>
            <w:sz w:val="12"/>
          </w:rPr>
        </w:r>
        <w:r w:rsidR="00560EEB" w:rsidRPr="00D51CA3">
          <w:rPr>
            <w:noProof/>
            <w:webHidden/>
            <w:sz w:val="12"/>
          </w:rPr>
          <w:fldChar w:fldCharType="separate"/>
        </w:r>
        <w:r>
          <w:rPr>
            <w:noProof/>
            <w:webHidden/>
            <w:sz w:val="12"/>
          </w:rPr>
          <w:t>37</w:t>
        </w:r>
        <w:r w:rsidR="00560EEB" w:rsidRPr="00D51CA3">
          <w:rPr>
            <w:noProof/>
            <w:webHidden/>
            <w:sz w:val="12"/>
          </w:rPr>
          <w:fldChar w:fldCharType="end"/>
        </w:r>
      </w:hyperlink>
    </w:p>
    <w:p w14:paraId="0E2AF6D5" w14:textId="39AB68B2" w:rsidR="00560EEB" w:rsidRDefault="00391BF2" w:rsidP="00052C96">
      <w:pPr>
        <w:pStyle w:val="TM1"/>
        <w:numPr>
          <w:ilvl w:val="0"/>
          <w:numId w:val="0"/>
        </w:numPr>
        <w:tabs>
          <w:tab w:val="right" w:leader="dot" w:pos="6679"/>
        </w:tabs>
        <w:ind w:left="-283"/>
        <w:rPr>
          <w:rStyle w:val="Lienhypertexte"/>
          <w:noProof/>
          <w:sz w:val="12"/>
        </w:rPr>
      </w:pPr>
      <w:hyperlink w:anchor="_Toc195025082" w:history="1">
        <w:r w:rsidR="00560EEB" w:rsidRPr="00D51CA3">
          <w:rPr>
            <w:rStyle w:val="Lienhypertexte"/>
            <w:noProof/>
            <w:sz w:val="12"/>
          </w:rPr>
          <w:t>X.Traitement</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_Toc195025082 \h </w:instrText>
        </w:r>
        <w:r w:rsidR="00560EEB" w:rsidRPr="00D51CA3">
          <w:rPr>
            <w:noProof/>
            <w:webHidden/>
            <w:sz w:val="12"/>
          </w:rPr>
        </w:r>
        <w:r w:rsidR="00560EEB" w:rsidRPr="00D51CA3">
          <w:rPr>
            <w:noProof/>
            <w:webHidden/>
            <w:sz w:val="12"/>
          </w:rPr>
          <w:fldChar w:fldCharType="separate"/>
        </w:r>
        <w:r>
          <w:rPr>
            <w:noProof/>
            <w:webHidden/>
            <w:sz w:val="12"/>
          </w:rPr>
          <w:t>38</w:t>
        </w:r>
        <w:r w:rsidR="00560EEB" w:rsidRPr="00D51CA3">
          <w:rPr>
            <w:noProof/>
            <w:webHidden/>
            <w:sz w:val="12"/>
          </w:rPr>
          <w:fldChar w:fldCharType="end"/>
        </w:r>
      </w:hyperlink>
    </w:p>
    <w:p w14:paraId="42FBFAF4" w14:textId="206943FA" w:rsidR="009C3523" w:rsidRPr="009C3523" w:rsidRDefault="009C3523" w:rsidP="009C3523">
      <w:pPr>
        <w:numPr>
          <w:ilvl w:val="0"/>
          <w:numId w:val="0"/>
        </w:numPr>
        <w:rPr>
          <w:sz w:val="12"/>
        </w:rPr>
      </w:pPr>
      <w:r w:rsidRPr="009C3523">
        <w:rPr>
          <w:color w:val="FF0000"/>
          <w:sz w:val="12"/>
        </w:rPr>
        <w:t>LOMBALGIE ET LOMBORADICALGIE COMMUNE</w:t>
      </w:r>
      <w:r>
        <w:rPr>
          <w:sz w:val="12"/>
        </w:rPr>
        <w:t xml:space="preserve"> </w:t>
      </w:r>
    </w:p>
    <w:p w14:paraId="214BF6B6" w14:textId="7FDC5551" w:rsidR="00560EEB" w:rsidRPr="00D51CA3" w:rsidRDefault="00391BF2" w:rsidP="00052C96">
      <w:pPr>
        <w:pStyle w:val="TM1"/>
        <w:numPr>
          <w:ilvl w:val="0"/>
          <w:numId w:val="0"/>
        </w:numPr>
        <w:tabs>
          <w:tab w:val="right" w:leader="dot" w:pos="6679"/>
        </w:tabs>
        <w:ind w:left="-283"/>
        <w:rPr>
          <w:rFonts w:cstheme="minorBidi"/>
          <w:b w:val="0"/>
          <w:bCs w:val="0"/>
          <w:caps w:val="0"/>
          <w:noProof/>
          <w:sz w:val="14"/>
          <w:szCs w:val="22"/>
          <w:lang w:eastAsia="fr-FR"/>
        </w:rPr>
      </w:pPr>
      <w:hyperlink w:anchor="_Toc195025083" w:history="1">
        <w:r w:rsidR="00560EEB" w:rsidRPr="00D51CA3">
          <w:rPr>
            <w:rStyle w:val="Lienhypertexte"/>
            <w:noProof/>
            <w:sz w:val="12"/>
          </w:rPr>
          <w:t>XI.Généralités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_Toc195025083 \h </w:instrText>
        </w:r>
        <w:r w:rsidR="00560EEB" w:rsidRPr="00D51CA3">
          <w:rPr>
            <w:noProof/>
            <w:webHidden/>
            <w:sz w:val="12"/>
          </w:rPr>
        </w:r>
        <w:r w:rsidR="00560EEB" w:rsidRPr="00D51CA3">
          <w:rPr>
            <w:noProof/>
            <w:webHidden/>
            <w:sz w:val="12"/>
          </w:rPr>
          <w:fldChar w:fldCharType="separate"/>
        </w:r>
        <w:r>
          <w:rPr>
            <w:noProof/>
            <w:webHidden/>
            <w:sz w:val="12"/>
          </w:rPr>
          <w:t>40</w:t>
        </w:r>
        <w:r w:rsidR="00560EEB" w:rsidRPr="00D51CA3">
          <w:rPr>
            <w:noProof/>
            <w:webHidden/>
            <w:sz w:val="12"/>
          </w:rPr>
          <w:fldChar w:fldCharType="end"/>
        </w:r>
      </w:hyperlink>
    </w:p>
    <w:p w14:paraId="7A4479D5" w14:textId="42C210C4"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084" w:history="1">
        <w:r w:rsidR="00560EEB" w:rsidRPr="00D51CA3">
          <w:rPr>
            <w:rStyle w:val="Lienhypertexte"/>
            <w:noProof/>
            <w:sz w:val="12"/>
          </w:rPr>
          <w:t>A.Définition</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_Toc195025084 \h </w:instrText>
        </w:r>
        <w:r w:rsidR="00560EEB" w:rsidRPr="00D51CA3">
          <w:rPr>
            <w:noProof/>
            <w:webHidden/>
            <w:sz w:val="12"/>
          </w:rPr>
        </w:r>
        <w:r w:rsidR="00560EEB" w:rsidRPr="00D51CA3">
          <w:rPr>
            <w:noProof/>
            <w:webHidden/>
            <w:sz w:val="12"/>
          </w:rPr>
          <w:fldChar w:fldCharType="separate"/>
        </w:r>
        <w:r>
          <w:rPr>
            <w:noProof/>
            <w:webHidden/>
            <w:sz w:val="12"/>
          </w:rPr>
          <w:t>40</w:t>
        </w:r>
        <w:r w:rsidR="00560EEB" w:rsidRPr="00D51CA3">
          <w:rPr>
            <w:noProof/>
            <w:webHidden/>
            <w:sz w:val="12"/>
          </w:rPr>
          <w:fldChar w:fldCharType="end"/>
        </w:r>
      </w:hyperlink>
    </w:p>
    <w:p w14:paraId="3002D8CA" w14:textId="2A0A1149"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085" w:history="1">
        <w:r w:rsidR="00560EEB" w:rsidRPr="00D51CA3">
          <w:rPr>
            <w:rStyle w:val="Lienhypertexte"/>
            <w:noProof/>
            <w:sz w:val="12"/>
          </w:rPr>
          <w:t>1.Lombalgies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_Toc195025085 \h </w:instrText>
        </w:r>
        <w:r w:rsidR="00560EEB" w:rsidRPr="00D51CA3">
          <w:rPr>
            <w:noProof/>
            <w:webHidden/>
            <w:sz w:val="12"/>
          </w:rPr>
        </w:r>
        <w:r w:rsidR="00560EEB" w:rsidRPr="00D51CA3">
          <w:rPr>
            <w:noProof/>
            <w:webHidden/>
            <w:sz w:val="12"/>
          </w:rPr>
          <w:fldChar w:fldCharType="separate"/>
        </w:r>
        <w:r>
          <w:rPr>
            <w:noProof/>
            <w:webHidden/>
            <w:sz w:val="12"/>
          </w:rPr>
          <w:t>40</w:t>
        </w:r>
        <w:r w:rsidR="00560EEB" w:rsidRPr="00D51CA3">
          <w:rPr>
            <w:noProof/>
            <w:webHidden/>
            <w:sz w:val="12"/>
          </w:rPr>
          <w:fldChar w:fldCharType="end"/>
        </w:r>
      </w:hyperlink>
    </w:p>
    <w:p w14:paraId="78439353" w14:textId="5F45EE71"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086" w:history="1">
        <w:r w:rsidR="00560EEB" w:rsidRPr="00D51CA3">
          <w:rPr>
            <w:rStyle w:val="Lienhypertexte"/>
            <w:noProof/>
            <w:sz w:val="12"/>
          </w:rPr>
          <w:t>2.Lombosciatiques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_Toc195025086 \h </w:instrText>
        </w:r>
        <w:r w:rsidR="00560EEB" w:rsidRPr="00D51CA3">
          <w:rPr>
            <w:noProof/>
            <w:webHidden/>
            <w:sz w:val="12"/>
          </w:rPr>
        </w:r>
        <w:r w:rsidR="00560EEB" w:rsidRPr="00D51CA3">
          <w:rPr>
            <w:noProof/>
            <w:webHidden/>
            <w:sz w:val="12"/>
          </w:rPr>
          <w:fldChar w:fldCharType="separate"/>
        </w:r>
        <w:r>
          <w:rPr>
            <w:noProof/>
            <w:webHidden/>
            <w:sz w:val="12"/>
          </w:rPr>
          <w:t>40</w:t>
        </w:r>
        <w:r w:rsidR="00560EEB" w:rsidRPr="00D51CA3">
          <w:rPr>
            <w:noProof/>
            <w:webHidden/>
            <w:sz w:val="12"/>
          </w:rPr>
          <w:fldChar w:fldCharType="end"/>
        </w:r>
      </w:hyperlink>
    </w:p>
    <w:p w14:paraId="5377BE1A" w14:textId="18D9457C"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087" w:history="1">
        <w:r w:rsidR="00560EEB" w:rsidRPr="00D51CA3">
          <w:rPr>
            <w:rStyle w:val="Lienhypertexte"/>
            <w:noProof/>
            <w:sz w:val="12"/>
          </w:rPr>
          <w:t>3.Communes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_Toc195025087 \h </w:instrText>
        </w:r>
        <w:r w:rsidR="00560EEB" w:rsidRPr="00D51CA3">
          <w:rPr>
            <w:noProof/>
            <w:webHidden/>
            <w:sz w:val="12"/>
          </w:rPr>
        </w:r>
        <w:r w:rsidR="00560EEB" w:rsidRPr="00D51CA3">
          <w:rPr>
            <w:noProof/>
            <w:webHidden/>
            <w:sz w:val="12"/>
          </w:rPr>
          <w:fldChar w:fldCharType="separate"/>
        </w:r>
        <w:r>
          <w:rPr>
            <w:noProof/>
            <w:webHidden/>
            <w:sz w:val="12"/>
          </w:rPr>
          <w:t>40</w:t>
        </w:r>
        <w:r w:rsidR="00560EEB" w:rsidRPr="00D51CA3">
          <w:rPr>
            <w:noProof/>
            <w:webHidden/>
            <w:sz w:val="12"/>
          </w:rPr>
          <w:fldChar w:fldCharType="end"/>
        </w:r>
      </w:hyperlink>
    </w:p>
    <w:p w14:paraId="33C4DB77" w14:textId="624B771E"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088" w:history="1">
        <w:r w:rsidR="00560EEB" w:rsidRPr="00D51CA3">
          <w:rPr>
            <w:rStyle w:val="Lienhypertexte"/>
            <w:noProof/>
            <w:sz w:val="12"/>
          </w:rPr>
          <w:t>B.Intérêts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_Toc195025088 \h </w:instrText>
        </w:r>
        <w:r w:rsidR="00560EEB" w:rsidRPr="00D51CA3">
          <w:rPr>
            <w:noProof/>
            <w:webHidden/>
            <w:sz w:val="12"/>
          </w:rPr>
        </w:r>
        <w:r w:rsidR="00560EEB" w:rsidRPr="00D51CA3">
          <w:rPr>
            <w:noProof/>
            <w:webHidden/>
            <w:sz w:val="12"/>
          </w:rPr>
          <w:fldChar w:fldCharType="separate"/>
        </w:r>
        <w:r>
          <w:rPr>
            <w:noProof/>
            <w:webHidden/>
            <w:sz w:val="12"/>
          </w:rPr>
          <w:t>40</w:t>
        </w:r>
        <w:r w:rsidR="00560EEB" w:rsidRPr="00D51CA3">
          <w:rPr>
            <w:noProof/>
            <w:webHidden/>
            <w:sz w:val="12"/>
          </w:rPr>
          <w:fldChar w:fldCharType="end"/>
        </w:r>
      </w:hyperlink>
    </w:p>
    <w:p w14:paraId="22242CEA" w14:textId="0425A846" w:rsidR="00560EEB" w:rsidRPr="00D51CA3" w:rsidRDefault="00391BF2" w:rsidP="00052C96">
      <w:pPr>
        <w:pStyle w:val="TM1"/>
        <w:numPr>
          <w:ilvl w:val="0"/>
          <w:numId w:val="0"/>
        </w:numPr>
        <w:tabs>
          <w:tab w:val="right" w:leader="dot" w:pos="6679"/>
        </w:tabs>
        <w:ind w:left="-283"/>
        <w:rPr>
          <w:rFonts w:cstheme="minorBidi"/>
          <w:b w:val="0"/>
          <w:bCs w:val="0"/>
          <w:caps w:val="0"/>
          <w:noProof/>
          <w:sz w:val="14"/>
          <w:szCs w:val="22"/>
          <w:lang w:eastAsia="fr-FR"/>
        </w:rPr>
      </w:pPr>
      <w:hyperlink w:anchor="_Toc195025089" w:history="1">
        <w:r w:rsidR="00560EEB" w:rsidRPr="00D51CA3">
          <w:rPr>
            <w:rStyle w:val="Lienhypertexte"/>
            <w:noProof/>
            <w:sz w:val="12"/>
          </w:rPr>
          <w:t>XII.Physiopathologie</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_Toc195025089 \h </w:instrText>
        </w:r>
        <w:r w:rsidR="00560EEB" w:rsidRPr="00D51CA3">
          <w:rPr>
            <w:noProof/>
            <w:webHidden/>
            <w:sz w:val="12"/>
          </w:rPr>
        </w:r>
        <w:r w:rsidR="00560EEB" w:rsidRPr="00D51CA3">
          <w:rPr>
            <w:noProof/>
            <w:webHidden/>
            <w:sz w:val="12"/>
          </w:rPr>
          <w:fldChar w:fldCharType="separate"/>
        </w:r>
        <w:r>
          <w:rPr>
            <w:noProof/>
            <w:webHidden/>
            <w:sz w:val="12"/>
          </w:rPr>
          <w:t>41</w:t>
        </w:r>
        <w:r w:rsidR="00560EEB" w:rsidRPr="00D51CA3">
          <w:rPr>
            <w:noProof/>
            <w:webHidden/>
            <w:sz w:val="12"/>
          </w:rPr>
          <w:fldChar w:fldCharType="end"/>
        </w:r>
      </w:hyperlink>
    </w:p>
    <w:p w14:paraId="60DBC7D3" w14:textId="33B527E6"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090" w:history="1">
        <w:r w:rsidR="00560EEB" w:rsidRPr="00D51CA3">
          <w:rPr>
            <w:rStyle w:val="Lienhypertexte"/>
            <w:noProof/>
            <w:sz w:val="12"/>
          </w:rPr>
          <w:t>A.Rappels anatomiques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_Toc195025090 \h </w:instrText>
        </w:r>
        <w:r w:rsidR="00560EEB" w:rsidRPr="00D51CA3">
          <w:rPr>
            <w:noProof/>
            <w:webHidden/>
            <w:sz w:val="12"/>
          </w:rPr>
        </w:r>
        <w:r w:rsidR="00560EEB" w:rsidRPr="00D51CA3">
          <w:rPr>
            <w:noProof/>
            <w:webHidden/>
            <w:sz w:val="12"/>
          </w:rPr>
          <w:fldChar w:fldCharType="separate"/>
        </w:r>
        <w:r>
          <w:rPr>
            <w:noProof/>
            <w:webHidden/>
            <w:sz w:val="12"/>
          </w:rPr>
          <w:t>41</w:t>
        </w:r>
        <w:r w:rsidR="00560EEB" w:rsidRPr="00D51CA3">
          <w:rPr>
            <w:noProof/>
            <w:webHidden/>
            <w:sz w:val="12"/>
          </w:rPr>
          <w:fldChar w:fldCharType="end"/>
        </w:r>
      </w:hyperlink>
    </w:p>
    <w:p w14:paraId="6A8DDA0B" w14:textId="47C86B4F"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091" w:history="1">
        <w:r w:rsidR="00560EEB" w:rsidRPr="00D51CA3">
          <w:rPr>
            <w:rStyle w:val="Lienhypertexte"/>
            <w:noProof/>
            <w:sz w:val="12"/>
          </w:rPr>
          <w:t>1.Les articulations rachidiennes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_Toc195025091 \h </w:instrText>
        </w:r>
        <w:r w:rsidR="00560EEB" w:rsidRPr="00D51CA3">
          <w:rPr>
            <w:noProof/>
            <w:webHidden/>
            <w:sz w:val="12"/>
          </w:rPr>
        </w:r>
        <w:r w:rsidR="00560EEB" w:rsidRPr="00D51CA3">
          <w:rPr>
            <w:noProof/>
            <w:webHidden/>
            <w:sz w:val="12"/>
          </w:rPr>
          <w:fldChar w:fldCharType="separate"/>
        </w:r>
        <w:r>
          <w:rPr>
            <w:noProof/>
            <w:webHidden/>
            <w:sz w:val="12"/>
          </w:rPr>
          <w:t>41</w:t>
        </w:r>
        <w:r w:rsidR="00560EEB" w:rsidRPr="00D51CA3">
          <w:rPr>
            <w:noProof/>
            <w:webHidden/>
            <w:sz w:val="12"/>
          </w:rPr>
          <w:fldChar w:fldCharType="end"/>
        </w:r>
      </w:hyperlink>
    </w:p>
    <w:p w14:paraId="5EF2C384" w14:textId="6EC99DD9"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092" w:history="1">
        <w:r w:rsidR="00560EEB" w:rsidRPr="00D51CA3">
          <w:rPr>
            <w:rStyle w:val="Lienhypertexte"/>
            <w:noProof/>
            <w:sz w:val="12"/>
          </w:rPr>
          <w:t>2.Le disque intervertébral</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_Toc195025092 \h </w:instrText>
        </w:r>
        <w:r w:rsidR="00560EEB" w:rsidRPr="00D51CA3">
          <w:rPr>
            <w:noProof/>
            <w:webHidden/>
            <w:sz w:val="12"/>
          </w:rPr>
        </w:r>
        <w:r w:rsidR="00560EEB" w:rsidRPr="00D51CA3">
          <w:rPr>
            <w:noProof/>
            <w:webHidden/>
            <w:sz w:val="12"/>
          </w:rPr>
          <w:fldChar w:fldCharType="separate"/>
        </w:r>
        <w:r>
          <w:rPr>
            <w:noProof/>
            <w:webHidden/>
            <w:sz w:val="12"/>
          </w:rPr>
          <w:t>41</w:t>
        </w:r>
        <w:r w:rsidR="00560EEB" w:rsidRPr="00D51CA3">
          <w:rPr>
            <w:noProof/>
            <w:webHidden/>
            <w:sz w:val="12"/>
          </w:rPr>
          <w:fldChar w:fldCharType="end"/>
        </w:r>
      </w:hyperlink>
    </w:p>
    <w:p w14:paraId="224391E5" w14:textId="47B97A1A"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093" w:history="1">
        <w:r w:rsidR="00560EEB" w:rsidRPr="00D51CA3">
          <w:rPr>
            <w:rStyle w:val="Lienhypertexte"/>
            <w:noProof/>
            <w:sz w:val="12"/>
          </w:rPr>
          <w:t>3.La lordose lombaire</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_Toc195025093 \h </w:instrText>
        </w:r>
        <w:r w:rsidR="00560EEB" w:rsidRPr="00D51CA3">
          <w:rPr>
            <w:noProof/>
            <w:webHidden/>
            <w:sz w:val="12"/>
          </w:rPr>
        </w:r>
        <w:r w:rsidR="00560EEB" w:rsidRPr="00D51CA3">
          <w:rPr>
            <w:noProof/>
            <w:webHidden/>
            <w:sz w:val="12"/>
          </w:rPr>
          <w:fldChar w:fldCharType="separate"/>
        </w:r>
        <w:r>
          <w:rPr>
            <w:noProof/>
            <w:webHidden/>
            <w:sz w:val="12"/>
          </w:rPr>
          <w:t>41</w:t>
        </w:r>
        <w:r w:rsidR="00560EEB" w:rsidRPr="00D51CA3">
          <w:rPr>
            <w:noProof/>
            <w:webHidden/>
            <w:sz w:val="12"/>
          </w:rPr>
          <w:fldChar w:fldCharType="end"/>
        </w:r>
      </w:hyperlink>
    </w:p>
    <w:p w14:paraId="1540CA19" w14:textId="318E236B"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094" w:history="1">
        <w:r w:rsidR="00560EEB" w:rsidRPr="00D51CA3">
          <w:rPr>
            <w:rStyle w:val="Lienhypertexte"/>
            <w:noProof/>
            <w:sz w:val="12"/>
          </w:rPr>
          <w:t>4.Les structure s musculo-ligamentaire</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_Toc195025094 \h </w:instrText>
        </w:r>
        <w:r w:rsidR="00560EEB" w:rsidRPr="00D51CA3">
          <w:rPr>
            <w:noProof/>
            <w:webHidden/>
            <w:sz w:val="12"/>
          </w:rPr>
        </w:r>
        <w:r w:rsidR="00560EEB" w:rsidRPr="00D51CA3">
          <w:rPr>
            <w:noProof/>
            <w:webHidden/>
            <w:sz w:val="12"/>
          </w:rPr>
          <w:fldChar w:fldCharType="separate"/>
        </w:r>
        <w:r>
          <w:rPr>
            <w:noProof/>
            <w:webHidden/>
            <w:sz w:val="12"/>
          </w:rPr>
          <w:t>41</w:t>
        </w:r>
        <w:r w:rsidR="00560EEB" w:rsidRPr="00D51CA3">
          <w:rPr>
            <w:noProof/>
            <w:webHidden/>
            <w:sz w:val="12"/>
          </w:rPr>
          <w:fldChar w:fldCharType="end"/>
        </w:r>
      </w:hyperlink>
    </w:p>
    <w:p w14:paraId="7195D4A1" w14:textId="34F18FE5"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095" w:history="1">
        <w:r w:rsidR="00560EEB" w:rsidRPr="00D51CA3">
          <w:rPr>
            <w:rStyle w:val="Lienhypertexte"/>
            <w:noProof/>
            <w:sz w:val="12"/>
          </w:rPr>
          <w:t>5.Les structures nerveuses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_Toc195025095 \h </w:instrText>
        </w:r>
        <w:r w:rsidR="00560EEB" w:rsidRPr="00D51CA3">
          <w:rPr>
            <w:noProof/>
            <w:webHidden/>
            <w:sz w:val="12"/>
          </w:rPr>
        </w:r>
        <w:r w:rsidR="00560EEB" w:rsidRPr="00D51CA3">
          <w:rPr>
            <w:noProof/>
            <w:webHidden/>
            <w:sz w:val="12"/>
          </w:rPr>
          <w:fldChar w:fldCharType="separate"/>
        </w:r>
        <w:r>
          <w:rPr>
            <w:noProof/>
            <w:webHidden/>
            <w:sz w:val="12"/>
          </w:rPr>
          <w:t>41</w:t>
        </w:r>
        <w:r w:rsidR="00560EEB" w:rsidRPr="00D51CA3">
          <w:rPr>
            <w:noProof/>
            <w:webHidden/>
            <w:sz w:val="12"/>
          </w:rPr>
          <w:fldChar w:fldCharType="end"/>
        </w:r>
      </w:hyperlink>
    </w:p>
    <w:p w14:paraId="1C0B237F" w14:textId="322A1DBB"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096" w:history="1">
        <w:r w:rsidR="00560EEB" w:rsidRPr="00D51CA3">
          <w:rPr>
            <w:rStyle w:val="Lienhypertexte"/>
            <w:noProof/>
            <w:sz w:val="12"/>
          </w:rPr>
          <w:t>6.La biomécanique</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_Toc195025096 \h </w:instrText>
        </w:r>
        <w:r w:rsidR="00560EEB" w:rsidRPr="00D51CA3">
          <w:rPr>
            <w:noProof/>
            <w:webHidden/>
            <w:sz w:val="12"/>
          </w:rPr>
        </w:r>
        <w:r w:rsidR="00560EEB" w:rsidRPr="00D51CA3">
          <w:rPr>
            <w:noProof/>
            <w:webHidden/>
            <w:sz w:val="12"/>
          </w:rPr>
          <w:fldChar w:fldCharType="separate"/>
        </w:r>
        <w:r>
          <w:rPr>
            <w:noProof/>
            <w:webHidden/>
            <w:sz w:val="12"/>
          </w:rPr>
          <w:t>42</w:t>
        </w:r>
        <w:r w:rsidR="00560EEB" w:rsidRPr="00D51CA3">
          <w:rPr>
            <w:noProof/>
            <w:webHidden/>
            <w:sz w:val="12"/>
          </w:rPr>
          <w:fldChar w:fldCharType="end"/>
        </w:r>
      </w:hyperlink>
    </w:p>
    <w:p w14:paraId="725D6E1D" w14:textId="14C36B19"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097" w:history="1">
        <w:r w:rsidR="00560EEB" w:rsidRPr="00D51CA3">
          <w:rPr>
            <w:rStyle w:val="Lienhypertexte"/>
            <w:noProof/>
            <w:sz w:val="12"/>
          </w:rPr>
          <w:t>7.Stabilité intrinsèque disco-vertébrale</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_Toc195025097 \h </w:instrText>
        </w:r>
        <w:r w:rsidR="00560EEB" w:rsidRPr="00D51CA3">
          <w:rPr>
            <w:noProof/>
            <w:webHidden/>
            <w:sz w:val="12"/>
          </w:rPr>
        </w:r>
        <w:r w:rsidR="00560EEB" w:rsidRPr="00D51CA3">
          <w:rPr>
            <w:noProof/>
            <w:webHidden/>
            <w:sz w:val="12"/>
          </w:rPr>
          <w:fldChar w:fldCharType="separate"/>
        </w:r>
        <w:r>
          <w:rPr>
            <w:noProof/>
            <w:webHidden/>
            <w:sz w:val="12"/>
          </w:rPr>
          <w:t>43</w:t>
        </w:r>
        <w:r w:rsidR="00560EEB" w:rsidRPr="00D51CA3">
          <w:rPr>
            <w:noProof/>
            <w:webHidden/>
            <w:sz w:val="12"/>
          </w:rPr>
          <w:fldChar w:fldCharType="end"/>
        </w:r>
      </w:hyperlink>
    </w:p>
    <w:p w14:paraId="05564A78" w14:textId="27F06198"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098" w:history="1">
        <w:r w:rsidR="00560EEB" w:rsidRPr="00D51CA3">
          <w:rPr>
            <w:rStyle w:val="Lienhypertexte"/>
            <w:noProof/>
            <w:sz w:val="12"/>
          </w:rPr>
          <w:t>8.Stabilité extrinsèque</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_Toc195025098 \h </w:instrText>
        </w:r>
        <w:r w:rsidR="00560EEB" w:rsidRPr="00D51CA3">
          <w:rPr>
            <w:noProof/>
            <w:webHidden/>
            <w:sz w:val="12"/>
          </w:rPr>
        </w:r>
        <w:r w:rsidR="00560EEB" w:rsidRPr="00D51CA3">
          <w:rPr>
            <w:noProof/>
            <w:webHidden/>
            <w:sz w:val="12"/>
          </w:rPr>
          <w:fldChar w:fldCharType="separate"/>
        </w:r>
        <w:r>
          <w:rPr>
            <w:noProof/>
            <w:webHidden/>
            <w:sz w:val="12"/>
          </w:rPr>
          <w:t>43</w:t>
        </w:r>
        <w:r w:rsidR="00560EEB" w:rsidRPr="00D51CA3">
          <w:rPr>
            <w:noProof/>
            <w:webHidden/>
            <w:sz w:val="12"/>
          </w:rPr>
          <w:fldChar w:fldCharType="end"/>
        </w:r>
      </w:hyperlink>
    </w:p>
    <w:p w14:paraId="5A73A1DA" w14:textId="7148ADC0"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099" w:history="1">
        <w:r w:rsidR="00560EEB" w:rsidRPr="00D51CA3">
          <w:rPr>
            <w:rStyle w:val="Lienhypertexte"/>
            <w:noProof/>
            <w:sz w:val="12"/>
          </w:rPr>
          <w:t>B.Maladie multifactorielles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_Toc195025099 \h </w:instrText>
        </w:r>
        <w:r w:rsidR="00560EEB" w:rsidRPr="00D51CA3">
          <w:rPr>
            <w:noProof/>
            <w:webHidden/>
            <w:sz w:val="12"/>
          </w:rPr>
        </w:r>
        <w:r w:rsidR="00560EEB" w:rsidRPr="00D51CA3">
          <w:rPr>
            <w:noProof/>
            <w:webHidden/>
            <w:sz w:val="12"/>
          </w:rPr>
          <w:fldChar w:fldCharType="separate"/>
        </w:r>
        <w:r>
          <w:rPr>
            <w:noProof/>
            <w:webHidden/>
            <w:sz w:val="12"/>
          </w:rPr>
          <w:t>43</w:t>
        </w:r>
        <w:r w:rsidR="00560EEB" w:rsidRPr="00D51CA3">
          <w:rPr>
            <w:noProof/>
            <w:webHidden/>
            <w:sz w:val="12"/>
          </w:rPr>
          <w:fldChar w:fldCharType="end"/>
        </w:r>
      </w:hyperlink>
    </w:p>
    <w:p w14:paraId="2115143E" w14:textId="0C3E96CA" w:rsidR="00560EEB" w:rsidRPr="00D51CA3" w:rsidRDefault="00391BF2" w:rsidP="00052C96">
      <w:pPr>
        <w:pStyle w:val="TM1"/>
        <w:numPr>
          <w:ilvl w:val="0"/>
          <w:numId w:val="0"/>
        </w:numPr>
        <w:tabs>
          <w:tab w:val="right" w:leader="dot" w:pos="6679"/>
        </w:tabs>
        <w:ind w:left="-283"/>
        <w:rPr>
          <w:rFonts w:cstheme="minorBidi"/>
          <w:b w:val="0"/>
          <w:bCs w:val="0"/>
          <w:caps w:val="0"/>
          <w:noProof/>
          <w:sz w:val="14"/>
          <w:szCs w:val="22"/>
          <w:lang w:eastAsia="fr-FR"/>
        </w:rPr>
      </w:pPr>
      <w:hyperlink w:anchor="_Toc195025100" w:history="1">
        <w:r w:rsidR="00560EEB" w:rsidRPr="00D51CA3">
          <w:rPr>
            <w:rStyle w:val="Lienhypertexte"/>
            <w:noProof/>
            <w:sz w:val="12"/>
          </w:rPr>
          <w:t>XIII.Signes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_Toc195025100 \h </w:instrText>
        </w:r>
        <w:r w:rsidR="00560EEB" w:rsidRPr="00D51CA3">
          <w:rPr>
            <w:noProof/>
            <w:webHidden/>
            <w:sz w:val="12"/>
          </w:rPr>
        </w:r>
        <w:r w:rsidR="00560EEB" w:rsidRPr="00D51CA3">
          <w:rPr>
            <w:noProof/>
            <w:webHidden/>
            <w:sz w:val="12"/>
          </w:rPr>
          <w:fldChar w:fldCharType="separate"/>
        </w:r>
        <w:r>
          <w:rPr>
            <w:noProof/>
            <w:webHidden/>
            <w:sz w:val="12"/>
          </w:rPr>
          <w:t>43</w:t>
        </w:r>
        <w:r w:rsidR="00560EEB" w:rsidRPr="00D51CA3">
          <w:rPr>
            <w:noProof/>
            <w:webHidden/>
            <w:sz w:val="12"/>
          </w:rPr>
          <w:fldChar w:fldCharType="end"/>
        </w:r>
      </w:hyperlink>
    </w:p>
    <w:p w14:paraId="40B66584" w14:textId="582B768F"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101" w:history="1">
        <w:r w:rsidR="00560EEB" w:rsidRPr="00D51CA3">
          <w:rPr>
            <w:rStyle w:val="Lienhypertexte"/>
            <w:noProof/>
            <w:sz w:val="12"/>
          </w:rPr>
          <w:t>A.Type de description : lumbago à la lombalgie aigue</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_Toc195025101 \h </w:instrText>
        </w:r>
        <w:r w:rsidR="00560EEB" w:rsidRPr="00D51CA3">
          <w:rPr>
            <w:noProof/>
            <w:webHidden/>
            <w:sz w:val="12"/>
          </w:rPr>
        </w:r>
        <w:r w:rsidR="00560EEB" w:rsidRPr="00D51CA3">
          <w:rPr>
            <w:noProof/>
            <w:webHidden/>
            <w:sz w:val="12"/>
          </w:rPr>
          <w:fldChar w:fldCharType="separate"/>
        </w:r>
        <w:r>
          <w:rPr>
            <w:noProof/>
            <w:webHidden/>
            <w:sz w:val="12"/>
          </w:rPr>
          <w:t>43</w:t>
        </w:r>
        <w:r w:rsidR="00560EEB" w:rsidRPr="00D51CA3">
          <w:rPr>
            <w:noProof/>
            <w:webHidden/>
            <w:sz w:val="12"/>
          </w:rPr>
          <w:fldChar w:fldCharType="end"/>
        </w:r>
      </w:hyperlink>
    </w:p>
    <w:p w14:paraId="30614E5F" w14:textId="1670281D"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102" w:history="1">
        <w:r w:rsidR="00560EEB" w:rsidRPr="00D51CA3">
          <w:rPr>
            <w:rStyle w:val="Lienhypertexte"/>
            <w:noProof/>
            <w:sz w:val="12"/>
          </w:rPr>
          <w:t>1.Circonstance de découverte</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_Toc195025102 \h </w:instrText>
        </w:r>
        <w:r w:rsidR="00560EEB" w:rsidRPr="00D51CA3">
          <w:rPr>
            <w:noProof/>
            <w:webHidden/>
            <w:sz w:val="12"/>
          </w:rPr>
        </w:r>
        <w:r w:rsidR="00560EEB" w:rsidRPr="00D51CA3">
          <w:rPr>
            <w:noProof/>
            <w:webHidden/>
            <w:sz w:val="12"/>
          </w:rPr>
          <w:fldChar w:fldCharType="separate"/>
        </w:r>
        <w:r>
          <w:rPr>
            <w:noProof/>
            <w:webHidden/>
            <w:sz w:val="12"/>
          </w:rPr>
          <w:t>43</w:t>
        </w:r>
        <w:r w:rsidR="00560EEB" w:rsidRPr="00D51CA3">
          <w:rPr>
            <w:noProof/>
            <w:webHidden/>
            <w:sz w:val="12"/>
          </w:rPr>
          <w:fldChar w:fldCharType="end"/>
        </w:r>
      </w:hyperlink>
    </w:p>
    <w:p w14:paraId="20086F0D" w14:textId="67BFA40B"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103" w:history="1">
        <w:r w:rsidR="00560EEB" w:rsidRPr="00D51CA3">
          <w:rPr>
            <w:rStyle w:val="Lienhypertexte"/>
            <w:noProof/>
            <w:sz w:val="12"/>
          </w:rPr>
          <w:t>2.Signes d’examen physique</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_Toc195025103 \h </w:instrText>
        </w:r>
        <w:r w:rsidR="00560EEB" w:rsidRPr="00D51CA3">
          <w:rPr>
            <w:noProof/>
            <w:webHidden/>
            <w:sz w:val="12"/>
          </w:rPr>
        </w:r>
        <w:r w:rsidR="00560EEB" w:rsidRPr="00D51CA3">
          <w:rPr>
            <w:noProof/>
            <w:webHidden/>
            <w:sz w:val="12"/>
          </w:rPr>
          <w:fldChar w:fldCharType="separate"/>
        </w:r>
        <w:r>
          <w:rPr>
            <w:noProof/>
            <w:webHidden/>
            <w:sz w:val="12"/>
          </w:rPr>
          <w:t>43</w:t>
        </w:r>
        <w:r w:rsidR="00560EEB" w:rsidRPr="00D51CA3">
          <w:rPr>
            <w:noProof/>
            <w:webHidden/>
            <w:sz w:val="12"/>
          </w:rPr>
          <w:fldChar w:fldCharType="end"/>
        </w:r>
      </w:hyperlink>
    </w:p>
    <w:p w14:paraId="7E9905B5" w14:textId="3E052D16"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104" w:history="1">
        <w:r w:rsidR="00560EEB" w:rsidRPr="00D51CA3">
          <w:rPr>
            <w:rStyle w:val="Lienhypertexte"/>
            <w:noProof/>
            <w:sz w:val="12"/>
          </w:rPr>
          <w:t>3.Examens complémentaire</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_Toc195025104 \h </w:instrText>
        </w:r>
        <w:r w:rsidR="00560EEB" w:rsidRPr="00D51CA3">
          <w:rPr>
            <w:noProof/>
            <w:webHidden/>
            <w:sz w:val="12"/>
          </w:rPr>
        </w:r>
        <w:r w:rsidR="00560EEB" w:rsidRPr="00D51CA3">
          <w:rPr>
            <w:noProof/>
            <w:webHidden/>
            <w:sz w:val="12"/>
          </w:rPr>
          <w:fldChar w:fldCharType="separate"/>
        </w:r>
        <w:r>
          <w:rPr>
            <w:noProof/>
            <w:webHidden/>
            <w:sz w:val="12"/>
          </w:rPr>
          <w:t>44</w:t>
        </w:r>
        <w:r w:rsidR="00560EEB" w:rsidRPr="00D51CA3">
          <w:rPr>
            <w:noProof/>
            <w:webHidden/>
            <w:sz w:val="12"/>
          </w:rPr>
          <w:fldChar w:fldCharType="end"/>
        </w:r>
      </w:hyperlink>
    </w:p>
    <w:p w14:paraId="4F7CF59A" w14:textId="679F7ED4"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105" w:history="1">
        <w:r w:rsidR="00560EEB" w:rsidRPr="00D51CA3">
          <w:rPr>
            <w:rStyle w:val="Lienhypertexte"/>
            <w:noProof/>
            <w:sz w:val="12"/>
          </w:rPr>
          <w:t>4.Evolution</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_Toc195025105 \h </w:instrText>
        </w:r>
        <w:r w:rsidR="00560EEB" w:rsidRPr="00D51CA3">
          <w:rPr>
            <w:noProof/>
            <w:webHidden/>
            <w:sz w:val="12"/>
          </w:rPr>
        </w:r>
        <w:r w:rsidR="00560EEB" w:rsidRPr="00D51CA3">
          <w:rPr>
            <w:noProof/>
            <w:webHidden/>
            <w:sz w:val="12"/>
          </w:rPr>
          <w:fldChar w:fldCharType="separate"/>
        </w:r>
        <w:r>
          <w:rPr>
            <w:noProof/>
            <w:webHidden/>
            <w:sz w:val="12"/>
          </w:rPr>
          <w:t>44</w:t>
        </w:r>
        <w:r w:rsidR="00560EEB" w:rsidRPr="00D51CA3">
          <w:rPr>
            <w:noProof/>
            <w:webHidden/>
            <w:sz w:val="12"/>
          </w:rPr>
          <w:fldChar w:fldCharType="end"/>
        </w:r>
      </w:hyperlink>
    </w:p>
    <w:p w14:paraId="07E6F0BC" w14:textId="6CD1830C"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106" w:history="1">
        <w:r w:rsidR="00560EEB" w:rsidRPr="00D51CA3">
          <w:rPr>
            <w:rStyle w:val="Lienhypertexte"/>
            <w:noProof/>
            <w:sz w:val="12"/>
          </w:rPr>
          <w:t>B.Formes clinique</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_Toc195025106 \h </w:instrText>
        </w:r>
        <w:r w:rsidR="00560EEB" w:rsidRPr="00D51CA3">
          <w:rPr>
            <w:noProof/>
            <w:webHidden/>
            <w:sz w:val="12"/>
          </w:rPr>
        </w:r>
        <w:r w:rsidR="00560EEB" w:rsidRPr="00D51CA3">
          <w:rPr>
            <w:noProof/>
            <w:webHidden/>
            <w:sz w:val="12"/>
          </w:rPr>
          <w:fldChar w:fldCharType="separate"/>
        </w:r>
        <w:r>
          <w:rPr>
            <w:noProof/>
            <w:webHidden/>
            <w:sz w:val="12"/>
          </w:rPr>
          <w:t>44</w:t>
        </w:r>
        <w:r w:rsidR="00560EEB" w:rsidRPr="00D51CA3">
          <w:rPr>
            <w:noProof/>
            <w:webHidden/>
            <w:sz w:val="12"/>
          </w:rPr>
          <w:fldChar w:fldCharType="end"/>
        </w:r>
      </w:hyperlink>
    </w:p>
    <w:p w14:paraId="41AE2354" w14:textId="3C9D631D"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107" w:history="1">
        <w:r w:rsidR="00560EEB" w:rsidRPr="00D51CA3">
          <w:rPr>
            <w:rStyle w:val="Lienhypertexte"/>
            <w:noProof/>
            <w:sz w:val="12"/>
          </w:rPr>
          <w:t>1.La lombalgie commune chronique</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_Toc195025107 \h </w:instrText>
        </w:r>
        <w:r w:rsidR="00560EEB" w:rsidRPr="00D51CA3">
          <w:rPr>
            <w:noProof/>
            <w:webHidden/>
            <w:sz w:val="12"/>
          </w:rPr>
        </w:r>
        <w:r w:rsidR="00560EEB" w:rsidRPr="00D51CA3">
          <w:rPr>
            <w:noProof/>
            <w:webHidden/>
            <w:sz w:val="12"/>
          </w:rPr>
          <w:fldChar w:fldCharType="separate"/>
        </w:r>
        <w:r>
          <w:rPr>
            <w:noProof/>
            <w:webHidden/>
            <w:sz w:val="12"/>
          </w:rPr>
          <w:t>44</w:t>
        </w:r>
        <w:r w:rsidR="00560EEB" w:rsidRPr="00D51CA3">
          <w:rPr>
            <w:noProof/>
            <w:webHidden/>
            <w:sz w:val="12"/>
          </w:rPr>
          <w:fldChar w:fldCharType="end"/>
        </w:r>
      </w:hyperlink>
    </w:p>
    <w:p w14:paraId="508E2ED9" w14:textId="7CF01DD5"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108" w:history="1">
        <w:r w:rsidR="00560EEB" w:rsidRPr="00D51CA3">
          <w:rPr>
            <w:rStyle w:val="Lienhypertexte"/>
            <w:noProof/>
            <w:sz w:val="12"/>
          </w:rPr>
          <w:t>2.Lombalgie communes d’origines articulaire postérieur</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_Toc195025108 \h </w:instrText>
        </w:r>
        <w:r w:rsidR="00560EEB" w:rsidRPr="00D51CA3">
          <w:rPr>
            <w:noProof/>
            <w:webHidden/>
            <w:sz w:val="12"/>
          </w:rPr>
        </w:r>
        <w:r w:rsidR="00560EEB" w:rsidRPr="00D51CA3">
          <w:rPr>
            <w:noProof/>
            <w:webHidden/>
            <w:sz w:val="12"/>
          </w:rPr>
          <w:fldChar w:fldCharType="separate"/>
        </w:r>
        <w:r>
          <w:rPr>
            <w:noProof/>
            <w:webHidden/>
            <w:sz w:val="12"/>
          </w:rPr>
          <w:t>45</w:t>
        </w:r>
        <w:r w:rsidR="00560EEB" w:rsidRPr="00D51CA3">
          <w:rPr>
            <w:noProof/>
            <w:webHidden/>
            <w:sz w:val="12"/>
          </w:rPr>
          <w:fldChar w:fldCharType="end"/>
        </w:r>
      </w:hyperlink>
    </w:p>
    <w:p w14:paraId="79A812CB" w14:textId="22B56D77"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109" w:history="1">
        <w:r w:rsidR="00560EEB" w:rsidRPr="00D51CA3">
          <w:rPr>
            <w:rStyle w:val="Lienhypertexte"/>
            <w:noProof/>
            <w:sz w:val="12"/>
          </w:rPr>
          <w:t>3.Lombosciatique communes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_Toc195025109 \h </w:instrText>
        </w:r>
        <w:r w:rsidR="00560EEB" w:rsidRPr="00D51CA3">
          <w:rPr>
            <w:noProof/>
            <w:webHidden/>
            <w:sz w:val="12"/>
          </w:rPr>
        </w:r>
        <w:r w:rsidR="00560EEB" w:rsidRPr="00D51CA3">
          <w:rPr>
            <w:noProof/>
            <w:webHidden/>
            <w:sz w:val="12"/>
          </w:rPr>
          <w:fldChar w:fldCharType="separate"/>
        </w:r>
        <w:r>
          <w:rPr>
            <w:noProof/>
            <w:webHidden/>
            <w:sz w:val="12"/>
          </w:rPr>
          <w:t>46</w:t>
        </w:r>
        <w:r w:rsidR="00560EEB" w:rsidRPr="00D51CA3">
          <w:rPr>
            <w:noProof/>
            <w:webHidden/>
            <w:sz w:val="12"/>
          </w:rPr>
          <w:fldChar w:fldCharType="end"/>
        </w:r>
      </w:hyperlink>
    </w:p>
    <w:p w14:paraId="3FE5FF64" w14:textId="25353617" w:rsidR="00560EEB" w:rsidRPr="00D51CA3" w:rsidRDefault="00391BF2" w:rsidP="00052C96">
      <w:pPr>
        <w:pStyle w:val="TM1"/>
        <w:numPr>
          <w:ilvl w:val="0"/>
          <w:numId w:val="0"/>
        </w:numPr>
        <w:tabs>
          <w:tab w:val="right" w:leader="dot" w:pos="6679"/>
        </w:tabs>
        <w:ind w:left="-283"/>
        <w:rPr>
          <w:rFonts w:cstheme="minorBidi"/>
          <w:b w:val="0"/>
          <w:bCs w:val="0"/>
          <w:caps w:val="0"/>
          <w:noProof/>
          <w:sz w:val="14"/>
          <w:szCs w:val="22"/>
          <w:lang w:eastAsia="fr-FR"/>
        </w:rPr>
      </w:pPr>
      <w:hyperlink w:anchor="_Toc195025110" w:history="1">
        <w:r w:rsidR="00560EEB" w:rsidRPr="00D51CA3">
          <w:rPr>
            <w:rStyle w:val="Lienhypertexte"/>
            <w:noProof/>
            <w:sz w:val="12"/>
          </w:rPr>
          <w:t>XIV.Diagnostics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_Toc195025110 \h </w:instrText>
        </w:r>
        <w:r w:rsidR="00560EEB" w:rsidRPr="00D51CA3">
          <w:rPr>
            <w:noProof/>
            <w:webHidden/>
            <w:sz w:val="12"/>
          </w:rPr>
        </w:r>
        <w:r w:rsidR="00560EEB" w:rsidRPr="00D51CA3">
          <w:rPr>
            <w:noProof/>
            <w:webHidden/>
            <w:sz w:val="12"/>
          </w:rPr>
          <w:fldChar w:fldCharType="separate"/>
        </w:r>
        <w:r>
          <w:rPr>
            <w:noProof/>
            <w:webHidden/>
            <w:sz w:val="12"/>
          </w:rPr>
          <w:t>48</w:t>
        </w:r>
        <w:r w:rsidR="00560EEB" w:rsidRPr="00D51CA3">
          <w:rPr>
            <w:noProof/>
            <w:webHidden/>
            <w:sz w:val="12"/>
          </w:rPr>
          <w:fldChar w:fldCharType="end"/>
        </w:r>
      </w:hyperlink>
    </w:p>
    <w:p w14:paraId="75836CBA" w14:textId="0568CB41"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111" w:history="1">
        <w:r w:rsidR="00560EEB" w:rsidRPr="00D51CA3">
          <w:rPr>
            <w:rStyle w:val="Lienhypertexte"/>
            <w:noProof/>
            <w:sz w:val="12"/>
          </w:rPr>
          <w:t>A.Diagnostics positifs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_Toc195025111 \h </w:instrText>
        </w:r>
        <w:r w:rsidR="00560EEB" w:rsidRPr="00D51CA3">
          <w:rPr>
            <w:noProof/>
            <w:webHidden/>
            <w:sz w:val="12"/>
          </w:rPr>
        </w:r>
        <w:r w:rsidR="00560EEB" w:rsidRPr="00D51CA3">
          <w:rPr>
            <w:noProof/>
            <w:webHidden/>
            <w:sz w:val="12"/>
          </w:rPr>
          <w:fldChar w:fldCharType="separate"/>
        </w:r>
        <w:r>
          <w:rPr>
            <w:noProof/>
            <w:webHidden/>
            <w:sz w:val="12"/>
          </w:rPr>
          <w:t>48</w:t>
        </w:r>
        <w:r w:rsidR="00560EEB" w:rsidRPr="00D51CA3">
          <w:rPr>
            <w:noProof/>
            <w:webHidden/>
            <w:sz w:val="12"/>
          </w:rPr>
          <w:fldChar w:fldCharType="end"/>
        </w:r>
      </w:hyperlink>
    </w:p>
    <w:p w14:paraId="4DEF0DC3" w14:textId="204A2740"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112" w:history="1">
        <w:r w:rsidR="00560EEB" w:rsidRPr="00D51CA3">
          <w:rPr>
            <w:rStyle w:val="Lienhypertexte"/>
            <w:noProof/>
            <w:sz w:val="12"/>
          </w:rPr>
          <w:t>B.Diagnostic différentiel</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_Toc195025112 \h </w:instrText>
        </w:r>
        <w:r w:rsidR="00560EEB" w:rsidRPr="00D51CA3">
          <w:rPr>
            <w:noProof/>
            <w:webHidden/>
            <w:sz w:val="12"/>
          </w:rPr>
        </w:r>
        <w:r w:rsidR="00560EEB" w:rsidRPr="00D51CA3">
          <w:rPr>
            <w:noProof/>
            <w:webHidden/>
            <w:sz w:val="12"/>
          </w:rPr>
          <w:fldChar w:fldCharType="separate"/>
        </w:r>
        <w:r>
          <w:rPr>
            <w:noProof/>
            <w:webHidden/>
            <w:sz w:val="12"/>
          </w:rPr>
          <w:t>48</w:t>
        </w:r>
        <w:r w:rsidR="00560EEB" w:rsidRPr="00D51CA3">
          <w:rPr>
            <w:noProof/>
            <w:webHidden/>
            <w:sz w:val="12"/>
          </w:rPr>
          <w:fldChar w:fldCharType="end"/>
        </w:r>
      </w:hyperlink>
    </w:p>
    <w:p w14:paraId="66EFC4C9" w14:textId="57D08349"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113" w:history="1">
        <w:r w:rsidR="00560EEB" w:rsidRPr="00D51CA3">
          <w:rPr>
            <w:rStyle w:val="Lienhypertexte"/>
            <w:noProof/>
            <w:sz w:val="12"/>
          </w:rPr>
          <w:t>1.Les lombalgies ou lombosciatiques symptomatique</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_Toc195025113 \h </w:instrText>
        </w:r>
        <w:r w:rsidR="00560EEB" w:rsidRPr="00D51CA3">
          <w:rPr>
            <w:noProof/>
            <w:webHidden/>
            <w:sz w:val="12"/>
          </w:rPr>
        </w:r>
        <w:r w:rsidR="00560EEB" w:rsidRPr="00D51CA3">
          <w:rPr>
            <w:noProof/>
            <w:webHidden/>
            <w:sz w:val="12"/>
          </w:rPr>
          <w:fldChar w:fldCharType="separate"/>
        </w:r>
        <w:r>
          <w:rPr>
            <w:noProof/>
            <w:webHidden/>
            <w:sz w:val="12"/>
          </w:rPr>
          <w:t>48</w:t>
        </w:r>
        <w:r w:rsidR="00560EEB" w:rsidRPr="00D51CA3">
          <w:rPr>
            <w:noProof/>
            <w:webHidden/>
            <w:sz w:val="12"/>
          </w:rPr>
          <w:fldChar w:fldCharType="end"/>
        </w:r>
      </w:hyperlink>
    </w:p>
    <w:p w14:paraId="175D2FC9" w14:textId="75497AD5"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114" w:history="1">
        <w:r w:rsidR="00560EEB" w:rsidRPr="00D51CA3">
          <w:rPr>
            <w:rStyle w:val="Lienhypertexte"/>
            <w:noProof/>
            <w:sz w:val="12"/>
          </w:rPr>
          <w:t>2.Lombo-crurale</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_Toc195025114 \h </w:instrText>
        </w:r>
        <w:r w:rsidR="00560EEB" w:rsidRPr="00D51CA3">
          <w:rPr>
            <w:noProof/>
            <w:webHidden/>
            <w:sz w:val="12"/>
          </w:rPr>
        </w:r>
        <w:r w:rsidR="00560EEB" w:rsidRPr="00D51CA3">
          <w:rPr>
            <w:noProof/>
            <w:webHidden/>
            <w:sz w:val="12"/>
          </w:rPr>
          <w:fldChar w:fldCharType="separate"/>
        </w:r>
        <w:r>
          <w:rPr>
            <w:noProof/>
            <w:webHidden/>
            <w:sz w:val="12"/>
          </w:rPr>
          <w:t>49</w:t>
        </w:r>
        <w:r w:rsidR="00560EEB" w:rsidRPr="00D51CA3">
          <w:rPr>
            <w:noProof/>
            <w:webHidden/>
            <w:sz w:val="12"/>
          </w:rPr>
          <w:fldChar w:fldCharType="end"/>
        </w:r>
      </w:hyperlink>
    </w:p>
    <w:p w14:paraId="6CFEE08C" w14:textId="1EFA2C20"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115" w:history="1">
        <w:r w:rsidR="00560EEB" w:rsidRPr="00D51CA3">
          <w:rPr>
            <w:rStyle w:val="Lienhypertexte"/>
            <w:noProof/>
            <w:sz w:val="12"/>
          </w:rPr>
          <w:t>3.La lombalgie d’origine extra rachidienne</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_Toc195025115 \h </w:instrText>
        </w:r>
        <w:r w:rsidR="00560EEB" w:rsidRPr="00D51CA3">
          <w:rPr>
            <w:noProof/>
            <w:webHidden/>
            <w:sz w:val="12"/>
          </w:rPr>
        </w:r>
        <w:r w:rsidR="00560EEB" w:rsidRPr="00D51CA3">
          <w:rPr>
            <w:noProof/>
            <w:webHidden/>
            <w:sz w:val="12"/>
          </w:rPr>
          <w:fldChar w:fldCharType="separate"/>
        </w:r>
        <w:r>
          <w:rPr>
            <w:noProof/>
            <w:webHidden/>
            <w:sz w:val="12"/>
          </w:rPr>
          <w:t>49</w:t>
        </w:r>
        <w:r w:rsidR="00560EEB" w:rsidRPr="00D51CA3">
          <w:rPr>
            <w:noProof/>
            <w:webHidden/>
            <w:sz w:val="12"/>
          </w:rPr>
          <w:fldChar w:fldCharType="end"/>
        </w:r>
      </w:hyperlink>
    </w:p>
    <w:p w14:paraId="08F95359" w14:textId="7E7B8D14"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116" w:history="1">
        <w:r w:rsidR="00560EEB" w:rsidRPr="00D51CA3">
          <w:rPr>
            <w:rStyle w:val="Lienhypertexte"/>
            <w:noProof/>
            <w:sz w:val="12"/>
          </w:rPr>
          <w:t>C.Diagnostic de gravité</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_Toc195025116 \h </w:instrText>
        </w:r>
        <w:r w:rsidR="00560EEB" w:rsidRPr="00D51CA3">
          <w:rPr>
            <w:noProof/>
            <w:webHidden/>
            <w:sz w:val="12"/>
          </w:rPr>
        </w:r>
        <w:r w:rsidR="00560EEB" w:rsidRPr="00D51CA3">
          <w:rPr>
            <w:noProof/>
            <w:webHidden/>
            <w:sz w:val="12"/>
          </w:rPr>
          <w:fldChar w:fldCharType="separate"/>
        </w:r>
        <w:r>
          <w:rPr>
            <w:noProof/>
            <w:webHidden/>
            <w:sz w:val="12"/>
          </w:rPr>
          <w:t>49</w:t>
        </w:r>
        <w:r w:rsidR="00560EEB" w:rsidRPr="00D51CA3">
          <w:rPr>
            <w:noProof/>
            <w:webHidden/>
            <w:sz w:val="12"/>
          </w:rPr>
          <w:fldChar w:fldCharType="end"/>
        </w:r>
      </w:hyperlink>
    </w:p>
    <w:p w14:paraId="5FFF33CE" w14:textId="64E04714"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117" w:history="1">
        <w:r w:rsidR="00560EEB" w:rsidRPr="00D51CA3">
          <w:rPr>
            <w:rStyle w:val="Lienhypertexte"/>
            <w:noProof/>
            <w:sz w:val="12"/>
          </w:rPr>
          <w:t>D.Etiologique</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_Toc195025117 \h </w:instrText>
        </w:r>
        <w:r w:rsidR="00560EEB" w:rsidRPr="00D51CA3">
          <w:rPr>
            <w:noProof/>
            <w:webHidden/>
            <w:sz w:val="12"/>
          </w:rPr>
        </w:r>
        <w:r w:rsidR="00560EEB" w:rsidRPr="00D51CA3">
          <w:rPr>
            <w:noProof/>
            <w:webHidden/>
            <w:sz w:val="12"/>
          </w:rPr>
          <w:fldChar w:fldCharType="separate"/>
        </w:r>
        <w:r>
          <w:rPr>
            <w:noProof/>
            <w:webHidden/>
            <w:sz w:val="12"/>
          </w:rPr>
          <w:t>50</w:t>
        </w:r>
        <w:r w:rsidR="00560EEB" w:rsidRPr="00D51CA3">
          <w:rPr>
            <w:noProof/>
            <w:webHidden/>
            <w:sz w:val="12"/>
          </w:rPr>
          <w:fldChar w:fldCharType="end"/>
        </w:r>
      </w:hyperlink>
    </w:p>
    <w:p w14:paraId="17C36E97" w14:textId="3F76575F" w:rsidR="009C3523" w:rsidRPr="009C3523" w:rsidRDefault="009C3523" w:rsidP="00052C96">
      <w:pPr>
        <w:pStyle w:val="TM1"/>
        <w:numPr>
          <w:ilvl w:val="0"/>
          <w:numId w:val="0"/>
        </w:numPr>
        <w:tabs>
          <w:tab w:val="right" w:leader="dot" w:pos="6679"/>
        </w:tabs>
        <w:ind w:left="-283"/>
        <w:rPr>
          <w:rStyle w:val="Lienhypertexte"/>
          <w:noProof/>
          <w:color w:val="FF0000"/>
          <w:sz w:val="12"/>
        </w:rPr>
      </w:pPr>
      <w:r w:rsidRPr="009C3523">
        <w:rPr>
          <w:rStyle w:val="Lienhypertexte"/>
          <w:noProof/>
          <w:color w:val="FF0000"/>
          <w:sz w:val="12"/>
        </w:rPr>
        <w:t>OSTEOPOROSE</w:t>
      </w:r>
    </w:p>
    <w:p w14:paraId="5C7341B2" w14:textId="0B13AC33" w:rsidR="00560EEB" w:rsidRPr="00D51CA3" w:rsidRDefault="00391BF2" w:rsidP="00052C96">
      <w:pPr>
        <w:pStyle w:val="TM1"/>
        <w:numPr>
          <w:ilvl w:val="0"/>
          <w:numId w:val="0"/>
        </w:numPr>
        <w:tabs>
          <w:tab w:val="right" w:leader="dot" w:pos="6679"/>
        </w:tabs>
        <w:ind w:left="-283"/>
        <w:rPr>
          <w:rFonts w:cstheme="minorBidi"/>
          <w:b w:val="0"/>
          <w:bCs w:val="0"/>
          <w:caps w:val="0"/>
          <w:noProof/>
          <w:sz w:val="14"/>
          <w:szCs w:val="22"/>
          <w:lang w:eastAsia="fr-FR"/>
        </w:rPr>
      </w:pPr>
      <w:hyperlink w:anchor="_Toc195025118" w:history="1">
        <w:r w:rsidR="00560EEB" w:rsidRPr="00D51CA3">
          <w:rPr>
            <w:rStyle w:val="Lienhypertexte"/>
            <w:noProof/>
            <w:sz w:val="12"/>
          </w:rPr>
          <w:t>XV.Généralités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_Toc195025118 \h </w:instrText>
        </w:r>
        <w:r w:rsidR="00560EEB" w:rsidRPr="00D51CA3">
          <w:rPr>
            <w:noProof/>
            <w:webHidden/>
            <w:sz w:val="12"/>
          </w:rPr>
        </w:r>
        <w:r w:rsidR="00560EEB" w:rsidRPr="00D51CA3">
          <w:rPr>
            <w:noProof/>
            <w:webHidden/>
            <w:sz w:val="12"/>
          </w:rPr>
          <w:fldChar w:fldCharType="separate"/>
        </w:r>
        <w:r>
          <w:rPr>
            <w:noProof/>
            <w:webHidden/>
            <w:sz w:val="12"/>
          </w:rPr>
          <w:t>51</w:t>
        </w:r>
        <w:r w:rsidR="00560EEB" w:rsidRPr="00D51CA3">
          <w:rPr>
            <w:noProof/>
            <w:webHidden/>
            <w:sz w:val="12"/>
          </w:rPr>
          <w:fldChar w:fldCharType="end"/>
        </w:r>
      </w:hyperlink>
    </w:p>
    <w:p w14:paraId="4CAC3E07" w14:textId="0CC1E384"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119" w:history="1">
        <w:r w:rsidR="00560EEB" w:rsidRPr="00D51CA3">
          <w:rPr>
            <w:rStyle w:val="Lienhypertexte"/>
            <w:noProof/>
            <w:sz w:val="12"/>
          </w:rPr>
          <w:t>A.Définition</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_Toc195025119 \h </w:instrText>
        </w:r>
        <w:r w:rsidR="00560EEB" w:rsidRPr="00D51CA3">
          <w:rPr>
            <w:noProof/>
            <w:webHidden/>
            <w:sz w:val="12"/>
          </w:rPr>
        </w:r>
        <w:r w:rsidR="00560EEB" w:rsidRPr="00D51CA3">
          <w:rPr>
            <w:noProof/>
            <w:webHidden/>
            <w:sz w:val="12"/>
          </w:rPr>
          <w:fldChar w:fldCharType="separate"/>
        </w:r>
        <w:r>
          <w:rPr>
            <w:noProof/>
            <w:webHidden/>
            <w:sz w:val="12"/>
          </w:rPr>
          <w:t>51</w:t>
        </w:r>
        <w:r w:rsidR="00560EEB" w:rsidRPr="00D51CA3">
          <w:rPr>
            <w:noProof/>
            <w:webHidden/>
            <w:sz w:val="12"/>
          </w:rPr>
          <w:fldChar w:fldCharType="end"/>
        </w:r>
      </w:hyperlink>
    </w:p>
    <w:p w14:paraId="06D46FC2" w14:textId="05420145"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120" w:history="1">
        <w:r w:rsidR="00560EEB" w:rsidRPr="00D51CA3">
          <w:rPr>
            <w:rStyle w:val="Lienhypertexte"/>
            <w:noProof/>
            <w:sz w:val="12"/>
          </w:rPr>
          <w:t>B.Epidémiologie</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_Toc195025120 \h </w:instrText>
        </w:r>
        <w:r w:rsidR="00560EEB" w:rsidRPr="00D51CA3">
          <w:rPr>
            <w:noProof/>
            <w:webHidden/>
            <w:sz w:val="12"/>
          </w:rPr>
        </w:r>
        <w:r w:rsidR="00560EEB" w:rsidRPr="00D51CA3">
          <w:rPr>
            <w:noProof/>
            <w:webHidden/>
            <w:sz w:val="12"/>
          </w:rPr>
          <w:fldChar w:fldCharType="separate"/>
        </w:r>
        <w:r>
          <w:rPr>
            <w:noProof/>
            <w:webHidden/>
            <w:sz w:val="12"/>
          </w:rPr>
          <w:t>51</w:t>
        </w:r>
        <w:r w:rsidR="00560EEB" w:rsidRPr="00D51CA3">
          <w:rPr>
            <w:noProof/>
            <w:webHidden/>
            <w:sz w:val="12"/>
          </w:rPr>
          <w:fldChar w:fldCharType="end"/>
        </w:r>
      </w:hyperlink>
    </w:p>
    <w:p w14:paraId="1ED01775" w14:textId="50375E07" w:rsidR="00560EEB" w:rsidRPr="00D51CA3" w:rsidRDefault="00391BF2" w:rsidP="00052C96">
      <w:pPr>
        <w:pStyle w:val="TM1"/>
        <w:numPr>
          <w:ilvl w:val="0"/>
          <w:numId w:val="0"/>
        </w:numPr>
        <w:tabs>
          <w:tab w:val="right" w:leader="dot" w:pos="6679"/>
        </w:tabs>
        <w:ind w:left="-283"/>
        <w:rPr>
          <w:rFonts w:cstheme="minorBidi"/>
          <w:b w:val="0"/>
          <w:bCs w:val="0"/>
          <w:caps w:val="0"/>
          <w:noProof/>
          <w:sz w:val="14"/>
          <w:szCs w:val="22"/>
          <w:lang w:eastAsia="fr-FR"/>
        </w:rPr>
      </w:pPr>
      <w:hyperlink w:anchor="_Toc195025121" w:history="1">
        <w:r w:rsidR="00560EEB" w:rsidRPr="00D51CA3">
          <w:rPr>
            <w:rStyle w:val="Lienhypertexte"/>
            <w:noProof/>
            <w:sz w:val="12"/>
          </w:rPr>
          <w:t>XVI.Signe</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_Toc195025121 \h </w:instrText>
        </w:r>
        <w:r w:rsidR="00560EEB" w:rsidRPr="00D51CA3">
          <w:rPr>
            <w:noProof/>
            <w:webHidden/>
            <w:sz w:val="12"/>
          </w:rPr>
        </w:r>
        <w:r w:rsidR="00560EEB" w:rsidRPr="00D51CA3">
          <w:rPr>
            <w:noProof/>
            <w:webHidden/>
            <w:sz w:val="12"/>
          </w:rPr>
          <w:fldChar w:fldCharType="separate"/>
        </w:r>
        <w:r>
          <w:rPr>
            <w:noProof/>
            <w:webHidden/>
            <w:sz w:val="12"/>
          </w:rPr>
          <w:t>53</w:t>
        </w:r>
        <w:r w:rsidR="00560EEB" w:rsidRPr="00D51CA3">
          <w:rPr>
            <w:noProof/>
            <w:webHidden/>
            <w:sz w:val="12"/>
          </w:rPr>
          <w:fldChar w:fldCharType="end"/>
        </w:r>
      </w:hyperlink>
    </w:p>
    <w:p w14:paraId="30209CE6" w14:textId="771F0197"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122" w:history="1">
        <w:r w:rsidR="00560EEB" w:rsidRPr="00D51CA3">
          <w:rPr>
            <w:rStyle w:val="Lienhypertexte"/>
            <w:noProof/>
            <w:sz w:val="12"/>
          </w:rPr>
          <w:t>A.TDD : ostéoporose pst ménopausique</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_Toc195025122 \h </w:instrText>
        </w:r>
        <w:r w:rsidR="00560EEB" w:rsidRPr="00D51CA3">
          <w:rPr>
            <w:noProof/>
            <w:webHidden/>
            <w:sz w:val="12"/>
          </w:rPr>
        </w:r>
        <w:r w:rsidR="00560EEB" w:rsidRPr="00D51CA3">
          <w:rPr>
            <w:noProof/>
            <w:webHidden/>
            <w:sz w:val="12"/>
          </w:rPr>
          <w:fldChar w:fldCharType="separate"/>
        </w:r>
        <w:r>
          <w:rPr>
            <w:noProof/>
            <w:webHidden/>
            <w:sz w:val="12"/>
          </w:rPr>
          <w:t>53</w:t>
        </w:r>
        <w:r w:rsidR="00560EEB" w:rsidRPr="00D51CA3">
          <w:rPr>
            <w:noProof/>
            <w:webHidden/>
            <w:sz w:val="12"/>
          </w:rPr>
          <w:fldChar w:fldCharType="end"/>
        </w:r>
      </w:hyperlink>
    </w:p>
    <w:p w14:paraId="6E3002A3" w14:textId="7B8CEFE5"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123" w:history="1">
        <w:r w:rsidR="00560EEB" w:rsidRPr="00D51CA3">
          <w:rPr>
            <w:rStyle w:val="Lienhypertexte"/>
            <w:noProof/>
            <w:sz w:val="12"/>
          </w:rPr>
          <w:t>1.Circonstance de découverte</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_Toc195025123 \h </w:instrText>
        </w:r>
        <w:r w:rsidR="00560EEB" w:rsidRPr="00D51CA3">
          <w:rPr>
            <w:noProof/>
            <w:webHidden/>
            <w:sz w:val="12"/>
          </w:rPr>
        </w:r>
        <w:r w:rsidR="00560EEB" w:rsidRPr="00D51CA3">
          <w:rPr>
            <w:noProof/>
            <w:webHidden/>
            <w:sz w:val="12"/>
          </w:rPr>
          <w:fldChar w:fldCharType="separate"/>
        </w:r>
        <w:r>
          <w:rPr>
            <w:noProof/>
            <w:webHidden/>
            <w:sz w:val="12"/>
          </w:rPr>
          <w:t>53</w:t>
        </w:r>
        <w:r w:rsidR="00560EEB" w:rsidRPr="00D51CA3">
          <w:rPr>
            <w:noProof/>
            <w:webHidden/>
            <w:sz w:val="12"/>
          </w:rPr>
          <w:fldChar w:fldCharType="end"/>
        </w:r>
      </w:hyperlink>
    </w:p>
    <w:p w14:paraId="42E21450" w14:textId="68DC0FB6"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124" w:history="1">
        <w:r w:rsidR="00560EEB" w:rsidRPr="00D51CA3">
          <w:rPr>
            <w:rStyle w:val="Lienhypertexte"/>
            <w:noProof/>
            <w:sz w:val="12"/>
          </w:rPr>
          <w:t>2.Signes physiques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_Toc195025124 \h </w:instrText>
        </w:r>
        <w:r w:rsidR="00560EEB" w:rsidRPr="00D51CA3">
          <w:rPr>
            <w:noProof/>
            <w:webHidden/>
            <w:sz w:val="12"/>
          </w:rPr>
        </w:r>
        <w:r w:rsidR="00560EEB" w:rsidRPr="00D51CA3">
          <w:rPr>
            <w:noProof/>
            <w:webHidden/>
            <w:sz w:val="12"/>
          </w:rPr>
          <w:fldChar w:fldCharType="separate"/>
        </w:r>
        <w:r>
          <w:rPr>
            <w:noProof/>
            <w:webHidden/>
            <w:sz w:val="12"/>
          </w:rPr>
          <w:t>53</w:t>
        </w:r>
        <w:r w:rsidR="00560EEB" w:rsidRPr="00D51CA3">
          <w:rPr>
            <w:noProof/>
            <w:webHidden/>
            <w:sz w:val="12"/>
          </w:rPr>
          <w:fldChar w:fldCharType="end"/>
        </w:r>
      </w:hyperlink>
    </w:p>
    <w:p w14:paraId="76320685" w14:textId="5D53AC21"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125" w:history="1">
        <w:r w:rsidR="00560EEB" w:rsidRPr="00D51CA3">
          <w:rPr>
            <w:rStyle w:val="Lienhypertexte"/>
            <w:noProof/>
            <w:sz w:val="12"/>
          </w:rPr>
          <w:t>3.Caractéristique de fracture ostéoporotique</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_Toc195025125 \h </w:instrText>
        </w:r>
        <w:r w:rsidR="00560EEB" w:rsidRPr="00D51CA3">
          <w:rPr>
            <w:noProof/>
            <w:webHidden/>
            <w:sz w:val="12"/>
          </w:rPr>
        </w:r>
        <w:r w:rsidR="00560EEB" w:rsidRPr="00D51CA3">
          <w:rPr>
            <w:noProof/>
            <w:webHidden/>
            <w:sz w:val="12"/>
          </w:rPr>
          <w:fldChar w:fldCharType="separate"/>
        </w:r>
        <w:r>
          <w:rPr>
            <w:noProof/>
            <w:webHidden/>
            <w:sz w:val="12"/>
          </w:rPr>
          <w:t>53</w:t>
        </w:r>
        <w:r w:rsidR="00560EEB" w:rsidRPr="00D51CA3">
          <w:rPr>
            <w:noProof/>
            <w:webHidden/>
            <w:sz w:val="12"/>
          </w:rPr>
          <w:fldChar w:fldCharType="end"/>
        </w:r>
      </w:hyperlink>
    </w:p>
    <w:p w14:paraId="783104C3" w14:textId="6DFF6738"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126" w:history="1">
        <w:r w:rsidR="00560EEB" w:rsidRPr="00D51CA3">
          <w:rPr>
            <w:rStyle w:val="Lienhypertexte"/>
            <w:noProof/>
            <w:sz w:val="12"/>
          </w:rPr>
          <w:t>4.Facteurs de risque de chute</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_Toc195025126 \h </w:instrText>
        </w:r>
        <w:r w:rsidR="00560EEB" w:rsidRPr="00D51CA3">
          <w:rPr>
            <w:noProof/>
            <w:webHidden/>
            <w:sz w:val="12"/>
          </w:rPr>
        </w:r>
        <w:r w:rsidR="00560EEB" w:rsidRPr="00D51CA3">
          <w:rPr>
            <w:noProof/>
            <w:webHidden/>
            <w:sz w:val="12"/>
          </w:rPr>
          <w:fldChar w:fldCharType="separate"/>
        </w:r>
        <w:r>
          <w:rPr>
            <w:noProof/>
            <w:webHidden/>
            <w:sz w:val="12"/>
          </w:rPr>
          <w:t>54</w:t>
        </w:r>
        <w:r w:rsidR="00560EEB" w:rsidRPr="00D51CA3">
          <w:rPr>
            <w:noProof/>
            <w:webHidden/>
            <w:sz w:val="12"/>
          </w:rPr>
          <w:fldChar w:fldCharType="end"/>
        </w:r>
      </w:hyperlink>
    </w:p>
    <w:p w14:paraId="0B90B523" w14:textId="7A27CB7F"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127" w:history="1">
        <w:r w:rsidR="00560EEB" w:rsidRPr="00D51CA3">
          <w:rPr>
            <w:rStyle w:val="Lienhypertexte"/>
            <w:noProof/>
            <w:sz w:val="12"/>
          </w:rPr>
          <w:t>5.Examen paraclinique</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_Toc195025127 \h </w:instrText>
        </w:r>
        <w:r w:rsidR="00560EEB" w:rsidRPr="00D51CA3">
          <w:rPr>
            <w:noProof/>
            <w:webHidden/>
            <w:sz w:val="12"/>
          </w:rPr>
        </w:r>
        <w:r w:rsidR="00560EEB" w:rsidRPr="00D51CA3">
          <w:rPr>
            <w:noProof/>
            <w:webHidden/>
            <w:sz w:val="12"/>
          </w:rPr>
          <w:fldChar w:fldCharType="separate"/>
        </w:r>
        <w:r>
          <w:rPr>
            <w:noProof/>
            <w:webHidden/>
            <w:sz w:val="12"/>
          </w:rPr>
          <w:t>54</w:t>
        </w:r>
        <w:r w:rsidR="00560EEB" w:rsidRPr="00D51CA3">
          <w:rPr>
            <w:noProof/>
            <w:webHidden/>
            <w:sz w:val="12"/>
          </w:rPr>
          <w:fldChar w:fldCharType="end"/>
        </w:r>
      </w:hyperlink>
    </w:p>
    <w:p w14:paraId="016195FB" w14:textId="2607EE60" w:rsidR="009C3523" w:rsidRPr="00071248" w:rsidRDefault="00071248" w:rsidP="00052C96">
      <w:pPr>
        <w:pStyle w:val="TM1"/>
        <w:numPr>
          <w:ilvl w:val="0"/>
          <w:numId w:val="0"/>
        </w:numPr>
        <w:tabs>
          <w:tab w:val="right" w:leader="dot" w:pos="6679"/>
        </w:tabs>
        <w:ind w:left="-283"/>
        <w:rPr>
          <w:rStyle w:val="Lienhypertexte"/>
          <w:noProof/>
          <w:color w:val="FF0000"/>
          <w:sz w:val="12"/>
        </w:rPr>
      </w:pPr>
      <w:r w:rsidRPr="00071248">
        <w:rPr>
          <w:rStyle w:val="Lienhypertexte"/>
          <w:noProof/>
          <w:color w:val="FF0000"/>
          <w:sz w:val="12"/>
        </w:rPr>
        <w:t>SPONDYLARTHRITE</w:t>
      </w:r>
    </w:p>
    <w:p w14:paraId="4981C2C7" w14:textId="63B6C697" w:rsidR="00560EEB" w:rsidRPr="00D51CA3" w:rsidRDefault="00391BF2" w:rsidP="00052C96">
      <w:pPr>
        <w:pStyle w:val="TM1"/>
        <w:numPr>
          <w:ilvl w:val="0"/>
          <w:numId w:val="0"/>
        </w:numPr>
        <w:tabs>
          <w:tab w:val="right" w:leader="dot" w:pos="6679"/>
        </w:tabs>
        <w:ind w:left="-283"/>
        <w:rPr>
          <w:rFonts w:cstheme="minorBidi"/>
          <w:b w:val="0"/>
          <w:bCs w:val="0"/>
          <w:caps w:val="0"/>
          <w:noProof/>
          <w:sz w:val="14"/>
          <w:szCs w:val="22"/>
          <w:lang w:eastAsia="fr-FR"/>
        </w:rPr>
      </w:pPr>
      <w:hyperlink w:anchor="_Toc195025128" w:history="1">
        <w:r w:rsidR="00560EEB" w:rsidRPr="00D51CA3">
          <w:rPr>
            <w:rStyle w:val="Lienhypertexte"/>
            <w:noProof/>
            <w:sz w:val="12"/>
          </w:rPr>
          <w:t>I.Généralités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_Toc195025128 \h </w:instrText>
        </w:r>
        <w:r w:rsidR="00560EEB" w:rsidRPr="00D51CA3">
          <w:rPr>
            <w:noProof/>
            <w:webHidden/>
            <w:sz w:val="12"/>
          </w:rPr>
        </w:r>
        <w:r w:rsidR="00560EEB" w:rsidRPr="00D51CA3">
          <w:rPr>
            <w:noProof/>
            <w:webHidden/>
            <w:sz w:val="12"/>
          </w:rPr>
          <w:fldChar w:fldCharType="separate"/>
        </w:r>
        <w:r>
          <w:rPr>
            <w:noProof/>
            <w:webHidden/>
            <w:sz w:val="12"/>
          </w:rPr>
          <w:t>55</w:t>
        </w:r>
        <w:r w:rsidR="00560EEB" w:rsidRPr="00D51CA3">
          <w:rPr>
            <w:noProof/>
            <w:webHidden/>
            <w:sz w:val="12"/>
          </w:rPr>
          <w:fldChar w:fldCharType="end"/>
        </w:r>
      </w:hyperlink>
    </w:p>
    <w:p w14:paraId="121A1593" w14:textId="75ED67A4" w:rsidR="00560EEB" w:rsidRPr="00D51CA3" w:rsidRDefault="00391BF2" w:rsidP="00052C96">
      <w:pPr>
        <w:pStyle w:val="TM1"/>
        <w:numPr>
          <w:ilvl w:val="0"/>
          <w:numId w:val="0"/>
        </w:numPr>
        <w:tabs>
          <w:tab w:val="right" w:leader="dot" w:pos="6679"/>
        </w:tabs>
        <w:ind w:left="-283"/>
        <w:rPr>
          <w:rFonts w:cstheme="minorBidi"/>
          <w:b w:val="0"/>
          <w:bCs w:val="0"/>
          <w:caps w:val="0"/>
          <w:noProof/>
          <w:sz w:val="14"/>
          <w:szCs w:val="22"/>
          <w:lang w:eastAsia="fr-FR"/>
        </w:rPr>
      </w:pPr>
      <w:hyperlink w:anchor="_Toc195025129" w:history="1">
        <w:r w:rsidR="00560EEB" w:rsidRPr="00D51CA3">
          <w:rPr>
            <w:rStyle w:val="Lienhypertexte"/>
            <w:noProof/>
            <w:sz w:val="12"/>
          </w:rPr>
          <w:t>II.Signes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_Toc195025129 \h </w:instrText>
        </w:r>
        <w:r w:rsidR="00560EEB" w:rsidRPr="00D51CA3">
          <w:rPr>
            <w:noProof/>
            <w:webHidden/>
            <w:sz w:val="12"/>
          </w:rPr>
        </w:r>
        <w:r w:rsidR="00560EEB" w:rsidRPr="00D51CA3">
          <w:rPr>
            <w:noProof/>
            <w:webHidden/>
            <w:sz w:val="12"/>
          </w:rPr>
          <w:fldChar w:fldCharType="separate"/>
        </w:r>
        <w:r>
          <w:rPr>
            <w:noProof/>
            <w:webHidden/>
            <w:sz w:val="12"/>
          </w:rPr>
          <w:t>56</w:t>
        </w:r>
        <w:r w:rsidR="00560EEB" w:rsidRPr="00D51CA3">
          <w:rPr>
            <w:noProof/>
            <w:webHidden/>
            <w:sz w:val="12"/>
          </w:rPr>
          <w:fldChar w:fldCharType="end"/>
        </w:r>
      </w:hyperlink>
    </w:p>
    <w:p w14:paraId="0DBA749C" w14:textId="2FAE0826"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130" w:history="1">
        <w:r w:rsidR="00560EEB" w:rsidRPr="00D51CA3">
          <w:rPr>
            <w:rStyle w:val="Lienhypertexte"/>
            <w:noProof/>
            <w:sz w:val="12"/>
          </w:rPr>
          <w:t>A.Sd pelvirachidien</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_Toc195025130 \h </w:instrText>
        </w:r>
        <w:r w:rsidR="00560EEB" w:rsidRPr="00D51CA3">
          <w:rPr>
            <w:noProof/>
            <w:webHidden/>
            <w:sz w:val="12"/>
          </w:rPr>
        </w:r>
        <w:r w:rsidR="00560EEB" w:rsidRPr="00D51CA3">
          <w:rPr>
            <w:noProof/>
            <w:webHidden/>
            <w:sz w:val="12"/>
          </w:rPr>
          <w:fldChar w:fldCharType="separate"/>
        </w:r>
        <w:r>
          <w:rPr>
            <w:noProof/>
            <w:webHidden/>
            <w:sz w:val="12"/>
          </w:rPr>
          <w:t>56</w:t>
        </w:r>
        <w:r w:rsidR="00560EEB" w:rsidRPr="00D51CA3">
          <w:rPr>
            <w:noProof/>
            <w:webHidden/>
            <w:sz w:val="12"/>
          </w:rPr>
          <w:fldChar w:fldCharType="end"/>
        </w:r>
      </w:hyperlink>
    </w:p>
    <w:p w14:paraId="45182DBC" w14:textId="427B602A"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131" w:history="1">
        <w:r w:rsidR="00560EEB" w:rsidRPr="00D51CA3">
          <w:rPr>
            <w:rStyle w:val="Lienhypertexte"/>
            <w:noProof/>
            <w:sz w:val="12"/>
          </w:rPr>
          <w:t>B.Sd articulaire périphérique</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_Toc195025131 \h </w:instrText>
        </w:r>
        <w:r w:rsidR="00560EEB" w:rsidRPr="00D51CA3">
          <w:rPr>
            <w:noProof/>
            <w:webHidden/>
            <w:sz w:val="12"/>
          </w:rPr>
        </w:r>
        <w:r w:rsidR="00560EEB" w:rsidRPr="00D51CA3">
          <w:rPr>
            <w:noProof/>
            <w:webHidden/>
            <w:sz w:val="12"/>
          </w:rPr>
          <w:fldChar w:fldCharType="separate"/>
        </w:r>
        <w:r>
          <w:rPr>
            <w:noProof/>
            <w:webHidden/>
            <w:sz w:val="12"/>
          </w:rPr>
          <w:t>57</w:t>
        </w:r>
        <w:r w:rsidR="00560EEB" w:rsidRPr="00D51CA3">
          <w:rPr>
            <w:noProof/>
            <w:webHidden/>
            <w:sz w:val="12"/>
          </w:rPr>
          <w:fldChar w:fldCharType="end"/>
        </w:r>
      </w:hyperlink>
    </w:p>
    <w:p w14:paraId="4B9F4D74" w14:textId="1224F43E"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132" w:history="1">
        <w:r w:rsidR="00560EEB" w:rsidRPr="00D51CA3">
          <w:rPr>
            <w:rStyle w:val="Lienhypertexte"/>
            <w:noProof/>
            <w:sz w:val="12"/>
          </w:rPr>
          <w:t>C.Sd enthésopathie périphérique ou anthésite</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_Toc195025132 \h </w:instrText>
        </w:r>
        <w:r w:rsidR="00560EEB" w:rsidRPr="00D51CA3">
          <w:rPr>
            <w:noProof/>
            <w:webHidden/>
            <w:sz w:val="12"/>
          </w:rPr>
        </w:r>
        <w:r w:rsidR="00560EEB" w:rsidRPr="00D51CA3">
          <w:rPr>
            <w:noProof/>
            <w:webHidden/>
            <w:sz w:val="12"/>
          </w:rPr>
          <w:fldChar w:fldCharType="separate"/>
        </w:r>
        <w:r>
          <w:rPr>
            <w:noProof/>
            <w:webHidden/>
            <w:sz w:val="12"/>
          </w:rPr>
          <w:t>57</w:t>
        </w:r>
        <w:r w:rsidR="00560EEB" w:rsidRPr="00D51CA3">
          <w:rPr>
            <w:noProof/>
            <w:webHidden/>
            <w:sz w:val="12"/>
          </w:rPr>
          <w:fldChar w:fldCharType="end"/>
        </w:r>
      </w:hyperlink>
    </w:p>
    <w:p w14:paraId="396B31E9" w14:textId="2EBA9EDB"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133" w:history="1">
        <w:r w:rsidR="00560EEB" w:rsidRPr="00D51CA3">
          <w:rPr>
            <w:rStyle w:val="Lienhypertexte"/>
            <w:noProof/>
            <w:sz w:val="12"/>
          </w:rPr>
          <w:t>D.Signes extra-articulaire (interrogatoire ou examen)</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_Toc195025133 \h </w:instrText>
        </w:r>
        <w:r w:rsidR="00560EEB" w:rsidRPr="00D51CA3">
          <w:rPr>
            <w:noProof/>
            <w:webHidden/>
            <w:sz w:val="12"/>
          </w:rPr>
        </w:r>
        <w:r w:rsidR="00560EEB" w:rsidRPr="00D51CA3">
          <w:rPr>
            <w:noProof/>
            <w:webHidden/>
            <w:sz w:val="12"/>
          </w:rPr>
          <w:fldChar w:fldCharType="separate"/>
        </w:r>
        <w:r>
          <w:rPr>
            <w:noProof/>
            <w:webHidden/>
            <w:sz w:val="12"/>
          </w:rPr>
          <w:t>58</w:t>
        </w:r>
        <w:r w:rsidR="00560EEB" w:rsidRPr="00D51CA3">
          <w:rPr>
            <w:noProof/>
            <w:webHidden/>
            <w:sz w:val="12"/>
          </w:rPr>
          <w:fldChar w:fldCharType="end"/>
        </w:r>
      </w:hyperlink>
    </w:p>
    <w:p w14:paraId="60667828" w14:textId="486CF11A"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134" w:history="1">
        <w:r w:rsidR="00560EEB" w:rsidRPr="00D51CA3">
          <w:rPr>
            <w:rStyle w:val="Lienhypertexte"/>
            <w:noProof/>
            <w:sz w:val="12"/>
          </w:rPr>
          <w:t>1.Uvéite aiguë antérieure</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_Toc195025134 \h </w:instrText>
        </w:r>
        <w:r w:rsidR="00560EEB" w:rsidRPr="00D51CA3">
          <w:rPr>
            <w:noProof/>
            <w:webHidden/>
            <w:sz w:val="12"/>
          </w:rPr>
        </w:r>
        <w:r w:rsidR="00560EEB" w:rsidRPr="00D51CA3">
          <w:rPr>
            <w:noProof/>
            <w:webHidden/>
            <w:sz w:val="12"/>
          </w:rPr>
          <w:fldChar w:fldCharType="separate"/>
        </w:r>
        <w:r>
          <w:rPr>
            <w:noProof/>
            <w:webHidden/>
            <w:sz w:val="12"/>
          </w:rPr>
          <w:t>58</w:t>
        </w:r>
        <w:r w:rsidR="00560EEB" w:rsidRPr="00D51CA3">
          <w:rPr>
            <w:noProof/>
            <w:webHidden/>
            <w:sz w:val="12"/>
          </w:rPr>
          <w:fldChar w:fldCharType="end"/>
        </w:r>
      </w:hyperlink>
    </w:p>
    <w:p w14:paraId="561C7F6E" w14:textId="166A5F78"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135" w:history="1">
        <w:r w:rsidR="00560EEB" w:rsidRPr="00D51CA3">
          <w:rPr>
            <w:rStyle w:val="Lienhypertexte"/>
            <w:noProof/>
            <w:sz w:val="12"/>
          </w:rPr>
          <w:t>2.Entérocolopthie inflammatoires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_Toc195025135 \h </w:instrText>
        </w:r>
        <w:r w:rsidR="00560EEB" w:rsidRPr="00D51CA3">
          <w:rPr>
            <w:noProof/>
            <w:webHidden/>
            <w:sz w:val="12"/>
          </w:rPr>
        </w:r>
        <w:r w:rsidR="00560EEB" w:rsidRPr="00D51CA3">
          <w:rPr>
            <w:noProof/>
            <w:webHidden/>
            <w:sz w:val="12"/>
          </w:rPr>
          <w:fldChar w:fldCharType="separate"/>
        </w:r>
        <w:r>
          <w:rPr>
            <w:noProof/>
            <w:webHidden/>
            <w:sz w:val="12"/>
          </w:rPr>
          <w:t>58</w:t>
        </w:r>
        <w:r w:rsidR="00560EEB" w:rsidRPr="00D51CA3">
          <w:rPr>
            <w:noProof/>
            <w:webHidden/>
            <w:sz w:val="12"/>
          </w:rPr>
          <w:fldChar w:fldCharType="end"/>
        </w:r>
      </w:hyperlink>
    </w:p>
    <w:p w14:paraId="1E518431" w14:textId="09DD3D16"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136" w:history="1">
        <w:r w:rsidR="00560EEB" w:rsidRPr="00D51CA3">
          <w:rPr>
            <w:rStyle w:val="Lienhypertexte"/>
            <w:noProof/>
            <w:sz w:val="12"/>
          </w:rPr>
          <w:t>3.Psoriasis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_Toc195025136 \h </w:instrText>
        </w:r>
        <w:r w:rsidR="00560EEB" w:rsidRPr="00D51CA3">
          <w:rPr>
            <w:noProof/>
            <w:webHidden/>
            <w:sz w:val="12"/>
          </w:rPr>
        </w:r>
        <w:r w:rsidR="00560EEB" w:rsidRPr="00D51CA3">
          <w:rPr>
            <w:noProof/>
            <w:webHidden/>
            <w:sz w:val="12"/>
          </w:rPr>
          <w:fldChar w:fldCharType="separate"/>
        </w:r>
        <w:r>
          <w:rPr>
            <w:noProof/>
            <w:webHidden/>
            <w:sz w:val="12"/>
          </w:rPr>
          <w:t>58</w:t>
        </w:r>
        <w:r w:rsidR="00560EEB" w:rsidRPr="00D51CA3">
          <w:rPr>
            <w:noProof/>
            <w:webHidden/>
            <w:sz w:val="12"/>
          </w:rPr>
          <w:fldChar w:fldCharType="end"/>
        </w:r>
      </w:hyperlink>
    </w:p>
    <w:p w14:paraId="38490E7D" w14:textId="077D3B34"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137" w:history="1">
        <w:r w:rsidR="00560EEB" w:rsidRPr="00D51CA3">
          <w:rPr>
            <w:rStyle w:val="Lienhypertexte"/>
            <w:noProof/>
            <w:sz w:val="12"/>
          </w:rPr>
          <w:t>E.Signes extra articulaire</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_Toc195025137 \h </w:instrText>
        </w:r>
        <w:r w:rsidR="00560EEB" w:rsidRPr="00D51CA3">
          <w:rPr>
            <w:noProof/>
            <w:webHidden/>
            <w:sz w:val="12"/>
          </w:rPr>
        </w:r>
        <w:r w:rsidR="00560EEB" w:rsidRPr="00D51CA3">
          <w:rPr>
            <w:noProof/>
            <w:webHidden/>
            <w:sz w:val="12"/>
          </w:rPr>
          <w:fldChar w:fldCharType="separate"/>
        </w:r>
        <w:r>
          <w:rPr>
            <w:noProof/>
            <w:webHidden/>
            <w:sz w:val="12"/>
          </w:rPr>
          <w:t>58</w:t>
        </w:r>
        <w:r w:rsidR="00560EEB" w:rsidRPr="00D51CA3">
          <w:rPr>
            <w:noProof/>
            <w:webHidden/>
            <w:sz w:val="12"/>
          </w:rPr>
          <w:fldChar w:fldCharType="end"/>
        </w:r>
      </w:hyperlink>
    </w:p>
    <w:p w14:paraId="65BD9E36" w14:textId="6A54F4EF"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138" w:history="1">
        <w:r w:rsidR="00560EEB" w:rsidRPr="00D51CA3">
          <w:rPr>
            <w:rStyle w:val="Lienhypertexte"/>
            <w:noProof/>
            <w:sz w:val="12"/>
          </w:rPr>
          <w:t>1.Atteinte cardiaque</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_Toc195025138 \h </w:instrText>
        </w:r>
        <w:r w:rsidR="00560EEB" w:rsidRPr="00D51CA3">
          <w:rPr>
            <w:noProof/>
            <w:webHidden/>
            <w:sz w:val="12"/>
          </w:rPr>
        </w:r>
        <w:r w:rsidR="00560EEB" w:rsidRPr="00D51CA3">
          <w:rPr>
            <w:noProof/>
            <w:webHidden/>
            <w:sz w:val="12"/>
          </w:rPr>
          <w:fldChar w:fldCharType="separate"/>
        </w:r>
        <w:r>
          <w:rPr>
            <w:noProof/>
            <w:webHidden/>
            <w:sz w:val="12"/>
          </w:rPr>
          <w:t>58</w:t>
        </w:r>
        <w:r w:rsidR="00560EEB" w:rsidRPr="00D51CA3">
          <w:rPr>
            <w:noProof/>
            <w:webHidden/>
            <w:sz w:val="12"/>
          </w:rPr>
          <w:fldChar w:fldCharType="end"/>
        </w:r>
      </w:hyperlink>
    </w:p>
    <w:p w14:paraId="366B5E6D" w14:textId="584553C2"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139" w:history="1">
        <w:r w:rsidR="00560EEB" w:rsidRPr="00D51CA3">
          <w:rPr>
            <w:rStyle w:val="Lienhypertexte"/>
            <w:noProof/>
            <w:sz w:val="12"/>
          </w:rPr>
          <w:t>F.Biologies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_Toc195025139 \h </w:instrText>
        </w:r>
        <w:r w:rsidR="00560EEB" w:rsidRPr="00D51CA3">
          <w:rPr>
            <w:noProof/>
            <w:webHidden/>
            <w:sz w:val="12"/>
          </w:rPr>
        </w:r>
        <w:r w:rsidR="00560EEB" w:rsidRPr="00D51CA3">
          <w:rPr>
            <w:noProof/>
            <w:webHidden/>
            <w:sz w:val="12"/>
          </w:rPr>
          <w:fldChar w:fldCharType="separate"/>
        </w:r>
        <w:r>
          <w:rPr>
            <w:noProof/>
            <w:webHidden/>
            <w:sz w:val="12"/>
          </w:rPr>
          <w:t>58</w:t>
        </w:r>
        <w:r w:rsidR="00560EEB" w:rsidRPr="00D51CA3">
          <w:rPr>
            <w:noProof/>
            <w:webHidden/>
            <w:sz w:val="12"/>
          </w:rPr>
          <w:fldChar w:fldCharType="end"/>
        </w:r>
      </w:hyperlink>
    </w:p>
    <w:p w14:paraId="50124926" w14:textId="76AB18A2"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140" w:history="1">
        <w:r w:rsidR="00560EEB" w:rsidRPr="00D51CA3">
          <w:rPr>
            <w:rStyle w:val="Lienhypertexte"/>
            <w:noProof/>
            <w:sz w:val="12"/>
          </w:rPr>
          <w:t>G.Imageries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_Toc195025140 \h </w:instrText>
        </w:r>
        <w:r w:rsidR="00560EEB" w:rsidRPr="00D51CA3">
          <w:rPr>
            <w:noProof/>
            <w:webHidden/>
            <w:sz w:val="12"/>
          </w:rPr>
        </w:r>
        <w:r w:rsidR="00560EEB" w:rsidRPr="00D51CA3">
          <w:rPr>
            <w:noProof/>
            <w:webHidden/>
            <w:sz w:val="12"/>
          </w:rPr>
          <w:fldChar w:fldCharType="separate"/>
        </w:r>
        <w:r>
          <w:rPr>
            <w:noProof/>
            <w:webHidden/>
            <w:sz w:val="12"/>
          </w:rPr>
          <w:t>59</w:t>
        </w:r>
        <w:r w:rsidR="00560EEB" w:rsidRPr="00D51CA3">
          <w:rPr>
            <w:noProof/>
            <w:webHidden/>
            <w:sz w:val="12"/>
          </w:rPr>
          <w:fldChar w:fldCharType="end"/>
        </w:r>
      </w:hyperlink>
    </w:p>
    <w:p w14:paraId="688D1091" w14:textId="1CDCF2EB"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141" w:history="1">
        <w:r w:rsidR="00560EEB" w:rsidRPr="00D51CA3">
          <w:rPr>
            <w:rStyle w:val="Lienhypertexte"/>
            <w:noProof/>
            <w:sz w:val="12"/>
          </w:rPr>
          <w:t>H.Autres explorations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_Toc195025141 \h </w:instrText>
        </w:r>
        <w:r w:rsidR="00560EEB" w:rsidRPr="00D51CA3">
          <w:rPr>
            <w:noProof/>
            <w:webHidden/>
            <w:sz w:val="12"/>
          </w:rPr>
        </w:r>
        <w:r w:rsidR="00560EEB" w:rsidRPr="00D51CA3">
          <w:rPr>
            <w:noProof/>
            <w:webHidden/>
            <w:sz w:val="12"/>
          </w:rPr>
          <w:fldChar w:fldCharType="separate"/>
        </w:r>
        <w:r>
          <w:rPr>
            <w:noProof/>
            <w:webHidden/>
            <w:sz w:val="12"/>
          </w:rPr>
          <w:t>59</w:t>
        </w:r>
        <w:r w:rsidR="00560EEB" w:rsidRPr="00D51CA3">
          <w:rPr>
            <w:noProof/>
            <w:webHidden/>
            <w:sz w:val="12"/>
          </w:rPr>
          <w:fldChar w:fldCharType="end"/>
        </w:r>
      </w:hyperlink>
    </w:p>
    <w:p w14:paraId="06C17BBF" w14:textId="635FE2C8"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142" w:history="1">
        <w:r w:rsidR="00560EEB" w:rsidRPr="00D51CA3">
          <w:rPr>
            <w:rStyle w:val="Lienhypertexte"/>
            <w:noProof/>
            <w:sz w:val="12"/>
          </w:rPr>
          <w:t>I.Spondylarthrite ankylosantes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_Toc195025142 \h </w:instrText>
        </w:r>
        <w:r w:rsidR="00560EEB" w:rsidRPr="00D51CA3">
          <w:rPr>
            <w:noProof/>
            <w:webHidden/>
            <w:sz w:val="12"/>
          </w:rPr>
        </w:r>
        <w:r w:rsidR="00560EEB" w:rsidRPr="00D51CA3">
          <w:rPr>
            <w:noProof/>
            <w:webHidden/>
            <w:sz w:val="12"/>
          </w:rPr>
          <w:fldChar w:fldCharType="separate"/>
        </w:r>
        <w:r>
          <w:rPr>
            <w:noProof/>
            <w:webHidden/>
            <w:sz w:val="12"/>
          </w:rPr>
          <w:t>59</w:t>
        </w:r>
        <w:r w:rsidR="00560EEB" w:rsidRPr="00D51CA3">
          <w:rPr>
            <w:noProof/>
            <w:webHidden/>
            <w:sz w:val="12"/>
          </w:rPr>
          <w:fldChar w:fldCharType="end"/>
        </w:r>
      </w:hyperlink>
    </w:p>
    <w:p w14:paraId="47B50589" w14:textId="708C0272"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143" w:history="1">
        <w:r w:rsidR="00560EEB" w:rsidRPr="00D51CA3">
          <w:rPr>
            <w:rStyle w:val="Lienhypertexte"/>
            <w:noProof/>
            <w:sz w:val="12"/>
          </w:rPr>
          <w:t>J.Rhumatisme psoriasique</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_Toc195025143 \h </w:instrText>
        </w:r>
        <w:r w:rsidR="00560EEB" w:rsidRPr="00D51CA3">
          <w:rPr>
            <w:noProof/>
            <w:webHidden/>
            <w:sz w:val="12"/>
          </w:rPr>
        </w:r>
        <w:r w:rsidR="00560EEB" w:rsidRPr="00D51CA3">
          <w:rPr>
            <w:noProof/>
            <w:webHidden/>
            <w:sz w:val="12"/>
          </w:rPr>
          <w:fldChar w:fldCharType="separate"/>
        </w:r>
        <w:r>
          <w:rPr>
            <w:noProof/>
            <w:webHidden/>
            <w:sz w:val="12"/>
          </w:rPr>
          <w:t>60</w:t>
        </w:r>
        <w:r w:rsidR="00560EEB" w:rsidRPr="00D51CA3">
          <w:rPr>
            <w:noProof/>
            <w:webHidden/>
            <w:sz w:val="12"/>
          </w:rPr>
          <w:fldChar w:fldCharType="end"/>
        </w:r>
      </w:hyperlink>
    </w:p>
    <w:p w14:paraId="06A226A0" w14:textId="4646CFEB"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144" w:history="1">
        <w:r w:rsidR="00560EEB" w:rsidRPr="00D51CA3">
          <w:rPr>
            <w:rStyle w:val="Lienhypertexte"/>
            <w:noProof/>
            <w:sz w:val="12"/>
          </w:rPr>
          <w:t>K.Arthrites réactionnels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_Toc195025144 \h </w:instrText>
        </w:r>
        <w:r w:rsidR="00560EEB" w:rsidRPr="00D51CA3">
          <w:rPr>
            <w:noProof/>
            <w:webHidden/>
            <w:sz w:val="12"/>
          </w:rPr>
        </w:r>
        <w:r w:rsidR="00560EEB" w:rsidRPr="00D51CA3">
          <w:rPr>
            <w:noProof/>
            <w:webHidden/>
            <w:sz w:val="12"/>
          </w:rPr>
          <w:fldChar w:fldCharType="separate"/>
        </w:r>
        <w:r>
          <w:rPr>
            <w:noProof/>
            <w:webHidden/>
            <w:sz w:val="12"/>
          </w:rPr>
          <w:t>60</w:t>
        </w:r>
        <w:r w:rsidR="00560EEB" w:rsidRPr="00D51CA3">
          <w:rPr>
            <w:noProof/>
            <w:webHidden/>
            <w:sz w:val="12"/>
          </w:rPr>
          <w:fldChar w:fldCharType="end"/>
        </w:r>
      </w:hyperlink>
    </w:p>
    <w:p w14:paraId="15B0710A" w14:textId="25A331A1"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145" w:history="1">
        <w:r w:rsidR="00560EEB" w:rsidRPr="00D51CA3">
          <w:rPr>
            <w:rStyle w:val="Lienhypertexte"/>
            <w:noProof/>
            <w:sz w:val="12"/>
          </w:rPr>
          <w:t>L.Entérocolopathies inflammatoire chronique</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_Toc195025145 \h </w:instrText>
        </w:r>
        <w:r w:rsidR="00560EEB" w:rsidRPr="00D51CA3">
          <w:rPr>
            <w:noProof/>
            <w:webHidden/>
            <w:sz w:val="12"/>
          </w:rPr>
        </w:r>
        <w:r w:rsidR="00560EEB" w:rsidRPr="00D51CA3">
          <w:rPr>
            <w:noProof/>
            <w:webHidden/>
            <w:sz w:val="12"/>
          </w:rPr>
          <w:fldChar w:fldCharType="separate"/>
        </w:r>
        <w:r>
          <w:rPr>
            <w:noProof/>
            <w:webHidden/>
            <w:sz w:val="12"/>
          </w:rPr>
          <w:t>61</w:t>
        </w:r>
        <w:r w:rsidR="00560EEB" w:rsidRPr="00D51CA3">
          <w:rPr>
            <w:noProof/>
            <w:webHidden/>
            <w:sz w:val="12"/>
          </w:rPr>
          <w:fldChar w:fldCharType="end"/>
        </w:r>
      </w:hyperlink>
    </w:p>
    <w:p w14:paraId="2CED46DB" w14:textId="00B3BD5E"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146" w:history="1">
        <w:r w:rsidR="00560EEB" w:rsidRPr="00D51CA3">
          <w:rPr>
            <w:rStyle w:val="Lienhypertexte"/>
            <w:noProof/>
            <w:sz w:val="12"/>
          </w:rPr>
          <w:t>M.Spondylarthrite indifférenciées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_Toc195025146 \h </w:instrText>
        </w:r>
        <w:r w:rsidR="00560EEB" w:rsidRPr="00D51CA3">
          <w:rPr>
            <w:noProof/>
            <w:webHidden/>
            <w:sz w:val="12"/>
          </w:rPr>
        </w:r>
        <w:r w:rsidR="00560EEB" w:rsidRPr="00D51CA3">
          <w:rPr>
            <w:noProof/>
            <w:webHidden/>
            <w:sz w:val="12"/>
          </w:rPr>
          <w:fldChar w:fldCharType="separate"/>
        </w:r>
        <w:r>
          <w:rPr>
            <w:noProof/>
            <w:webHidden/>
            <w:sz w:val="12"/>
          </w:rPr>
          <w:t>61</w:t>
        </w:r>
        <w:r w:rsidR="00560EEB" w:rsidRPr="00D51CA3">
          <w:rPr>
            <w:noProof/>
            <w:webHidden/>
            <w:sz w:val="12"/>
          </w:rPr>
          <w:fldChar w:fldCharType="end"/>
        </w:r>
      </w:hyperlink>
    </w:p>
    <w:p w14:paraId="25C3F835" w14:textId="0A746464"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147" w:history="1">
        <w:r w:rsidR="00560EEB" w:rsidRPr="00D51CA3">
          <w:rPr>
            <w:rStyle w:val="Lienhypertexte"/>
            <w:noProof/>
            <w:sz w:val="12"/>
          </w:rPr>
          <w:t>N.Synovites–Acnée Pustulose palmo-plantaire–Hyperstose–Ostéite (SAPHO)</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_Toc195025147 \h </w:instrText>
        </w:r>
        <w:r w:rsidR="00560EEB" w:rsidRPr="00D51CA3">
          <w:rPr>
            <w:noProof/>
            <w:webHidden/>
            <w:sz w:val="12"/>
          </w:rPr>
        </w:r>
        <w:r w:rsidR="00560EEB" w:rsidRPr="00D51CA3">
          <w:rPr>
            <w:noProof/>
            <w:webHidden/>
            <w:sz w:val="12"/>
          </w:rPr>
          <w:fldChar w:fldCharType="separate"/>
        </w:r>
        <w:r>
          <w:rPr>
            <w:noProof/>
            <w:webHidden/>
            <w:sz w:val="12"/>
          </w:rPr>
          <w:t>61</w:t>
        </w:r>
        <w:r w:rsidR="00560EEB" w:rsidRPr="00D51CA3">
          <w:rPr>
            <w:noProof/>
            <w:webHidden/>
            <w:sz w:val="12"/>
          </w:rPr>
          <w:fldChar w:fldCharType="end"/>
        </w:r>
      </w:hyperlink>
    </w:p>
    <w:p w14:paraId="6A15C904" w14:textId="2E3C0E5F" w:rsidR="00560EEB" w:rsidRPr="00D51CA3" w:rsidRDefault="00391BF2" w:rsidP="00052C96">
      <w:pPr>
        <w:pStyle w:val="TM1"/>
        <w:numPr>
          <w:ilvl w:val="0"/>
          <w:numId w:val="0"/>
        </w:numPr>
        <w:tabs>
          <w:tab w:val="right" w:leader="dot" w:pos="6679"/>
        </w:tabs>
        <w:ind w:left="-283"/>
        <w:rPr>
          <w:rFonts w:cstheme="minorBidi"/>
          <w:b w:val="0"/>
          <w:bCs w:val="0"/>
          <w:caps w:val="0"/>
          <w:noProof/>
          <w:sz w:val="14"/>
          <w:szCs w:val="22"/>
          <w:lang w:eastAsia="fr-FR"/>
        </w:rPr>
      </w:pPr>
      <w:hyperlink w:anchor="_Toc195025148" w:history="1">
        <w:r w:rsidR="00560EEB" w:rsidRPr="00D51CA3">
          <w:rPr>
            <w:rStyle w:val="Lienhypertexte"/>
            <w:noProof/>
            <w:sz w:val="12"/>
          </w:rPr>
          <w:t>III.Diagnostics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_Toc195025148 \h </w:instrText>
        </w:r>
        <w:r w:rsidR="00560EEB" w:rsidRPr="00D51CA3">
          <w:rPr>
            <w:noProof/>
            <w:webHidden/>
            <w:sz w:val="12"/>
          </w:rPr>
        </w:r>
        <w:r w:rsidR="00560EEB" w:rsidRPr="00D51CA3">
          <w:rPr>
            <w:noProof/>
            <w:webHidden/>
            <w:sz w:val="12"/>
          </w:rPr>
          <w:fldChar w:fldCharType="separate"/>
        </w:r>
        <w:r>
          <w:rPr>
            <w:noProof/>
            <w:webHidden/>
            <w:sz w:val="12"/>
          </w:rPr>
          <w:t>62</w:t>
        </w:r>
        <w:r w:rsidR="00560EEB" w:rsidRPr="00D51CA3">
          <w:rPr>
            <w:noProof/>
            <w:webHidden/>
            <w:sz w:val="12"/>
          </w:rPr>
          <w:fldChar w:fldCharType="end"/>
        </w:r>
      </w:hyperlink>
    </w:p>
    <w:p w14:paraId="60CD8E65" w14:textId="510020C6"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149" w:history="1">
        <w:r w:rsidR="00560EEB" w:rsidRPr="00D51CA3">
          <w:rPr>
            <w:rStyle w:val="Lienhypertexte"/>
            <w:noProof/>
            <w:sz w:val="12"/>
          </w:rPr>
          <w:t>A.Critères de classification</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_Toc195025149 \h </w:instrText>
        </w:r>
        <w:r w:rsidR="00560EEB" w:rsidRPr="00D51CA3">
          <w:rPr>
            <w:noProof/>
            <w:webHidden/>
            <w:sz w:val="12"/>
          </w:rPr>
        </w:r>
        <w:r w:rsidR="00560EEB" w:rsidRPr="00D51CA3">
          <w:rPr>
            <w:noProof/>
            <w:webHidden/>
            <w:sz w:val="12"/>
          </w:rPr>
          <w:fldChar w:fldCharType="separate"/>
        </w:r>
        <w:r>
          <w:rPr>
            <w:noProof/>
            <w:webHidden/>
            <w:sz w:val="12"/>
          </w:rPr>
          <w:t>62</w:t>
        </w:r>
        <w:r w:rsidR="00560EEB" w:rsidRPr="00D51CA3">
          <w:rPr>
            <w:noProof/>
            <w:webHidden/>
            <w:sz w:val="12"/>
          </w:rPr>
          <w:fldChar w:fldCharType="end"/>
        </w:r>
      </w:hyperlink>
    </w:p>
    <w:p w14:paraId="48DCA0C4" w14:textId="0CF62E5A"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150" w:history="1">
        <w:r w:rsidR="00560EEB" w:rsidRPr="00D51CA3">
          <w:rPr>
            <w:rStyle w:val="Lienhypertexte"/>
            <w:noProof/>
            <w:sz w:val="12"/>
          </w:rPr>
          <w:t>B.Diagnostic différentiel</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_Toc195025150 \h </w:instrText>
        </w:r>
        <w:r w:rsidR="00560EEB" w:rsidRPr="00D51CA3">
          <w:rPr>
            <w:noProof/>
            <w:webHidden/>
            <w:sz w:val="12"/>
          </w:rPr>
        </w:r>
        <w:r w:rsidR="00560EEB" w:rsidRPr="00D51CA3">
          <w:rPr>
            <w:noProof/>
            <w:webHidden/>
            <w:sz w:val="12"/>
          </w:rPr>
          <w:fldChar w:fldCharType="separate"/>
        </w:r>
        <w:r>
          <w:rPr>
            <w:noProof/>
            <w:webHidden/>
            <w:sz w:val="12"/>
          </w:rPr>
          <w:t>62</w:t>
        </w:r>
        <w:r w:rsidR="00560EEB" w:rsidRPr="00D51CA3">
          <w:rPr>
            <w:noProof/>
            <w:webHidden/>
            <w:sz w:val="12"/>
          </w:rPr>
          <w:fldChar w:fldCharType="end"/>
        </w:r>
      </w:hyperlink>
    </w:p>
    <w:p w14:paraId="53106481" w14:textId="5B5CE964"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151" w:history="1">
        <w:r w:rsidR="00560EEB" w:rsidRPr="00D51CA3">
          <w:rPr>
            <w:rStyle w:val="Lienhypertexte"/>
            <w:noProof/>
            <w:sz w:val="12"/>
          </w:rPr>
          <w:t>1.Pathologie enthésique</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_Toc195025151 \h </w:instrText>
        </w:r>
        <w:r w:rsidR="00560EEB" w:rsidRPr="00D51CA3">
          <w:rPr>
            <w:noProof/>
            <w:webHidden/>
            <w:sz w:val="12"/>
          </w:rPr>
        </w:r>
        <w:r w:rsidR="00560EEB" w:rsidRPr="00D51CA3">
          <w:rPr>
            <w:noProof/>
            <w:webHidden/>
            <w:sz w:val="12"/>
          </w:rPr>
          <w:fldChar w:fldCharType="separate"/>
        </w:r>
        <w:r>
          <w:rPr>
            <w:noProof/>
            <w:webHidden/>
            <w:sz w:val="12"/>
          </w:rPr>
          <w:t>62</w:t>
        </w:r>
        <w:r w:rsidR="00560EEB" w:rsidRPr="00D51CA3">
          <w:rPr>
            <w:noProof/>
            <w:webHidden/>
            <w:sz w:val="12"/>
          </w:rPr>
          <w:fldChar w:fldCharType="end"/>
        </w:r>
      </w:hyperlink>
    </w:p>
    <w:p w14:paraId="36EC98E2" w14:textId="16729219"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152" w:history="1">
        <w:r w:rsidR="00560EEB" w:rsidRPr="00D51CA3">
          <w:rPr>
            <w:rStyle w:val="Lienhypertexte"/>
            <w:noProof/>
            <w:sz w:val="12"/>
          </w:rPr>
          <w:t>2.Sacro-illite</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_Toc195025152 \h </w:instrText>
        </w:r>
        <w:r w:rsidR="00560EEB" w:rsidRPr="00D51CA3">
          <w:rPr>
            <w:noProof/>
            <w:webHidden/>
            <w:sz w:val="12"/>
          </w:rPr>
        </w:r>
        <w:r w:rsidR="00560EEB" w:rsidRPr="00D51CA3">
          <w:rPr>
            <w:noProof/>
            <w:webHidden/>
            <w:sz w:val="12"/>
          </w:rPr>
          <w:fldChar w:fldCharType="separate"/>
        </w:r>
        <w:r>
          <w:rPr>
            <w:noProof/>
            <w:webHidden/>
            <w:sz w:val="12"/>
          </w:rPr>
          <w:t>62</w:t>
        </w:r>
        <w:r w:rsidR="00560EEB" w:rsidRPr="00D51CA3">
          <w:rPr>
            <w:noProof/>
            <w:webHidden/>
            <w:sz w:val="12"/>
          </w:rPr>
          <w:fldChar w:fldCharType="end"/>
        </w:r>
      </w:hyperlink>
    </w:p>
    <w:p w14:paraId="2DB1DEC9" w14:textId="445B8AB8"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153" w:history="1">
        <w:r w:rsidR="00560EEB" w:rsidRPr="00D51CA3">
          <w:rPr>
            <w:rStyle w:val="Lienhypertexte"/>
            <w:noProof/>
            <w:sz w:val="12"/>
          </w:rPr>
          <w:t>C.Diagnostics de gravité</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_Toc195025153 \h </w:instrText>
        </w:r>
        <w:r w:rsidR="00560EEB" w:rsidRPr="00D51CA3">
          <w:rPr>
            <w:noProof/>
            <w:webHidden/>
            <w:sz w:val="12"/>
          </w:rPr>
        </w:r>
        <w:r w:rsidR="00560EEB" w:rsidRPr="00D51CA3">
          <w:rPr>
            <w:noProof/>
            <w:webHidden/>
            <w:sz w:val="12"/>
          </w:rPr>
          <w:fldChar w:fldCharType="separate"/>
        </w:r>
        <w:r>
          <w:rPr>
            <w:noProof/>
            <w:webHidden/>
            <w:sz w:val="12"/>
          </w:rPr>
          <w:t>63</w:t>
        </w:r>
        <w:r w:rsidR="00560EEB" w:rsidRPr="00D51CA3">
          <w:rPr>
            <w:noProof/>
            <w:webHidden/>
            <w:sz w:val="12"/>
          </w:rPr>
          <w:fldChar w:fldCharType="end"/>
        </w:r>
      </w:hyperlink>
    </w:p>
    <w:p w14:paraId="1BBC7FD7" w14:textId="06E5932F" w:rsidR="00560EEB" w:rsidRPr="00D51CA3" w:rsidRDefault="00391BF2" w:rsidP="00052C96">
      <w:pPr>
        <w:pStyle w:val="TM1"/>
        <w:numPr>
          <w:ilvl w:val="0"/>
          <w:numId w:val="0"/>
        </w:numPr>
        <w:tabs>
          <w:tab w:val="right" w:leader="dot" w:pos="6679"/>
        </w:tabs>
        <w:ind w:left="-283"/>
        <w:rPr>
          <w:rFonts w:cstheme="minorBidi"/>
          <w:b w:val="0"/>
          <w:bCs w:val="0"/>
          <w:caps w:val="0"/>
          <w:noProof/>
          <w:sz w:val="14"/>
          <w:szCs w:val="22"/>
          <w:lang w:eastAsia="fr-FR"/>
        </w:rPr>
      </w:pPr>
      <w:hyperlink w:anchor="_Toc195025154" w:history="1">
        <w:r w:rsidR="00560EEB" w:rsidRPr="00D51CA3">
          <w:rPr>
            <w:rStyle w:val="Lienhypertexte"/>
            <w:noProof/>
            <w:sz w:val="12"/>
          </w:rPr>
          <w:t>IV.Traitements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_Toc195025154 \h </w:instrText>
        </w:r>
        <w:r w:rsidR="00560EEB" w:rsidRPr="00D51CA3">
          <w:rPr>
            <w:noProof/>
            <w:webHidden/>
            <w:sz w:val="12"/>
          </w:rPr>
        </w:r>
        <w:r w:rsidR="00560EEB" w:rsidRPr="00D51CA3">
          <w:rPr>
            <w:noProof/>
            <w:webHidden/>
            <w:sz w:val="12"/>
          </w:rPr>
          <w:fldChar w:fldCharType="separate"/>
        </w:r>
        <w:r>
          <w:rPr>
            <w:noProof/>
            <w:webHidden/>
            <w:sz w:val="12"/>
          </w:rPr>
          <w:t>63</w:t>
        </w:r>
        <w:r w:rsidR="00560EEB" w:rsidRPr="00D51CA3">
          <w:rPr>
            <w:noProof/>
            <w:webHidden/>
            <w:sz w:val="12"/>
          </w:rPr>
          <w:fldChar w:fldCharType="end"/>
        </w:r>
      </w:hyperlink>
    </w:p>
    <w:p w14:paraId="05FCD4FC" w14:textId="4F837600" w:rsidR="00071248" w:rsidRPr="00071248" w:rsidRDefault="00071248" w:rsidP="00052C96">
      <w:pPr>
        <w:pStyle w:val="TM1"/>
        <w:numPr>
          <w:ilvl w:val="0"/>
          <w:numId w:val="0"/>
        </w:numPr>
        <w:tabs>
          <w:tab w:val="right" w:leader="dot" w:pos="6679"/>
        </w:tabs>
        <w:ind w:left="-283"/>
        <w:rPr>
          <w:rStyle w:val="Lienhypertexte"/>
          <w:noProof/>
          <w:color w:val="FF0000"/>
          <w:sz w:val="12"/>
        </w:rPr>
      </w:pPr>
      <w:r w:rsidRPr="00071248">
        <w:rPr>
          <w:rStyle w:val="Lienhypertexte"/>
          <w:noProof/>
          <w:color w:val="FF0000"/>
          <w:sz w:val="12"/>
        </w:rPr>
        <w:t>COXARTHROSE</w:t>
      </w:r>
    </w:p>
    <w:p w14:paraId="29812523" w14:textId="304C197D" w:rsidR="00560EEB" w:rsidRPr="00D51CA3" w:rsidRDefault="00391BF2" w:rsidP="00052C96">
      <w:pPr>
        <w:pStyle w:val="TM1"/>
        <w:numPr>
          <w:ilvl w:val="0"/>
          <w:numId w:val="0"/>
        </w:numPr>
        <w:tabs>
          <w:tab w:val="right" w:leader="dot" w:pos="6679"/>
        </w:tabs>
        <w:ind w:left="-283"/>
        <w:rPr>
          <w:rFonts w:cstheme="minorBidi"/>
          <w:b w:val="0"/>
          <w:bCs w:val="0"/>
          <w:caps w:val="0"/>
          <w:noProof/>
          <w:sz w:val="14"/>
          <w:szCs w:val="22"/>
          <w:lang w:eastAsia="fr-FR"/>
        </w:rPr>
      </w:pPr>
      <w:hyperlink w:anchor="_Toc195025155" w:history="1">
        <w:r w:rsidR="00560EEB" w:rsidRPr="00D51CA3">
          <w:rPr>
            <w:rStyle w:val="Lienhypertexte"/>
            <w:noProof/>
            <w:sz w:val="12"/>
          </w:rPr>
          <w:t>V.Signes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_Toc195025155 \h </w:instrText>
        </w:r>
        <w:r w:rsidR="00560EEB" w:rsidRPr="00D51CA3">
          <w:rPr>
            <w:noProof/>
            <w:webHidden/>
            <w:sz w:val="12"/>
          </w:rPr>
        </w:r>
        <w:r w:rsidR="00560EEB" w:rsidRPr="00D51CA3">
          <w:rPr>
            <w:noProof/>
            <w:webHidden/>
            <w:sz w:val="12"/>
          </w:rPr>
          <w:fldChar w:fldCharType="separate"/>
        </w:r>
        <w:r>
          <w:rPr>
            <w:noProof/>
            <w:webHidden/>
            <w:sz w:val="12"/>
          </w:rPr>
          <w:t>67</w:t>
        </w:r>
        <w:r w:rsidR="00560EEB" w:rsidRPr="00D51CA3">
          <w:rPr>
            <w:noProof/>
            <w:webHidden/>
            <w:sz w:val="12"/>
          </w:rPr>
          <w:fldChar w:fldCharType="end"/>
        </w:r>
      </w:hyperlink>
    </w:p>
    <w:p w14:paraId="5A7A74DF" w14:textId="727A98B7"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156" w:history="1">
        <w:r w:rsidR="00560EEB" w:rsidRPr="00D51CA3">
          <w:rPr>
            <w:rStyle w:val="Lienhypertexte"/>
            <w:noProof/>
            <w:sz w:val="12"/>
          </w:rPr>
          <w:t>A.Circonstances de découverte</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_Toc195025156 \h </w:instrText>
        </w:r>
        <w:r w:rsidR="00560EEB" w:rsidRPr="00D51CA3">
          <w:rPr>
            <w:noProof/>
            <w:webHidden/>
            <w:sz w:val="12"/>
          </w:rPr>
        </w:r>
        <w:r w:rsidR="00560EEB" w:rsidRPr="00D51CA3">
          <w:rPr>
            <w:noProof/>
            <w:webHidden/>
            <w:sz w:val="12"/>
          </w:rPr>
          <w:fldChar w:fldCharType="separate"/>
        </w:r>
        <w:r>
          <w:rPr>
            <w:noProof/>
            <w:webHidden/>
            <w:sz w:val="12"/>
          </w:rPr>
          <w:t>67</w:t>
        </w:r>
        <w:r w:rsidR="00560EEB" w:rsidRPr="00D51CA3">
          <w:rPr>
            <w:noProof/>
            <w:webHidden/>
            <w:sz w:val="12"/>
          </w:rPr>
          <w:fldChar w:fldCharType="end"/>
        </w:r>
      </w:hyperlink>
    </w:p>
    <w:p w14:paraId="26E281F4" w14:textId="6441892F"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157" w:history="1">
        <w:r w:rsidR="00560EEB" w:rsidRPr="00D51CA3">
          <w:rPr>
            <w:rStyle w:val="Lienhypertexte"/>
            <w:noProof/>
            <w:sz w:val="12"/>
          </w:rPr>
          <w:t>1.Caractéristiques de la douleur</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_Toc195025157 \h </w:instrText>
        </w:r>
        <w:r w:rsidR="00560EEB" w:rsidRPr="00D51CA3">
          <w:rPr>
            <w:noProof/>
            <w:webHidden/>
            <w:sz w:val="12"/>
          </w:rPr>
        </w:r>
        <w:r w:rsidR="00560EEB" w:rsidRPr="00D51CA3">
          <w:rPr>
            <w:noProof/>
            <w:webHidden/>
            <w:sz w:val="12"/>
          </w:rPr>
          <w:fldChar w:fldCharType="separate"/>
        </w:r>
        <w:r>
          <w:rPr>
            <w:noProof/>
            <w:webHidden/>
            <w:sz w:val="12"/>
          </w:rPr>
          <w:t>67</w:t>
        </w:r>
        <w:r w:rsidR="00560EEB" w:rsidRPr="00D51CA3">
          <w:rPr>
            <w:noProof/>
            <w:webHidden/>
            <w:sz w:val="12"/>
          </w:rPr>
          <w:fldChar w:fldCharType="end"/>
        </w:r>
      </w:hyperlink>
    </w:p>
    <w:p w14:paraId="5AA0398B" w14:textId="4138AEB5"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158" w:history="1">
        <w:r w:rsidR="00560EEB" w:rsidRPr="00D51CA3">
          <w:rPr>
            <w:rStyle w:val="Lienhypertexte"/>
            <w:noProof/>
            <w:sz w:val="12"/>
          </w:rPr>
          <w:t>B.Retentissement fonctionnel</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_Toc195025158 \h </w:instrText>
        </w:r>
        <w:r w:rsidR="00560EEB" w:rsidRPr="00D51CA3">
          <w:rPr>
            <w:noProof/>
            <w:webHidden/>
            <w:sz w:val="12"/>
          </w:rPr>
        </w:r>
        <w:r w:rsidR="00560EEB" w:rsidRPr="00D51CA3">
          <w:rPr>
            <w:noProof/>
            <w:webHidden/>
            <w:sz w:val="12"/>
          </w:rPr>
          <w:fldChar w:fldCharType="separate"/>
        </w:r>
        <w:r>
          <w:rPr>
            <w:noProof/>
            <w:webHidden/>
            <w:sz w:val="12"/>
          </w:rPr>
          <w:t>68</w:t>
        </w:r>
        <w:r w:rsidR="00560EEB" w:rsidRPr="00D51CA3">
          <w:rPr>
            <w:noProof/>
            <w:webHidden/>
            <w:sz w:val="12"/>
          </w:rPr>
          <w:fldChar w:fldCharType="end"/>
        </w:r>
      </w:hyperlink>
    </w:p>
    <w:p w14:paraId="4FCC6369" w14:textId="36933F67"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159" w:history="1">
        <w:r w:rsidR="00560EEB" w:rsidRPr="00D51CA3">
          <w:rPr>
            <w:rStyle w:val="Lienhypertexte"/>
            <w:noProof/>
            <w:sz w:val="12"/>
          </w:rPr>
          <w:t>C.Signes de l’examen physique</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_Toc195025159 \h </w:instrText>
        </w:r>
        <w:r w:rsidR="00560EEB" w:rsidRPr="00D51CA3">
          <w:rPr>
            <w:noProof/>
            <w:webHidden/>
            <w:sz w:val="12"/>
          </w:rPr>
        </w:r>
        <w:r w:rsidR="00560EEB" w:rsidRPr="00D51CA3">
          <w:rPr>
            <w:noProof/>
            <w:webHidden/>
            <w:sz w:val="12"/>
          </w:rPr>
          <w:fldChar w:fldCharType="separate"/>
        </w:r>
        <w:r>
          <w:rPr>
            <w:noProof/>
            <w:webHidden/>
            <w:sz w:val="12"/>
          </w:rPr>
          <w:t>69</w:t>
        </w:r>
        <w:r w:rsidR="00560EEB" w:rsidRPr="00D51CA3">
          <w:rPr>
            <w:noProof/>
            <w:webHidden/>
            <w:sz w:val="12"/>
          </w:rPr>
          <w:fldChar w:fldCharType="end"/>
        </w:r>
      </w:hyperlink>
    </w:p>
    <w:p w14:paraId="6F0E8BC8" w14:textId="49F4309A"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160" w:history="1">
        <w:r w:rsidR="00560EEB" w:rsidRPr="00D51CA3">
          <w:rPr>
            <w:rStyle w:val="Lienhypertexte"/>
            <w:noProof/>
            <w:sz w:val="12"/>
          </w:rPr>
          <w:t>D.Signes des examens para cliniques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_Toc195025160 \h </w:instrText>
        </w:r>
        <w:r w:rsidR="00560EEB" w:rsidRPr="00D51CA3">
          <w:rPr>
            <w:noProof/>
            <w:webHidden/>
            <w:sz w:val="12"/>
          </w:rPr>
        </w:r>
        <w:r w:rsidR="00560EEB" w:rsidRPr="00D51CA3">
          <w:rPr>
            <w:noProof/>
            <w:webHidden/>
            <w:sz w:val="12"/>
          </w:rPr>
          <w:fldChar w:fldCharType="separate"/>
        </w:r>
        <w:r>
          <w:rPr>
            <w:noProof/>
            <w:webHidden/>
            <w:sz w:val="12"/>
          </w:rPr>
          <w:t>70</w:t>
        </w:r>
        <w:r w:rsidR="00560EEB" w:rsidRPr="00D51CA3">
          <w:rPr>
            <w:noProof/>
            <w:webHidden/>
            <w:sz w:val="12"/>
          </w:rPr>
          <w:fldChar w:fldCharType="end"/>
        </w:r>
      </w:hyperlink>
    </w:p>
    <w:p w14:paraId="1C15734A" w14:textId="37F96A26"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161" w:history="1">
        <w:r w:rsidR="00560EEB" w:rsidRPr="00D51CA3">
          <w:rPr>
            <w:rStyle w:val="Lienhypertexte"/>
            <w:noProof/>
            <w:sz w:val="12"/>
          </w:rPr>
          <w:t>1.Biologie</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_Toc195025161 \h </w:instrText>
        </w:r>
        <w:r w:rsidR="00560EEB" w:rsidRPr="00D51CA3">
          <w:rPr>
            <w:noProof/>
            <w:webHidden/>
            <w:sz w:val="12"/>
          </w:rPr>
        </w:r>
        <w:r w:rsidR="00560EEB" w:rsidRPr="00D51CA3">
          <w:rPr>
            <w:noProof/>
            <w:webHidden/>
            <w:sz w:val="12"/>
          </w:rPr>
          <w:fldChar w:fldCharType="separate"/>
        </w:r>
        <w:r>
          <w:rPr>
            <w:noProof/>
            <w:webHidden/>
            <w:sz w:val="12"/>
          </w:rPr>
          <w:t>70</w:t>
        </w:r>
        <w:r w:rsidR="00560EEB" w:rsidRPr="00D51CA3">
          <w:rPr>
            <w:noProof/>
            <w:webHidden/>
            <w:sz w:val="12"/>
          </w:rPr>
          <w:fldChar w:fldCharType="end"/>
        </w:r>
      </w:hyperlink>
    </w:p>
    <w:p w14:paraId="7DF4ACA1" w14:textId="766A0459"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162" w:history="1">
        <w:r w:rsidR="00560EEB" w:rsidRPr="00D51CA3">
          <w:rPr>
            <w:rStyle w:val="Lienhypertexte"/>
            <w:noProof/>
            <w:sz w:val="12"/>
          </w:rPr>
          <w:t>2.La radiographie standard</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_Toc195025162 \h </w:instrText>
        </w:r>
        <w:r w:rsidR="00560EEB" w:rsidRPr="00D51CA3">
          <w:rPr>
            <w:noProof/>
            <w:webHidden/>
            <w:sz w:val="12"/>
          </w:rPr>
        </w:r>
        <w:r w:rsidR="00560EEB" w:rsidRPr="00D51CA3">
          <w:rPr>
            <w:noProof/>
            <w:webHidden/>
            <w:sz w:val="12"/>
          </w:rPr>
          <w:fldChar w:fldCharType="separate"/>
        </w:r>
        <w:r>
          <w:rPr>
            <w:noProof/>
            <w:webHidden/>
            <w:sz w:val="12"/>
          </w:rPr>
          <w:t>70</w:t>
        </w:r>
        <w:r w:rsidR="00560EEB" w:rsidRPr="00D51CA3">
          <w:rPr>
            <w:noProof/>
            <w:webHidden/>
            <w:sz w:val="12"/>
          </w:rPr>
          <w:fldChar w:fldCharType="end"/>
        </w:r>
      </w:hyperlink>
    </w:p>
    <w:p w14:paraId="2E8F9905" w14:textId="5C35D4A6"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163" w:history="1">
        <w:r w:rsidR="00560EEB" w:rsidRPr="00D51CA3">
          <w:rPr>
            <w:rStyle w:val="Lienhypertexte"/>
            <w:noProof/>
            <w:sz w:val="12"/>
          </w:rPr>
          <w:t>E.Evolution et pronostic</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_Toc195025163 \h </w:instrText>
        </w:r>
        <w:r w:rsidR="00560EEB" w:rsidRPr="00D51CA3">
          <w:rPr>
            <w:noProof/>
            <w:webHidden/>
            <w:sz w:val="12"/>
          </w:rPr>
        </w:r>
        <w:r w:rsidR="00560EEB" w:rsidRPr="00D51CA3">
          <w:rPr>
            <w:noProof/>
            <w:webHidden/>
            <w:sz w:val="12"/>
          </w:rPr>
          <w:fldChar w:fldCharType="separate"/>
        </w:r>
        <w:r>
          <w:rPr>
            <w:noProof/>
            <w:webHidden/>
            <w:sz w:val="12"/>
          </w:rPr>
          <w:t>72</w:t>
        </w:r>
        <w:r w:rsidR="00560EEB" w:rsidRPr="00D51CA3">
          <w:rPr>
            <w:noProof/>
            <w:webHidden/>
            <w:sz w:val="12"/>
          </w:rPr>
          <w:fldChar w:fldCharType="end"/>
        </w:r>
      </w:hyperlink>
    </w:p>
    <w:p w14:paraId="55EE2A75" w14:textId="182BCA23"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164" w:history="1">
        <w:r w:rsidR="00560EEB" w:rsidRPr="00D51CA3">
          <w:rPr>
            <w:rStyle w:val="Lienhypertexte"/>
            <w:noProof/>
            <w:sz w:val="12"/>
          </w:rPr>
          <w:t>F.Formes cliniques particulières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_Toc195025164 \h </w:instrText>
        </w:r>
        <w:r w:rsidR="00560EEB" w:rsidRPr="00D51CA3">
          <w:rPr>
            <w:noProof/>
            <w:webHidden/>
            <w:sz w:val="12"/>
          </w:rPr>
        </w:r>
        <w:r w:rsidR="00560EEB" w:rsidRPr="00D51CA3">
          <w:rPr>
            <w:noProof/>
            <w:webHidden/>
            <w:sz w:val="12"/>
          </w:rPr>
          <w:fldChar w:fldCharType="separate"/>
        </w:r>
        <w:r>
          <w:rPr>
            <w:noProof/>
            <w:webHidden/>
            <w:sz w:val="12"/>
          </w:rPr>
          <w:t>72</w:t>
        </w:r>
        <w:r w:rsidR="00560EEB" w:rsidRPr="00D51CA3">
          <w:rPr>
            <w:noProof/>
            <w:webHidden/>
            <w:sz w:val="12"/>
          </w:rPr>
          <w:fldChar w:fldCharType="end"/>
        </w:r>
      </w:hyperlink>
    </w:p>
    <w:p w14:paraId="2CDFBBF2" w14:textId="62F64E6B"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165" w:history="1">
        <w:r w:rsidR="00560EEB" w:rsidRPr="00D51CA3">
          <w:rPr>
            <w:rStyle w:val="Lienhypertexte"/>
            <w:noProof/>
            <w:sz w:val="12"/>
          </w:rPr>
          <w:t>1.Coxarthrose rapidement destructrice</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_Toc195025165 \h </w:instrText>
        </w:r>
        <w:r w:rsidR="00560EEB" w:rsidRPr="00D51CA3">
          <w:rPr>
            <w:noProof/>
            <w:webHidden/>
            <w:sz w:val="12"/>
          </w:rPr>
        </w:r>
        <w:r w:rsidR="00560EEB" w:rsidRPr="00D51CA3">
          <w:rPr>
            <w:noProof/>
            <w:webHidden/>
            <w:sz w:val="12"/>
          </w:rPr>
          <w:fldChar w:fldCharType="separate"/>
        </w:r>
        <w:r>
          <w:rPr>
            <w:noProof/>
            <w:webHidden/>
            <w:sz w:val="12"/>
          </w:rPr>
          <w:t>72</w:t>
        </w:r>
        <w:r w:rsidR="00560EEB" w:rsidRPr="00D51CA3">
          <w:rPr>
            <w:noProof/>
            <w:webHidden/>
            <w:sz w:val="12"/>
          </w:rPr>
          <w:fldChar w:fldCharType="end"/>
        </w:r>
      </w:hyperlink>
    </w:p>
    <w:p w14:paraId="1E3A0CE8" w14:textId="1E2B576F" w:rsidR="00560EEB" w:rsidRPr="00D51CA3" w:rsidRDefault="00391BF2" w:rsidP="00052C96">
      <w:pPr>
        <w:pStyle w:val="TM1"/>
        <w:numPr>
          <w:ilvl w:val="0"/>
          <w:numId w:val="0"/>
        </w:numPr>
        <w:tabs>
          <w:tab w:val="right" w:leader="dot" w:pos="6679"/>
        </w:tabs>
        <w:ind w:left="-283"/>
        <w:rPr>
          <w:rFonts w:cstheme="minorBidi"/>
          <w:b w:val="0"/>
          <w:bCs w:val="0"/>
          <w:caps w:val="0"/>
          <w:noProof/>
          <w:sz w:val="14"/>
          <w:szCs w:val="22"/>
          <w:lang w:eastAsia="fr-FR"/>
        </w:rPr>
      </w:pPr>
      <w:hyperlink w:anchor="_Toc195025166" w:history="1">
        <w:r w:rsidR="00560EEB" w:rsidRPr="00D51CA3">
          <w:rPr>
            <w:rStyle w:val="Lienhypertexte"/>
            <w:noProof/>
            <w:sz w:val="12"/>
          </w:rPr>
          <w:t>VI.Diagnostics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_Toc195025166 \h </w:instrText>
        </w:r>
        <w:r w:rsidR="00560EEB" w:rsidRPr="00D51CA3">
          <w:rPr>
            <w:noProof/>
            <w:webHidden/>
            <w:sz w:val="12"/>
          </w:rPr>
        </w:r>
        <w:r w:rsidR="00560EEB" w:rsidRPr="00D51CA3">
          <w:rPr>
            <w:noProof/>
            <w:webHidden/>
            <w:sz w:val="12"/>
          </w:rPr>
          <w:fldChar w:fldCharType="separate"/>
        </w:r>
        <w:r>
          <w:rPr>
            <w:noProof/>
            <w:webHidden/>
            <w:sz w:val="12"/>
          </w:rPr>
          <w:t>73</w:t>
        </w:r>
        <w:r w:rsidR="00560EEB" w:rsidRPr="00D51CA3">
          <w:rPr>
            <w:noProof/>
            <w:webHidden/>
            <w:sz w:val="12"/>
          </w:rPr>
          <w:fldChar w:fldCharType="end"/>
        </w:r>
      </w:hyperlink>
    </w:p>
    <w:p w14:paraId="340DD987" w14:textId="7FC5FAC3"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167" w:history="1">
        <w:r w:rsidR="00560EEB" w:rsidRPr="00D51CA3">
          <w:rPr>
            <w:rStyle w:val="Lienhypertexte"/>
            <w:noProof/>
            <w:sz w:val="12"/>
          </w:rPr>
          <w:t>A.Diagnostic positif</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_Toc195025167 \h </w:instrText>
        </w:r>
        <w:r w:rsidR="00560EEB" w:rsidRPr="00D51CA3">
          <w:rPr>
            <w:noProof/>
            <w:webHidden/>
            <w:sz w:val="12"/>
          </w:rPr>
        </w:r>
        <w:r w:rsidR="00560EEB" w:rsidRPr="00D51CA3">
          <w:rPr>
            <w:noProof/>
            <w:webHidden/>
            <w:sz w:val="12"/>
          </w:rPr>
          <w:fldChar w:fldCharType="separate"/>
        </w:r>
        <w:r>
          <w:rPr>
            <w:noProof/>
            <w:webHidden/>
            <w:sz w:val="12"/>
          </w:rPr>
          <w:t>73</w:t>
        </w:r>
        <w:r w:rsidR="00560EEB" w:rsidRPr="00D51CA3">
          <w:rPr>
            <w:noProof/>
            <w:webHidden/>
            <w:sz w:val="12"/>
          </w:rPr>
          <w:fldChar w:fldCharType="end"/>
        </w:r>
      </w:hyperlink>
    </w:p>
    <w:p w14:paraId="125EE132" w14:textId="693208F1"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168" w:history="1">
        <w:r w:rsidR="00560EEB" w:rsidRPr="00D51CA3">
          <w:rPr>
            <w:rStyle w:val="Lienhypertexte"/>
            <w:noProof/>
            <w:sz w:val="12"/>
          </w:rPr>
          <w:t>B.Diagnostics différentiels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_Toc195025168 \h </w:instrText>
        </w:r>
        <w:r w:rsidR="00560EEB" w:rsidRPr="00D51CA3">
          <w:rPr>
            <w:noProof/>
            <w:webHidden/>
            <w:sz w:val="12"/>
          </w:rPr>
        </w:r>
        <w:r w:rsidR="00560EEB" w:rsidRPr="00D51CA3">
          <w:rPr>
            <w:noProof/>
            <w:webHidden/>
            <w:sz w:val="12"/>
          </w:rPr>
          <w:fldChar w:fldCharType="separate"/>
        </w:r>
        <w:r>
          <w:rPr>
            <w:noProof/>
            <w:webHidden/>
            <w:sz w:val="12"/>
          </w:rPr>
          <w:t>73</w:t>
        </w:r>
        <w:r w:rsidR="00560EEB" w:rsidRPr="00D51CA3">
          <w:rPr>
            <w:noProof/>
            <w:webHidden/>
            <w:sz w:val="12"/>
          </w:rPr>
          <w:fldChar w:fldCharType="end"/>
        </w:r>
      </w:hyperlink>
    </w:p>
    <w:p w14:paraId="5CF1E3C6" w14:textId="3F8DFA5D"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169" w:history="1">
        <w:r w:rsidR="00560EEB" w:rsidRPr="00D51CA3">
          <w:rPr>
            <w:rStyle w:val="Lienhypertexte"/>
            <w:noProof/>
            <w:sz w:val="12"/>
          </w:rPr>
          <w:t>1.Cruralgie</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_Toc195025169 \h </w:instrText>
        </w:r>
        <w:r w:rsidR="00560EEB" w:rsidRPr="00D51CA3">
          <w:rPr>
            <w:noProof/>
            <w:webHidden/>
            <w:sz w:val="12"/>
          </w:rPr>
        </w:r>
        <w:r w:rsidR="00560EEB" w:rsidRPr="00D51CA3">
          <w:rPr>
            <w:noProof/>
            <w:webHidden/>
            <w:sz w:val="12"/>
          </w:rPr>
          <w:fldChar w:fldCharType="separate"/>
        </w:r>
        <w:r>
          <w:rPr>
            <w:noProof/>
            <w:webHidden/>
            <w:sz w:val="12"/>
          </w:rPr>
          <w:t>73</w:t>
        </w:r>
        <w:r w:rsidR="00560EEB" w:rsidRPr="00D51CA3">
          <w:rPr>
            <w:noProof/>
            <w:webHidden/>
            <w:sz w:val="12"/>
          </w:rPr>
          <w:fldChar w:fldCharType="end"/>
        </w:r>
      </w:hyperlink>
    </w:p>
    <w:p w14:paraId="46BC0E01" w14:textId="44CAA271"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170" w:history="1">
        <w:r w:rsidR="00560EEB" w:rsidRPr="00D51CA3">
          <w:rPr>
            <w:rStyle w:val="Lienhypertexte"/>
            <w:noProof/>
            <w:sz w:val="12"/>
          </w:rPr>
          <w:t>2.Diagnostics différentiels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_Toc195025170 \h </w:instrText>
        </w:r>
        <w:r w:rsidR="00560EEB" w:rsidRPr="00D51CA3">
          <w:rPr>
            <w:noProof/>
            <w:webHidden/>
            <w:sz w:val="12"/>
          </w:rPr>
        </w:r>
        <w:r w:rsidR="00560EEB" w:rsidRPr="00D51CA3">
          <w:rPr>
            <w:noProof/>
            <w:webHidden/>
            <w:sz w:val="12"/>
          </w:rPr>
          <w:fldChar w:fldCharType="separate"/>
        </w:r>
        <w:r>
          <w:rPr>
            <w:noProof/>
            <w:webHidden/>
            <w:sz w:val="12"/>
          </w:rPr>
          <w:t>73</w:t>
        </w:r>
        <w:r w:rsidR="00560EEB" w:rsidRPr="00D51CA3">
          <w:rPr>
            <w:noProof/>
            <w:webHidden/>
            <w:sz w:val="12"/>
          </w:rPr>
          <w:fldChar w:fldCharType="end"/>
        </w:r>
      </w:hyperlink>
    </w:p>
    <w:p w14:paraId="3772057F" w14:textId="2CC6AF08"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171" w:history="1">
        <w:r w:rsidR="00560EEB" w:rsidRPr="00D51CA3">
          <w:rPr>
            <w:rStyle w:val="Lienhypertexte"/>
            <w:noProof/>
            <w:sz w:val="12"/>
          </w:rPr>
          <w:t>3.Diagnostic étiologique</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_Toc195025171 \h </w:instrText>
        </w:r>
        <w:r w:rsidR="00560EEB" w:rsidRPr="00D51CA3">
          <w:rPr>
            <w:noProof/>
            <w:webHidden/>
            <w:sz w:val="12"/>
          </w:rPr>
        </w:r>
        <w:r w:rsidR="00560EEB" w:rsidRPr="00D51CA3">
          <w:rPr>
            <w:noProof/>
            <w:webHidden/>
            <w:sz w:val="12"/>
          </w:rPr>
          <w:fldChar w:fldCharType="separate"/>
        </w:r>
        <w:r>
          <w:rPr>
            <w:noProof/>
            <w:webHidden/>
            <w:sz w:val="12"/>
          </w:rPr>
          <w:t>73</w:t>
        </w:r>
        <w:r w:rsidR="00560EEB" w:rsidRPr="00D51CA3">
          <w:rPr>
            <w:noProof/>
            <w:webHidden/>
            <w:sz w:val="12"/>
          </w:rPr>
          <w:fldChar w:fldCharType="end"/>
        </w:r>
      </w:hyperlink>
    </w:p>
    <w:p w14:paraId="2C499767" w14:textId="5D35818C"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172" w:history="1">
        <w:r w:rsidR="00560EEB" w:rsidRPr="00D51CA3">
          <w:rPr>
            <w:rStyle w:val="Lienhypertexte"/>
            <w:noProof/>
            <w:sz w:val="12"/>
          </w:rPr>
          <w:t>4.Diagnostic de gravité</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_Toc195025172 \h </w:instrText>
        </w:r>
        <w:r w:rsidR="00560EEB" w:rsidRPr="00D51CA3">
          <w:rPr>
            <w:noProof/>
            <w:webHidden/>
            <w:sz w:val="12"/>
          </w:rPr>
        </w:r>
        <w:r w:rsidR="00560EEB" w:rsidRPr="00D51CA3">
          <w:rPr>
            <w:noProof/>
            <w:webHidden/>
            <w:sz w:val="12"/>
          </w:rPr>
          <w:fldChar w:fldCharType="separate"/>
        </w:r>
        <w:r>
          <w:rPr>
            <w:noProof/>
            <w:webHidden/>
            <w:sz w:val="12"/>
          </w:rPr>
          <w:t>74</w:t>
        </w:r>
        <w:r w:rsidR="00560EEB" w:rsidRPr="00D51CA3">
          <w:rPr>
            <w:noProof/>
            <w:webHidden/>
            <w:sz w:val="12"/>
          </w:rPr>
          <w:fldChar w:fldCharType="end"/>
        </w:r>
      </w:hyperlink>
    </w:p>
    <w:p w14:paraId="1E422216" w14:textId="68B7C82D" w:rsidR="00560EEB" w:rsidRPr="00D51CA3" w:rsidRDefault="00391BF2" w:rsidP="00052C96">
      <w:pPr>
        <w:pStyle w:val="TM1"/>
        <w:numPr>
          <w:ilvl w:val="0"/>
          <w:numId w:val="0"/>
        </w:numPr>
        <w:tabs>
          <w:tab w:val="right" w:leader="dot" w:pos="6679"/>
        </w:tabs>
        <w:ind w:left="-283"/>
        <w:rPr>
          <w:rFonts w:cstheme="minorBidi"/>
          <w:b w:val="0"/>
          <w:bCs w:val="0"/>
          <w:caps w:val="0"/>
          <w:noProof/>
          <w:sz w:val="14"/>
          <w:szCs w:val="22"/>
          <w:lang w:eastAsia="fr-FR"/>
        </w:rPr>
      </w:pPr>
      <w:hyperlink w:anchor="_Toc195025173" w:history="1">
        <w:r w:rsidR="00560EEB" w:rsidRPr="00D51CA3">
          <w:rPr>
            <w:rStyle w:val="Lienhypertexte"/>
            <w:noProof/>
            <w:sz w:val="12"/>
          </w:rPr>
          <w:t>VII.Points essentiels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_Toc195025173 \h </w:instrText>
        </w:r>
        <w:r w:rsidR="00560EEB" w:rsidRPr="00D51CA3">
          <w:rPr>
            <w:noProof/>
            <w:webHidden/>
            <w:sz w:val="12"/>
          </w:rPr>
        </w:r>
        <w:r w:rsidR="00560EEB" w:rsidRPr="00D51CA3">
          <w:rPr>
            <w:noProof/>
            <w:webHidden/>
            <w:sz w:val="12"/>
          </w:rPr>
          <w:fldChar w:fldCharType="separate"/>
        </w:r>
        <w:r>
          <w:rPr>
            <w:noProof/>
            <w:webHidden/>
            <w:sz w:val="12"/>
          </w:rPr>
          <w:t>75</w:t>
        </w:r>
        <w:r w:rsidR="00560EEB" w:rsidRPr="00D51CA3">
          <w:rPr>
            <w:noProof/>
            <w:webHidden/>
            <w:sz w:val="12"/>
          </w:rPr>
          <w:fldChar w:fldCharType="end"/>
        </w:r>
      </w:hyperlink>
    </w:p>
    <w:p w14:paraId="5F5746CE" w14:textId="32444180" w:rsidR="00071248" w:rsidRPr="00071248" w:rsidRDefault="00071248" w:rsidP="00052C96">
      <w:pPr>
        <w:pStyle w:val="TM1"/>
        <w:numPr>
          <w:ilvl w:val="0"/>
          <w:numId w:val="0"/>
        </w:numPr>
        <w:tabs>
          <w:tab w:val="right" w:leader="dot" w:pos="6679"/>
        </w:tabs>
        <w:ind w:left="-283"/>
        <w:rPr>
          <w:rStyle w:val="Lienhypertexte"/>
          <w:noProof/>
          <w:color w:val="FF0000"/>
          <w:sz w:val="12"/>
        </w:rPr>
      </w:pPr>
      <w:r w:rsidRPr="00071248">
        <w:rPr>
          <w:rStyle w:val="Lienhypertexte"/>
          <w:noProof/>
          <w:color w:val="FF0000"/>
          <w:sz w:val="12"/>
        </w:rPr>
        <w:t>ARTHROSE DIGITALE</w:t>
      </w:r>
    </w:p>
    <w:p w14:paraId="6A226D66" w14:textId="6D874AE6" w:rsidR="00560EEB" w:rsidRPr="00D51CA3" w:rsidRDefault="00391BF2" w:rsidP="00052C96">
      <w:pPr>
        <w:pStyle w:val="TM1"/>
        <w:numPr>
          <w:ilvl w:val="0"/>
          <w:numId w:val="0"/>
        </w:numPr>
        <w:tabs>
          <w:tab w:val="right" w:leader="dot" w:pos="6679"/>
        </w:tabs>
        <w:ind w:left="-283"/>
        <w:rPr>
          <w:rFonts w:cstheme="minorBidi"/>
          <w:b w:val="0"/>
          <w:bCs w:val="0"/>
          <w:caps w:val="0"/>
          <w:noProof/>
          <w:sz w:val="14"/>
          <w:szCs w:val="22"/>
          <w:lang w:eastAsia="fr-FR"/>
        </w:rPr>
      </w:pPr>
      <w:hyperlink w:anchor="_Toc195025174" w:history="1">
        <w:r w:rsidR="00560EEB" w:rsidRPr="00D51CA3">
          <w:rPr>
            <w:rStyle w:val="Lienhypertexte"/>
            <w:noProof/>
            <w:sz w:val="12"/>
          </w:rPr>
          <w:t>VIII.Signes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_Toc195025174 \h </w:instrText>
        </w:r>
        <w:r w:rsidR="00560EEB" w:rsidRPr="00D51CA3">
          <w:rPr>
            <w:noProof/>
            <w:webHidden/>
            <w:sz w:val="12"/>
          </w:rPr>
        </w:r>
        <w:r w:rsidR="00560EEB" w:rsidRPr="00D51CA3">
          <w:rPr>
            <w:noProof/>
            <w:webHidden/>
            <w:sz w:val="12"/>
          </w:rPr>
          <w:fldChar w:fldCharType="separate"/>
        </w:r>
        <w:r>
          <w:rPr>
            <w:noProof/>
            <w:webHidden/>
            <w:sz w:val="12"/>
          </w:rPr>
          <w:t>77</w:t>
        </w:r>
        <w:r w:rsidR="00560EEB" w:rsidRPr="00D51CA3">
          <w:rPr>
            <w:noProof/>
            <w:webHidden/>
            <w:sz w:val="12"/>
          </w:rPr>
          <w:fldChar w:fldCharType="end"/>
        </w:r>
      </w:hyperlink>
    </w:p>
    <w:p w14:paraId="45CBBFDD" w14:textId="7A51509D"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175" w:history="1">
        <w:r w:rsidR="00560EEB" w:rsidRPr="00D51CA3">
          <w:rPr>
            <w:rStyle w:val="Lienhypertexte"/>
            <w:noProof/>
            <w:sz w:val="12"/>
          </w:rPr>
          <w:t>A.Arthrose des IPD ou Nodules d’Heberden</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_Toc195025175 \h </w:instrText>
        </w:r>
        <w:r w:rsidR="00560EEB" w:rsidRPr="00D51CA3">
          <w:rPr>
            <w:noProof/>
            <w:webHidden/>
            <w:sz w:val="12"/>
          </w:rPr>
        </w:r>
        <w:r w:rsidR="00560EEB" w:rsidRPr="00D51CA3">
          <w:rPr>
            <w:noProof/>
            <w:webHidden/>
            <w:sz w:val="12"/>
          </w:rPr>
          <w:fldChar w:fldCharType="separate"/>
        </w:r>
        <w:r>
          <w:rPr>
            <w:noProof/>
            <w:webHidden/>
            <w:sz w:val="12"/>
          </w:rPr>
          <w:t>77</w:t>
        </w:r>
        <w:r w:rsidR="00560EEB" w:rsidRPr="00D51CA3">
          <w:rPr>
            <w:noProof/>
            <w:webHidden/>
            <w:sz w:val="12"/>
          </w:rPr>
          <w:fldChar w:fldCharType="end"/>
        </w:r>
      </w:hyperlink>
    </w:p>
    <w:p w14:paraId="348C6B03" w14:textId="1C8E8901"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176" w:history="1">
        <w:r w:rsidR="00560EEB" w:rsidRPr="00D51CA3">
          <w:rPr>
            <w:rStyle w:val="Lienhypertexte"/>
            <w:noProof/>
            <w:sz w:val="12"/>
          </w:rPr>
          <w:t>B.Rhizarthrose</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_Toc195025176 \h </w:instrText>
        </w:r>
        <w:r w:rsidR="00560EEB" w:rsidRPr="00D51CA3">
          <w:rPr>
            <w:noProof/>
            <w:webHidden/>
            <w:sz w:val="12"/>
          </w:rPr>
        </w:r>
        <w:r w:rsidR="00560EEB" w:rsidRPr="00D51CA3">
          <w:rPr>
            <w:noProof/>
            <w:webHidden/>
            <w:sz w:val="12"/>
          </w:rPr>
          <w:fldChar w:fldCharType="separate"/>
        </w:r>
        <w:r>
          <w:rPr>
            <w:noProof/>
            <w:webHidden/>
            <w:sz w:val="12"/>
          </w:rPr>
          <w:t>77</w:t>
        </w:r>
        <w:r w:rsidR="00560EEB" w:rsidRPr="00D51CA3">
          <w:rPr>
            <w:noProof/>
            <w:webHidden/>
            <w:sz w:val="12"/>
          </w:rPr>
          <w:fldChar w:fldCharType="end"/>
        </w:r>
      </w:hyperlink>
    </w:p>
    <w:p w14:paraId="09F210E2" w14:textId="232AA97B"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177" w:history="1">
        <w:r w:rsidR="00560EEB" w:rsidRPr="00D51CA3">
          <w:rPr>
            <w:rStyle w:val="Lienhypertexte"/>
            <w:noProof/>
            <w:sz w:val="12"/>
          </w:rPr>
          <w:t>C.Examen para cliniques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_Toc195025177 \h </w:instrText>
        </w:r>
        <w:r w:rsidR="00560EEB" w:rsidRPr="00D51CA3">
          <w:rPr>
            <w:noProof/>
            <w:webHidden/>
            <w:sz w:val="12"/>
          </w:rPr>
        </w:r>
        <w:r w:rsidR="00560EEB" w:rsidRPr="00D51CA3">
          <w:rPr>
            <w:noProof/>
            <w:webHidden/>
            <w:sz w:val="12"/>
          </w:rPr>
          <w:fldChar w:fldCharType="separate"/>
        </w:r>
        <w:r>
          <w:rPr>
            <w:noProof/>
            <w:webHidden/>
            <w:sz w:val="12"/>
          </w:rPr>
          <w:t>78</w:t>
        </w:r>
        <w:r w:rsidR="00560EEB" w:rsidRPr="00D51CA3">
          <w:rPr>
            <w:noProof/>
            <w:webHidden/>
            <w:sz w:val="12"/>
          </w:rPr>
          <w:fldChar w:fldCharType="end"/>
        </w:r>
      </w:hyperlink>
    </w:p>
    <w:p w14:paraId="267E69D2" w14:textId="36B49D6A"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178" w:history="1">
        <w:r w:rsidR="00560EEB" w:rsidRPr="00D51CA3">
          <w:rPr>
            <w:rStyle w:val="Lienhypertexte"/>
            <w:noProof/>
            <w:sz w:val="12"/>
          </w:rPr>
          <w:t>D.Forme clinique particulière</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_Toc195025178 \h </w:instrText>
        </w:r>
        <w:r w:rsidR="00560EEB" w:rsidRPr="00D51CA3">
          <w:rPr>
            <w:noProof/>
            <w:webHidden/>
            <w:sz w:val="12"/>
          </w:rPr>
        </w:r>
        <w:r w:rsidR="00560EEB" w:rsidRPr="00D51CA3">
          <w:rPr>
            <w:noProof/>
            <w:webHidden/>
            <w:sz w:val="12"/>
          </w:rPr>
          <w:fldChar w:fldCharType="separate"/>
        </w:r>
        <w:r>
          <w:rPr>
            <w:noProof/>
            <w:webHidden/>
            <w:sz w:val="12"/>
          </w:rPr>
          <w:t>78</w:t>
        </w:r>
        <w:r w:rsidR="00560EEB" w:rsidRPr="00D51CA3">
          <w:rPr>
            <w:noProof/>
            <w:webHidden/>
            <w:sz w:val="12"/>
          </w:rPr>
          <w:fldChar w:fldCharType="end"/>
        </w:r>
      </w:hyperlink>
    </w:p>
    <w:p w14:paraId="5AAE6E36" w14:textId="4A07BB28"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179" w:history="1">
        <w:r w:rsidR="00560EEB" w:rsidRPr="00D51CA3">
          <w:rPr>
            <w:rStyle w:val="Lienhypertexte"/>
            <w:noProof/>
            <w:sz w:val="12"/>
          </w:rPr>
          <w:t>1.Arthrose érosive des doigts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_Toc195025179 \h </w:instrText>
        </w:r>
        <w:r w:rsidR="00560EEB" w:rsidRPr="00D51CA3">
          <w:rPr>
            <w:noProof/>
            <w:webHidden/>
            <w:sz w:val="12"/>
          </w:rPr>
        </w:r>
        <w:r w:rsidR="00560EEB" w:rsidRPr="00D51CA3">
          <w:rPr>
            <w:noProof/>
            <w:webHidden/>
            <w:sz w:val="12"/>
          </w:rPr>
          <w:fldChar w:fldCharType="separate"/>
        </w:r>
        <w:r>
          <w:rPr>
            <w:noProof/>
            <w:webHidden/>
            <w:sz w:val="12"/>
          </w:rPr>
          <w:t>78</w:t>
        </w:r>
        <w:r w:rsidR="00560EEB" w:rsidRPr="00D51CA3">
          <w:rPr>
            <w:noProof/>
            <w:webHidden/>
            <w:sz w:val="12"/>
          </w:rPr>
          <w:fldChar w:fldCharType="end"/>
        </w:r>
      </w:hyperlink>
    </w:p>
    <w:p w14:paraId="70C6EE0C" w14:textId="25A3CA98"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180" w:history="1">
        <w:r w:rsidR="00560EEB" w:rsidRPr="00D51CA3">
          <w:rPr>
            <w:rStyle w:val="Lienhypertexte"/>
            <w:noProof/>
            <w:sz w:val="12"/>
          </w:rPr>
          <w:t>E.Evolution et pronostic</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_Toc195025180 \h </w:instrText>
        </w:r>
        <w:r w:rsidR="00560EEB" w:rsidRPr="00D51CA3">
          <w:rPr>
            <w:noProof/>
            <w:webHidden/>
            <w:sz w:val="12"/>
          </w:rPr>
        </w:r>
        <w:r w:rsidR="00560EEB" w:rsidRPr="00D51CA3">
          <w:rPr>
            <w:noProof/>
            <w:webHidden/>
            <w:sz w:val="12"/>
          </w:rPr>
          <w:fldChar w:fldCharType="separate"/>
        </w:r>
        <w:r>
          <w:rPr>
            <w:noProof/>
            <w:webHidden/>
            <w:sz w:val="12"/>
          </w:rPr>
          <w:t>78</w:t>
        </w:r>
        <w:r w:rsidR="00560EEB" w:rsidRPr="00D51CA3">
          <w:rPr>
            <w:noProof/>
            <w:webHidden/>
            <w:sz w:val="12"/>
          </w:rPr>
          <w:fldChar w:fldCharType="end"/>
        </w:r>
      </w:hyperlink>
    </w:p>
    <w:p w14:paraId="1AA739CC" w14:textId="179FF3A0" w:rsidR="00560EEB" w:rsidRPr="00D51CA3" w:rsidRDefault="00391BF2" w:rsidP="00052C96">
      <w:pPr>
        <w:pStyle w:val="TM1"/>
        <w:numPr>
          <w:ilvl w:val="0"/>
          <w:numId w:val="0"/>
        </w:numPr>
        <w:tabs>
          <w:tab w:val="right" w:leader="dot" w:pos="6679"/>
        </w:tabs>
        <w:ind w:left="-283"/>
        <w:rPr>
          <w:rFonts w:cstheme="minorBidi"/>
          <w:b w:val="0"/>
          <w:bCs w:val="0"/>
          <w:caps w:val="0"/>
          <w:noProof/>
          <w:sz w:val="14"/>
          <w:szCs w:val="22"/>
          <w:lang w:eastAsia="fr-FR"/>
        </w:rPr>
      </w:pPr>
      <w:hyperlink w:anchor="_Toc195025181" w:history="1">
        <w:r w:rsidR="00560EEB" w:rsidRPr="00D51CA3">
          <w:rPr>
            <w:rStyle w:val="Lienhypertexte"/>
            <w:noProof/>
            <w:sz w:val="12"/>
          </w:rPr>
          <w:t>IX.Points essentiels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_Toc195025181 \h </w:instrText>
        </w:r>
        <w:r w:rsidR="00560EEB" w:rsidRPr="00D51CA3">
          <w:rPr>
            <w:noProof/>
            <w:webHidden/>
            <w:sz w:val="12"/>
          </w:rPr>
        </w:r>
        <w:r w:rsidR="00560EEB" w:rsidRPr="00D51CA3">
          <w:rPr>
            <w:noProof/>
            <w:webHidden/>
            <w:sz w:val="12"/>
          </w:rPr>
          <w:fldChar w:fldCharType="separate"/>
        </w:r>
        <w:r>
          <w:rPr>
            <w:noProof/>
            <w:webHidden/>
            <w:sz w:val="12"/>
          </w:rPr>
          <w:t>78</w:t>
        </w:r>
        <w:r w:rsidR="00560EEB" w:rsidRPr="00D51CA3">
          <w:rPr>
            <w:noProof/>
            <w:webHidden/>
            <w:sz w:val="12"/>
          </w:rPr>
          <w:fldChar w:fldCharType="end"/>
        </w:r>
      </w:hyperlink>
    </w:p>
    <w:p w14:paraId="00FFA181" w14:textId="69E383EA" w:rsidR="00071248" w:rsidRPr="00071248" w:rsidRDefault="00071248" w:rsidP="00052C96">
      <w:pPr>
        <w:pStyle w:val="TM1"/>
        <w:numPr>
          <w:ilvl w:val="0"/>
          <w:numId w:val="0"/>
        </w:numPr>
        <w:tabs>
          <w:tab w:val="right" w:leader="dot" w:pos="6679"/>
        </w:tabs>
        <w:ind w:left="-283"/>
        <w:rPr>
          <w:rStyle w:val="Lienhypertexte"/>
          <w:noProof/>
          <w:color w:val="FF0000"/>
          <w:sz w:val="12"/>
        </w:rPr>
      </w:pPr>
      <w:r w:rsidRPr="00071248">
        <w:rPr>
          <w:rStyle w:val="Lienhypertexte"/>
          <w:noProof/>
          <w:color w:val="FF0000"/>
          <w:sz w:val="12"/>
        </w:rPr>
        <w:t>GONARTHOSE</w:t>
      </w:r>
    </w:p>
    <w:p w14:paraId="1C610F45" w14:textId="6E5202C2" w:rsidR="00560EEB" w:rsidRPr="00D51CA3" w:rsidRDefault="00391BF2" w:rsidP="00052C96">
      <w:pPr>
        <w:pStyle w:val="TM1"/>
        <w:numPr>
          <w:ilvl w:val="0"/>
          <w:numId w:val="0"/>
        </w:numPr>
        <w:tabs>
          <w:tab w:val="right" w:leader="dot" w:pos="6679"/>
        </w:tabs>
        <w:ind w:left="-283"/>
        <w:rPr>
          <w:rFonts w:cstheme="minorBidi"/>
          <w:b w:val="0"/>
          <w:bCs w:val="0"/>
          <w:caps w:val="0"/>
          <w:noProof/>
          <w:sz w:val="14"/>
          <w:szCs w:val="22"/>
          <w:lang w:eastAsia="fr-FR"/>
        </w:rPr>
      </w:pPr>
      <w:hyperlink w:anchor="_Toc195025182" w:history="1">
        <w:r w:rsidR="00560EEB" w:rsidRPr="00D51CA3">
          <w:rPr>
            <w:rStyle w:val="Lienhypertexte"/>
            <w:noProof/>
            <w:sz w:val="12"/>
          </w:rPr>
          <w:t>X.Généralités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_Toc195025182 \h </w:instrText>
        </w:r>
        <w:r w:rsidR="00560EEB" w:rsidRPr="00D51CA3">
          <w:rPr>
            <w:noProof/>
            <w:webHidden/>
            <w:sz w:val="12"/>
          </w:rPr>
        </w:r>
        <w:r w:rsidR="00560EEB" w:rsidRPr="00D51CA3">
          <w:rPr>
            <w:noProof/>
            <w:webHidden/>
            <w:sz w:val="12"/>
          </w:rPr>
          <w:fldChar w:fldCharType="separate"/>
        </w:r>
        <w:r>
          <w:rPr>
            <w:noProof/>
            <w:webHidden/>
            <w:sz w:val="12"/>
          </w:rPr>
          <w:t>79</w:t>
        </w:r>
        <w:r w:rsidR="00560EEB" w:rsidRPr="00D51CA3">
          <w:rPr>
            <w:noProof/>
            <w:webHidden/>
            <w:sz w:val="12"/>
          </w:rPr>
          <w:fldChar w:fldCharType="end"/>
        </w:r>
      </w:hyperlink>
    </w:p>
    <w:p w14:paraId="52937A78" w14:textId="5B40D12C"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183" w:history="1">
        <w:r w:rsidR="00560EEB" w:rsidRPr="00D51CA3">
          <w:rPr>
            <w:rStyle w:val="Lienhypertexte"/>
            <w:noProof/>
            <w:sz w:val="12"/>
          </w:rPr>
          <w:t>A.Définition</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_Toc195025183 \h </w:instrText>
        </w:r>
        <w:r w:rsidR="00560EEB" w:rsidRPr="00D51CA3">
          <w:rPr>
            <w:noProof/>
            <w:webHidden/>
            <w:sz w:val="12"/>
          </w:rPr>
        </w:r>
        <w:r w:rsidR="00560EEB" w:rsidRPr="00D51CA3">
          <w:rPr>
            <w:noProof/>
            <w:webHidden/>
            <w:sz w:val="12"/>
          </w:rPr>
          <w:fldChar w:fldCharType="separate"/>
        </w:r>
        <w:r>
          <w:rPr>
            <w:noProof/>
            <w:webHidden/>
            <w:sz w:val="12"/>
          </w:rPr>
          <w:t>79</w:t>
        </w:r>
        <w:r w:rsidR="00560EEB" w:rsidRPr="00D51CA3">
          <w:rPr>
            <w:noProof/>
            <w:webHidden/>
            <w:sz w:val="12"/>
          </w:rPr>
          <w:fldChar w:fldCharType="end"/>
        </w:r>
      </w:hyperlink>
    </w:p>
    <w:p w14:paraId="7ECE3477" w14:textId="60A57932"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184" w:history="1">
        <w:r w:rsidR="00560EEB" w:rsidRPr="00D51CA3">
          <w:rPr>
            <w:rStyle w:val="Lienhypertexte"/>
            <w:noProof/>
            <w:sz w:val="12"/>
          </w:rPr>
          <w:t>B.Intérêts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_Toc195025184 \h </w:instrText>
        </w:r>
        <w:r w:rsidR="00560EEB" w:rsidRPr="00D51CA3">
          <w:rPr>
            <w:noProof/>
            <w:webHidden/>
            <w:sz w:val="12"/>
          </w:rPr>
        </w:r>
        <w:r w:rsidR="00560EEB" w:rsidRPr="00D51CA3">
          <w:rPr>
            <w:noProof/>
            <w:webHidden/>
            <w:sz w:val="12"/>
          </w:rPr>
          <w:fldChar w:fldCharType="separate"/>
        </w:r>
        <w:r>
          <w:rPr>
            <w:noProof/>
            <w:webHidden/>
            <w:sz w:val="12"/>
          </w:rPr>
          <w:t>79</w:t>
        </w:r>
        <w:r w:rsidR="00560EEB" w:rsidRPr="00D51CA3">
          <w:rPr>
            <w:noProof/>
            <w:webHidden/>
            <w:sz w:val="12"/>
          </w:rPr>
          <w:fldChar w:fldCharType="end"/>
        </w:r>
      </w:hyperlink>
    </w:p>
    <w:p w14:paraId="47BFC87E" w14:textId="472768CD" w:rsidR="00560EEB" w:rsidRPr="00D51CA3" w:rsidRDefault="00391BF2" w:rsidP="00052C96">
      <w:pPr>
        <w:pStyle w:val="TM1"/>
        <w:numPr>
          <w:ilvl w:val="0"/>
          <w:numId w:val="0"/>
        </w:numPr>
        <w:tabs>
          <w:tab w:val="right" w:leader="dot" w:pos="6679"/>
        </w:tabs>
        <w:ind w:left="-283"/>
        <w:rPr>
          <w:rFonts w:cstheme="minorBidi"/>
          <w:b w:val="0"/>
          <w:bCs w:val="0"/>
          <w:caps w:val="0"/>
          <w:noProof/>
          <w:sz w:val="14"/>
          <w:szCs w:val="22"/>
          <w:lang w:eastAsia="fr-FR"/>
        </w:rPr>
      </w:pPr>
      <w:hyperlink w:anchor="_Toc195025185" w:history="1">
        <w:r w:rsidR="00560EEB" w:rsidRPr="00D51CA3">
          <w:rPr>
            <w:rStyle w:val="Lienhypertexte"/>
            <w:noProof/>
            <w:sz w:val="12"/>
          </w:rPr>
          <w:t>XI.Signes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_Toc195025185 \h </w:instrText>
        </w:r>
        <w:r w:rsidR="00560EEB" w:rsidRPr="00D51CA3">
          <w:rPr>
            <w:noProof/>
            <w:webHidden/>
            <w:sz w:val="12"/>
          </w:rPr>
        </w:r>
        <w:r w:rsidR="00560EEB" w:rsidRPr="00D51CA3">
          <w:rPr>
            <w:noProof/>
            <w:webHidden/>
            <w:sz w:val="12"/>
          </w:rPr>
          <w:fldChar w:fldCharType="separate"/>
        </w:r>
        <w:r>
          <w:rPr>
            <w:noProof/>
            <w:webHidden/>
            <w:sz w:val="12"/>
          </w:rPr>
          <w:t>80</w:t>
        </w:r>
        <w:r w:rsidR="00560EEB" w:rsidRPr="00D51CA3">
          <w:rPr>
            <w:noProof/>
            <w:webHidden/>
            <w:sz w:val="12"/>
          </w:rPr>
          <w:fldChar w:fldCharType="end"/>
        </w:r>
      </w:hyperlink>
    </w:p>
    <w:p w14:paraId="237B6F01" w14:textId="4DEC610E" w:rsidR="00560EEB" w:rsidRPr="00D51CA3" w:rsidRDefault="00391BF2" w:rsidP="00052C96">
      <w:pPr>
        <w:pStyle w:val="TM1"/>
        <w:numPr>
          <w:ilvl w:val="0"/>
          <w:numId w:val="0"/>
        </w:numPr>
        <w:tabs>
          <w:tab w:val="right" w:leader="dot" w:pos="6679"/>
        </w:tabs>
        <w:ind w:left="-283"/>
        <w:rPr>
          <w:rFonts w:cstheme="minorBidi"/>
          <w:b w:val="0"/>
          <w:bCs w:val="0"/>
          <w:caps w:val="0"/>
          <w:noProof/>
          <w:sz w:val="14"/>
          <w:szCs w:val="22"/>
          <w:lang w:eastAsia="fr-FR"/>
        </w:rPr>
      </w:pPr>
      <w:hyperlink w:anchor="_Toc195025186" w:history="1">
        <w:r w:rsidR="00560EEB" w:rsidRPr="00D51CA3">
          <w:rPr>
            <w:rStyle w:val="Lienhypertexte"/>
            <w:noProof/>
            <w:sz w:val="12"/>
          </w:rPr>
          <w:t>XII.Diagnostics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_Toc195025186 \h </w:instrText>
        </w:r>
        <w:r w:rsidR="00560EEB" w:rsidRPr="00D51CA3">
          <w:rPr>
            <w:noProof/>
            <w:webHidden/>
            <w:sz w:val="12"/>
          </w:rPr>
        </w:r>
        <w:r w:rsidR="00560EEB" w:rsidRPr="00D51CA3">
          <w:rPr>
            <w:noProof/>
            <w:webHidden/>
            <w:sz w:val="12"/>
          </w:rPr>
          <w:fldChar w:fldCharType="separate"/>
        </w:r>
        <w:r>
          <w:rPr>
            <w:noProof/>
            <w:webHidden/>
            <w:sz w:val="12"/>
          </w:rPr>
          <w:t>83</w:t>
        </w:r>
        <w:r w:rsidR="00560EEB" w:rsidRPr="00D51CA3">
          <w:rPr>
            <w:noProof/>
            <w:webHidden/>
            <w:sz w:val="12"/>
          </w:rPr>
          <w:fldChar w:fldCharType="end"/>
        </w:r>
      </w:hyperlink>
    </w:p>
    <w:p w14:paraId="515E3C0C" w14:textId="00543519"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187" w:history="1">
        <w:r w:rsidR="00560EEB" w:rsidRPr="00D51CA3">
          <w:rPr>
            <w:rStyle w:val="Lienhypertexte"/>
            <w:noProof/>
            <w:sz w:val="12"/>
          </w:rPr>
          <w:t>A.Diagnostic positif</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_Toc195025187 \h </w:instrText>
        </w:r>
        <w:r w:rsidR="00560EEB" w:rsidRPr="00D51CA3">
          <w:rPr>
            <w:noProof/>
            <w:webHidden/>
            <w:sz w:val="12"/>
          </w:rPr>
        </w:r>
        <w:r w:rsidR="00560EEB" w:rsidRPr="00D51CA3">
          <w:rPr>
            <w:noProof/>
            <w:webHidden/>
            <w:sz w:val="12"/>
          </w:rPr>
          <w:fldChar w:fldCharType="separate"/>
        </w:r>
        <w:r>
          <w:rPr>
            <w:noProof/>
            <w:webHidden/>
            <w:sz w:val="12"/>
          </w:rPr>
          <w:t>83</w:t>
        </w:r>
        <w:r w:rsidR="00560EEB" w:rsidRPr="00D51CA3">
          <w:rPr>
            <w:noProof/>
            <w:webHidden/>
            <w:sz w:val="12"/>
          </w:rPr>
          <w:fldChar w:fldCharType="end"/>
        </w:r>
      </w:hyperlink>
    </w:p>
    <w:p w14:paraId="27328B87" w14:textId="3985BFD9"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188" w:history="1">
        <w:r w:rsidR="00560EEB" w:rsidRPr="00D51CA3">
          <w:rPr>
            <w:rStyle w:val="Lienhypertexte"/>
            <w:noProof/>
            <w:sz w:val="12"/>
          </w:rPr>
          <w:t>B.Diagnostics différentiels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_Toc195025188 \h </w:instrText>
        </w:r>
        <w:r w:rsidR="00560EEB" w:rsidRPr="00D51CA3">
          <w:rPr>
            <w:noProof/>
            <w:webHidden/>
            <w:sz w:val="12"/>
          </w:rPr>
        </w:r>
        <w:r w:rsidR="00560EEB" w:rsidRPr="00D51CA3">
          <w:rPr>
            <w:noProof/>
            <w:webHidden/>
            <w:sz w:val="12"/>
          </w:rPr>
          <w:fldChar w:fldCharType="separate"/>
        </w:r>
        <w:r>
          <w:rPr>
            <w:noProof/>
            <w:webHidden/>
            <w:sz w:val="12"/>
          </w:rPr>
          <w:t>84</w:t>
        </w:r>
        <w:r w:rsidR="00560EEB" w:rsidRPr="00D51CA3">
          <w:rPr>
            <w:noProof/>
            <w:webHidden/>
            <w:sz w:val="12"/>
          </w:rPr>
          <w:fldChar w:fldCharType="end"/>
        </w:r>
      </w:hyperlink>
    </w:p>
    <w:p w14:paraId="591F747C" w14:textId="5B1DB169"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189" w:history="1">
        <w:r w:rsidR="00560EEB" w:rsidRPr="00D51CA3">
          <w:rPr>
            <w:rStyle w:val="Lienhypertexte"/>
            <w:noProof/>
            <w:sz w:val="12"/>
          </w:rPr>
          <w:t>C.Diagnostic de gravité</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_Toc195025189 \h </w:instrText>
        </w:r>
        <w:r w:rsidR="00560EEB" w:rsidRPr="00D51CA3">
          <w:rPr>
            <w:noProof/>
            <w:webHidden/>
            <w:sz w:val="12"/>
          </w:rPr>
        </w:r>
        <w:r w:rsidR="00560EEB" w:rsidRPr="00D51CA3">
          <w:rPr>
            <w:noProof/>
            <w:webHidden/>
            <w:sz w:val="12"/>
          </w:rPr>
          <w:fldChar w:fldCharType="separate"/>
        </w:r>
        <w:r>
          <w:rPr>
            <w:noProof/>
            <w:webHidden/>
            <w:sz w:val="12"/>
          </w:rPr>
          <w:t>84</w:t>
        </w:r>
        <w:r w:rsidR="00560EEB" w:rsidRPr="00D51CA3">
          <w:rPr>
            <w:noProof/>
            <w:webHidden/>
            <w:sz w:val="12"/>
          </w:rPr>
          <w:fldChar w:fldCharType="end"/>
        </w:r>
      </w:hyperlink>
    </w:p>
    <w:p w14:paraId="26C4ACF6" w14:textId="1D2BFF9C"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190" w:history="1">
        <w:r w:rsidR="00560EEB" w:rsidRPr="00D51CA3">
          <w:rPr>
            <w:rStyle w:val="Lienhypertexte"/>
            <w:noProof/>
            <w:sz w:val="12"/>
          </w:rPr>
          <w:t>D.Diagnostic évolutif</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_Toc195025190 \h </w:instrText>
        </w:r>
        <w:r w:rsidR="00560EEB" w:rsidRPr="00D51CA3">
          <w:rPr>
            <w:noProof/>
            <w:webHidden/>
            <w:sz w:val="12"/>
          </w:rPr>
        </w:r>
        <w:r w:rsidR="00560EEB" w:rsidRPr="00D51CA3">
          <w:rPr>
            <w:noProof/>
            <w:webHidden/>
            <w:sz w:val="12"/>
          </w:rPr>
          <w:fldChar w:fldCharType="separate"/>
        </w:r>
        <w:r>
          <w:rPr>
            <w:noProof/>
            <w:webHidden/>
            <w:sz w:val="12"/>
          </w:rPr>
          <w:t>85</w:t>
        </w:r>
        <w:r w:rsidR="00560EEB" w:rsidRPr="00D51CA3">
          <w:rPr>
            <w:noProof/>
            <w:webHidden/>
            <w:sz w:val="12"/>
          </w:rPr>
          <w:fldChar w:fldCharType="end"/>
        </w:r>
      </w:hyperlink>
    </w:p>
    <w:p w14:paraId="622C3321" w14:textId="3BF9BDD1" w:rsidR="00560EEB" w:rsidRPr="00D51CA3" w:rsidRDefault="00391BF2" w:rsidP="00052C96">
      <w:pPr>
        <w:pStyle w:val="TM1"/>
        <w:numPr>
          <w:ilvl w:val="0"/>
          <w:numId w:val="0"/>
        </w:numPr>
        <w:tabs>
          <w:tab w:val="right" w:leader="dot" w:pos="6679"/>
        </w:tabs>
        <w:ind w:left="-283"/>
        <w:rPr>
          <w:rFonts w:cstheme="minorBidi"/>
          <w:b w:val="0"/>
          <w:bCs w:val="0"/>
          <w:caps w:val="0"/>
          <w:noProof/>
          <w:sz w:val="14"/>
          <w:szCs w:val="22"/>
          <w:lang w:eastAsia="fr-FR"/>
        </w:rPr>
      </w:pPr>
      <w:hyperlink w:anchor="_Toc195025191" w:history="1">
        <w:r w:rsidR="00560EEB" w:rsidRPr="00D51CA3">
          <w:rPr>
            <w:rStyle w:val="Lienhypertexte"/>
            <w:noProof/>
            <w:sz w:val="12"/>
          </w:rPr>
          <w:t>XIII.Points essentiels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_Toc195025191 \h </w:instrText>
        </w:r>
        <w:r w:rsidR="00560EEB" w:rsidRPr="00D51CA3">
          <w:rPr>
            <w:noProof/>
            <w:webHidden/>
            <w:sz w:val="12"/>
          </w:rPr>
        </w:r>
        <w:r w:rsidR="00560EEB" w:rsidRPr="00D51CA3">
          <w:rPr>
            <w:noProof/>
            <w:webHidden/>
            <w:sz w:val="12"/>
          </w:rPr>
          <w:fldChar w:fldCharType="separate"/>
        </w:r>
        <w:r>
          <w:rPr>
            <w:noProof/>
            <w:webHidden/>
            <w:sz w:val="12"/>
          </w:rPr>
          <w:t>86</w:t>
        </w:r>
        <w:r w:rsidR="00560EEB" w:rsidRPr="00D51CA3">
          <w:rPr>
            <w:noProof/>
            <w:webHidden/>
            <w:sz w:val="12"/>
          </w:rPr>
          <w:fldChar w:fldCharType="end"/>
        </w:r>
      </w:hyperlink>
    </w:p>
    <w:p w14:paraId="5839CA2C" w14:textId="3C0DCCC8" w:rsidR="00071248" w:rsidRPr="00071248" w:rsidRDefault="00071248" w:rsidP="00052C96">
      <w:pPr>
        <w:pStyle w:val="TM1"/>
        <w:numPr>
          <w:ilvl w:val="0"/>
          <w:numId w:val="0"/>
        </w:numPr>
        <w:tabs>
          <w:tab w:val="right" w:leader="dot" w:pos="6679"/>
        </w:tabs>
        <w:ind w:left="-283"/>
        <w:rPr>
          <w:rStyle w:val="Lienhypertexte"/>
          <w:noProof/>
          <w:color w:val="FF0000"/>
          <w:sz w:val="12"/>
        </w:rPr>
      </w:pPr>
      <w:r w:rsidRPr="00071248">
        <w:rPr>
          <w:rStyle w:val="Lienhypertexte"/>
          <w:noProof/>
          <w:color w:val="FF0000"/>
          <w:sz w:val="12"/>
        </w:rPr>
        <w:t>GENERALITES SUR L'A4THROSE DES MEMBRES</w:t>
      </w:r>
    </w:p>
    <w:p w14:paraId="54B26A0E" w14:textId="76F3D2F7" w:rsidR="00560EEB" w:rsidRPr="00D51CA3" w:rsidRDefault="00391BF2" w:rsidP="00052C96">
      <w:pPr>
        <w:pStyle w:val="TM1"/>
        <w:numPr>
          <w:ilvl w:val="0"/>
          <w:numId w:val="0"/>
        </w:numPr>
        <w:tabs>
          <w:tab w:val="right" w:leader="dot" w:pos="6679"/>
        </w:tabs>
        <w:ind w:left="-283"/>
        <w:rPr>
          <w:rFonts w:cstheme="minorBidi"/>
          <w:b w:val="0"/>
          <w:bCs w:val="0"/>
          <w:caps w:val="0"/>
          <w:noProof/>
          <w:sz w:val="14"/>
          <w:szCs w:val="22"/>
          <w:lang w:eastAsia="fr-FR"/>
        </w:rPr>
      </w:pPr>
      <w:hyperlink w:anchor="_Toc195025192" w:history="1">
        <w:r w:rsidR="00560EEB" w:rsidRPr="00D51CA3">
          <w:rPr>
            <w:rStyle w:val="Lienhypertexte"/>
            <w:noProof/>
            <w:sz w:val="12"/>
          </w:rPr>
          <w:t>XIV.Facteurs de risques d’arthroses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_Toc195025192 \h </w:instrText>
        </w:r>
        <w:r w:rsidR="00560EEB" w:rsidRPr="00D51CA3">
          <w:rPr>
            <w:noProof/>
            <w:webHidden/>
            <w:sz w:val="12"/>
          </w:rPr>
        </w:r>
        <w:r w:rsidR="00560EEB" w:rsidRPr="00D51CA3">
          <w:rPr>
            <w:noProof/>
            <w:webHidden/>
            <w:sz w:val="12"/>
          </w:rPr>
          <w:fldChar w:fldCharType="separate"/>
        </w:r>
        <w:r>
          <w:rPr>
            <w:noProof/>
            <w:webHidden/>
            <w:sz w:val="12"/>
          </w:rPr>
          <w:t>92</w:t>
        </w:r>
        <w:r w:rsidR="00560EEB" w:rsidRPr="00D51CA3">
          <w:rPr>
            <w:noProof/>
            <w:webHidden/>
            <w:sz w:val="12"/>
          </w:rPr>
          <w:fldChar w:fldCharType="end"/>
        </w:r>
      </w:hyperlink>
    </w:p>
    <w:p w14:paraId="5B9B7898" w14:textId="02F137FC"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193" w:history="1">
        <w:r w:rsidR="00560EEB" w:rsidRPr="00D51CA3">
          <w:rPr>
            <w:rStyle w:val="Lienhypertexte"/>
            <w:noProof/>
            <w:sz w:val="12"/>
          </w:rPr>
          <w:t>A.Facteurs de risque généraux</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_Toc195025193 \h </w:instrText>
        </w:r>
        <w:r w:rsidR="00560EEB" w:rsidRPr="00D51CA3">
          <w:rPr>
            <w:noProof/>
            <w:webHidden/>
            <w:sz w:val="12"/>
          </w:rPr>
        </w:r>
        <w:r w:rsidR="00560EEB" w:rsidRPr="00D51CA3">
          <w:rPr>
            <w:noProof/>
            <w:webHidden/>
            <w:sz w:val="12"/>
          </w:rPr>
          <w:fldChar w:fldCharType="separate"/>
        </w:r>
        <w:r>
          <w:rPr>
            <w:noProof/>
            <w:webHidden/>
            <w:sz w:val="12"/>
          </w:rPr>
          <w:t>92</w:t>
        </w:r>
        <w:r w:rsidR="00560EEB" w:rsidRPr="00D51CA3">
          <w:rPr>
            <w:noProof/>
            <w:webHidden/>
            <w:sz w:val="12"/>
          </w:rPr>
          <w:fldChar w:fldCharType="end"/>
        </w:r>
      </w:hyperlink>
    </w:p>
    <w:p w14:paraId="766E536E" w14:textId="7AFD6189"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194" w:history="1">
        <w:r w:rsidR="00560EEB" w:rsidRPr="00D51CA3">
          <w:rPr>
            <w:rStyle w:val="Lienhypertexte"/>
            <w:noProof/>
            <w:sz w:val="12"/>
          </w:rPr>
          <w:t>B.Facteurs de risque locaux</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_Toc195025194 \h </w:instrText>
        </w:r>
        <w:r w:rsidR="00560EEB" w:rsidRPr="00D51CA3">
          <w:rPr>
            <w:noProof/>
            <w:webHidden/>
            <w:sz w:val="12"/>
          </w:rPr>
        </w:r>
        <w:r w:rsidR="00560EEB" w:rsidRPr="00D51CA3">
          <w:rPr>
            <w:noProof/>
            <w:webHidden/>
            <w:sz w:val="12"/>
          </w:rPr>
          <w:fldChar w:fldCharType="separate"/>
        </w:r>
        <w:r>
          <w:rPr>
            <w:noProof/>
            <w:webHidden/>
            <w:sz w:val="12"/>
          </w:rPr>
          <w:t>92</w:t>
        </w:r>
        <w:r w:rsidR="00560EEB" w:rsidRPr="00D51CA3">
          <w:rPr>
            <w:noProof/>
            <w:webHidden/>
            <w:sz w:val="12"/>
          </w:rPr>
          <w:fldChar w:fldCharType="end"/>
        </w:r>
      </w:hyperlink>
    </w:p>
    <w:p w14:paraId="0183989A" w14:textId="6593BE4E" w:rsidR="00560EEB" w:rsidRPr="00D51CA3" w:rsidRDefault="00391BF2" w:rsidP="00052C96">
      <w:pPr>
        <w:pStyle w:val="TM1"/>
        <w:numPr>
          <w:ilvl w:val="0"/>
          <w:numId w:val="0"/>
        </w:numPr>
        <w:tabs>
          <w:tab w:val="right" w:leader="dot" w:pos="6679"/>
        </w:tabs>
        <w:ind w:left="-283"/>
        <w:rPr>
          <w:rFonts w:cstheme="minorBidi"/>
          <w:b w:val="0"/>
          <w:bCs w:val="0"/>
          <w:caps w:val="0"/>
          <w:noProof/>
          <w:sz w:val="14"/>
          <w:szCs w:val="22"/>
          <w:lang w:eastAsia="fr-FR"/>
        </w:rPr>
      </w:pPr>
      <w:hyperlink w:anchor="_Toc195025195" w:history="1">
        <w:r w:rsidR="00560EEB" w:rsidRPr="00D51CA3">
          <w:rPr>
            <w:rStyle w:val="Lienhypertexte"/>
            <w:noProof/>
            <w:sz w:val="12"/>
          </w:rPr>
          <w:t>XV.Rappels anatomique et histologique</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_Toc195025195 \h </w:instrText>
        </w:r>
        <w:r w:rsidR="00560EEB" w:rsidRPr="00D51CA3">
          <w:rPr>
            <w:noProof/>
            <w:webHidden/>
            <w:sz w:val="12"/>
          </w:rPr>
        </w:r>
        <w:r w:rsidR="00560EEB" w:rsidRPr="00D51CA3">
          <w:rPr>
            <w:noProof/>
            <w:webHidden/>
            <w:sz w:val="12"/>
          </w:rPr>
          <w:fldChar w:fldCharType="separate"/>
        </w:r>
        <w:r>
          <w:rPr>
            <w:noProof/>
            <w:webHidden/>
            <w:sz w:val="12"/>
          </w:rPr>
          <w:t>94</w:t>
        </w:r>
        <w:r w:rsidR="00560EEB" w:rsidRPr="00D51CA3">
          <w:rPr>
            <w:noProof/>
            <w:webHidden/>
            <w:sz w:val="12"/>
          </w:rPr>
          <w:fldChar w:fldCharType="end"/>
        </w:r>
      </w:hyperlink>
    </w:p>
    <w:p w14:paraId="30820651" w14:textId="6FF898B7"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196" w:history="1">
        <w:r w:rsidR="00560EEB" w:rsidRPr="00D51CA3">
          <w:rPr>
            <w:rStyle w:val="Lienhypertexte"/>
            <w:noProof/>
            <w:sz w:val="12"/>
          </w:rPr>
          <w:t>A.Rappels anatomiques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_Toc195025196 \h </w:instrText>
        </w:r>
        <w:r w:rsidR="00560EEB" w:rsidRPr="00D51CA3">
          <w:rPr>
            <w:noProof/>
            <w:webHidden/>
            <w:sz w:val="12"/>
          </w:rPr>
        </w:r>
        <w:r w:rsidR="00560EEB" w:rsidRPr="00D51CA3">
          <w:rPr>
            <w:noProof/>
            <w:webHidden/>
            <w:sz w:val="12"/>
          </w:rPr>
          <w:fldChar w:fldCharType="separate"/>
        </w:r>
        <w:r>
          <w:rPr>
            <w:noProof/>
            <w:webHidden/>
            <w:sz w:val="12"/>
          </w:rPr>
          <w:t>94</w:t>
        </w:r>
        <w:r w:rsidR="00560EEB" w:rsidRPr="00D51CA3">
          <w:rPr>
            <w:noProof/>
            <w:webHidden/>
            <w:sz w:val="12"/>
          </w:rPr>
          <w:fldChar w:fldCharType="end"/>
        </w:r>
      </w:hyperlink>
    </w:p>
    <w:p w14:paraId="07391803" w14:textId="2F079147"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197" w:history="1">
        <w:r w:rsidR="00560EEB" w:rsidRPr="00D51CA3">
          <w:rPr>
            <w:rStyle w:val="Lienhypertexte"/>
            <w:noProof/>
            <w:sz w:val="12"/>
          </w:rPr>
          <w:t>B.Rappels histologiques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_Toc195025197 \h </w:instrText>
        </w:r>
        <w:r w:rsidR="00560EEB" w:rsidRPr="00D51CA3">
          <w:rPr>
            <w:noProof/>
            <w:webHidden/>
            <w:sz w:val="12"/>
          </w:rPr>
        </w:r>
        <w:r w:rsidR="00560EEB" w:rsidRPr="00D51CA3">
          <w:rPr>
            <w:noProof/>
            <w:webHidden/>
            <w:sz w:val="12"/>
          </w:rPr>
          <w:fldChar w:fldCharType="separate"/>
        </w:r>
        <w:r>
          <w:rPr>
            <w:noProof/>
            <w:webHidden/>
            <w:sz w:val="12"/>
          </w:rPr>
          <w:t>95</w:t>
        </w:r>
        <w:r w:rsidR="00560EEB" w:rsidRPr="00D51CA3">
          <w:rPr>
            <w:noProof/>
            <w:webHidden/>
            <w:sz w:val="12"/>
          </w:rPr>
          <w:fldChar w:fldCharType="end"/>
        </w:r>
      </w:hyperlink>
    </w:p>
    <w:p w14:paraId="345AEE1D" w14:textId="505D20BE"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198" w:history="1">
        <w:r w:rsidR="00560EEB" w:rsidRPr="00D51CA3">
          <w:rPr>
            <w:rStyle w:val="Lienhypertexte"/>
            <w:noProof/>
            <w:sz w:val="12"/>
          </w:rPr>
          <w:t>1.Les bourses séreuses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_Toc195025198 \h </w:instrText>
        </w:r>
        <w:r w:rsidR="00560EEB" w:rsidRPr="00D51CA3">
          <w:rPr>
            <w:noProof/>
            <w:webHidden/>
            <w:sz w:val="12"/>
          </w:rPr>
        </w:r>
        <w:r w:rsidR="00560EEB" w:rsidRPr="00D51CA3">
          <w:rPr>
            <w:noProof/>
            <w:webHidden/>
            <w:sz w:val="12"/>
          </w:rPr>
          <w:fldChar w:fldCharType="separate"/>
        </w:r>
        <w:r>
          <w:rPr>
            <w:noProof/>
            <w:webHidden/>
            <w:sz w:val="12"/>
          </w:rPr>
          <w:t>95</w:t>
        </w:r>
        <w:r w:rsidR="00560EEB" w:rsidRPr="00D51CA3">
          <w:rPr>
            <w:noProof/>
            <w:webHidden/>
            <w:sz w:val="12"/>
          </w:rPr>
          <w:fldChar w:fldCharType="end"/>
        </w:r>
      </w:hyperlink>
    </w:p>
    <w:p w14:paraId="1F6DA784" w14:textId="1FBDEB99"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199" w:history="1">
        <w:r w:rsidR="00560EEB" w:rsidRPr="00D51CA3">
          <w:rPr>
            <w:rStyle w:val="Lienhypertexte"/>
            <w:noProof/>
            <w:sz w:val="12"/>
          </w:rPr>
          <w:t>2.Les tendons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_Toc195025199 \h </w:instrText>
        </w:r>
        <w:r w:rsidR="00560EEB" w:rsidRPr="00D51CA3">
          <w:rPr>
            <w:noProof/>
            <w:webHidden/>
            <w:sz w:val="12"/>
          </w:rPr>
        </w:r>
        <w:r w:rsidR="00560EEB" w:rsidRPr="00D51CA3">
          <w:rPr>
            <w:noProof/>
            <w:webHidden/>
            <w:sz w:val="12"/>
          </w:rPr>
          <w:fldChar w:fldCharType="separate"/>
        </w:r>
        <w:r>
          <w:rPr>
            <w:noProof/>
            <w:webHidden/>
            <w:sz w:val="12"/>
          </w:rPr>
          <w:t>95</w:t>
        </w:r>
        <w:r w:rsidR="00560EEB" w:rsidRPr="00D51CA3">
          <w:rPr>
            <w:noProof/>
            <w:webHidden/>
            <w:sz w:val="12"/>
          </w:rPr>
          <w:fldChar w:fldCharType="end"/>
        </w:r>
      </w:hyperlink>
    </w:p>
    <w:p w14:paraId="4CC02E09" w14:textId="54040680" w:rsidR="00560EEB" w:rsidRPr="00D51CA3" w:rsidRDefault="00391BF2" w:rsidP="00052C96">
      <w:pPr>
        <w:pStyle w:val="TM1"/>
        <w:numPr>
          <w:ilvl w:val="0"/>
          <w:numId w:val="0"/>
        </w:numPr>
        <w:tabs>
          <w:tab w:val="right" w:leader="dot" w:pos="6679"/>
        </w:tabs>
        <w:ind w:left="-283"/>
        <w:rPr>
          <w:rFonts w:cstheme="minorBidi"/>
          <w:b w:val="0"/>
          <w:bCs w:val="0"/>
          <w:caps w:val="0"/>
          <w:noProof/>
          <w:sz w:val="14"/>
          <w:szCs w:val="22"/>
          <w:lang w:eastAsia="fr-FR"/>
        </w:rPr>
      </w:pPr>
      <w:hyperlink w:anchor="_Toc195025200" w:history="1">
        <w:r w:rsidR="00560EEB" w:rsidRPr="00D51CA3">
          <w:rPr>
            <w:rStyle w:val="Lienhypertexte"/>
            <w:noProof/>
            <w:sz w:val="12"/>
          </w:rPr>
          <w:t>XVI.Physiopathologie</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_Toc195025200 \h </w:instrText>
        </w:r>
        <w:r w:rsidR="00560EEB" w:rsidRPr="00D51CA3">
          <w:rPr>
            <w:noProof/>
            <w:webHidden/>
            <w:sz w:val="12"/>
          </w:rPr>
        </w:r>
        <w:r w:rsidR="00560EEB" w:rsidRPr="00D51CA3">
          <w:rPr>
            <w:noProof/>
            <w:webHidden/>
            <w:sz w:val="12"/>
          </w:rPr>
          <w:fldChar w:fldCharType="separate"/>
        </w:r>
        <w:r>
          <w:rPr>
            <w:noProof/>
            <w:webHidden/>
            <w:sz w:val="12"/>
          </w:rPr>
          <w:t>96</w:t>
        </w:r>
        <w:r w:rsidR="00560EEB" w:rsidRPr="00D51CA3">
          <w:rPr>
            <w:noProof/>
            <w:webHidden/>
            <w:sz w:val="12"/>
          </w:rPr>
          <w:fldChar w:fldCharType="end"/>
        </w:r>
      </w:hyperlink>
    </w:p>
    <w:p w14:paraId="03B2DE83" w14:textId="397A4600"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201" w:history="1">
        <w:r w:rsidR="00560EEB" w:rsidRPr="00D51CA3">
          <w:rPr>
            <w:rStyle w:val="Lienhypertexte"/>
            <w:noProof/>
            <w:sz w:val="12"/>
          </w:rPr>
          <w:t>A.Trois mécanismes lésionnels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_Toc195025201 \h </w:instrText>
        </w:r>
        <w:r w:rsidR="00560EEB" w:rsidRPr="00D51CA3">
          <w:rPr>
            <w:noProof/>
            <w:webHidden/>
            <w:sz w:val="12"/>
          </w:rPr>
        </w:r>
        <w:r w:rsidR="00560EEB" w:rsidRPr="00D51CA3">
          <w:rPr>
            <w:noProof/>
            <w:webHidden/>
            <w:sz w:val="12"/>
          </w:rPr>
          <w:fldChar w:fldCharType="separate"/>
        </w:r>
        <w:r>
          <w:rPr>
            <w:noProof/>
            <w:webHidden/>
            <w:sz w:val="12"/>
          </w:rPr>
          <w:t>96</w:t>
        </w:r>
        <w:r w:rsidR="00560EEB" w:rsidRPr="00D51CA3">
          <w:rPr>
            <w:noProof/>
            <w:webHidden/>
            <w:sz w:val="12"/>
          </w:rPr>
          <w:fldChar w:fldCharType="end"/>
        </w:r>
      </w:hyperlink>
    </w:p>
    <w:p w14:paraId="000EEB1C" w14:textId="22DC3E40"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202" w:history="1">
        <w:r w:rsidR="00560EEB" w:rsidRPr="00D51CA3">
          <w:rPr>
            <w:rStyle w:val="Lienhypertexte"/>
            <w:noProof/>
            <w:sz w:val="12"/>
          </w:rPr>
          <w:t>1.Conflit tendineux ou « impingement »</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_Toc195025202 \h </w:instrText>
        </w:r>
        <w:r w:rsidR="00560EEB" w:rsidRPr="00D51CA3">
          <w:rPr>
            <w:noProof/>
            <w:webHidden/>
            <w:sz w:val="12"/>
          </w:rPr>
        </w:r>
        <w:r w:rsidR="00560EEB" w:rsidRPr="00D51CA3">
          <w:rPr>
            <w:noProof/>
            <w:webHidden/>
            <w:sz w:val="12"/>
          </w:rPr>
          <w:fldChar w:fldCharType="separate"/>
        </w:r>
        <w:r>
          <w:rPr>
            <w:noProof/>
            <w:webHidden/>
            <w:sz w:val="12"/>
          </w:rPr>
          <w:t>96</w:t>
        </w:r>
        <w:r w:rsidR="00560EEB" w:rsidRPr="00D51CA3">
          <w:rPr>
            <w:noProof/>
            <w:webHidden/>
            <w:sz w:val="12"/>
          </w:rPr>
          <w:fldChar w:fldCharType="end"/>
        </w:r>
      </w:hyperlink>
    </w:p>
    <w:p w14:paraId="575E4865" w14:textId="764CE554"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203" w:history="1">
        <w:r w:rsidR="00560EEB" w:rsidRPr="00D51CA3">
          <w:rPr>
            <w:rStyle w:val="Lienhypertexte"/>
            <w:noProof/>
            <w:sz w:val="12"/>
          </w:rPr>
          <w:t>2.Traction excessive par surcharge ou surutilisation</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_Toc195025203 \h </w:instrText>
        </w:r>
        <w:r w:rsidR="00560EEB" w:rsidRPr="00D51CA3">
          <w:rPr>
            <w:noProof/>
            <w:webHidden/>
            <w:sz w:val="12"/>
          </w:rPr>
        </w:r>
        <w:r w:rsidR="00560EEB" w:rsidRPr="00D51CA3">
          <w:rPr>
            <w:noProof/>
            <w:webHidden/>
            <w:sz w:val="12"/>
          </w:rPr>
          <w:fldChar w:fldCharType="separate"/>
        </w:r>
        <w:r>
          <w:rPr>
            <w:noProof/>
            <w:webHidden/>
            <w:sz w:val="12"/>
          </w:rPr>
          <w:t>96</w:t>
        </w:r>
        <w:r w:rsidR="00560EEB" w:rsidRPr="00D51CA3">
          <w:rPr>
            <w:noProof/>
            <w:webHidden/>
            <w:sz w:val="12"/>
          </w:rPr>
          <w:fldChar w:fldCharType="end"/>
        </w:r>
      </w:hyperlink>
    </w:p>
    <w:p w14:paraId="570C1F83" w14:textId="7F06BDAD"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204" w:history="1">
        <w:r w:rsidR="00560EEB" w:rsidRPr="00D51CA3">
          <w:rPr>
            <w:rStyle w:val="Lienhypertexte"/>
            <w:noProof/>
            <w:sz w:val="12"/>
          </w:rPr>
          <w:t>3.Traumatisme direct du tendon</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_Toc195025204 \h </w:instrText>
        </w:r>
        <w:r w:rsidR="00560EEB" w:rsidRPr="00D51CA3">
          <w:rPr>
            <w:noProof/>
            <w:webHidden/>
            <w:sz w:val="12"/>
          </w:rPr>
        </w:r>
        <w:r w:rsidR="00560EEB" w:rsidRPr="00D51CA3">
          <w:rPr>
            <w:noProof/>
            <w:webHidden/>
            <w:sz w:val="12"/>
          </w:rPr>
          <w:fldChar w:fldCharType="separate"/>
        </w:r>
        <w:r>
          <w:rPr>
            <w:noProof/>
            <w:webHidden/>
            <w:sz w:val="12"/>
          </w:rPr>
          <w:t>96</w:t>
        </w:r>
        <w:r w:rsidR="00560EEB" w:rsidRPr="00D51CA3">
          <w:rPr>
            <w:noProof/>
            <w:webHidden/>
            <w:sz w:val="12"/>
          </w:rPr>
          <w:fldChar w:fldCharType="end"/>
        </w:r>
      </w:hyperlink>
    </w:p>
    <w:p w14:paraId="0721BD62" w14:textId="40A780EC" w:rsidR="00560EEB" w:rsidRPr="00D51CA3" w:rsidRDefault="00391BF2" w:rsidP="00052C96">
      <w:pPr>
        <w:pStyle w:val="TM1"/>
        <w:numPr>
          <w:ilvl w:val="0"/>
          <w:numId w:val="0"/>
        </w:numPr>
        <w:tabs>
          <w:tab w:val="right" w:leader="dot" w:pos="6679"/>
        </w:tabs>
        <w:ind w:left="-283"/>
        <w:rPr>
          <w:rFonts w:cstheme="minorBidi"/>
          <w:b w:val="0"/>
          <w:bCs w:val="0"/>
          <w:caps w:val="0"/>
          <w:noProof/>
          <w:sz w:val="14"/>
          <w:szCs w:val="22"/>
          <w:lang w:eastAsia="fr-FR"/>
        </w:rPr>
      </w:pPr>
      <w:hyperlink w:anchor="_Toc195025205" w:history="1">
        <w:r w:rsidR="00560EEB" w:rsidRPr="00D51CA3">
          <w:rPr>
            <w:rStyle w:val="Lienhypertexte"/>
            <w:noProof/>
            <w:sz w:val="12"/>
          </w:rPr>
          <w:t>XVII.Signes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_Toc195025205 \h </w:instrText>
        </w:r>
        <w:r w:rsidR="00560EEB" w:rsidRPr="00D51CA3">
          <w:rPr>
            <w:noProof/>
            <w:webHidden/>
            <w:sz w:val="12"/>
          </w:rPr>
        </w:r>
        <w:r w:rsidR="00560EEB" w:rsidRPr="00D51CA3">
          <w:rPr>
            <w:noProof/>
            <w:webHidden/>
            <w:sz w:val="12"/>
          </w:rPr>
          <w:fldChar w:fldCharType="separate"/>
        </w:r>
        <w:r>
          <w:rPr>
            <w:noProof/>
            <w:webHidden/>
            <w:sz w:val="12"/>
          </w:rPr>
          <w:t>97</w:t>
        </w:r>
        <w:r w:rsidR="00560EEB" w:rsidRPr="00D51CA3">
          <w:rPr>
            <w:noProof/>
            <w:webHidden/>
            <w:sz w:val="12"/>
          </w:rPr>
          <w:fldChar w:fldCharType="end"/>
        </w:r>
      </w:hyperlink>
    </w:p>
    <w:p w14:paraId="346B1572" w14:textId="7509A6F0"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206" w:history="1">
        <w:r w:rsidR="00560EEB" w:rsidRPr="00D51CA3">
          <w:rPr>
            <w:rStyle w:val="Lienhypertexte"/>
            <w:noProof/>
            <w:sz w:val="12"/>
          </w:rPr>
          <w:t>A.Type de description: Tendinopathies micro traumatiques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_Toc195025206 \h </w:instrText>
        </w:r>
        <w:r w:rsidR="00560EEB" w:rsidRPr="00D51CA3">
          <w:rPr>
            <w:noProof/>
            <w:webHidden/>
            <w:sz w:val="12"/>
          </w:rPr>
        </w:r>
        <w:r w:rsidR="00560EEB" w:rsidRPr="00D51CA3">
          <w:rPr>
            <w:noProof/>
            <w:webHidden/>
            <w:sz w:val="12"/>
          </w:rPr>
          <w:fldChar w:fldCharType="separate"/>
        </w:r>
        <w:r>
          <w:rPr>
            <w:noProof/>
            <w:webHidden/>
            <w:sz w:val="12"/>
          </w:rPr>
          <w:t>97</w:t>
        </w:r>
        <w:r w:rsidR="00560EEB" w:rsidRPr="00D51CA3">
          <w:rPr>
            <w:noProof/>
            <w:webHidden/>
            <w:sz w:val="12"/>
          </w:rPr>
          <w:fldChar w:fldCharType="end"/>
        </w:r>
      </w:hyperlink>
    </w:p>
    <w:p w14:paraId="0B227CC6" w14:textId="0E5630CA"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207" w:history="1">
        <w:r w:rsidR="00560EEB" w:rsidRPr="00D51CA3">
          <w:rPr>
            <w:rStyle w:val="Lienhypertexte"/>
            <w:noProof/>
            <w:sz w:val="12"/>
          </w:rPr>
          <w:t>1.Forme la plus fréquente</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_Toc195025207 \h </w:instrText>
        </w:r>
        <w:r w:rsidR="00560EEB" w:rsidRPr="00D51CA3">
          <w:rPr>
            <w:noProof/>
            <w:webHidden/>
            <w:sz w:val="12"/>
          </w:rPr>
        </w:r>
        <w:r w:rsidR="00560EEB" w:rsidRPr="00D51CA3">
          <w:rPr>
            <w:noProof/>
            <w:webHidden/>
            <w:sz w:val="12"/>
          </w:rPr>
          <w:fldChar w:fldCharType="separate"/>
        </w:r>
        <w:r>
          <w:rPr>
            <w:noProof/>
            <w:webHidden/>
            <w:sz w:val="12"/>
          </w:rPr>
          <w:t>97</w:t>
        </w:r>
        <w:r w:rsidR="00560EEB" w:rsidRPr="00D51CA3">
          <w:rPr>
            <w:noProof/>
            <w:webHidden/>
            <w:sz w:val="12"/>
          </w:rPr>
          <w:fldChar w:fldCharType="end"/>
        </w:r>
      </w:hyperlink>
    </w:p>
    <w:p w14:paraId="451980E9" w14:textId="1B9A6291"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208" w:history="1">
        <w:r w:rsidR="00560EEB" w:rsidRPr="00D51CA3">
          <w:rPr>
            <w:rStyle w:val="Lienhypertexte"/>
            <w:noProof/>
            <w:sz w:val="12"/>
          </w:rPr>
          <w:t>B.Formes cliniques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_Toc195025208 \h </w:instrText>
        </w:r>
        <w:r w:rsidR="00560EEB" w:rsidRPr="00D51CA3">
          <w:rPr>
            <w:noProof/>
            <w:webHidden/>
            <w:sz w:val="12"/>
          </w:rPr>
        </w:r>
        <w:r w:rsidR="00560EEB" w:rsidRPr="00D51CA3">
          <w:rPr>
            <w:noProof/>
            <w:webHidden/>
            <w:sz w:val="12"/>
          </w:rPr>
          <w:fldChar w:fldCharType="separate"/>
        </w:r>
        <w:r>
          <w:rPr>
            <w:noProof/>
            <w:webHidden/>
            <w:sz w:val="12"/>
          </w:rPr>
          <w:t>98</w:t>
        </w:r>
        <w:r w:rsidR="00560EEB" w:rsidRPr="00D51CA3">
          <w:rPr>
            <w:noProof/>
            <w:webHidden/>
            <w:sz w:val="12"/>
          </w:rPr>
          <w:fldChar w:fldCharType="end"/>
        </w:r>
      </w:hyperlink>
    </w:p>
    <w:p w14:paraId="7E734155" w14:textId="0CC41C76"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209" w:history="1">
        <w:r w:rsidR="00560EEB" w:rsidRPr="00D51CA3">
          <w:rPr>
            <w:rStyle w:val="Lienhypertexte"/>
            <w:noProof/>
            <w:sz w:val="12"/>
          </w:rPr>
          <w:t>1.Selon l’étiologie</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_Toc195025209 \h </w:instrText>
        </w:r>
        <w:r w:rsidR="00560EEB" w:rsidRPr="00D51CA3">
          <w:rPr>
            <w:noProof/>
            <w:webHidden/>
            <w:sz w:val="12"/>
          </w:rPr>
        </w:r>
        <w:r w:rsidR="00560EEB" w:rsidRPr="00D51CA3">
          <w:rPr>
            <w:noProof/>
            <w:webHidden/>
            <w:sz w:val="12"/>
          </w:rPr>
          <w:fldChar w:fldCharType="separate"/>
        </w:r>
        <w:r>
          <w:rPr>
            <w:noProof/>
            <w:webHidden/>
            <w:sz w:val="12"/>
          </w:rPr>
          <w:t>98</w:t>
        </w:r>
        <w:r w:rsidR="00560EEB" w:rsidRPr="00D51CA3">
          <w:rPr>
            <w:noProof/>
            <w:webHidden/>
            <w:sz w:val="12"/>
          </w:rPr>
          <w:fldChar w:fldCharType="end"/>
        </w:r>
      </w:hyperlink>
    </w:p>
    <w:p w14:paraId="269E6027" w14:textId="5A848ECB"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210" w:history="1">
        <w:r w:rsidR="00560EEB" w:rsidRPr="00D51CA3">
          <w:rPr>
            <w:rStyle w:val="Lienhypertexte"/>
            <w:noProof/>
            <w:sz w:val="12"/>
          </w:rPr>
          <w:t>2.Selon la localisation</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_Toc195025210 \h </w:instrText>
        </w:r>
        <w:r w:rsidR="00560EEB" w:rsidRPr="00D51CA3">
          <w:rPr>
            <w:noProof/>
            <w:webHidden/>
            <w:sz w:val="12"/>
          </w:rPr>
        </w:r>
        <w:r w:rsidR="00560EEB" w:rsidRPr="00D51CA3">
          <w:rPr>
            <w:noProof/>
            <w:webHidden/>
            <w:sz w:val="12"/>
          </w:rPr>
          <w:fldChar w:fldCharType="separate"/>
        </w:r>
        <w:r>
          <w:rPr>
            <w:noProof/>
            <w:webHidden/>
            <w:sz w:val="12"/>
          </w:rPr>
          <w:t>98</w:t>
        </w:r>
        <w:r w:rsidR="00560EEB" w:rsidRPr="00D51CA3">
          <w:rPr>
            <w:noProof/>
            <w:webHidden/>
            <w:sz w:val="12"/>
          </w:rPr>
          <w:fldChar w:fldCharType="end"/>
        </w:r>
      </w:hyperlink>
    </w:p>
    <w:p w14:paraId="24DB7ED4" w14:textId="2A66D6DE" w:rsidR="00560EEB" w:rsidRPr="00D51CA3" w:rsidRDefault="00391BF2" w:rsidP="00052C96">
      <w:pPr>
        <w:pStyle w:val="TM1"/>
        <w:numPr>
          <w:ilvl w:val="0"/>
          <w:numId w:val="0"/>
        </w:numPr>
        <w:tabs>
          <w:tab w:val="right" w:leader="dot" w:pos="6679"/>
        </w:tabs>
        <w:ind w:left="-283"/>
        <w:rPr>
          <w:rFonts w:cstheme="minorBidi"/>
          <w:b w:val="0"/>
          <w:bCs w:val="0"/>
          <w:caps w:val="0"/>
          <w:noProof/>
          <w:sz w:val="14"/>
          <w:szCs w:val="22"/>
          <w:lang w:eastAsia="fr-FR"/>
        </w:rPr>
      </w:pPr>
      <w:hyperlink w:anchor="_Toc195025211" w:history="1">
        <w:r w:rsidR="00560EEB" w:rsidRPr="00D51CA3">
          <w:rPr>
            <w:rStyle w:val="Lienhypertexte"/>
            <w:noProof/>
            <w:sz w:val="12"/>
          </w:rPr>
          <w:t>XVIII.Traitements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_Toc195025211 \h </w:instrText>
        </w:r>
        <w:r w:rsidR="00560EEB" w:rsidRPr="00D51CA3">
          <w:rPr>
            <w:noProof/>
            <w:webHidden/>
            <w:sz w:val="12"/>
          </w:rPr>
        </w:r>
        <w:r w:rsidR="00560EEB" w:rsidRPr="00D51CA3">
          <w:rPr>
            <w:noProof/>
            <w:webHidden/>
            <w:sz w:val="12"/>
          </w:rPr>
          <w:fldChar w:fldCharType="separate"/>
        </w:r>
        <w:r>
          <w:rPr>
            <w:noProof/>
            <w:webHidden/>
            <w:sz w:val="12"/>
          </w:rPr>
          <w:t>99</w:t>
        </w:r>
        <w:r w:rsidR="00560EEB" w:rsidRPr="00D51CA3">
          <w:rPr>
            <w:noProof/>
            <w:webHidden/>
            <w:sz w:val="12"/>
          </w:rPr>
          <w:fldChar w:fldCharType="end"/>
        </w:r>
      </w:hyperlink>
    </w:p>
    <w:p w14:paraId="139D4982" w14:textId="464DC350"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212" w:history="1">
        <w:r w:rsidR="00560EEB" w:rsidRPr="00D51CA3">
          <w:rPr>
            <w:rStyle w:val="Lienhypertexte"/>
            <w:noProof/>
            <w:sz w:val="12"/>
          </w:rPr>
          <w:t>A.Buts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_Toc195025212 \h </w:instrText>
        </w:r>
        <w:r w:rsidR="00560EEB" w:rsidRPr="00D51CA3">
          <w:rPr>
            <w:noProof/>
            <w:webHidden/>
            <w:sz w:val="12"/>
          </w:rPr>
        </w:r>
        <w:r w:rsidR="00560EEB" w:rsidRPr="00D51CA3">
          <w:rPr>
            <w:noProof/>
            <w:webHidden/>
            <w:sz w:val="12"/>
          </w:rPr>
          <w:fldChar w:fldCharType="separate"/>
        </w:r>
        <w:r>
          <w:rPr>
            <w:noProof/>
            <w:webHidden/>
            <w:sz w:val="12"/>
          </w:rPr>
          <w:t>99</w:t>
        </w:r>
        <w:r w:rsidR="00560EEB" w:rsidRPr="00D51CA3">
          <w:rPr>
            <w:noProof/>
            <w:webHidden/>
            <w:sz w:val="12"/>
          </w:rPr>
          <w:fldChar w:fldCharType="end"/>
        </w:r>
      </w:hyperlink>
    </w:p>
    <w:p w14:paraId="1419C670" w14:textId="304AA489"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213" w:history="1">
        <w:r w:rsidR="00560EEB" w:rsidRPr="00D51CA3">
          <w:rPr>
            <w:rStyle w:val="Lienhypertexte"/>
            <w:noProof/>
            <w:sz w:val="12"/>
          </w:rPr>
          <w:t>B.Moyens et indications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_Toc195025213 \h </w:instrText>
        </w:r>
        <w:r w:rsidR="00560EEB" w:rsidRPr="00D51CA3">
          <w:rPr>
            <w:noProof/>
            <w:webHidden/>
            <w:sz w:val="12"/>
          </w:rPr>
        </w:r>
        <w:r w:rsidR="00560EEB" w:rsidRPr="00D51CA3">
          <w:rPr>
            <w:noProof/>
            <w:webHidden/>
            <w:sz w:val="12"/>
          </w:rPr>
          <w:fldChar w:fldCharType="separate"/>
        </w:r>
        <w:r>
          <w:rPr>
            <w:noProof/>
            <w:webHidden/>
            <w:sz w:val="12"/>
          </w:rPr>
          <w:t>99</w:t>
        </w:r>
        <w:r w:rsidR="00560EEB" w:rsidRPr="00D51CA3">
          <w:rPr>
            <w:noProof/>
            <w:webHidden/>
            <w:sz w:val="12"/>
          </w:rPr>
          <w:fldChar w:fldCharType="end"/>
        </w:r>
      </w:hyperlink>
    </w:p>
    <w:p w14:paraId="3BDE71BB" w14:textId="3A96F8C2"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214" w:history="1">
        <w:r w:rsidR="00560EEB" w:rsidRPr="00D51CA3">
          <w:rPr>
            <w:rStyle w:val="Lienhypertexte"/>
            <w:noProof/>
            <w:sz w:val="12"/>
          </w:rPr>
          <w:t>1.Les moyens non médicamenteux</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_Toc195025214 \h </w:instrText>
        </w:r>
        <w:r w:rsidR="00560EEB" w:rsidRPr="00D51CA3">
          <w:rPr>
            <w:noProof/>
            <w:webHidden/>
            <w:sz w:val="12"/>
          </w:rPr>
        </w:r>
        <w:r w:rsidR="00560EEB" w:rsidRPr="00D51CA3">
          <w:rPr>
            <w:noProof/>
            <w:webHidden/>
            <w:sz w:val="12"/>
          </w:rPr>
          <w:fldChar w:fldCharType="separate"/>
        </w:r>
        <w:r>
          <w:rPr>
            <w:noProof/>
            <w:webHidden/>
            <w:sz w:val="12"/>
          </w:rPr>
          <w:t>99</w:t>
        </w:r>
        <w:r w:rsidR="00560EEB" w:rsidRPr="00D51CA3">
          <w:rPr>
            <w:noProof/>
            <w:webHidden/>
            <w:sz w:val="12"/>
          </w:rPr>
          <w:fldChar w:fldCharType="end"/>
        </w:r>
      </w:hyperlink>
    </w:p>
    <w:p w14:paraId="5FBDF1DE" w14:textId="4CD1EDE9" w:rsidR="00560EEB" w:rsidRPr="00D51CA3" w:rsidRDefault="00391BF2" w:rsidP="00052C96">
      <w:pPr>
        <w:pStyle w:val="TM3"/>
        <w:numPr>
          <w:ilvl w:val="0"/>
          <w:numId w:val="0"/>
        </w:numPr>
        <w:tabs>
          <w:tab w:val="right" w:leader="dot" w:pos="6679"/>
        </w:tabs>
        <w:ind w:left="117"/>
        <w:rPr>
          <w:rFonts w:cstheme="minorBidi"/>
          <w:i w:val="0"/>
          <w:iCs w:val="0"/>
          <w:noProof/>
          <w:sz w:val="14"/>
          <w:szCs w:val="22"/>
          <w:lang w:eastAsia="fr-FR"/>
        </w:rPr>
      </w:pPr>
      <w:hyperlink w:anchor="_Toc195025215" w:history="1">
        <w:r w:rsidR="00560EEB" w:rsidRPr="00D51CA3">
          <w:rPr>
            <w:rStyle w:val="Lienhypertexte"/>
            <w:noProof/>
            <w:sz w:val="12"/>
          </w:rPr>
          <w:t>2.Les moyens médicamenteux</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_Toc195025215 \h </w:instrText>
        </w:r>
        <w:r w:rsidR="00560EEB" w:rsidRPr="00D51CA3">
          <w:rPr>
            <w:noProof/>
            <w:webHidden/>
            <w:sz w:val="12"/>
          </w:rPr>
        </w:r>
        <w:r w:rsidR="00560EEB" w:rsidRPr="00D51CA3">
          <w:rPr>
            <w:noProof/>
            <w:webHidden/>
            <w:sz w:val="12"/>
          </w:rPr>
          <w:fldChar w:fldCharType="separate"/>
        </w:r>
        <w:r>
          <w:rPr>
            <w:noProof/>
            <w:webHidden/>
            <w:sz w:val="12"/>
          </w:rPr>
          <w:t>100</w:t>
        </w:r>
        <w:r w:rsidR="00560EEB" w:rsidRPr="00D51CA3">
          <w:rPr>
            <w:noProof/>
            <w:webHidden/>
            <w:sz w:val="12"/>
          </w:rPr>
          <w:fldChar w:fldCharType="end"/>
        </w:r>
      </w:hyperlink>
    </w:p>
    <w:p w14:paraId="7B7674B8" w14:textId="0A68AB49" w:rsidR="005A3E8A" w:rsidRPr="005A3E8A" w:rsidRDefault="005A3E8A" w:rsidP="00052C96">
      <w:pPr>
        <w:pStyle w:val="TM1"/>
        <w:numPr>
          <w:ilvl w:val="0"/>
          <w:numId w:val="0"/>
        </w:numPr>
        <w:tabs>
          <w:tab w:val="right" w:leader="dot" w:pos="6679"/>
        </w:tabs>
        <w:ind w:left="-283"/>
        <w:rPr>
          <w:rStyle w:val="Lienhypertexte"/>
          <w:noProof/>
          <w:color w:val="FF0000"/>
          <w:sz w:val="12"/>
        </w:rPr>
      </w:pPr>
      <w:r w:rsidRPr="005A3E8A">
        <w:rPr>
          <w:rStyle w:val="Lienhypertexte"/>
          <w:noProof/>
          <w:color w:val="FF0000"/>
          <w:sz w:val="12"/>
        </w:rPr>
        <w:t>GENERALITES SUR LES TENDINOPATHIES</w:t>
      </w:r>
    </w:p>
    <w:p w14:paraId="14F4B0CF" w14:textId="2CA0EFC4" w:rsidR="00560EEB" w:rsidRPr="00D51CA3" w:rsidRDefault="00391BF2" w:rsidP="00052C96">
      <w:pPr>
        <w:pStyle w:val="TM1"/>
        <w:numPr>
          <w:ilvl w:val="0"/>
          <w:numId w:val="0"/>
        </w:numPr>
        <w:tabs>
          <w:tab w:val="right" w:leader="dot" w:pos="6679"/>
        </w:tabs>
        <w:ind w:left="-283"/>
        <w:rPr>
          <w:rFonts w:cstheme="minorBidi"/>
          <w:b w:val="0"/>
          <w:bCs w:val="0"/>
          <w:caps w:val="0"/>
          <w:noProof/>
          <w:sz w:val="14"/>
          <w:szCs w:val="22"/>
          <w:lang w:eastAsia="fr-FR"/>
        </w:rPr>
      </w:pPr>
      <w:hyperlink w:anchor="_Toc195025216" w:history="1">
        <w:r w:rsidR="00560EEB" w:rsidRPr="00D51CA3">
          <w:rPr>
            <w:rStyle w:val="Lienhypertexte"/>
            <w:noProof/>
            <w:sz w:val="12"/>
          </w:rPr>
          <w:t>XIX.Rappels anatomiques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_Toc195025216 \h </w:instrText>
        </w:r>
        <w:r w:rsidR="00560EEB" w:rsidRPr="00D51CA3">
          <w:rPr>
            <w:noProof/>
            <w:webHidden/>
            <w:sz w:val="12"/>
          </w:rPr>
        </w:r>
        <w:r w:rsidR="00560EEB" w:rsidRPr="00D51CA3">
          <w:rPr>
            <w:noProof/>
            <w:webHidden/>
            <w:sz w:val="12"/>
          </w:rPr>
          <w:fldChar w:fldCharType="separate"/>
        </w:r>
        <w:r>
          <w:rPr>
            <w:noProof/>
            <w:webHidden/>
            <w:sz w:val="12"/>
          </w:rPr>
          <w:t>100</w:t>
        </w:r>
        <w:r w:rsidR="00560EEB" w:rsidRPr="00D51CA3">
          <w:rPr>
            <w:noProof/>
            <w:webHidden/>
            <w:sz w:val="12"/>
          </w:rPr>
          <w:fldChar w:fldCharType="end"/>
        </w:r>
      </w:hyperlink>
    </w:p>
    <w:p w14:paraId="0A2FC2E7" w14:textId="351B102A" w:rsidR="00560EEB" w:rsidRPr="00D51CA3" w:rsidRDefault="00391BF2" w:rsidP="00052C96">
      <w:pPr>
        <w:pStyle w:val="TM1"/>
        <w:numPr>
          <w:ilvl w:val="0"/>
          <w:numId w:val="0"/>
        </w:numPr>
        <w:tabs>
          <w:tab w:val="right" w:leader="dot" w:pos="6679"/>
        </w:tabs>
        <w:ind w:left="-283"/>
        <w:rPr>
          <w:rFonts w:cstheme="minorBidi"/>
          <w:b w:val="0"/>
          <w:bCs w:val="0"/>
          <w:caps w:val="0"/>
          <w:noProof/>
          <w:sz w:val="14"/>
          <w:szCs w:val="22"/>
          <w:lang w:eastAsia="fr-FR"/>
        </w:rPr>
      </w:pPr>
      <w:hyperlink w:anchor="_Toc195025217" w:history="1">
        <w:r w:rsidR="00560EEB" w:rsidRPr="00D51CA3">
          <w:rPr>
            <w:rStyle w:val="Lienhypertexte"/>
            <w:noProof/>
            <w:sz w:val="12"/>
          </w:rPr>
          <w:t>XX.Facteurs de risque</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_Toc195025217 \h </w:instrText>
        </w:r>
        <w:r w:rsidR="00560EEB" w:rsidRPr="00D51CA3">
          <w:rPr>
            <w:noProof/>
            <w:webHidden/>
            <w:sz w:val="12"/>
          </w:rPr>
        </w:r>
        <w:r w:rsidR="00560EEB" w:rsidRPr="00D51CA3">
          <w:rPr>
            <w:noProof/>
            <w:webHidden/>
            <w:sz w:val="12"/>
          </w:rPr>
          <w:fldChar w:fldCharType="separate"/>
        </w:r>
        <w:r>
          <w:rPr>
            <w:noProof/>
            <w:webHidden/>
            <w:sz w:val="12"/>
          </w:rPr>
          <w:t>101</w:t>
        </w:r>
        <w:r w:rsidR="00560EEB" w:rsidRPr="00D51CA3">
          <w:rPr>
            <w:noProof/>
            <w:webHidden/>
            <w:sz w:val="12"/>
          </w:rPr>
          <w:fldChar w:fldCharType="end"/>
        </w:r>
      </w:hyperlink>
    </w:p>
    <w:p w14:paraId="6554D941" w14:textId="22DE950C"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218" w:history="1">
        <w:r w:rsidR="00560EEB" w:rsidRPr="00D51CA3">
          <w:rPr>
            <w:rStyle w:val="Lienhypertexte"/>
            <w:noProof/>
            <w:sz w:val="12"/>
          </w:rPr>
          <w:t>A.Facteurs de risque</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_Toc195025218 \h </w:instrText>
        </w:r>
        <w:r w:rsidR="00560EEB" w:rsidRPr="00D51CA3">
          <w:rPr>
            <w:noProof/>
            <w:webHidden/>
            <w:sz w:val="12"/>
          </w:rPr>
        </w:r>
        <w:r w:rsidR="00560EEB" w:rsidRPr="00D51CA3">
          <w:rPr>
            <w:noProof/>
            <w:webHidden/>
            <w:sz w:val="12"/>
          </w:rPr>
          <w:fldChar w:fldCharType="separate"/>
        </w:r>
        <w:r>
          <w:rPr>
            <w:noProof/>
            <w:webHidden/>
            <w:sz w:val="12"/>
          </w:rPr>
          <w:t>101</w:t>
        </w:r>
        <w:r w:rsidR="00560EEB" w:rsidRPr="00D51CA3">
          <w:rPr>
            <w:noProof/>
            <w:webHidden/>
            <w:sz w:val="12"/>
          </w:rPr>
          <w:fldChar w:fldCharType="end"/>
        </w:r>
      </w:hyperlink>
    </w:p>
    <w:p w14:paraId="09154694" w14:textId="1041583C" w:rsidR="005A3E8A" w:rsidRPr="005A3E8A" w:rsidRDefault="005A3E8A" w:rsidP="00052C96">
      <w:pPr>
        <w:pStyle w:val="TM1"/>
        <w:numPr>
          <w:ilvl w:val="0"/>
          <w:numId w:val="0"/>
        </w:numPr>
        <w:tabs>
          <w:tab w:val="right" w:leader="dot" w:pos="6679"/>
        </w:tabs>
        <w:ind w:left="-283"/>
        <w:rPr>
          <w:rStyle w:val="Lienhypertexte"/>
          <w:noProof/>
          <w:color w:val="FF0000"/>
          <w:sz w:val="12"/>
        </w:rPr>
      </w:pPr>
      <w:r w:rsidRPr="005A3E8A">
        <w:rPr>
          <w:rStyle w:val="Lienhypertexte"/>
          <w:noProof/>
          <w:color w:val="FF0000"/>
          <w:sz w:val="12"/>
        </w:rPr>
        <w:t>EPICONDYLITE LATERAL</w:t>
      </w:r>
    </w:p>
    <w:p w14:paraId="031F7B71" w14:textId="5008B19E" w:rsidR="00560EEB" w:rsidRPr="00D51CA3" w:rsidRDefault="00391BF2" w:rsidP="00052C96">
      <w:pPr>
        <w:pStyle w:val="TM1"/>
        <w:numPr>
          <w:ilvl w:val="0"/>
          <w:numId w:val="0"/>
        </w:numPr>
        <w:tabs>
          <w:tab w:val="right" w:leader="dot" w:pos="6679"/>
        </w:tabs>
        <w:ind w:left="-283"/>
        <w:rPr>
          <w:rFonts w:cstheme="minorBidi"/>
          <w:b w:val="0"/>
          <w:bCs w:val="0"/>
          <w:caps w:val="0"/>
          <w:noProof/>
          <w:sz w:val="14"/>
          <w:szCs w:val="22"/>
          <w:lang w:eastAsia="fr-FR"/>
        </w:rPr>
      </w:pPr>
      <w:hyperlink w:anchor="_Toc195025219" w:history="1">
        <w:r w:rsidR="00560EEB" w:rsidRPr="00D51CA3">
          <w:rPr>
            <w:rStyle w:val="Lienhypertexte"/>
            <w:noProof/>
            <w:sz w:val="12"/>
          </w:rPr>
          <w:t>XXI.Signes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_Toc195025219 \h </w:instrText>
        </w:r>
        <w:r w:rsidR="00560EEB" w:rsidRPr="00D51CA3">
          <w:rPr>
            <w:noProof/>
            <w:webHidden/>
            <w:sz w:val="12"/>
          </w:rPr>
        </w:r>
        <w:r w:rsidR="00560EEB" w:rsidRPr="00D51CA3">
          <w:rPr>
            <w:noProof/>
            <w:webHidden/>
            <w:sz w:val="12"/>
          </w:rPr>
          <w:fldChar w:fldCharType="separate"/>
        </w:r>
        <w:r>
          <w:rPr>
            <w:noProof/>
            <w:webHidden/>
            <w:sz w:val="12"/>
          </w:rPr>
          <w:t>101</w:t>
        </w:r>
        <w:r w:rsidR="00560EEB" w:rsidRPr="00D51CA3">
          <w:rPr>
            <w:noProof/>
            <w:webHidden/>
            <w:sz w:val="12"/>
          </w:rPr>
          <w:fldChar w:fldCharType="end"/>
        </w:r>
      </w:hyperlink>
    </w:p>
    <w:p w14:paraId="69CF55F2" w14:textId="7892E671"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220" w:history="1">
        <w:r w:rsidR="00560EEB" w:rsidRPr="00D51CA3">
          <w:rPr>
            <w:rStyle w:val="Lienhypertexte"/>
            <w:noProof/>
            <w:sz w:val="12"/>
          </w:rPr>
          <w:t>A.Interrogatoire</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_Toc195025220 \h </w:instrText>
        </w:r>
        <w:r w:rsidR="00560EEB" w:rsidRPr="00D51CA3">
          <w:rPr>
            <w:noProof/>
            <w:webHidden/>
            <w:sz w:val="12"/>
          </w:rPr>
        </w:r>
        <w:r w:rsidR="00560EEB" w:rsidRPr="00D51CA3">
          <w:rPr>
            <w:noProof/>
            <w:webHidden/>
            <w:sz w:val="12"/>
          </w:rPr>
          <w:fldChar w:fldCharType="separate"/>
        </w:r>
        <w:r>
          <w:rPr>
            <w:noProof/>
            <w:webHidden/>
            <w:sz w:val="12"/>
          </w:rPr>
          <w:t>101</w:t>
        </w:r>
        <w:r w:rsidR="00560EEB" w:rsidRPr="00D51CA3">
          <w:rPr>
            <w:noProof/>
            <w:webHidden/>
            <w:sz w:val="12"/>
          </w:rPr>
          <w:fldChar w:fldCharType="end"/>
        </w:r>
      </w:hyperlink>
    </w:p>
    <w:p w14:paraId="52211216" w14:textId="369F7A68" w:rsidR="00560EEB" w:rsidRPr="00D51CA3" w:rsidRDefault="00391BF2" w:rsidP="00052C96">
      <w:pPr>
        <w:pStyle w:val="TM2"/>
        <w:numPr>
          <w:ilvl w:val="0"/>
          <w:numId w:val="0"/>
        </w:numPr>
        <w:tabs>
          <w:tab w:val="right" w:leader="dot" w:pos="6679"/>
        </w:tabs>
        <w:ind w:left="-83"/>
        <w:rPr>
          <w:rFonts w:cstheme="minorBidi"/>
          <w:smallCaps w:val="0"/>
          <w:noProof/>
          <w:sz w:val="14"/>
          <w:szCs w:val="22"/>
          <w:lang w:eastAsia="fr-FR"/>
        </w:rPr>
      </w:pPr>
      <w:hyperlink w:anchor="_Toc195025221" w:history="1">
        <w:r w:rsidR="00560EEB" w:rsidRPr="00D51CA3">
          <w:rPr>
            <w:rStyle w:val="Lienhypertexte"/>
            <w:noProof/>
            <w:sz w:val="12"/>
          </w:rPr>
          <w:t>B.Signes physiques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_Toc195025221 \h </w:instrText>
        </w:r>
        <w:r w:rsidR="00560EEB" w:rsidRPr="00D51CA3">
          <w:rPr>
            <w:noProof/>
            <w:webHidden/>
            <w:sz w:val="12"/>
          </w:rPr>
        </w:r>
        <w:r w:rsidR="00560EEB" w:rsidRPr="00D51CA3">
          <w:rPr>
            <w:noProof/>
            <w:webHidden/>
            <w:sz w:val="12"/>
          </w:rPr>
          <w:fldChar w:fldCharType="separate"/>
        </w:r>
        <w:r>
          <w:rPr>
            <w:noProof/>
            <w:webHidden/>
            <w:sz w:val="12"/>
          </w:rPr>
          <w:t>101</w:t>
        </w:r>
        <w:r w:rsidR="00560EEB" w:rsidRPr="00D51CA3">
          <w:rPr>
            <w:noProof/>
            <w:webHidden/>
            <w:sz w:val="12"/>
          </w:rPr>
          <w:fldChar w:fldCharType="end"/>
        </w:r>
      </w:hyperlink>
    </w:p>
    <w:p w14:paraId="725E9C27" w14:textId="3FED8505" w:rsidR="005A3E8A" w:rsidRPr="005A3E8A" w:rsidRDefault="005A3E8A" w:rsidP="00052C96">
      <w:pPr>
        <w:pStyle w:val="TM1"/>
        <w:numPr>
          <w:ilvl w:val="0"/>
          <w:numId w:val="0"/>
        </w:numPr>
        <w:tabs>
          <w:tab w:val="right" w:leader="dot" w:pos="6679"/>
        </w:tabs>
        <w:ind w:left="-283"/>
        <w:rPr>
          <w:rStyle w:val="Lienhypertexte"/>
          <w:noProof/>
          <w:color w:val="FF0000"/>
          <w:sz w:val="12"/>
        </w:rPr>
      </w:pPr>
      <w:r w:rsidRPr="005A3E8A">
        <w:rPr>
          <w:rStyle w:val="Lienhypertexte"/>
          <w:noProof/>
          <w:color w:val="FF0000"/>
          <w:sz w:val="12"/>
        </w:rPr>
        <w:t xml:space="preserve">TENO BURSITE </w:t>
      </w:r>
      <w:r w:rsidR="00110C34">
        <w:rPr>
          <w:rStyle w:val="Lienhypertexte"/>
          <w:noProof/>
          <w:color w:val="FF0000"/>
          <w:sz w:val="12"/>
        </w:rPr>
        <w:t xml:space="preserve">DU </w:t>
      </w:r>
      <w:r w:rsidRPr="005A3E8A">
        <w:rPr>
          <w:rStyle w:val="Lienhypertexte"/>
          <w:noProof/>
          <w:color w:val="FF0000"/>
          <w:sz w:val="12"/>
        </w:rPr>
        <w:t>MOYEN GLUTEAL</w:t>
      </w:r>
    </w:p>
    <w:p w14:paraId="59BFB96C" w14:textId="1F27BD47" w:rsidR="00560EEB" w:rsidRPr="00D51CA3" w:rsidRDefault="00391BF2" w:rsidP="00052C96">
      <w:pPr>
        <w:pStyle w:val="TM1"/>
        <w:numPr>
          <w:ilvl w:val="0"/>
          <w:numId w:val="0"/>
        </w:numPr>
        <w:tabs>
          <w:tab w:val="right" w:leader="dot" w:pos="6679"/>
        </w:tabs>
        <w:ind w:left="-283"/>
        <w:rPr>
          <w:rFonts w:cstheme="minorBidi"/>
          <w:b w:val="0"/>
          <w:bCs w:val="0"/>
          <w:caps w:val="0"/>
          <w:noProof/>
          <w:sz w:val="14"/>
          <w:szCs w:val="22"/>
          <w:lang w:eastAsia="fr-FR"/>
        </w:rPr>
      </w:pPr>
      <w:hyperlink w:anchor="_Toc195025222" w:history="1">
        <w:r w:rsidR="00560EEB" w:rsidRPr="00D51CA3">
          <w:rPr>
            <w:rStyle w:val="Lienhypertexte"/>
            <w:noProof/>
            <w:sz w:val="12"/>
          </w:rPr>
          <w:t>XXII.Rappels anatomiques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_Toc195025222 \h </w:instrText>
        </w:r>
        <w:r w:rsidR="00560EEB" w:rsidRPr="00D51CA3">
          <w:rPr>
            <w:noProof/>
            <w:webHidden/>
            <w:sz w:val="12"/>
          </w:rPr>
        </w:r>
        <w:r w:rsidR="00560EEB" w:rsidRPr="00D51CA3">
          <w:rPr>
            <w:noProof/>
            <w:webHidden/>
            <w:sz w:val="12"/>
          </w:rPr>
          <w:fldChar w:fldCharType="separate"/>
        </w:r>
        <w:r>
          <w:rPr>
            <w:noProof/>
            <w:webHidden/>
            <w:sz w:val="12"/>
          </w:rPr>
          <w:t>102</w:t>
        </w:r>
        <w:r w:rsidR="00560EEB" w:rsidRPr="00D51CA3">
          <w:rPr>
            <w:noProof/>
            <w:webHidden/>
            <w:sz w:val="12"/>
          </w:rPr>
          <w:fldChar w:fldCharType="end"/>
        </w:r>
      </w:hyperlink>
    </w:p>
    <w:p w14:paraId="2B393F80" w14:textId="529509EF" w:rsidR="00560EEB" w:rsidRPr="00D51CA3" w:rsidRDefault="00391BF2" w:rsidP="00052C96">
      <w:pPr>
        <w:pStyle w:val="TM1"/>
        <w:numPr>
          <w:ilvl w:val="0"/>
          <w:numId w:val="0"/>
        </w:numPr>
        <w:tabs>
          <w:tab w:val="right" w:leader="dot" w:pos="6679"/>
        </w:tabs>
        <w:ind w:left="-283"/>
        <w:rPr>
          <w:rFonts w:cstheme="minorBidi"/>
          <w:b w:val="0"/>
          <w:bCs w:val="0"/>
          <w:caps w:val="0"/>
          <w:noProof/>
          <w:sz w:val="14"/>
          <w:szCs w:val="22"/>
          <w:lang w:eastAsia="fr-FR"/>
        </w:rPr>
      </w:pPr>
      <w:hyperlink w:anchor="_Toc195025223" w:history="1">
        <w:r w:rsidR="00560EEB" w:rsidRPr="00D51CA3">
          <w:rPr>
            <w:rStyle w:val="Lienhypertexte"/>
            <w:noProof/>
            <w:sz w:val="12"/>
          </w:rPr>
          <w:t>XXIII.Signes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_Toc195025223 \h </w:instrText>
        </w:r>
        <w:r w:rsidR="00560EEB" w:rsidRPr="00D51CA3">
          <w:rPr>
            <w:noProof/>
            <w:webHidden/>
            <w:sz w:val="12"/>
          </w:rPr>
        </w:r>
        <w:r w:rsidR="00560EEB" w:rsidRPr="00D51CA3">
          <w:rPr>
            <w:noProof/>
            <w:webHidden/>
            <w:sz w:val="12"/>
          </w:rPr>
          <w:fldChar w:fldCharType="separate"/>
        </w:r>
        <w:r>
          <w:rPr>
            <w:noProof/>
            <w:webHidden/>
            <w:sz w:val="12"/>
          </w:rPr>
          <w:t>102</w:t>
        </w:r>
        <w:r w:rsidR="00560EEB" w:rsidRPr="00D51CA3">
          <w:rPr>
            <w:noProof/>
            <w:webHidden/>
            <w:sz w:val="12"/>
          </w:rPr>
          <w:fldChar w:fldCharType="end"/>
        </w:r>
      </w:hyperlink>
    </w:p>
    <w:p w14:paraId="4E45CE1E" w14:textId="3AAAF80E" w:rsidR="00560EEB" w:rsidRPr="00D51CA3" w:rsidRDefault="00391BF2" w:rsidP="00071248">
      <w:pPr>
        <w:pStyle w:val="TM2"/>
        <w:numPr>
          <w:ilvl w:val="0"/>
          <w:numId w:val="0"/>
        </w:numPr>
        <w:tabs>
          <w:tab w:val="right" w:leader="dot" w:pos="6679"/>
        </w:tabs>
        <w:ind w:left="200" w:hanging="200"/>
        <w:rPr>
          <w:rFonts w:cstheme="minorBidi"/>
          <w:smallCaps w:val="0"/>
          <w:noProof/>
          <w:sz w:val="14"/>
          <w:szCs w:val="22"/>
          <w:lang w:eastAsia="fr-FR"/>
        </w:rPr>
      </w:pPr>
      <w:hyperlink w:anchor="_Toc195025224" w:history="1">
        <w:r w:rsidR="00560EEB" w:rsidRPr="00D51CA3">
          <w:rPr>
            <w:rStyle w:val="Lienhypertexte"/>
            <w:noProof/>
            <w:sz w:val="12"/>
          </w:rPr>
          <w:t>A.Interrogatoire</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_Toc195025224 \h </w:instrText>
        </w:r>
        <w:r w:rsidR="00560EEB" w:rsidRPr="00D51CA3">
          <w:rPr>
            <w:noProof/>
            <w:webHidden/>
            <w:sz w:val="12"/>
          </w:rPr>
        </w:r>
        <w:r w:rsidR="00560EEB" w:rsidRPr="00D51CA3">
          <w:rPr>
            <w:noProof/>
            <w:webHidden/>
            <w:sz w:val="12"/>
          </w:rPr>
          <w:fldChar w:fldCharType="separate"/>
        </w:r>
        <w:r>
          <w:rPr>
            <w:noProof/>
            <w:webHidden/>
            <w:sz w:val="12"/>
          </w:rPr>
          <w:t>102</w:t>
        </w:r>
        <w:r w:rsidR="00560EEB" w:rsidRPr="00D51CA3">
          <w:rPr>
            <w:noProof/>
            <w:webHidden/>
            <w:sz w:val="12"/>
          </w:rPr>
          <w:fldChar w:fldCharType="end"/>
        </w:r>
      </w:hyperlink>
    </w:p>
    <w:p w14:paraId="67012CB6" w14:textId="4BFB0FF2" w:rsidR="00560EEB" w:rsidRPr="00D51CA3" w:rsidRDefault="00391BF2" w:rsidP="00071248">
      <w:pPr>
        <w:pStyle w:val="TM2"/>
        <w:numPr>
          <w:ilvl w:val="0"/>
          <w:numId w:val="0"/>
        </w:numPr>
        <w:tabs>
          <w:tab w:val="right" w:leader="dot" w:pos="6679"/>
        </w:tabs>
        <w:ind w:left="200" w:hanging="200"/>
        <w:rPr>
          <w:rFonts w:cstheme="minorBidi"/>
          <w:smallCaps w:val="0"/>
          <w:noProof/>
          <w:sz w:val="14"/>
          <w:szCs w:val="22"/>
          <w:lang w:eastAsia="fr-FR"/>
        </w:rPr>
      </w:pPr>
      <w:hyperlink w:anchor="_Toc195025225" w:history="1">
        <w:r w:rsidR="00560EEB" w:rsidRPr="00D51CA3">
          <w:rPr>
            <w:rStyle w:val="Lienhypertexte"/>
            <w:noProof/>
            <w:sz w:val="12"/>
          </w:rPr>
          <w:t>B.Signes physiques</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_Toc195025225 \h </w:instrText>
        </w:r>
        <w:r w:rsidR="00560EEB" w:rsidRPr="00D51CA3">
          <w:rPr>
            <w:noProof/>
            <w:webHidden/>
            <w:sz w:val="12"/>
          </w:rPr>
        </w:r>
        <w:r w:rsidR="00560EEB" w:rsidRPr="00D51CA3">
          <w:rPr>
            <w:noProof/>
            <w:webHidden/>
            <w:sz w:val="12"/>
          </w:rPr>
          <w:fldChar w:fldCharType="separate"/>
        </w:r>
        <w:r>
          <w:rPr>
            <w:noProof/>
            <w:webHidden/>
            <w:sz w:val="12"/>
          </w:rPr>
          <w:t>103</w:t>
        </w:r>
        <w:r w:rsidR="00560EEB" w:rsidRPr="00D51CA3">
          <w:rPr>
            <w:noProof/>
            <w:webHidden/>
            <w:sz w:val="12"/>
          </w:rPr>
          <w:fldChar w:fldCharType="end"/>
        </w:r>
      </w:hyperlink>
    </w:p>
    <w:p w14:paraId="331D3DD3" w14:textId="799F8F1A" w:rsidR="00560EEB" w:rsidRPr="00D51CA3" w:rsidRDefault="00391BF2" w:rsidP="00071248">
      <w:pPr>
        <w:pStyle w:val="TM3"/>
        <w:numPr>
          <w:ilvl w:val="0"/>
          <w:numId w:val="0"/>
        </w:numPr>
        <w:tabs>
          <w:tab w:val="right" w:leader="dot" w:pos="6679"/>
        </w:tabs>
        <w:ind w:left="400" w:hanging="283"/>
        <w:rPr>
          <w:rFonts w:cstheme="minorBidi"/>
          <w:i w:val="0"/>
          <w:iCs w:val="0"/>
          <w:noProof/>
          <w:sz w:val="14"/>
          <w:szCs w:val="22"/>
          <w:lang w:eastAsia="fr-FR"/>
        </w:rPr>
      </w:pPr>
      <w:hyperlink w:anchor="_Toc195025226" w:history="1">
        <w:r w:rsidR="00560EEB" w:rsidRPr="00D51CA3">
          <w:rPr>
            <w:rStyle w:val="Lienhypertexte"/>
            <w:noProof/>
            <w:sz w:val="12"/>
          </w:rPr>
          <w:t>1.Examen debout</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_Toc195025226 \h </w:instrText>
        </w:r>
        <w:r w:rsidR="00560EEB" w:rsidRPr="00D51CA3">
          <w:rPr>
            <w:noProof/>
            <w:webHidden/>
            <w:sz w:val="12"/>
          </w:rPr>
        </w:r>
        <w:r w:rsidR="00560EEB" w:rsidRPr="00D51CA3">
          <w:rPr>
            <w:noProof/>
            <w:webHidden/>
            <w:sz w:val="12"/>
          </w:rPr>
          <w:fldChar w:fldCharType="separate"/>
        </w:r>
        <w:r>
          <w:rPr>
            <w:noProof/>
            <w:webHidden/>
            <w:sz w:val="12"/>
          </w:rPr>
          <w:t>103</w:t>
        </w:r>
        <w:r w:rsidR="00560EEB" w:rsidRPr="00D51CA3">
          <w:rPr>
            <w:noProof/>
            <w:webHidden/>
            <w:sz w:val="12"/>
          </w:rPr>
          <w:fldChar w:fldCharType="end"/>
        </w:r>
      </w:hyperlink>
    </w:p>
    <w:p w14:paraId="03D99D39" w14:textId="7941D0A1" w:rsidR="00560EEB" w:rsidRPr="00D51CA3" w:rsidRDefault="00391BF2" w:rsidP="00071248">
      <w:pPr>
        <w:pStyle w:val="TM3"/>
        <w:numPr>
          <w:ilvl w:val="0"/>
          <w:numId w:val="0"/>
        </w:numPr>
        <w:tabs>
          <w:tab w:val="right" w:leader="dot" w:pos="6679"/>
        </w:tabs>
        <w:ind w:left="400" w:hanging="283"/>
        <w:rPr>
          <w:rFonts w:cstheme="minorBidi"/>
          <w:i w:val="0"/>
          <w:iCs w:val="0"/>
          <w:noProof/>
          <w:sz w:val="14"/>
          <w:szCs w:val="22"/>
          <w:lang w:eastAsia="fr-FR"/>
        </w:rPr>
      </w:pPr>
      <w:hyperlink w:anchor="_Toc195025227" w:history="1">
        <w:r w:rsidR="00560EEB" w:rsidRPr="00D51CA3">
          <w:rPr>
            <w:rStyle w:val="Lienhypertexte"/>
            <w:noProof/>
            <w:sz w:val="12"/>
          </w:rPr>
          <w:t>2.Examen couché (décubitus controlatéral et dorsal)</w:t>
        </w:r>
        <w:r w:rsidR="00560EEB" w:rsidRPr="00D51CA3">
          <w:rPr>
            <w:noProof/>
            <w:webHidden/>
            <w:sz w:val="12"/>
          </w:rPr>
          <w:tab/>
        </w:r>
        <w:r w:rsidR="00560EEB" w:rsidRPr="00D51CA3">
          <w:rPr>
            <w:noProof/>
            <w:webHidden/>
            <w:sz w:val="12"/>
          </w:rPr>
          <w:fldChar w:fldCharType="begin"/>
        </w:r>
        <w:r w:rsidR="00560EEB" w:rsidRPr="00D51CA3">
          <w:rPr>
            <w:noProof/>
            <w:webHidden/>
            <w:sz w:val="12"/>
          </w:rPr>
          <w:instrText xml:space="preserve"> PAGEREF _Toc195025227 \h </w:instrText>
        </w:r>
        <w:r w:rsidR="00560EEB" w:rsidRPr="00D51CA3">
          <w:rPr>
            <w:noProof/>
            <w:webHidden/>
            <w:sz w:val="12"/>
          </w:rPr>
        </w:r>
        <w:r w:rsidR="00560EEB" w:rsidRPr="00D51CA3">
          <w:rPr>
            <w:noProof/>
            <w:webHidden/>
            <w:sz w:val="12"/>
          </w:rPr>
          <w:fldChar w:fldCharType="separate"/>
        </w:r>
        <w:r>
          <w:rPr>
            <w:noProof/>
            <w:webHidden/>
            <w:sz w:val="12"/>
          </w:rPr>
          <w:t>103</w:t>
        </w:r>
        <w:r w:rsidR="00560EEB" w:rsidRPr="00D51CA3">
          <w:rPr>
            <w:noProof/>
            <w:webHidden/>
            <w:sz w:val="12"/>
          </w:rPr>
          <w:fldChar w:fldCharType="end"/>
        </w:r>
      </w:hyperlink>
    </w:p>
    <w:p w14:paraId="6B6CC293" w14:textId="77777777" w:rsidR="00560EEB" w:rsidRPr="00D51CA3" w:rsidRDefault="00560EEB" w:rsidP="00560EEB">
      <w:pPr>
        <w:numPr>
          <w:ilvl w:val="0"/>
          <w:numId w:val="0"/>
        </w:numPr>
        <w:rPr>
          <w:sz w:val="12"/>
        </w:rPr>
      </w:pPr>
      <w:r w:rsidRPr="00D51CA3">
        <w:rPr>
          <w:sz w:val="12"/>
        </w:rPr>
        <w:fldChar w:fldCharType="end"/>
      </w:r>
    </w:p>
    <w:p w14:paraId="463DE2E3" w14:textId="77777777" w:rsidR="00052C96" w:rsidRDefault="00052C96">
      <w:pPr>
        <w:numPr>
          <w:ilvl w:val="0"/>
          <w:numId w:val="0"/>
        </w:numPr>
        <w:spacing w:after="200"/>
        <w:sectPr w:rsidR="00052C96" w:rsidSect="00052C96">
          <w:type w:val="continuous"/>
          <w:pgSz w:w="8391" w:h="11906" w:code="11"/>
          <w:pgMar w:top="737" w:right="851" w:bottom="1418" w:left="851" w:header="283" w:footer="57" w:gutter="0"/>
          <w:cols w:num="2" w:space="708"/>
          <w:docGrid w:linePitch="360"/>
        </w:sectPr>
      </w:pPr>
    </w:p>
    <w:p w14:paraId="467184AD" w14:textId="79F850BA" w:rsidR="00560EEB" w:rsidRDefault="00560EEB">
      <w:pPr>
        <w:numPr>
          <w:ilvl w:val="0"/>
          <w:numId w:val="0"/>
        </w:numPr>
        <w:spacing w:after="200"/>
      </w:pPr>
    </w:p>
    <w:p w14:paraId="0BFBC3AE" w14:textId="77777777" w:rsidR="00560EEB" w:rsidRDefault="00560EEB">
      <w:pPr>
        <w:numPr>
          <w:ilvl w:val="0"/>
          <w:numId w:val="0"/>
        </w:numPr>
        <w:spacing w:after="200"/>
      </w:pPr>
    </w:p>
    <w:p w14:paraId="548EB417" w14:textId="77777777" w:rsidR="00560EEB" w:rsidRDefault="00560EEB">
      <w:pPr>
        <w:numPr>
          <w:ilvl w:val="0"/>
          <w:numId w:val="0"/>
        </w:numPr>
        <w:spacing w:after="200"/>
      </w:pPr>
    </w:p>
    <w:p w14:paraId="1371F381" w14:textId="77777777" w:rsidR="00560EEB" w:rsidRDefault="00560EEB">
      <w:pPr>
        <w:numPr>
          <w:ilvl w:val="0"/>
          <w:numId w:val="0"/>
        </w:numPr>
        <w:spacing w:after="200"/>
        <w:sectPr w:rsidR="00560EEB" w:rsidSect="00052C96">
          <w:type w:val="continuous"/>
          <w:pgSz w:w="8391" w:h="11906" w:code="11"/>
          <w:pgMar w:top="737" w:right="851" w:bottom="1418" w:left="851" w:header="283" w:footer="57" w:gutter="0"/>
          <w:cols w:space="708"/>
          <w:docGrid w:linePitch="360"/>
        </w:sectPr>
      </w:pPr>
    </w:p>
    <w:p w14:paraId="7D69891F" w14:textId="44210970" w:rsidR="008224A7" w:rsidRDefault="008224A7" w:rsidP="008224A7">
      <w:r>
        <w:lastRenderedPageBreak/>
        <w:t>Lundi 17 Février 2025</w:t>
      </w:r>
    </w:p>
    <w:p w14:paraId="18093755" w14:textId="7BB8D1B7" w:rsidR="007E02D1" w:rsidRDefault="008224A7" w:rsidP="003A4D2C">
      <w:pPr>
        <w:pStyle w:val="Titre"/>
      </w:pPr>
      <w:r>
        <w:t xml:space="preserve"> </w:t>
      </w:r>
      <w:r w:rsidR="003A4D2C">
        <w:t>Auto-immunité et maladies auto-immunes (MAI)</w:t>
      </w:r>
    </w:p>
    <w:p w14:paraId="56428EA0" w14:textId="6F2C951E" w:rsidR="003A4D2C" w:rsidRDefault="003A4D2C" w:rsidP="003A4D2C">
      <w:pPr>
        <w:numPr>
          <w:ilvl w:val="0"/>
          <w:numId w:val="0"/>
        </w:numPr>
      </w:pPr>
      <w:r>
        <w:t xml:space="preserve">Dr RATSIMBAZAFY </w:t>
      </w:r>
      <w:proofErr w:type="spellStart"/>
      <w:r>
        <w:t>Solohery</w:t>
      </w:r>
      <w:proofErr w:type="spellEnd"/>
      <w:r w:rsidR="00F5498C">
        <w:t xml:space="preserve"> </w:t>
      </w:r>
      <w:r>
        <w:t>Jean Noël</w:t>
      </w:r>
    </w:p>
    <w:p w14:paraId="7C52551C" w14:textId="1793883B" w:rsidR="003A4D2C" w:rsidRDefault="003A4D2C" w:rsidP="003A4D2C">
      <w:pPr>
        <w:pStyle w:val="Sous-titre"/>
      </w:pPr>
      <w:r>
        <w:t>Objectifs</w:t>
      </w:r>
    </w:p>
    <w:p w14:paraId="7D980848" w14:textId="7A93695C" w:rsidR="003A4D2C" w:rsidRDefault="003A4D2C" w:rsidP="003A4D2C">
      <w:r>
        <w:t xml:space="preserve">Définir le concept d’auto-immunité et les principes généraux et la pathologie </w:t>
      </w:r>
      <w:r w:rsidR="00305B3E">
        <w:t>auto-immune</w:t>
      </w:r>
      <w:r>
        <w:t xml:space="preserve"> (</w:t>
      </w:r>
      <w:r w:rsidR="00305B3E">
        <w:t xml:space="preserve">interaction </w:t>
      </w:r>
      <w:r>
        <w:t>hérédité –environnement)</w:t>
      </w:r>
    </w:p>
    <w:p w14:paraId="6DF09A93" w14:textId="1238C8B7" w:rsidR="003A4D2C" w:rsidRPr="003A4D2C" w:rsidRDefault="00305B3E" w:rsidP="00F34800">
      <w:r>
        <w:t>Connaître</w:t>
      </w:r>
      <w:r w:rsidR="003A4D2C">
        <w:t xml:space="preserve"> la classificatio</w:t>
      </w:r>
      <w:r>
        <w:t xml:space="preserve">n </w:t>
      </w:r>
      <w:r w:rsidR="003A4D2C">
        <w:t xml:space="preserve">des </w:t>
      </w:r>
      <w:r>
        <w:t>maladies aut</w:t>
      </w:r>
      <w:r w:rsidR="003A4D2C">
        <w:t>o</w:t>
      </w:r>
      <w:r>
        <w:t>-immune systé</w:t>
      </w:r>
      <w:r w:rsidR="003A4D2C">
        <w:t>miques (ou non spécifique d’organe) et localisées (ou spécifique d’organes)</w:t>
      </w:r>
    </w:p>
    <w:p w14:paraId="7D48853F" w14:textId="5E7CA767" w:rsidR="003A4D2C" w:rsidRDefault="003A4D2C" w:rsidP="003A4D2C">
      <w:pPr>
        <w:pStyle w:val="Sous-titre"/>
      </w:pPr>
      <w:r>
        <w:t xml:space="preserve">Introduction </w:t>
      </w:r>
    </w:p>
    <w:p w14:paraId="622CB3ED" w14:textId="1ABF2C20" w:rsidR="003A4D2C" w:rsidRDefault="003A4D2C" w:rsidP="003A4D2C">
      <w:r>
        <w:t xml:space="preserve">Système immunitaire </w:t>
      </w:r>
    </w:p>
    <w:p w14:paraId="1A5DC79A" w14:textId="5DB168D3" w:rsidR="003A4D2C" w:rsidRDefault="003A4D2C" w:rsidP="008B1007">
      <w:pPr>
        <w:numPr>
          <w:ilvl w:val="1"/>
          <w:numId w:val="3"/>
        </w:numPr>
      </w:pPr>
      <w:r>
        <w:t xml:space="preserve">Ensemble de éléments qui protègent e l’organisme </w:t>
      </w:r>
    </w:p>
    <w:p w14:paraId="7E61FE28" w14:textId="44E6E6D2" w:rsidR="003A4D2C" w:rsidRDefault="003A4D2C" w:rsidP="008B1007">
      <w:pPr>
        <w:numPr>
          <w:ilvl w:val="1"/>
          <w:numId w:val="3"/>
        </w:numPr>
      </w:pPr>
      <w:r>
        <w:t xml:space="preserve">Deux types </w:t>
      </w:r>
    </w:p>
    <w:p w14:paraId="0948B225" w14:textId="25D1685D" w:rsidR="003A4D2C" w:rsidRDefault="003A4D2C" w:rsidP="008B1007">
      <w:pPr>
        <w:numPr>
          <w:ilvl w:val="2"/>
          <w:numId w:val="3"/>
        </w:numPr>
      </w:pPr>
      <w:r>
        <w:t xml:space="preserve">Immunité innée ou naturelle : barrière naturelle celles de l’inflammation protéine et l’inflammation </w:t>
      </w:r>
    </w:p>
    <w:p w14:paraId="5ACD24D4" w14:textId="52EDA2B4" w:rsidR="003A4D2C" w:rsidRDefault="003A4D2C" w:rsidP="008B1007">
      <w:pPr>
        <w:numPr>
          <w:ilvl w:val="2"/>
          <w:numId w:val="3"/>
        </w:numPr>
      </w:pPr>
      <w:r>
        <w:t>Immunité spécifique ou adaptative : lymphocytes (T et B)</w:t>
      </w:r>
    </w:p>
    <w:p w14:paraId="7A0F4E80" w14:textId="0BD40485" w:rsidR="003A4D2C" w:rsidRDefault="003A4D2C" w:rsidP="003A4D2C">
      <w:r>
        <w:t xml:space="preserve">Réaction </w:t>
      </w:r>
      <w:r w:rsidR="00305B3E">
        <w:t>inflammatoire</w:t>
      </w:r>
      <w:r>
        <w:t xml:space="preserve"> </w:t>
      </w:r>
    </w:p>
    <w:p w14:paraId="4B8D19E7" w14:textId="365BD966" w:rsidR="003A4D2C" w:rsidRDefault="003A4D2C" w:rsidP="008B1007">
      <w:pPr>
        <w:numPr>
          <w:ilvl w:val="1"/>
          <w:numId w:val="3"/>
        </w:numPr>
      </w:pPr>
      <w:r>
        <w:t xml:space="preserve">Réponse physiologique contrôlée à des différentes agressions </w:t>
      </w:r>
    </w:p>
    <w:p w14:paraId="6DD5162D" w14:textId="5F9CFD12" w:rsidR="003A4D2C" w:rsidRDefault="003A4D2C" w:rsidP="003A4D2C">
      <w:r>
        <w:t xml:space="preserve">Maladie auto-immunes </w:t>
      </w:r>
    </w:p>
    <w:p w14:paraId="3C536988" w14:textId="1863B7BE" w:rsidR="003A4D2C" w:rsidRDefault="003A4D2C" w:rsidP="008B1007">
      <w:pPr>
        <w:numPr>
          <w:ilvl w:val="1"/>
          <w:numId w:val="3"/>
        </w:numPr>
      </w:pPr>
      <w:r>
        <w:t xml:space="preserve">Ensemble des </w:t>
      </w:r>
      <w:r w:rsidR="00305B3E">
        <w:t>pathologies caractérisée</w:t>
      </w:r>
      <w:r>
        <w:t xml:space="preserve">s par </w:t>
      </w:r>
      <w:r w:rsidR="00305B3E">
        <w:t>une</w:t>
      </w:r>
      <w:r>
        <w:t xml:space="preserve"> </w:t>
      </w:r>
      <w:r w:rsidR="00305B3E">
        <w:t>réaction</w:t>
      </w:r>
      <w:r>
        <w:t xml:space="preserve"> </w:t>
      </w:r>
      <w:r w:rsidR="00305B3E">
        <w:t>inappropriée du système immunitaire</w:t>
      </w:r>
      <w:r>
        <w:t xml:space="preserve"> vis-à-vis des constituants du soi </w:t>
      </w:r>
    </w:p>
    <w:p w14:paraId="5B13E15A" w14:textId="3083BB49" w:rsidR="0095707E" w:rsidRDefault="0095707E" w:rsidP="0095707E">
      <w:r>
        <w:t xml:space="preserve">Auto-immunité pathologique </w:t>
      </w:r>
    </w:p>
    <w:p w14:paraId="389468C2" w14:textId="65091CA4" w:rsidR="0095707E" w:rsidRDefault="0095707E" w:rsidP="008B1007">
      <w:pPr>
        <w:numPr>
          <w:ilvl w:val="1"/>
          <w:numId w:val="3"/>
        </w:numPr>
      </w:pPr>
      <w:r>
        <w:t>Rupture des mécan</w:t>
      </w:r>
      <w:r w:rsidR="00305B3E">
        <w:t xml:space="preserve">ismes de tolérance conduisant </w:t>
      </w:r>
      <w:r>
        <w:t xml:space="preserve">à l’action </w:t>
      </w:r>
      <w:r w:rsidR="00305B3E">
        <w:t>pathogène</w:t>
      </w:r>
      <w:r w:rsidR="00F5498C">
        <w:t xml:space="preserve"> </w:t>
      </w:r>
      <w:r>
        <w:t xml:space="preserve">du </w:t>
      </w:r>
      <w:r w:rsidR="00305B3E">
        <w:t>système</w:t>
      </w:r>
      <w:r>
        <w:t xml:space="preserve"> immunitaire vis-à-vis des constituants </w:t>
      </w:r>
      <w:r w:rsidR="00305B3E">
        <w:t>naturel</w:t>
      </w:r>
      <w:r>
        <w:t xml:space="preserve"> de l’</w:t>
      </w:r>
      <w:r w:rsidR="00305B3E">
        <w:t>organisme</w:t>
      </w:r>
      <w:r>
        <w:t xml:space="preserve"> </w:t>
      </w:r>
    </w:p>
    <w:p w14:paraId="5BFDD090" w14:textId="5A816A3A" w:rsidR="0095707E" w:rsidRDefault="0095707E" w:rsidP="008B1007">
      <w:pPr>
        <w:numPr>
          <w:ilvl w:val="1"/>
          <w:numId w:val="3"/>
        </w:numPr>
      </w:pPr>
      <w:r>
        <w:t>Et à l’apparition d’une maladie dite auto-immune</w:t>
      </w:r>
    </w:p>
    <w:p w14:paraId="36FAF913" w14:textId="57D4FFB5" w:rsidR="0095707E" w:rsidRDefault="0095707E" w:rsidP="0095707E">
      <w:pPr>
        <w:pStyle w:val="Titre1"/>
      </w:pPr>
      <w:bookmarkStart w:id="0" w:name="_Toc195024993"/>
      <w:r>
        <w:t>Concepts d’auto-immunité</w:t>
      </w:r>
      <w:bookmarkEnd w:id="0"/>
    </w:p>
    <w:p w14:paraId="45A14B5D" w14:textId="0CF101F3" w:rsidR="0095707E" w:rsidRDefault="00305B3E" w:rsidP="0095707E">
      <w:pPr>
        <w:pStyle w:val="Titre2"/>
      </w:pPr>
      <w:bookmarkStart w:id="1" w:name="_Toc195024994"/>
      <w:r>
        <w:t>Tolérance</w:t>
      </w:r>
      <w:r w:rsidR="0095707E">
        <w:t xml:space="preserve"> </w:t>
      </w:r>
      <w:r>
        <w:t>immunologique</w:t>
      </w:r>
      <w:bookmarkEnd w:id="1"/>
    </w:p>
    <w:p w14:paraId="5AF49C69" w14:textId="1F3CEDA5" w:rsidR="0095707E" w:rsidRDefault="0095707E" w:rsidP="0095707E">
      <w:r>
        <w:t xml:space="preserve">Système immunitaire ayant une fonction de reconnaissance de l’environnement exogène </w:t>
      </w:r>
      <w:r w:rsidR="00305B3E">
        <w:t>d’endogène</w:t>
      </w:r>
      <w:r>
        <w:t xml:space="preserve"> </w:t>
      </w:r>
    </w:p>
    <w:p w14:paraId="577E20F1" w14:textId="79FDF549" w:rsidR="0095707E" w:rsidRDefault="00305B3E" w:rsidP="0095707E">
      <w:r>
        <w:t>Lymphocytes</w:t>
      </w:r>
      <w:r w:rsidR="0095707E">
        <w:t xml:space="preserve"> programmées </w:t>
      </w:r>
      <w:r>
        <w:t>pour</w:t>
      </w:r>
      <w:r w:rsidR="0095707E">
        <w:t xml:space="preserve"> </w:t>
      </w:r>
      <w:r>
        <w:t>reconnaître</w:t>
      </w:r>
      <w:r w:rsidR="00F5498C">
        <w:t xml:space="preserve"> </w:t>
      </w:r>
      <w:r>
        <w:t>spé</w:t>
      </w:r>
      <w:r w:rsidR="0095707E">
        <w:t>cif</w:t>
      </w:r>
      <w:r>
        <w:t>i</w:t>
      </w:r>
      <w:r w:rsidR="0095707E">
        <w:t>qu</w:t>
      </w:r>
      <w:r>
        <w:t>e</w:t>
      </w:r>
      <w:r w:rsidR="0095707E">
        <w:t>men</w:t>
      </w:r>
      <w:r>
        <w:t>t</w:t>
      </w:r>
      <w:r w:rsidR="0095707E">
        <w:t xml:space="preserve"> un antigène par</w:t>
      </w:r>
      <w:r>
        <w:t xml:space="preserve"> </w:t>
      </w:r>
      <w:r w:rsidR="0095707E">
        <w:t>leu</w:t>
      </w:r>
      <w:r>
        <w:t>r</w:t>
      </w:r>
      <w:r w:rsidR="0095707E">
        <w:t xml:space="preserve">s </w:t>
      </w:r>
      <w:r>
        <w:t>récepteur</w:t>
      </w:r>
      <w:r w:rsidR="0095707E">
        <w:t xml:space="preserve"> </w:t>
      </w:r>
      <w:r>
        <w:t>membranaires</w:t>
      </w:r>
      <w:r w:rsidR="0095707E">
        <w:t xml:space="preserve"> (« BCR et TCR » B- / T- </w:t>
      </w:r>
      <w:proofErr w:type="spellStart"/>
      <w:r w:rsidR="0095707E">
        <w:t>cell</w:t>
      </w:r>
      <w:proofErr w:type="spellEnd"/>
      <w:r w:rsidR="0095707E">
        <w:t xml:space="preserve"> </w:t>
      </w:r>
      <w:proofErr w:type="spellStart"/>
      <w:r w:rsidR="0095707E">
        <w:t>récceptor</w:t>
      </w:r>
      <w:proofErr w:type="spellEnd"/>
      <w:r w:rsidR="0095707E">
        <w:t>)</w:t>
      </w:r>
    </w:p>
    <w:p w14:paraId="36A29713" w14:textId="49AD95F2" w:rsidR="0095707E" w:rsidRDefault="00305B3E" w:rsidP="0095707E">
      <w:r>
        <w:t>Récepteurs immunitaires</w:t>
      </w:r>
      <w:r w:rsidR="0095707E">
        <w:t xml:space="preserve"> (10^1) avec </w:t>
      </w:r>
      <w:r>
        <w:t>risque d’apparition</w:t>
      </w:r>
      <w:r w:rsidR="0095707E">
        <w:t xml:space="preserve"> de </w:t>
      </w:r>
      <w:r>
        <w:t>lymphocytes</w:t>
      </w:r>
      <w:r w:rsidR="0095707E">
        <w:t xml:space="preserve"> </w:t>
      </w:r>
      <w:r>
        <w:t>reconnaissant</w:t>
      </w:r>
      <w:r w:rsidR="0095707E">
        <w:t xml:space="preserve"> des </w:t>
      </w:r>
      <w:r>
        <w:t>antigènes</w:t>
      </w:r>
      <w:r w:rsidR="0095707E">
        <w:t xml:space="preserve"> du soi </w:t>
      </w:r>
      <w:r>
        <w:t>appelé</w:t>
      </w:r>
      <w:r w:rsidR="0095707E">
        <w:t xml:space="preserve"> </w:t>
      </w:r>
      <w:r w:rsidR="0095707E" w:rsidRPr="0095707E">
        <w:rPr>
          <w:color w:val="5B9BD5" w:themeColor="accent5"/>
        </w:rPr>
        <w:t>lymphocyte auto-</w:t>
      </w:r>
      <w:r w:rsidRPr="0095707E">
        <w:rPr>
          <w:color w:val="5B9BD5" w:themeColor="accent5"/>
        </w:rPr>
        <w:t>réactif</w:t>
      </w:r>
    </w:p>
    <w:p w14:paraId="5413BD6F" w14:textId="582E1B71" w:rsidR="0095707E" w:rsidRDefault="0095707E" w:rsidP="0095707E">
      <w:r>
        <w:lastRenderedPageBreak/>
        <w:t>F</w:t>
      </w:r>
      <w:r w:rsidR="00305B3E">
        <w:t xml:space="preserve"> système de contrô</w:t>
      </w:r>
      <w:r>
        <w:t xml:space="preserve">le appelé </w:t>
      </w:r>
      <w:r w:rsidR="00305B3E" w:rsidRPr="0095707E">
        <w:rPr>
          <w:color w:val="5B9BD5" w:themeColor="accent5"/>
        </w:rPr>
        <w:t>mécanisme</w:t>
      </w:r>
      <w:r w:rsidRPr="0095707E">
        <w:rPr>
          <w:color w:val="5B9BD5" w:themeColor="accent5"/>
        </w:rPr>
        <w:t xml:space="preserve"> tolérance </w:t>
      </w:r>
      <w:r w:rsidR="00305B3E">
        <w:t>pour</w:t>
      </w:r>
      <w:r>
        <w:t xml:space="preserve"> réguler ces lymphocytes auto-réactifs</w:t>
      </w:r>
    </w:p>
    <w:p w14:paraId="1EDAA901" w14:textId="4CA0B8EC" w:rsidR="0095707E" w:rsidRDefault="0095707E" w:rsidP="0095707E">
      <w:r>
        <w:t xml:space="preserve">Trois </w:t>
      </w:r>
      <w:r w:rsidR="003F45AA">
        <w:t>types</w:t>
      </w:r>
      <w:r>
        <w:t xml:space="preserve"> de </w:t>
      </w:r>
      <w:r w:rsidR="003F45AA">
        <w:t>régulation</w:t>
      </w:r>
      <w:r>
        <w:t xml:space="preserve"> </w:t>
      </w:r>
      <w:r>
        <w:tab/>
      </w:r>
    </w:p>
    <w:p w14:paraId="68A02EA5" w14:textId="3CC8385C" w:rsidR="0095707E" w:rsidRDefault="0095707E" w:rsidP="008B1007">
      <w:pPr>
        <w:numPr>
          <w:ilvl w:val="1"/>
          <w:numId w:val="3"/>
        </w:numPr>
      </w:pPr>
      <w:r>
        <w:t xml:space="preserve">Tolérance </w:t>
      </w:r>
      <w:r w:rsidR="003F45AA">
        <w:t>centrale</w:t>
      </w:r>
      <w:r>
        <w:t xml:space="preserve"> </w:t>
      </w:r>
    </w:p>
    <w:p w14:paraId="60921CE3" w14:textId="3952AEEE" w:rsidR="0095707E" w:rsidRDefault="003F45AA" w:rsidP="008B1007">
      <w:pPr>
        <w:numPr>
          <w:ilvl w:val="1"/>
          <w:numId w:val="3"/>
        </w:numPr>
      </w:pPr>
      <w:r>
        <w:t>Tolérance</w:t>
      </w:r>
      <w:r w:rsidR="0095707E">
        <w:t xml:space="preserve"> </w:t>
      </w:r>
      <w:r>
        <w:t>périphérique</w:t>
      </w:r>
      <w:r w:rsidR="0095707E">
        <w:t xml:space="preserve"> </w:t>
      </w:r>
    </w:p>
    <w:p w14:paraId="5D049CBE" w14:textId="35C72F8C" w:rsidR="0095707E" w:rsidRDefault="003F45AA" w:rsidP="008B1007">
      <w:pPr>
        <w:numPr>
          <w:ilvl w:val="1"/>
          <w:numId w:val="3"/>
        </w:numPr>
      </w:pPr>
      <w:proofErr w:type="spellStart"/>
      <w:r>
        <w:t>Immunorégulation</w:t>
      </w:r>
      <w:proofErr w:type="spellEnd"/>
      <w:r w:rsidR="0095707E">
        <w:t xml:space="preserve"> complémentaire </w:t>
      </w:r>
    </w:p>
    <w:p w14:paraId="55F5863E" w14:textId="52541F71" w:rsidR="0095707E" w:rsidRDefault="0095707E" w:rsidP="0095707E">
      <w:pPr>
        <w:pStyle w:val="Titre3"/>
      </w:pPr>
      <w:bookmarkStart w:id="2" w:name="_Toc195024995"/>
      <w:r>
        <w:t xml:space="preserve">Tolérance </w:t>
      </w:r>
      <w:r w:rsidR="003F45AA">
        <w:t>centrales</w:t>
      </w:r>
      <w:r>
        <w:t xml:space="preserve"> et périphérique</w:t>
      </w:r>
      <w:bookmarkEnd w:id="2"/>
      <w:r>
        <w:t xml:space="preserve"> </w:t>
      </w:r>
    </w:p>
    <w:p w14:paraId="4A125086" w14:textId="7D853F0F" w:rsidR="0095707E" w:rsidRDefault="003F45AA" w:rsidP="0095707E">
      <w:r>
        <w:t>Principaux</w:t>
      </w:r>
      <w:r w:rsidR="0095707E">
        <w:t xml:space="preserve"> </w:t>
      </w:r>
      <w:r>
        <w:t>mécanisme</w:t>
      </w:r>
      <w:r w:rsidR="0095707E">
        <w:t xml:space="preserve"> à l’origine de la</w:t>
      </w:r>
      <w:r>
        <w:t xml:space="preserve"> t</w:t>
      </w:r>
      <w:r w:rsidR="0095707E">
        <w:t>o</w:t>
      </w:r>
      <w:r>
        <w:t>l</w:t>
      </w:r>
      <w:r w:rsidR="0095707E">
        <w:t>éran</w:t>
      </w:r>
      <w:r>
        <w:t>c</w:t>
      </w:r>
      <w:r w:rsidR="0095707E">
        <w:t>e</w:t>
      </w:r>
    </w:p>
    <w:tbl>
      <w:tblPr>
        <w:tblStyle w:val="Grilledutableau"/>
        <w:tblW w:w="0" w:type="auto"/>
        <w:tblLook w:val="04A0" w:firstRow="1" w:lastRow="0" w:firstColumn="1" w:lastColumn="0" w:noHBand="0" w:noVBand="1"/>
      </w:tblPr>
      <w:tblGrid>
        <w:gridCol w:w="1413"/>
        <w:gridCol w:w="1559"/>
        <w:gridCol w:w="3707"/>
      </w:tblGrid>
      <w:tr w:rsidR="0095707E" w:rsidRPr="00BB091B" w14:paraId="21F8C605" w14:textId="77777777" w:rsidTr="009A5910">
        <w:tc>
          <w:tcPr>
            <w:tcW w:w="1413" w:type="dxa"/>
          </w:tcPr>
          <w:p w14:paraId="7235AA64" w14:textId="5908E1EF" w:rsidR="0095707E" w:rsidRPr="00BB091B" w:rsidRDefault="0095707E" w:rsidP="00BB091B">
            <w:pPr>
              <w:numPr>
                <w:ilvl w:val="0"/>
                <w:numId w:val="0"/>
              </w:numPr>
              <w:jc w:val="center"/>
              <w:rPr>
                <w:b/>
              </w:rPr>
            </w:pPr>
            <w:r w:rsidRPr="00BB091B">
              <w:rPr>
                <w:b/>
              </w:rPr>
              <w:t>Site de tolérance</w:t>
            </w:r>
          </w:p>
        </w:tc>
        <w:tc>
          <w:tcPr>
            <w:tcW w:w="1559" w:type="dxa"/>
          </w:tcPr>
          <w:p w14:paraId="0FD6ADC0" w14:textId="44D06F28" w:rsidR="0095707E" w:rsidRPr="00BB091B" w:rsidRDefault="0095707E" w:rsidP="00BB091B">
            <w:pPr>
              <w:numPr>
                <w:ilvl w:val="0"/>
                <w:numId w:val="0"/>
              </w:numPr>
              <w:jc w:val="center"/>
              <w:rPr>
                <w:b/>
              </w:rPr>
            </w:pPr>
            <w:r w:rsidRPr="00BB091B">
              <w:rPr>
                <w:b/>
              </w:rPr>
              <w:t>Cellules organes</w:t>
            </w:r>
          </w:p>
        </w:tc>
        <w:tc>
          <w:tcPr>
            <w:tcW w:w="3707" w:type="dxa"/>
          </w:tcPr>
          <w:p w14:paraId="39D4561F" w14:textId="0B452980" w:rsidR="0095707E" w:rsidRPr="00BB091B" w:rsidRDefault="003F45AA" w:rsidP="00BB091B">
            <w:pPr>
              <w:numPr>
                <w:ilvl w:val="0"/>
                <w:numId w:val="0"/>
              </w:numPr>
              <w:jc w:val="center"/>
              <w:rPr>
                <w:b/>
              </w:rPr>
            </w:pPr>
            <w:r w:rsidRPr="00BB091B">
              <w:rPr>
                <w:b/>
              </w:rPr>
              <w:t>Mécanisâmes</w:t>
            </w:r>
            <w:r w:rsidR="0095707E" w:rsidRPr="00BB091B">
              <w:rPr>
                <w:b/>
              </w:rPr>
              <w:t xml:space="preserve"> impliquée</w:t>
            </w:r>
          </w:p>
        </w:tc>
      </w:tr>
      <w:tr w:rsidR="0095707E" w14:paraId="258043D7" w14:textId="77777777" w:rsidTr="009A5910">
        <w:tc>
          <w:tcPr>
            <w:tcW w:w="1413" w:type="dxa"/>
          </w:tcPr>
          <w:p w14:paraId="67CC4828" w14:textId="77777777" w:rsidR="0095707E" w:rsidRDefault="0095707E" w:rsidP="0095707E">
            <w:pPr>
              <w:numPr>
                <w:ilvl w:val="0"/>
                <w:numId w:val="0"/>
              </w:numPr>
            </w:pPr>
            <w:r>
              <w:t>Tolérance centrale</w:t>
            </w:r>
          </w:p>
          <w:p w14:paraId="4B136EAF" w14:textId="77777777" w:rsidR="0095707E" w:rsidRDefault="0095707E" w:rsidP="0095707E">
            <w:pPr>
              <w:numPr>
                <w:ilvl w:val="0"/>
                <w:numId w:val="0"/>
              </w:numPr>
            </w:pPr>
          </w:p>
          <w:p w14:paraId="438A12C8" w14:textId="77777777" w:rsidR="0095707E" w:rsidRDefault="0095707E" w:rsidP="0095707E">
            <w:pPr>
              <w:numPr>
                <w:ilvl w:val="0"/>
                <w:numId w:val="0"/>
              </w:numPr>
            </w:pPr>
          </w:p>
          <w:p w14:paraId="22FF4904" w14:textId="77777777" w:rsidR="0095707E" w:rsidRDefault="0095707E" w:rsidP="0095707E">
            <w:pPr>
              <w:numPr>
                <w:ilvl w:val="0"/>
                <w:numId w:val="0"/>
              </w:numPr>
            </w:pPr>
          </w:p>
          <w:p w14:paraId="36A0E76F" w14:textId="77777777" w:rsidR="0095707E" w:rsidRDefault="0095707E" w:rsidP="0095707E">
            <w:pPr>
              <w:numPr>
                <w:ilvl w:val="0"/>
                <w:numId w:val="0"/>
              </w:numPr>
            </w:pPr>
          </w:p>
          <w:p w14:paraId="55DB6404" w14:textId="77777777" w:rsidR="0095707E" w:rsidRDefault="0095707E" w:rsidP="0095707E">
            <w:pPr>
              <w:numPr>
                <w:ilvl w:val="0"/>
                <w:numId w:val="0"/>
              </w:numPr>
            </w:pPr>
          </w:p>
          <w:p w14:paraId="5C98CD5C" w14:textId="77777777" w:rsidR="0095707E" w:rsidRDefault="0095707E" w:rsidP="0095707E">
            <w:pPr>
              <w:numPr>
                <w:ilvl w:val="0"/>
                <w:numId w:val="0"/>
              </w:numPr>
            </w:pPr>
          </w:p>
          <w:p w14:paraId="6D0B2F71" w14:textId="77777777" w:rsidR="0095707E" w:rsidRDefault="0095707E" w:rsidP="0095707E">
            <w:pPr>
              <w:numPr>
                <w:ilvl w:val="0"/>
                <w:numId w:val="0"/>
              </w:numPr>
            </w:pPr>
          </w:p>
          <w:p w14:paraId="6127E6E7" w14:textId="77777777" w:rsidR="0095707E" w:rsidRDefault="0095707E" w:rsidP="0095707E">
            <w:pPr>
              <w:numPr>
                <w:ilvl w:val="0"/>
                <w:numId w:val="0"/>
              </w:numPr>
            </w:pPr>
          </w:p>
          <w:p w14:paraId="785DE8A8" w14:textId="77777777" w:rsidR="009A5910" w:rsidRDefault="009A5910" w:rsidP="0095707E">
            <w:pPr>
              <w:numPr>
                <w:ilvl w:val="0"/>
                <w:numId w:val="0"/>
              </w:numPr>
            </w:pPr>
          </w:p>
          <w:p w14:paraId="45B368A5" w14:textId="77777777" w:rsidR="009A5910" w:rsidRDefault="009A5910" w:rsidP="0095707E">
            <w:pPr>
              <w:numPr>
                <w:ilvl w:val="0"/>
                <w:numId w:val="0"/>
              </w:numPr>
            </w:pPr>
          </w:p>
          <w:p w14:paraId="0EC26646" w14:textId="77777777" w:rsidR="009A5910" w:rsidRDefault="009A5910" w:rsidP="0095707E">
            <w:pPr>
              <w:numPr>
                <w:ilvl w:val="0"/>
                <w:numId w:val="0"/>
              </w:numPr>
            </w:pPr>
          </w:p>
          <w:p w14:paraId="52DA4739" w14:textId="77777777" w:rsidR="009A5910" w:rsidRDefault="009A5910" w:rsidP="0095707E">
            <w:pPr>
              <w:numPr>
                <w:ilvl w:val="0"/>
                <w:numId w:val="0"/>
              </w:numPr>
            </w:pPr>
          </w:p>
          <w:p w14:paraId="1AEB2D9A" w14:textId="77777777" w:rsidR="009A5910" w:rsidRDefault="009A5910" w:rsidP="0095707E">
            <w:pPr>
              <w:numPr>
                <w:ilvl w:val="0"/>
                <w:numId w:val="0"/>
              </w:numPr>
            </w:pPr>
          </w:p>
          <w:p w14:paraId="4B4122E5" w14:textId="77777777" w:rsidR="009A5910" w:rsidRDefault="009A5910" w:rsidP="0095707E">
            <w:pPr>
              <w:numPr>
                <w:ilvl w:val="0"/>
                <w:numId w:val="0"/>
              </w:numPr>
            </w:pPr>
          </w:p>
          <w:p w14:paraId="5FD170BA" w14:textId="1ECBDB7D" w:rsidR="0095707E" w:rsidRDefault="0095707E" w:rsidP="0095707E">
            <w:pPr>
              <w:numPr>
                <w:ilvl w:val="0"/>
                <w:numId w:val="0"/>
              </w:numPr>
            </w:pPr>
            <w:r>
              <w:t xml:space="preserve">Tolérance périphérique </w:t>
            </w:r>
          </w:p>
        </w:tc>
        <w:tc>
          <w:tcPr>
            <w:tcW w:w="1559" w:type="dxa"/>
          </w:tcPr>
          <w:p w14:paraId="2BCF2B66" w14:textId="44A47A5B" w:rsidR="0095707E" w:rsidRDefault="0095707E" w:rsidP="0095707E">
            <w:pPr>
              <w:numPr>
                <w:ilvl w:val="0"/>
                <w:numId w:val="0"/>
              </w:numPr>
            </w:pPr>
            <w:r>
              <w:t xml:space="preserve">LT </w:t>
            </w:r>
            <w:r w:rsidR="003F45AA">
              <w:t>thymus</w:t>
            </w:r>
            <w:r>
              <w:t xml:space="preserve"> </w:t>
            </w:r>
          </w:p>
          <w:p w14:paraId="1CE47CA4" w14:textId="77777777" w:rsidR="009A5910" w:rsidRDefault="009A5910" w:rsidP="0095707E">
            <w:pPr>
              <w:numPr>
                <w:ilvl w:val="0"/>
                <w:numId w:val="0"/>
              </w:numPr>
            </w:pPr>
          </w:p>
          <w:p w14:paraId="048E6411" w14:textId="77777777" w:rsidR="009A5910" w:rsidRDefault="009A5910" w:rsidP="0095707E">
            <w:pPr>
              <w:numPr>
                <w:ilvl w:val="0"/>
                <w:numId w:val="0"/>
              </w:numPr>
            </w:pPr>
          </w:p>
          <w:p w14:paraId="65A19466" w14:textId="77777777" w:rsidR="009A5910" w:rsidRDefault="009A5910" w:rsidP="0095707E">
            <w:pPr>
              <w:numPr>
                <w:ilvl w:val="0"/>
                <w:numId w:val="0"/>
              </w:numPr>
            </w:pPr>
          </w:p>
          <w:p w14:paraId="02C6FE0D" w14:textId="77777777" w:rsidR="009A5910" w:rsidRDefault="009A5910" w:rsidP="0095707E">
            <w:pPr>
              <w:numPr>
                <w:ilvl w:val="0"/>
                <w:numId w:val="0"/>
              </w:numPr>
            </w:pPr>
          </w:p>
          <w:p w14:paraId="270CE8E7" w14:textId="77777777" w:rsidR="009A5910" w:rsidRDefault="009A5910" w:rsidP="0095707E">
            <w:pPr>
              <w:numPr>
                <w:ilvl w:val="0"/>
                <w:numId w:val="0"/>
              </w:numPr>
            </w:pPr>
          </w:p>
          <w:p w14:paraId="193E95A8" w14:textId="77777777" w:rsidR="0095707E" w:rsidRDefault="0095707E" w:rsidP="0095707E">
            <w:pPr>
              <w:numPr>
                <w:ilvl w:val="0"/>
                <w:numId w:val="0"/>
              </w:numPr>
            </w:pPr>
            <w:r>
              <w:t>LB moelle</w:t>
            </w:r>
          </w:p>
          <w:p w14:paraId="11001CC9" w14:textId="77777777" w:rsidR="0095707E" w:rsidRDefault="0095707E" w:rsidP="0095707E">
            <w:pPr>
              <w:numPr>
                <w:ilvl w:val="0"/>
                <w:numId w:val="0"/>
              </w:numPr>
            </w:pPr>
          </w:p>
          <w:p w14:paraId="4C5CFAD3" w14:textId="77777777" w:rsidR="0095707E" w:rsidRDefault="0095707E" w:rsidP="0095707E">
            <w:pPr>
              <w:numPr>
                <w:ilvl w:val="0"/>
                <w:numId w:val="0"/>
              </w:numPr>
            </w:pPr>
          </w:p>
          <w:p w14:paraId="260F4626" w14:textId="77777777" w:rsidR="0095707E" w:rsidRDefault="0095707E" w:rsidP="0095707E">
            <w:pPr>
              <w:numPr>
                <w:ilvl w:val="0"/>
                <w:numId w:val="0"/>
              </w:numPr>
            </w:pPr>
          </w:p>
          <w:p w14:paraId="3302DCF3" w14:textId="77777777" w:rsidR="0095707E" w:rsidRDefault="0095707E" w:rsidP="0095707E">
            <w:pPr>
              <w:numPr>
                <w:ilvl w:val="0"/>
                <w:numId w:val="0"/>
              </w:numPr>
            </w:pPr>
          </w:p>
          <w:p w14:paraId="0FE31226" w14:textId="77777777" w:rsidR="0095707E" w:rsidRDefault="0095707E" w:rsidP="0095707E">
            <w:pPr>
              <w:numPr>
                <w:ilvl w:val="0"/>
                <w:numId w:val="0"/>
              </w:numPr>
            </w:pPr>
          </w:p>
          <w:p w14:paraId="153BF44E" w14:textId="77777777" w:rsidR="0095707E" w:rsidRDefault="0095707E" w:rsidP="0095707E">
            <w:pPr>
              <w:numPr>
                <w:ilvl w:val="0"/>
                <w:numId w:val="0"/>
              </w:numPr>
            </w:pPr>
          </w:p>
          <w:p w14:paraId="3818062A" w14:textId="77777777" w:rsidR="0095707E" w:rsidRDefault="0095707E" w:rsidP="0095707E">
            <w:pPr>
              <w:numPr>
                <w:ilvl w:val="0"/>
                <w:numId w:val="0"/>
              </w:numPr>
            </w:pPr>
          </w:p>
          <w:p w14:paraId="688D5C6B" w14:textId="77777777" w:rsidR="009A5910" w:rsidRDefault="009A5910" w:rsidP="0095707E">
            <w:pPr>
              <w:numPr>
                <w:ilvl w:val="0"/>
                <w:numId w:val="0"/>
              </w:numPr>
            </w:pPr>
          </w:p>
          <w:p w14:paraId="121F75D3" w14:textId="77777777" w:rsidR="009A5910" w:rsidRDefault="009A5910" w:rsidP="0095707E">
            <w:pPr>
              <w:numPr>
                <w:ilvl w:val="0"/>
                <w:numId w:val="0"/>
              </w:numPr>
            </w:pPr>
          </w:p>
          <w:p w14:paraId="5BF7EA48" w14:textId="77777777" w:rsidR="009A5910" w:rsidRDefault="009A5910" w:rsidP="0095707E">
            <w:pPr>
              <w:numPr>
                <w:ilvl w:val="0"/>
                <w:numId w:val="0"/>
              </w:numPr>
            </w:pPr>
          </w:p>
          <w:p w14:paraId="50E3A2B3" w14:textId="77777777" w:rsidR="009A5910" w:rsidRDefault="009A5910" w:rsidP="0095707E">
            <w:pPr>
              <w:numPr>
                <w:ilvl w:val="0"/>
                <w:numId w:val="0"/>
              </w:numPr>
            </w:pPr>
          </w:p>
          <w:p w14:paraId="47E57F00" w14:textId="77777777" w:rsidR="009A5910" w:rsidRDefault="009A5910" w:rsidP="0095707E">
            <w:pPr>
              <w:numPr>
                <w:ilvl w:val="0"/>
                <w:numId w:val="0"/>
              </w:numPr>
            </w:pPr>
          </w:p>
          <w:p w14:paraId="4A45F1E6" w14:textId="77777777" w:rsidR="009A5910" w:rsidRDefault="009A5910" w:rsidP="0095707E">
            <w:pPr>
              <w:numPr>
                <w:ilvl w:val="0"/>
                <w:numId w:val="0"/>
              </w:numPr>
            </w:pPr>
          </w:p>
          <w:p w14:paraId="00DE7148" w14:textId="1934FB2F" w:rsidR="0095707E" w:rsidRDefault="009A5910" w:rsidP="009A5910">
            <w:pPr>
              <w:numPr>
                <w:ilvl w:val="0"/>
                <w:numId w:val="0"/>
              </w:numPr>
            </w:pPr>
            <w:r>
              <w:t>Lymphocyte</w:t>
            </w:r>
            <w:r w:rsidR="0095707E">
              <w:t xml:space="preserve"> auto-réactifs</w:t>
            </w:r>
            <w:r>
              <w:t xml:space="preserve"> sang et organes</w:t>
            </w:r>
            <w:r w:rsidR="0095707E">
              <w:t xml:space="preserve"> lymphoïdes </w:t>
            </w:r>
          </w:p>
        </w:tc>
        <w:tc>
          <w:tcPr>
            <w:tcW w:w="3707" w:type="dxa"/>
          </w:tcPr>
          <w:p w14:paraId="1ECCE261" w14:textId="12CC6BDB" w:rsidR="0095707E" w:rsidRDefault="003F45AA" w:rsidP="008B1007">
            <w:pPr>
              <w:pStyle w:val="Paragraphedeliste"/>
              <w:numPr>
                <w:ilvl w:val="0"/>
                <w:numId w:val="4"/>
              </w:numPr>
            </w:pPr>
            <w:r>
              <w:t>Sélection</w:t>
            </w:r>
            <w:r w:rsidR="0095707E">
              <w:t xml:space="preserve"> </w:t>
            </w:r>
            <w:r>
              <w:t>positive</w:t>
            </w:r>
            <w:r w:rsidR="0095707E">
              <w:t xml:space="preserve"> TCR capable de </w:t>
            </w:r>
            <w:r>
              <w:t>reconnaitre</w:t>
            </w:r>
            <w:r w:rsidR="0095707E">
              <w:t xml:space="preserve"> HLA</w:t>
            </w:r>
            <w:r w:rsidR="00F5498C">
              <w:t xml:space="preserve"> </w:t>
            </w:r>
            <w:r w:rsidR="0095707E">
              <w:t>(I ou II</w:t>
            </w:r>
            <w:r w:rsidR="00BB091B">
              <w:t>)</w:t>
            </w:r>
            <w:r w:rsidR="0095707E">
              <w:t xml:space="preserve"> </w:t>
            </w:r>
          </w:p>
          <w:p w14:paraId="4E061F92" w14:textId="68B744C4" w:rsidR="0095707E" w:rsidRDefault="0095707E" w:rsidP="008B1007">
            <w:pPr>
              <w:pStyle w:val="Paragraphedeliste"/>
              <w:numPr>
                <w:ilvl w:val="0"/>
                <w:numId w:val="4"/>
              </w:numPr>
            </w:pPr>
            <w:r>
              <w:t xml:space="preserve">Sélection </w:t>
            </w:r>
            <w:r w:rsidR="00BB091B">
              <w:t>négative</w:t>
            </w:r>
            <w:r>
              <w:t xml:space="preserve"> des TCR auto</w:t>
            </w:r>
            <w:r w:rsidR="00BB091B">
              <w:t>-</w:t>
            </w:r>
            <w:r>
              <w:t xml:space="preserve">réactifs </w:t>
            </w:r>
          </w:p>
          <w:p w14:paraId="0838E57B" w14:textId="77777777" w:rsidR="0095707E" w:rsidRDefault="0095707E" w:rsidP="0095707E">
            <w:pPr>
              <w:numPr>
                <w:ilvl w:val="0"/>
                <w:numId w:val="0"/>
              </w:numPr>
            </w:pPr>
          </w:p>
          <w:p w14:paraId="1E695CF4" w14:textId="79AB71C3" w:rsidR="0095707E" w:rsidRDefault="00BB091B" w:rsidP="008B1007">
            <w:pPr>
              <w:pStyle w:val="Paragraphedeliste"/>
              <w:numPr>
                <w:ilvl w:val="0"/>
                <w:numId w:val="4"/>
              </w:numPr>
            </w:pPr>
            <w:r>
              <w:t>Sélection</w:t>
            </w:r>
            <w:r w:rsidR="0095707E">
              <w:t xml:space="preserve"> négative BCR </w:t>
            </w:r>
            <w:r w:rsidR="009A5910">
              <w:t>reconnaissant</w:t>
            </w:r>
            <w:r w:rsidR="0095707E">
              <w:t xml:space="preserve"> auto-ag avec forte </w:t>
            </w:r>
            <w:r w:rsidR="009A5910">
              <w:t>affinité</w:t>
            </w:r>
            <w:r w:rsidR="0095707E">
              <w:t xml:space="preserve"> </w:t>
            </w:r>
          </w:p>
          <w:p w14:paraId="7B2A0F7F" w14:textId="2239CDFD" w:rsidR="0095707E" w:rsidRDefault="0095707E" w:rsidP="008B1007">
            <w:pPr>
              <w:pStyle w:val="Paragraphedeliste"/>
              <w:numPr>
                <w:ilvl w:val="0"/>
                <w:numId w:val="4"/>
              </w:numPr>
            </w:pPr>
            <w:r>
              <w:t>«</w:t>
            </w:r>
            <w:r w:rsidR="00BB091B">
              <w:t xml:space="preserve"> </w:t>
            </w:r>
            <w:proofErr w:type="spellStart"/>
            <w:r w:rsidR="00BB091B">
              <w:t>receptor</w:t>
            </w:r>
            <w:proofErr w:type="spellEnd"/>
            <w:r w:rsidR="00BB091B">
              <w:t xml:space="preserve"> </w:t>
            </w:r>
            <w:proofErr w:type="spellStart"/>
            <w:r>
              <w:t>enditing</w:t>
            </w:r>
            <w:proofErr w:type="spellEnd"/>
            <w:r>
              <w:t> » :</w:t>
            </w:r>
            <w:r w:rsidR="009A5910">
              <w:t xml:space="preserve"> recombinaison</w:t>
            </w:r>
            <w:r>
              <w:t xml:space="preserve"> au niveau des gênes BCR </w:t>
            </w:r>
            <w:r w:rsidR="009A5910">
              <w:t>pour</w:t>
            </w:r>
            <w:r>
              <w:t xml:space="preserve"> en </w:t>
            </w:r>
            <w:r w:rsidR="009A5910">
              <w:t>modifier sa spécificité</w:t>
            </w:r>
            <w:r>
              <w:t xml:space="preserve"> </w:t>
            </w:r>
          </w:p>
          <w:p w14:paraId="092B98B0" w14:textId="77777777" w:rsidR="009A5910" w:rsidRDefault="009A5910" w:rsidP="0095707E">
            <w:pPr>
              <w:numPr>
                <w:ilvl w:val="0"/>
                <w:numId w:val="0"/>
              </w:numPr>
            </w:pPr>
          </w:p>
          <w:p w14:paraId="3229B9E7" w14:textId="14813A44" w:rsidR="0095707E" w:rsidRDefault="009A5910" w:rsidP="008B1007">
            <w:pPr>
              <w:pStyle w:val="Paragraphedeliste"/>
              <w:numPr>
                <w:ilvl w:val="0"/>
                <w:numId w:val="4"/>
              </w:numPr>
            </w:pPr>
            <w:r>
              <w:t>Destruction</w:t>
            </w:r>
            <w:r w:rsidR="0095707E">
              <w:t xml:space="preserve"> des </w:t>
            </w:r>
            <w:r>
              <w:t>Lymphocytes</w:t>
            </w:r>
            <w:r w:rsidR="0095707E">
              <w:t xml:space="preserve"> auto-réactifs (</w:t>
            </w:r>
            <w:r>
              <w:t>apoptose</w:t>
            </w:r>
            <w:r w:rsidR="0095707E">
              <w:t xml:space="preserve"> par </w:t>
            </w:r>
            <w:r>
              <w:t>délétion</w:t>
            </w:r>
            <w:r w:rsidR="0095707E">
              <w:t xml:space="preserve"> </w:t>
            </w:r>
            <w:r>
              <w:t>clonale</w:t>
            </w:r>
            <w:r w:rsidR="0095707E">
              <w:t xml:space="preserve"> </w:t>
            </w:r>
          </w:p>
          <w:p w14:paraId="0AC99D59" w14:textId="18788280" w:rsidR="0095707E" w:rsidRDefault="009A5910" w:rsidP="008B1007">
            <w:pPr>
              <w:pStyle w:val="Paragraphedeliste"/>
              <w:numPr>
                <w:ilvl w:val="0"/>
                <w:numId w:val="4"/>
              </w:numPr>
            </w:pPr>
            <w:r>
              <w:t>Inactivation</w:t>
            </w:r>
            <w:r w:rsidR="0095707E">
              <w:t xml:space="preserve"> des lympho</w:t>
            </w:r>
            <w:r>
              <w:t>cyt</w:t>
            </w:r>
            <w:r w:rsidR="0095707E">
              <w:t>e</w:t>
            </w:r>
            <w:r>
              <w:t xml:space="preserve">s auto (a active (anergie liées </w:t>
            </w:r>
            <w:r w:rsidR="0095707E">
              <w:t xml:space="preserve">à l’absence des </w:t>
            </w:r>
            <w:r>
              <w:t>signaux</w:t>
            </w:r>
            <w:r w:rsidR="0095707E">
              <w:t xml:space="preserve"> de </w:t>
            </w:r>
            <w:proofErr w:type="spellStart"/>
            <w:r w:rsidR="0095707E">
              <w:t>costimulaion</w:t>
            </w:r>
            <w:proofErr w:type="spellEnd"/>
            <w:r w:rsidR="0095707E">
              <w:t>)</w:t>
            </w:r>
          </w:p>
          <w:p w14:paraId="70AC853C" w14:textId="0E62DBB3" w:rsidR="0095707E" w:rsidRDefault="0095707E" w:rsidP="008B1007">
            <w:pPr>
              <w:pStyle w:val="Paragraphedeliste"/>
              <w:numPr>
                <w:ilvl w:val="0"/>
                <w:numId w:val="4"/>
              </w:numPr>
            </w:pPr>
            <w:r>
              <w:t xml:space="preserve">Contrôle des </w:t>
            </w:r>
            <w:r w:rsidR="009A5910">
              <w:t>lymphocytes</w:t>
            </w:r>
            <w:r>
              <w:t xml:space="preserve"> auto</w:t>
            </w:r>
            <w:r w:rsidR="009A5910">
              <w:t xml:space="preserve"> </w:t>
            </w:r>
            <w:r>
              <w:t>(-réactifs par lymphocyt</w:t>
            </w:r>
            <w:r w:rsidR="009A5910">
              <w:t>e</w:t>
            </w:r>
            <w:r>
              <w:t xml:space="preserve">s régulateurs </w:t>
            </w:r>
          </w:p>
        </w:tc>
      </w:tr>
    </w:tbl>
    <w:p w14:paraId="3001E63E" w14:textId="73A60F35" w:rsidR="0095707E" w:rsidRDefault="0095707E" w:rsidP="0095707E">
      <w:pPr>
        <w:numPr>
          <w:ilvl w:val="0"/>
          <w:numId w:val="0"/>
        </w:numPr>
      </w:pPr>
    </w:p>
    <w:p w14:paraId="5518ED7C" w14:textId="31943ECF" w:rsidR="009A5910" w:rsidRDefault="009A5910" w:rsidP="009A5910">
      <w:pPr>
        <w:pStyle w:val="Titre3"/>
      </w:pPr>
      <w:bookmarkStart w:id="3" w:name="_Toc195024996"/>
      <w:proofErr w:type="spellStart"/>
      <w:r>
        <w:t>Immunorégulation</w:t>
      </w:r>
      <w:proofErr w:type="spellEnd"/>
      <w:r>
        <w:t xml:space="preserve"> complémentaire</w:t>
      </w:r>
      <w:bookmarkEnd w:id="3"/>
    </w:p>
    <w:p w14:paraId="2A781B7F" w14:textId="0AF69A90" w:rsidR="009A5910" w:rsidRDefault="009A5910" w:rsidP="009A5910">
      <w:r>
        <w:t xml:space="preserve">Production des cytokines anti-inflammatoires </w:t>
      </w:r>
    </w:p>
    <w:p w14:paraId="1A89233D" w14:textId="3A8BD047" w:rsidR="009A5910" w:rsidRDefault="009A5910" w:rsidP="009A5910">
      <w:r>
        <w:t>Production d’anti-cytokines et réseau idiotypique (auto-anticorps naturels qui représentent environ 30% des anticorps circulants)</w:t>
      </w:r>
    </w:p>
    <w:p w14:paraId="5CC13559" w14:textId="6D2344E7" w:rsidR="009A5910" w:rsidRDefault="009A5910" w:rsidP="009A5910">
      <w:pPr>
        <w:pStyle w:val="Titre2"/>
      </w:pPr>
      <w:bookmarkStart w:id="4" w:name="_Toc195024997"/>
      <w:r>
        <w:lastRenderedPageBreak/>
        <w:t>Auto-immunité physiologique</w:t>
      </w:r>
      <w:bookmarkEnd w:id="4"/>
      <w:r>
        <w:t xml:space="preserve"> </w:t>
      </w:r>
    </w:p>
    <w:p w14:paraId="7FC61512" w14:textId="4D334CD0" w:rsidR="009A5910" w:rsidRDefault="009A5910" w:rsidP="009A5910">
      <w:r>
        <w:t xml:space="preserve">Phénomènes constant et utile chez le sujet sain </w:t>
      </w:r>
    </w:p>
    <w:p w14:paraId="68CC25B8" w14:textId="3502EB34" w:rsidR="009A5910" w:rsidRDefault="009A5910" w:rsidP="009A5910">
      <w:r>
        <w:t xml:space="preserve">Elimination des lymphocytes auto-réactifs de la faible affinité considérée comme suffisamment tolérants </w:t>
      </w:r>
    </w:p>
    <w:p w14:paraId="7F2C70CD" w14:textId="54CBE9E6" w:rsidR="009A5910" w:rsidRDefault="00BB091B" w:rsidP="009A5910">
      <w:pPr>
        <w:pStyle w:val="Titre2"/>
      </w:pPr>
      <w:bookmarkStart w:id="5" w:name="_Toc195024998"/>
      <w:r>
        <w:t>Auto-immunité</w:t>
      </w:r>
      <w:r w:rsidR="009A5910">
        <w:t xml:space="preserve"> pathologique</w:t>
      </w:r>
      <w:bookmarkEnd w:id="5"/>
      <w:r w:rsidR="009A5910">
        <w:t xml:space="preserve"> </w:t>
      </w:r>
    </w:p>
    <w:p w14:paraId="3821EC56" w14:textId="0136634F" w:rsidR="009A5910" w:rsidRDefault="00BB091B" w:rsidP="009A5910">
      <w:r>
        <w:t>Phénomène</w:t>
      </w:r>
      <w:r w:rsidR="009A5910">
        <w:t xml:space="preserve"> </w:t>
      </w:r>
      <w:r>
        <w:t>contraire</w:t>
      </w:r>
      <w:r w:rsidR="009A5910">
        <w:t xml:space="preserve"> à l’auto-immunité ph</w:t>
      </w:r>
      <w:r>
        <w:t>ysiologique dont le mécanisme est</w:t>
      </w:r>
      <w:r w:rsidR="009A5910">
        <w:t xml:space="preserve"> </w:t>
      </w:r>
      <w:r>
        <w:t>multifactoriel</w:t>
      </w:r>
    </w:p>
    <w:p w14:paraId="0C91450E" w14:textId="75254D62" w:rsidR="009A5910" w:rsidRDefault="009A5910" w:rsidP="009A5910">
      <w:pPr>
        <w:pStyle w:val="Titre1"/>
      </w:pPr>
      <w:bookmarkStart w:id="6" w:name="_Toc195024999"/>
      <w:r>
        <w:t>Maladies auto-immunes</w:t>
      </w:r>
      <w:bookmarkEnd w:id="6"/>
      <w:r>
        <w:t xml:space="preserve"> </w:t>
      </w:r>
    </w:p>
    <w:p w14:paraId="3BCE51CF" w14:textId="0AE71802" w:rsidR="009A5910" w:rsidRDefault="009A5910" w:rsidP="009A5910">
      <w:pPr>
        <w:pStyle w:val="Titre2"/>
      </w:pPr>
      <w:bookmarkStart w:id="7" w:name="_Toc195025000"/>
      <w:r>
        <w:t>Prévalence</w:t>
      </w:r>
      <w:bookmarkEnd w:id="7"/>
      <w:r>
        <w:t xml:space="preserve"> </w:t>
      </w:r>
    </w:p>
    <w:p w14:paraId="04B76695" w14:textId="0C2321F6" w:rsidR="009A5910" w:rsidRDefault="00BB091B" w:rsidP="008B1007">
      <w:pPr>
        <w:numPr>
          <w:ilvl w:val="1"/>
          <w:numId w:val="3"/>
        </w:numPr>
      </w:pPr>
      <w:r>
        <w:t>Prédominance</w:t>
      </w:r>
      <w:r w:rsidR="009A5910">
        <w:t xml:space="preserve"> </w:t>
      </w:r>
      <w:r>
        <w:t>féminine</w:t>
      </w:r>
      <w:r w:rsidR="009A5910">
        <w:t xml:space="preserve"> </w:t>
      </w:r>
    </w:p>
    <w:p w14:paraId="6B2BB62C" w14:textId="3EE58843" w:rsidR="009A5910" w:rsidRDefault="009A5910" w:rsidP="008B1007">
      <w:pPr>
        <w:numPr>
          <w:ilvl w:val="1"/>
          <w:numId w:val="3"/>
        </w:numPr>
      </w:pPr>
      <w:r>
        <w:t xml:space="preserve">Prévalence </w:t>
      </w:r>
      <w:r w:rsidR="00BB091B">
        <w:t>très</w:t>
      </w:r>
      <w:r>
        <w:t xml:space="preserve"> variabl</w:t>
      </w:r>
      <w:r w:rsidR="00BB091B">
        <w:t>e</w:t>
      </w:r>
      <w:r>
        <w:t xml:space="preserve"> d’une pathologie à </w:t>
      </w:r>
      <w:r w:rsidR="00BB091B">
        <w:t>l’autre</w:t>
      </w:r>
      <w:r>
        <w:t xml:space="preserve"> et </w:t>
      </w:r>
      <w:r w:rsidR="00BB091B">
        <w:t>d’un</w:t>
      </w:r>
      <w:r>
        <w:t xml:space="preserve"> pays à l’</w:t>
      </w:r>
      <w:r w:rsidR="00BB091B">
        <w:t>autre</w:t>
      </w:r>
      <w:r>
        <w:t xml:space="preserve"> </w:t>
      </w:r>
    </w:p>
    <w:p w14:paraId="7C5213F8" w14:textId="71C7B2D8" w:rsidR="009A5910" w:rsidRDefault="00BB091B" w:rsidP="008B1007">
      <w:pPr>
        <w:numPr>
          <w:ilvl w:val="1"/>
          <w:numId w:val="3"/>
        </w:numPr>
      </w:pPr>
      <w:r>
        <w:t>Dis pourcent de la population</w:t>
      </w:r>
      <w:r w:rsidR="009A5910">
        <w:t xml:space="preserve"> des pay</w:t>
      </w:r>
      <w:r>
        <w:t>s</w:t>
      </w:r>
      <w:r w:rsidR="009A5910">
        <w:t xml:space="preserve"> </w:t>
      </w:r>
      <w:r>
        <w:t>développée</w:t>
      </w:r>
      <w:r w:rsidR="009A5910">
        <w:t xml:space="preserve"> atteints</w:t>
      </w:r>
    </w:p>
    <w:p w14:paraId="03DA411E" w14:textId="22F19592" w:rsidR="009A5910" w:rsidRDefault="009A5910" w:rsidP="009A5910">
      <w:pPr>
        <w:pStyle w:val="Titre2"/>
      </w:pPr>
      <w:bookmarkStart w:id="8" w:name="_Toc195025001"/>
      <w:r>
        <w:t xml:space="preserve">Facteurs </w:t>
      </w:r>
      <w:r w:rsidR="00BB091B">
        <w:t>favorisants</w:t>
      </w:r>
      <w:bookmarkEnd w:id="8"/>
      <w:r>
        <w:t xml:space="preserve"> </w:t>
      </w:r>
    </w:p>
    <w:p w14:paraId="5F7B3841" w14:textId="0F31D0CD" w:rsidR="009A5910" w:rsidRDefault="009A5910" w:rsidP="009A5910">
      <w:r>
        <w:t xml:space="preserve">Maladie </w:t>
      </w:r>
      <w:r w:rsidR="00BB091B">
        <w:t>multifactorielle</w:t>
      </w:r>
      <w:r>
        <w:t xml:space="preserve"> dépendants es </w:t>
      </w:r>
      <w:r w:rsidR="00BB091B">
        <w:t>facteurs</w:t>
      </w:r>
      <w:r>
        <w:t xml:space="preserve"> </w:t>
      </w:r>
    </w:p>
    <w:p w14:paraId="7FDE5FF8" w14:textId="4F82B696" w:rsidR="009A5910" w:rsidRDefault="00BB091B" w:rsidP="008B1007">
      <w:pPr>
        <w:numPr>
          <w:ilvl w:val="1"/>
          <w:numId w:val="3"/>
        </w:numPr>
      </w:pPr>
      <w:r>
        <w:t>Immunogénétique</w:t>
      </w:r>
      <w:r w:rsidR="009A5910">
        <w:t xml:space="preserve"> </w:t>
      </w:r>
    </w:p>
    <w:p w14:paraId="770C2B04" w14:textId="38680DE0" w:rsidR="009A5910" w:rsidRDefault="00BB091B" w:rsidP="008B1007">
      <w:pPr>
        <w:numPr>
          <w:ilvl w:val="1"/>
          <w:numId w:val="3"/>
        </w:numPr>
      </w:pPr>
      <w:r>
        <w:t>Environnementaux</w:t>
      </w:r>
    </w:p>
    <w:p w14:paraId="7842BA5F" w14:textId="4FE77426" w:rsidR="009A5910" w:rsidRDefault="00BB091B" w:rsidP="008B1007">
      <w:pPr>
        <w:numPr>
          <w:ilvl w:val="1"/>
          <w:numId w:val="3"/>
        </w:numPr>
      </w:pPr>
      <w:r>
        <w:t>Neuroendocrinienne</w:t>
      </w:r>
    </w:p>
    <w:p w14:paraId="4F9E40CA" w14:textId="1B66C794" w:rsidR="009A5910" w:rsidRDefault="009A5910" w:rsidP="009A5910">
      <w:pPr>
        <w:pStyle w:val="Titre3"/>
      </w:pPr>
      <w:bookmarkStart w:id="9" w:name="_Toc195025002"/>
      <w:r>
        <w:t xml:space="preserve">Rôles du </w:t>
      </w:r>
      <w:r w:rsidR="00BB091B">
        <w:t>terrain</w:t>
      </w:r>
      <w:r>
        <w:t xml:space="preserve"> </w:t>
      </w:r>
      <w:r w:rsidR="00BB091B">
        <w:t>immunogénétique</w:t>
      </w:r>
      <w:bookmarkEnd w:id="9"/>
      <w:r>
        <w:t xml:space="preserve"> </w:t>
      </w:r>
    </w:p>
    <w:p w14:paraId="1565A641" w14:textId="75613169" w:rsidR="009A5910" w:rsidRDefault="009A5910" w:rsidP="009A5910">
      <w:r>
        <w:t>Eléme</w:t>
      </w:r>
      <w:r w:rsidR="00A87959">
        <w:t>nt</w:t>
      </w:r>
      <w:r>
        <w:t xml:space="preserve"> </w:t>
      </w:r>
      <w:r w:rsidR="00A87959">
        <w:t>fondamental</w:t>
      </w:r>
      <w:r>
        <w:t xml:space="preserve"> (30% </w:t>
      </w:r>
      <w:r w:rsidR="00BB091B">
        <w:t>caractère</w:t>
      </w:r>
      <w:r>
        <w:t xml:space="preserve"> </w:t>
      </w:r>
      <w:r w:rsidR="00BB091B">
        <w:t>familiaux)</w:t>
      </w:r>
    </w:p>
    <w:p w14:paraId="539B8608" w14:textId="7BAEED7A" w:rsidR="009A5910" w:rsidRDefault="009A5910" w:rsidP="009A5910">
      <w:r>
        <w:t xml:space="preserve">Différent gènes impliqué : </w:t>
      </w:r>
      <w:r w:rsidR="00A87959">
        <w:t>système</w:t>
      </w:r>
      <w:r w:rsidR="00BB091B">
        <w:t xml:space="preserve"> HLA</w:t>
      </w:r>
      <w:r>
        <w:t xml:space="preserve">, </w:t>
      </w:r>
      <w:r w:rsidR="00BB091B">
        <w:t>fraction</w:t>
      </w:r>
      <w:r>
        <w:t xml:space="preserve"> d</w:t>
      </w:r>
      <w:r w:rsidR="00A87959">
        <w:t>u</w:t>
      </w:r>
      <w:r w:rsidR="00BB091B">
        <w:t xml:space="preserve"> complément</w:t>
      </w:r>
      <w:r w:rsidR="00A87959">
        <w:t xml:space="preserve">, </w:t>
      </w:r>
      <w:r w:rsidR="00BB091B">
        <w:t>cytokine</w:t>
      </w:r>
      <w:r w:rsidR="00A87959">
        <w:t xml:space="preserve"> et récepteur </w:t>
      </w:r>
      <w:r>
        <w:t xml:space="preserve">de </w:t>
      </w:r>
      <w:r w:rsidR="00A87959">
        <w:t>cytokines</w:t>
      </w:r>
      <w:r>
        <w:t xml:space="preserve"> et </w:t>
      </w:r>
      <w:r w:rsidR="00BB091B">
        <w:t>de la molécule</w:t>
      </w:r>
      <w:r>
        <w:t xml:space="preserve"> voies d’</w:t>
      </w:r>
      <w:r w:rsidR="00A87959">
        <w:t>apoptoses</w:t>
      </w:r>
      <w:r>
        <w:t xml:space="preserve"> </w:t>
      </w:r>
    </w:p>
    <w:p w14:paraId="03193933" w14:textId="326CDDEA" w:rsidR="009A5910" w:rsidRDefault="009A5910" w:rsidP="009A5910">
      <w:r>
        <w:sym w:font="Wingdings" w:char="F0E8"/>
      </w:r>
      <w:r>
        <w:t xml:space="preserve"> difficulté d</w:t>
      </w:r>
      <w:r w:rsidR="00A87959">
        <w:t>’</w:t>
      </w:r>
      <w:r>
        <w:t>iden</w:t>
      </w:r>
      <w:r w:rsidR="00A87959">
        <w:t>ti</w:t>
      </w:r>
      <w:r>
        <w:t>fier les ou les gènes en cause</w:t>
      </w:r>
    </w:p>
    <w:p w14:paraId="158A2098" w14:textId="2B7D8351" w:rsidR="00A87959" w:rsidRDefault="00A87959" w:rsidP="00A87959">
      <w:pPr>
        <w:pStyle w:val="Titre3"/>
      </w:pPr>
      <w:bookmarkStart w:id="10" w:name="_Toc195025003"/>
      <w:r>
        <w:t xml:space="preserve">Facteurs </w:t>
      </w:r>
      <w:r w:rsidR="00BB091B">
        <w:t>environnementaux</w:t>
      </w:r>
      <w:bookmarkEnd w:id="10"/>
      <w:r>
        <w:t xml:space="preserve"> </w:t>
      </w:r>
    </w:p>
    <w:p w14:paraId="692CBC19" w14:textId="2F9BB6B3" w:rsidR="00A87959" w:rsidRDefault="00BB091B" w:rsidP="00A87959">
      <w:r>
        <w:t>Plusieurs</w:t>
      </w:r>
      <w:r w:rsidR="00A87959">
        <w:t xml:space="preserve"> agent exogènes incriminées (agent infectieux : virus, agent toxique, </w:t>
      </w:r>
      <w:r w:rsidR="00DF371F">
        <w:t>médicaments)</w:t>
      </w:r>
    </w:p>
    <w:p w14:paraId="21CDFEF5" w14:textId="77AA7380" w:rsidR="00A87959" w:rsidRDefault="00A87959" w:rsidP="00A87959">
      <w:r>
        <w:sym w:font="Wingdings" w:char="F0E8"/>
      </w:r>
      <w:r>
        <w:t xml:space="preserve"> </w:t>
      </w:r>
      <w:r w:rsidR="00DF371F">
        <w:t>déclenchement</w:t>
      </w:r>
      <w:r>
        <w:t xml:space="preserve"> de MAI par : </w:t>
      </w:r>
    </w:p>
    <w:p w14:paraId="31D9E1FA" w14:textId="70165C8A" w:rsidR="00A87959" w:rsidRDefault="00A87959" w:rsidP="008B1007">
      <w:pPr>
        <w:numPr>
          <w:ilvl w:val="1"/>
          <w:numId w:val="3"/>
        </w:numPr>
      </w:pPr>
      <w:r>
        <w:t>Mimétisme moléculaire de l’ag du soi</w:t>
      </w:r>
    </w:p>
    <w:p w14:paraId="75027F9F" w14:textId="2C94F230" w:rsidR="00A87959" w:rsidRDefault="00A87959" w:rsidP="008B1007">
      <w:pPr>
        <w:numPr>
          <w:ilvl w:val="1"/>
          <w:numId w:val="3"/>
        </w:numPr>
      </w:pPr>
      <w:r>
        <w:t>Modification de réponse immunitaire de l’hôte</w:t>
      </w:r>
    </w:p>
    <w:p w14:paraId="2B212F75" w14:textId="75BE2950" w:rsidR="00A87959" w:rsidRDefault="00A87959" w:rsidP="00A87959">
      <w:pPr>
        <w:pStyle w:val="Titre3"/>
      </w:pPr>
      <w:bookmarkStart w:id="11" w:name="_Toc195025004"/>
      <w:r>
        <w:lastRenderedPageBreak/>
        <w:t>Facteur neuroendocrinienne</w:t>
      </w:r>
      <w:bookmarkEnd w:id="11"/>
    </w:p>
    <w:p w14:paraId="7DEFDB54" w14:textId="72CCED02" w:rsidR="00A87959" w:rsidRDefault="00A87959" w:rsidP="00A87959">
      <w:r>
        <w:t xml:space="preserve">Connexion riche du </w:t>
      </w:r>
      <w:r w:rsidR="00DF371F">
        <w:t>système</w:t>
      </w:r>
      <w:r>
        <w:t xml:space="preserve"> neuro-</w:t>
      </w:r>
      <w:proofErr w:type="spellStart"/>
      <w:r>
        <w:t>immuno</w:t>
      </w:r>
      <w:proofErr w:type="spellEnd"/>
      <w:r>
        <w:t>-</w:t>
      </w:r>
      <w:r w:rsidR="00DF371F">
        <w:t>endocrinienne</w:t>
      </w:r>
      <w:r>
        <w:t xml:space="preserve"> –études </w:t>
      </w:r>
      <w:r w:rsidR="00DF371F">
        <w:t>expérimentales</w:t>
      </w:r>
      <w:r>
        <w:t xml:space="preserve"> </w:t>
      </w:r>
    </w:p>
    <w:p w14:paraId="48DEE6C3" w14:textId="127A57EB" w:rsidR="00A87959" w:rsidRDefault="00A87959" w:rsidP="00A87959">
      <w:r>
        <w:t xml:space="preserve">Sexe : hormones </w:t>
      </w:r>
      <w:r w:rsidR="00DF371F">
        <w:t>sexuelle</w:t>
      </w:r>
      <w:r>
        <w:t>, hormones stéroïdienne et stress majeur</w:t>
      </w:r>
    </w:p>
    <w:p w14:paraId="7A8B985A" w14:textId="374718FE" w:rsidR="00DF371F" w:rsidRDefault="00DF371F" w:rsidP="00DF371F">
      <w:pPr>
        <w:pStyle w:val="Titre2"/>
      </w:pPr>
      <w:bookmarkStart w:id="12" w:name="_Toc195025005"/>
      <w:r>
        <w:t>Mécanisme lésionnel dans les Mai</w:t>
      </w:r>
      <w:bookmarkEnd w:id="12"/>
      <w:r>
        <w:t xml:space="preserve"> </w:t>
      </w:r>
    </w:p>
    <w:p w14:paraId="222D19E5" w14:textId="07604453" w:rsidR="00DF371F" w:rsidRDefault="00BB091B" w:rsidP="00DF371F">
      <w:r>
        <w:t xml:space="preserve">induction lésion cellulaire par différent mécanisme cytotoxique par les LT </w:t>
      </w:r>
      <w:r w:rsidR="00B51880">
        <w:t>(LTCD8</w:t>
      </w:r>
      <w:r>
        <w:t>)</w:t>
      </w:r>
    </w:p>
    <w:p w14:paraId="3D96A7F5" w14:textId="40075B39" w:rsidR="00DF371F" w:rsidRDefault="00BB091B" w:rsidP="00DF371F">
      <w:r>
        <w:t>Rôle pathogène</w:t>
      </w:r>
      <w:r w:rsidR="00DF371F">
        <w:t xml:space="preserve"> auto ac par </w:t>
      </w:r>
      <w:r>
        <w:t>différent</w:t>
      </w:r>
      <w:r w:rsidR="00DF371F">
        <w:t xml:space="preserve"> </w:t>
      </w:r>
      <w:r>
        <w:t>mécanismes</w:t>
      </w:r>
    </w:p>
    <w:p w14:paraId="1CBBB88F" w14:textId="48C61BB3" w:rsidR="00DF371F" w:rsidRDefault="00DF371F" w:rsidP="008B1007">
      <w:pPr>
        <w:numPr>
          <w:ilvl w:val="1"/>
          <w:numId w:val="3"/>
        </w:numPr>
      </w:pPr>
      <w:r>
        <w:t xml:space="preserve">Opsonisation </w:t>
      </w:r>
      <w:r w:rsidR="00BB091B">
        <w:t>facteur ou cellules</w:t>
      </w:r>
      <w:r w:rsidR="00B51880">
        <w:t xml:space="preserve"> soluble </w:t>
      </w:r>
      <w:r>
        <w:t>(ac-ag)</w:t>
      </w:r>
    </w:p>
    <w:p w14:paraId="0F3E6A07" w14:textId="3D72A9F2" w:rsidR="00DF371F" w:rsidRDefault="00BB091B" w:rsidP="008B1007">
      <w:pPr>
        <w:numPr>
          <w:ilvl w:val="1"/>
          <w:numId w:val="3"/>
        </w:numPr>
      </w:pPr>
      <w:r>
        <w:t>Activation</w:t>
      </w:r>
      <w:r w:rsidR="00DF371F">
        <w:t xml:space="preserve"> cascade</w:t>
      </w:r>
      <w:r>
        <w:t xml:space="preserve"> inflammatoire</w:t>
      </w:r>
      <w:r w:rsidR="00DF371F">
        <w:t xml:space="preserve"> (</w:t>
      </w:r>
      <w:r>
        <w:t>complément</w:t>
      </w:r>
      <w:r w:rsidR="00DF371F">
        <w:t>)</w:t>
      </w:r>
    </w:p>
    <w:p w14:paraId="7D5970DB" w14:textId="73D0F94B" w:rsidR="00DF371F" w:rsidRDefault="00DF371F" w:rsidP="008B1007">
      <w:pPr>
        <w:numPr>
          <w:ilvl w:val="1"/>
          <w:numId w:val="3"/>
        </w:numPr>
      </w:pPr>
      <w:r>
        <w:t>Perturbation fonctionnement physiologique cel</w:t>
      </w:r>
      <w:r w:rsidR="00B51880">
        <w:t>lules solubles (interférence ac, cellules</w:t>
      </w:r>
      <w:r>
        <w:t>)</w:t>
      </w:r>
    </w:p>
    <w:p w14:paraId="126024A3" w14:textId="5D6D57AC" w:rsidR="00DF371F" w:rsidRDefault="00DF371F" w:rsidP="00DF371F">
      <w:r>
        <w:t xml:space="preserve">Deux </w:t>
      </w:r>
      <w:r w:rsidR="00B51880">
        <w:t>mécanismes</w:t>
      </w:r>
      <w:r>
        <w:t xml:space="preserve"> </w:t>
      </w:r>
      <w:r>
        <w:tab/>
      </w:r>
    </w:p>
    <w:p w14:paraId="7E3D40B9" w14:textId="6CC69C08" w:rsidR="00DF371F" w:rsidRDefault="00B51880" w:rsidP="008B1007">
      <w:pPr>
        <w:numPr>
          <w:ilvl w:val="1"/>
          <w:numId w:val="3"/>
        </w:numPr>
      </w:pPr>
      <w:r>
        <w:t>Défaillance</w:t>
      </w:r>
      <w:r w:rsidR="00DF371F">
        <w:t xml:space="preserve"> système immun</w:t>
      </w:r>
      <w:r>
        <w:t>it</w:t>
      </w:r>
      <w:r w:rsidR="00DF371F">
        <w:t>air</w:t>
      </w:r>
      <w:r>
        <w:t>e</w:t>
      </w:r>
      <w:r w:rsidR="00DF371F">
        <w:t xml:space="preserve"> incluant </w:t>
      </w:r>
      <w:r>
        <w:t>réponse</w:t>
      </w:r>
      <w:r w:rsidR="00DF371F">
        <w:t xml:space="preserve"> </w:t>
      </w:r>
      <w:r>
        <w:t>immunitaire</w:t>
      </w:r>
      <w:r w:rsidR="00DF371F">
        <w:t xml:space="preserve"> excessive dirigée contre ag normale</w:t>
      </w:r>
    </w:p>
    <w:p w14:paraId="30BC8955" w14:textId="21AC1ACB" w:rsidR="00DF371F" w:rsidRDefault="00B51880" w:rsidP="008B1007">
      <w:pPr>
        <w:numPr>
          <w:ilvl w:val="1"/>
          <w:numId w:val="3"/>
        </w:numPr>
      </w:pPr>
      <w:r>
        <w:t>modification antigène</w:t>
      </w:r>
      <w:r w:rsidR="00DF371F">
        <w:t xml:space="preserve"> </w:t>
      </w:r>
      <w:r>
        <w:t xml:space="preserve">entrainent </w:t>
      </w:r>
      <w:r w:rsidR="00F5498C">
        <w:t>réponse</w:t>
      </w:r>
      <w:r w:rsidR="00DF371F">
        <w:t xml:space="preserve"> </w:t>
      </w:r>
      <w:r>
        <w:t>immunitaire</w:t>
      </w:r>
      <w:r w:rsidR="00DF371F">
        <w:t xml:space="preserve"> </w:t>
      </w:r>
      <w:r>
        <w:t>normale</w:t>
      </w:r>
      <w:r w:rsidR="00DF371F">
        <w:t xml:space="preserve"> difgit2 contre</w:t>
      </w:r>
      <w:r>
        <w:t xml:space="preserve"> ag considérée anormale par le systè</w:t>
      </w:r>
      <w:r w:rsidR="00DF371F">
        <w:t>me immun</w:t>
      </w:r>
      <w:r>
        <w:t>it</w:t>
      </w:r>
      <w:r w:rsidR="00DF371F">
        <w:t>aire</w:t>
      </w:r>
    </w:p>
    <w:p w14:paraId="1EC91152" w14:textId="48B70655" w:rsidR="00681180" w:rsidRDefault="00B51880" w:rsidP="00681180">
      <w:pPr>
        <w:pStyle w:val="Titre1"/>
      </w:pPr>
      <w:bookmarkStart w:id="13" w:name="_Toc195025006"/>
      <w:r>
        <w:t>Définition</w:t>
      </w:r>
      <w:r w:rsidR="00681180">
        <w:t xml:space="preserve"> pratique des </w:t>
      </w:r>
      <w:r>
        <w:t>maladie</w:t>
      </w:r>
      <w:r w:rsidR="00F5498C">
        <w:t>s</w:t>
      </w:r>
      <w:r w:rsidR="00681180">
        <w:t xml:space="preserve"> auto-immune</w:t>
      </w:r>
      <w:r w:rsidR="00F5498C">
        <w:t>s</w:t>
      </w:r>
      <w:bookmarkEnd w:id="13"/>
    </w:p>
    <w:p w14:paraId="22AA3E93" w14:textId="19966380" w:rsidR="00681180" w:rsidRDefault="00B51880" w:rsidP="00681180">
      <w:pPr>
        <w:pStyle w:val="Titre2"/>
      </w:pPr>
      <w:bookmarkStart w:id="14" w:name="_Toc195025007"/>
      <w:r>
        <w:t>Détermination</w:t>
      </w:r>
      <w:r w:rsidR="00681180">
        <w:t xml:space="preserve"> de la </w:t>
      </w:r>
      <w:r w:rsidR="00FC4CAB">
        <w:t>nature</w:t>
      </w:r>
      <w:r w:rsidR="00681180">
        <w:t xml:space="preserve"> auto-immune d’une affectio</w:t>
      </w:r>
      <w:bookmarkEnd w:id="14"/>
      <w:r w:rsidR="00681180">
        <w:t xml:space="preserve"> </w:t>
      </w:r>
    </w:p>
    <w:p w14:paraId="0E67D9C2" w14:textId="4D735985" w:rsidR="00681180" w:rsidRDefault="00681180" w:rsidP="00681180">
      <w:r>
        <w:t xml:space="preserve">en </w:t>
      </w:r>
      <w:r w:rsidR="00FC4CAB">
        <w:t>théorie,</w:t>
      </w:r>
      <w:r>
        <w:t xml:space="preserve"> </w:t>
      </w:r>
      <w:r w:rsidR="00FC4CAB">
        <w:t>confirmation</w:t>
      </w:r>
      <w:r>
        <w:t xml:space="preserve"> nature auto-immune d’une maladie par arguments </w:t>
      </w:r>
      <w:r w:rsidR="00FC4CAB">
        <w:t>expérimentaux</w:t>
      </w:r>
      <w:r>
        <w:t xml:space="preserve"> </w:t>
      </w:r>
      <w:r w:rsidR="00FC4CAB">
        <w:t>uniquement</w:t>
      </w:r>
      <w:r>
        <w:t xml:space="preserve"> </w:t>
      </w:r>
    </w:p>
    <w:p w14:paraId="0B197BF8" w14:textId="7618BF22" w:rsidR="00681180" w:rsidRDefault="00FC4CAB" w:rsidP="008B1007">
      <w:pPr>
        <w:numPr>
          <w:ilvl w:val="1"/>
          <w:numId w:val="3"/>
        </w:numPr>
      </w:pPr>
      <w:r>
        <w:t>production</w:t>
      </w:r>
      <w:r w:rsidR="00681180">
        <w:t xml:space="preserve"> </w:t>
      </w:r>
      <w:r>
        <w:t>dès</w:t>
      </w:r>
      <w:r w:rsidR="00681180">
        <w:t xml:space="preserve"> la </w:t>
      </w:r>
      <w:r>
        <w:t>maladie</w:t>
      </w:r>
      <w:r w:rsidR="00681180">
        <w:t xml:space="preserve"> par auto-immunisation avec le ou les auto-ag en cause </w:t>
      </w:r>
    </w:p>
    <w:p w14:paraId="30263FF8" w14:textId="58BA9E05" w:rsidR="00681180" w:rsidRDefault="00FC4CAB" w:rsidP="008B1007">
      <w:pPr>
        <w:numPr>
          <w:ilvl w:val="1"/>
          <w:numId w:val="3"/>
        </w:numPr>
      </w:pPr>
      <w:r>
        <w:t>reproduction</w:t>
      </w:r>
      <w:r w:rsidR="00681180">
        <w:t xml:space="preserve"> de la </w:t>
      </w:r>
      <w:r>
        <w:t>maladie</w:t>
      </w:r>
      <w:r w:rsidR="00681180">
        <w:t xml:space="preserve"> par le transfert passif d’</w:t>
      </w:r>
      <w:r>
        <w:t>a</w:t>
      </w:r>
      <w:r w:rsidR="00681180">
        <w:t>uto-ac et/ ou de lymphocyte auto réactif</w:t>
      </w:r>
    </w:p>
    <w:p w14:paraId="13179206" w14:textId="51012BF8" w:rsidR="00681180" w:rsidRDefault="00681180" w:rsidP="00681180">
      <w:r>
        <w:t xml:space="preserve">en pratique </w:t>
      </w:r>
      <w:r w:rsidR="00FC4CAB">
        <w:t>quotidienne,</w:t>
      </w:r>
      <w:r>
        <w:t xml:space="preserve"> </w:t>
      </w:r>
      <w:r w:rsidR="00DE1B17">
        <w:t>plusieurs</w:t>
      </w:r>
      <w:r>
        <w:t xml:space="preserve"> argument </w:t>
      </w:r>
      <w:r w:rsidR="00DE1B17">
        <w:t>pouvant</w:t>
      </w:r>
      <w:r>
        <w:t xml:space="preserve"> </w:t>
      </w:r>
      <w:proofErr w:type="spellStart"/>
      <w:r w:rsidRPr="00F5498C">
        <w:rPr>
          <w:highlight w:val="yellow"/>
        </w:rPr>
        <w:t>suérer</w:t>
      </w:r>
      <w:proofErr w:type="spellEnd"/>
      <w:r>
        <w:t xml:space="preserve"> la </w:t>
      </w:r>
      <w:r w:rsidR="00DE1B17">
        <w:t>nature</w:t>
      </w:r>
      <w:r>
        <w:t xml:space="preserve"> auto immune </w:t>
      </w:r>
      <w:r w:rsidR="00DE1B17">
        <w:t>d’une</w:t>
      </w:r>
      <w:r>
        <w:t xml:space="preserve"> </w:t>
      </w:r>
      <w:r w:rsidR="00DE1B17">
        <w:t>maladie</w:t>
      </w:r>
      <w:r>
        <w:t xml:space="preserve"> </w:t>
      </w:r>
    </w:p>
    <w:p w14:paraId="0D86A3B0" w14:textId="694345D2" w:rsidR="00681180" w:rsidRDefault="00DE1B17" w:rsidP="008B1007">
      <w:pPr>
        <w:numPr>
          <w:ilvl w:val="1"/>
          <w:numId w:val="3"/>
        </w:numPr>
      </w:pPr>
      <w:r>
        <w:t>infiltration</w:t>
      </w:r>
      <w:r w:rsidR="00681180">
        <w:t xml:space="preserve"> </w:t>
      </w:r>
      <w:r>
        <w:t>tissulaire</w:t>
      </w:r>
      <w:r w:rsidR="00681180">
        <w:t xml:space="preserve"> par des cellu</w:t>
      </w:r>
      <w:r>
        <w:t>le</w:t>
      </w:r>
      <w:r w:rsidR="00681180">
        <w:t xml:space="preserve">s immature </w:t>
      </w:r>
      <w:r>
        <w:t>activées</w:t>
      </w:r>
      <w:r w:rsidR="00681180">
        <w:t xml:space="preserve"> </w:t>
      </w:r>
    </w:p>
    <w:p w14:paraId="699A7A3E" w14:textId="02D9E540" w:rsidR="00681180" w:rsidRDefault="00681180" w:rsidP="008B1007">
      <w:pPr>
        <w:numPr>
          <w:ilvl w:val="1"/>
          <w:numId w:val="3"/>
        </w:numPr>
      </w:pPr>
      <w:r>
        <w:t>détection d’auto-antico</w:t>
      </w:r>
      <w:r w:rsidR="00DE1B17">
        <w:t>rp</w:t>
      </w:r>
      <w:r>
        <w:t xml:space="preserve">s </w:t>
      </w:r>
    </w:p>
    <w:p w14:paraId="1AF27CFC" w14:textId="6CA4A1A3" w:rsidR="00681180" w:rsidRDefault="00DE1B17" w:rsidP="008B1007">
      <w:pPr>
        <w:numPr>
          <w:ilvl w:val="1"/>
          <w:numId w:val="3"/>
        </w:numPr>
      </w:pPr>
      <w:r>
        <w:t>efficacité</w:t>
      </w:r>
      <w:r w:rsidR="00681180">
        <w:t xml:space="preserve"> des </w:t>
      </w:r>
      <w:r>
        <w:t>immunosuppresseurs</w:t>
      </w:r>
    </w:p>
    <w:p w14:paraId="7335172F" w14:textId="3F639A95" w:rsidR="00681180" w:rsidRDefault="00DE1B17" w:rsidP="00681180">
      <w:pPr>
        <w:pStyle w:val="Titre2"/>
      </w:pPr>
      <w:bookmarkStart w:id="15" w:name="_Toc195025008"/>
      <w:r>
        <w:t>Classification</w:t>
      </w:r>
      <w:r w:rsidR="00681180">
        <w:t xml:space="preserve"> de MAI</w:t>
      </w:r>
      <w:bookmarkEnd w:id="15"/>
      <w:r w:rsidR="00681180">
        <w:t xml:space="preserve"> </w:t>
      </w:r>
    </w:p>
    <w:p w14:paraId="56C76946" w14:textId="702480A9" w:rsidR="00681180" w:rsidRDefault="00DE1B17" w:rsidP="00681180">
      <w:r>
        <w:t>Pour faciliter</w:t>
      </w:r>
      <w:r w:rsidR="00681180">
        <w:t xml:space="preserve"> </w:t>
      </w:r>
      <w:r w:rsidR="00F5498C">
        <w:t>la</w:t>
      </w:r>
      <w:r w:rsidR="00681180">
        <w:t xml:space="preserve"> </w:t>
      </w:r>
      <w:r>
        <w:t>classification</w:t>
      </w:r>
      <w:r w:rsidR="00681180">
        <w:t xml:space="preserve"> des MAI, deux </w:t>
      </w:r>
      <w:r>
        <w:t>groupes distingués</w:t>
      </w:r>
      <w:r w:rsidR="00681180">
        <w:t xml:space="preserve"> </w:t>
      </w:r>
    </w:p>
    <w:p w14:paraId="1BE2B11F" w14:textId="0B83B583" w:rsidR="00681180" w:rsidRDefault="00DE1B17" w:rsidP="008B1007">
      <w:pPr>
        <w:numPr>
          <w:ilvl w:val="1"/>
          <w:numId w:val="3"/>
        </w:numPr>
      </w:pPr>
      <w:r>
        <w:lastRenderedPageBreak/>
        <w:t>maladies</w:t>
      </w:r>
      <w:r w:rsidR="00681180">
        <w:t xml:space="preserve"> auto-immunes </w:t>
      </w:r>
      <w:r>
        <w:t>spécifique</w:t>
      </w:r>
      <w:r w:rsidR="00681180">
        <w:t xml:space="preserve"> </w:t>
      </w:r>
      <w:r>
        <w:t>d’organe</w:t>
      </w:r>
      <w:r w:rsidR="00681180">
        <w:t xml:space="preserve"> </w:t>
      </w:r>
    </w:p>
    <w:p w14:paraId="010093EB" w14:textId="7D2F08EC" w:rsidR="00681180" w:rsidRDefault="00DE1B17" w:rsidP="008B1007">
      <w:pPr>
        <w:numPr>
          <w:ilvl w:val="1"/>
          <w:numId w:val="3"/>
        </w:numPr>
      </w:pPr>
      <w:r>
        <w:t>maladie auto</w:t>
      </w:r>
      <w:r w:rsidR="00681180">
        <w:t xml:space="preserve"> –</w:t>
      </w:r>
      <w:r>
        <w:t>immune</w:t>
      </w:r>
      <w:r w:rsidR="00681180">
        <w:t xml:space="preserve"> non</w:t>
      </w:r>
      <w:r>
        <w:t xml:space="preserve"> spécifique d’organe appelé</w:t>
      </w:r>
      <w:r w:rsidR="00681180">
        <w:t xml:space="preserve"> aussi </w:t>
      </w:r>
      <w:r>
        <w:t>maladies</w:t>
      </w:r>
      <w:r w:rsidR="00681180">
        <w:t xml:space="preserve"> systémique</w:t>
      </w:r>
    </w:p>
    <w:p w14:paraId="6B83967C" w14:textId="2B25B06A" w:rsidR="00681180" w:rsidRDefault="00681180" w:rsidP="00681180">
      <w:r>
        <w:t xml:space="preserve">mais </w:t>
      </w:r>
      <w:r w:rsidR="00F5498C">
        <w:t>dans</w:t>
      </w:r>
      <w:r>
        <w:t xml:space="preserve"> près de 30ù DES CAS </w:t>
      </w:r>
    </w:p>
    <w:p w14:paraId="60525DFE" w14:textId="38ACC783" w:rsidR="00681180" w:rsidRDefault="00F5498C" w:rsidP="008B1007">
      <w:pPr>
        <w:numPr>
          <w:ilvl w:val="1"/>
          <w:numId w:val="3"/>
        </w:numPr>
      </w:pPr>
      <w:r>
        <w:t>sd ce chevauchement caractérisée</w:t>
      </w:r>
      <w:r w:rsidR="00DE1B17">
        <w:t xml:space="preserve"> par associati</w:t>
      </w:r>
      <w:r>
        <w:t xml:space="preserve">on </w:t>
      </w:r>
      <w:r w:rsidR="00DE1B17">
        <w:t>de m</w:t>
      </w:r>
      <w:r>
        <w:t>a</w:t>
      </w:r>
      <w:r w:rsidR="00DE1B17">
        <w:t>lad</w:t>
      </w:r>
      <w:r>
        <w:t>ie spécifique d’</w:t>
      </w:r>
      <w:r w:rsidR="0047358C">
        <w:t>organe et ou d</w:t>
      </w:r>
      <w:r>
        <w:t>on spécifique d’</w:t>
      </w:r>
      <w:r w:rsidR="00DE1B17">
        <w:t>o</w:t>
      </w:r>
      <w:r>
        <w:t>r</w:t>
      </w:r>
      <w:r w:rsidR="00DE1B17">
        <w:t>g</w:t>
      </w:r>
      <w:r>
        <w:t>an</w:t>
      </w:r>
      <w:r w:rsidR="00DE1B17">
        <w:t xml:space="preserve">e </w:t>
      </w:r>
    </w:p>
    <w:p w14:paraId="5E526930" w14:textId="29C48A9D" w:rsidR="00681180" w:rsidRDefault="00F5498C" w:rsidP="008B1007">
      <w:pPr>
        <w:numPr>
          <w:ilvl w:val="1"/>
          <w:numId w:val="3"/>
        </w:numPr>
      </w:pPr>
      <w:r>
        <w:t>Connectivite</w:t>
      </w:r>
      <w:r w:rsidR="00681180">
        <w:t xml:space="preserve"> mixte (MAI </w:t>
      </w:r>
      <w:r>
        <w:t>spécifique</w:t>
      </w:r>
      <w:r w:rsidR="00681180">
        <w:t xml:space="preserve"> d’organes)</w:t>
      </w:r>
    </w:p>
    <w:p w14:paraId="13ECB305" w14:textId="21F8495B" w:rsidR="00681180" w:rsidRDefault="00980FA9" w:rsidP="008B1007">
      <w:pPr>
        <w:numPr>
          <w:ilvl w:val="1"/>
          <w:numId w:val="3"/>
        </w:numPr>
      </w:pPr>
      <w:r>
        <w:t>Connectivite indifférenc</w:t>
      </w:r>
      <w:r w:rsidR="00F5498C">
        <w:t>ié</w:t>
      </w:r>
      <w:r w:rsidR="00681180">
        <w:t>e (MAI nos spécifique d’o</w:t>
      </w:r>
      <w:r w:rsidR="00F5498C">
        <w:t>rgane</w:t>
      </w:r>
      <w:r w:rsidR="00681180">
        <w:t>)</w:t>
      </w:r>
    </w:p>
    <w:tbl>
      <w:tblPr>
        <w:tblStyle w:val="Grilledutableau"/>
        <w:tblW w:w="0" w:type="auto"/>
        <w:tblLook w:val="04A0" w:firstRow="1" w:lastRow="0" w:firstColumn="1" w:lastColumn="0" w:noHBand="0" w:noVBand="1"/>
      </w:tblPr>
      <w:tblGrid>
        <w:gridCol w:w="3339"/>
        <w:gridCol w:w="3340"/>
      </w:tblGrid>
      <w:tr w:rsidR="00984969" w14:paraId="582D33E1" w14:textId="77777777" w:rsidTr="00984969">
        <w:tc>
          <w:tcPr>
            <w:tcW w:w="3339" w:type="dxa"/>
          </w:tcPr>
          <w:p w14:paraId="68BCCD55" w14:textId="6DF13C80" w:rsidR="00984969" w:rsidRDefault="00984969" w:rsidP="00984969">
            <w:pPr>
              <w:numPr>
                <w:ilvl w:val="0"/>
                <w:numId w:val="0"/>
              </w:numPr>
            </w:pPr>
            <w:r>
              <w:t xml:space="preserve">MAI </w:t>
            </w:r>
            <w:r w:rsidR="00F5498C">
              <w:t>spécifique</w:t>
            </w:r>
            <w:r>
              <w:t xml:space="preserve"> d’org</w:t>
            </w:r>
            <w:r w:rsidR="00F5498C">
              <w:t>a</w:t>
            </w:r>
            <w:r>
              <w:t xml:space="preserve">ne </w:t>
            </w:r>
          </w:p>
        </w:tc>
        <w:tc>
          <w:tcPr>
            <w:tcW w:w="3340" w:type="dxa"/>
          </w:tcPr>
          <w:p w14:paraId="2E1E36E8" w14:textId="77777777" w:rsidR="00984969" w:rsidRDefault="00984969" w:rsidP="00984969">
            <w:pPr>
              <w:numPr>
                <w:ilvl w:val="0"/>
                <w:numId w:val="0"/>
              </w:numPr>
            </w:pPr>
          </w:p>
        </w:tc>
      </w:tr>
      <w:tr w:rsidR="00984969" w14:paraId="7CCA29E6" w14:textId="77777777" w:rsidTr="00984969">
        <w:tc>
          <w:tcPr>
            <w:tcW w:w="3339" w:type="dxa"/>
          </w:tcPr>
          <w:p w14:paraId="47032884" w14:textId="6876A77D" w:rsidR="00984969" w:rsidRDefault="00980FA9" w:rsidP="00984969">
            <w:pPr>
              <w:numPr>
                <w:ilvl w:val="0"/>
                <w:numId w:val="0"/>
              </w:numPr>
            </w:pPr>
            <w:r>
              <w:t>Thyroïdes</w:t>
            </w:r>
            <w:r w:rsidR="00984969">
              <w:t xml:space="preserve"> : maladie de Hashimoto et </w:t>
            </w:r>
            <w:r>
              <w:t>maladie de</w:t>
            </w:r>
            <w:r w:rsidR="00984969">
              <w:t xml:space="preserve"> Ba</w:t>
            </w:r>
            <w:r>
              <w:t>s</w:t>
            </w:r>
            <w:r w:rsidR="00984969">
              <w:t>ed</w:t>
            </w:r>
            <w:r>
              <w:t>o</w:t>
            </w:r>
            <w:r w:rsidR="00984969">
              <w:t xml:space="preserve">w </w:t>
            </w:r>
          </w:p>
          <w:p w14:paraId="6CD34CBD" w14:textId="4D016A12" w:rsidR="00984969" w:rsidRDefault="00980FA9" w:rsidP="00984969">
            <w:pPr>
              <w:numPr>
                <w:ilvl w:val="0"/>
                <w:numId w:val="0"/>
              </w:numPr>
            </w:pPr>
            <w:r>
              <w:t>Maladie</w:t>
            </w:r>
            <w:r w:rsidR="00984969">
              <w:t xml:space="preserve"> d’Addison</w:t>
            </w:r>
          </w:p>
          <w:p w14:paraId="2DE52128" w14:textId="61323A1B" w:rsidR="00984969" w:rsidRDefault="00984969" w:rsidP="00984969">
            <w:pPr>
              <w:numPr>
                <w:ilvl w:val="0"/>
                <w:numId w:val="0"/>
              </w:numPr>
            </w:pPr>
            <w:r>
              <w:t>va</w:t>
            </w:r>
            <w:r w:rsidR="00980FA9">
              <w:t>scula</w:t>
            </w:r>
            <w:r>
              <w:t xml:space="preserve">rite </w:t>
            </w:r>
            <w:r w:rsidR="00980FA9">
              <w:t>auto-immune</w:t>
            </w:r>
          </w:p>
          <w:p w14:paraId="1A8D80AF" w14:textId="3B71C02B" w:rsidR="00984969" w:rsidRDefault="00980FA9" w:rsidP="00984969">
            <w:pPr>
              <w:numPr>
                <w:ilvl w:val="0"/>
                <w:numId w:val="0"/>
              </w:numPr>
            </w:pPr>
            <w:r>
              <w:t>Cirrhose</w:t>
            </w:r>
            <w:r w:rsidR="00984969">
              <w:t xml:space="preserve"> </w:t>
            </w:r>
            <w:r>
              <w:t>biliaire</w:t>
            </w:r>
            <w:r w:rsidR="00984969">
              <w:t xml:space="preserve"> </w:t>
            </w:r>
            <w:r>
              <w:t>primaire</w:t>
            </w:r>
            <w:r w:rsidR="00984969">
              <w:t xml:space="preserve"> </w:t>
            </w:r>
          </w:p>
          <w:p w14:paraId="372C24DE" w14:textId="77777777" w:rsidR="00984969" w:rsidRDefault="00984969" w:rsidP="00984969">
            <w:pPr>
              <w:numPr>
                <w:ilvl w:val="0"/>
                <w:numId w:val="0"/>
              </w:numPr>
            </w:pPr>
            <w:r>
              <w:t xml:space="preserve">Malde de Biermer </w:t>
            </w:r>
          </w:p>
          <w:p w14:paraId="01E71610" w14:textId="0C626C64" w:rsidR="00984969" w:rsidRDefault="00980FA9" w:rsidP="00984969">
            <w:pPr>
              <w:numPr>
                <w:ilvl w:val="0"/>
                <w:numId w:val="0"/>
              </w:numPr>
            </w:pPr>
            <w:r>
              <w:t>Maladie</w:t>
            </w:r>
            <w:r w:rsidR="00984969">
              <w:t xml:space="preserve"> </w:t>
            </w:r>
            <w:r>
              <w:t>cœliaque</w:t>
            </w:r>
            <w:r w:rsidR="00984969">
              <w:t xml:space="preserve"> </w:t>
            </w:r>
          </w:p>
          <w:p w14:paraId="12DABEC6" w14:textId="725FB188" w:rsidR="00984969" w:rsidRDefault="00980FA9" w:rsidP="00984969">
            <w:pPr>
              <w:numPr>
                <w:ilvl w:val="0"/>
                <w:numId w:val="0"/>
              </w:numPr>
            </w:pPr>
            <w:r>
              <w:t>Système</w:t>
            </w:r>
            <w:r w:rsidR="00984969">
              <w:t xml:space="preserve"> </w:t>
            </w:r>
            <w:r w:rsidR="00E07EA8">
              <w:t>nerveux :</w:t>
            </w:r>
          </w:p>
          <w:p w14:paraId="4DCF80EB" w14:textId="2FDA658D" w:rsidR="00E07EA8" w:rsidRDefault="00980FA9" w:rsidP="00984969">
            <w:pPr>
              <w:numPr>
                <w:ilvl w:val="0"/>
                <w:numId w:val="0"/>
              </w:numPr>
            </w:pPr>
            <w:r>
              <w:t xml:space="preserve">    Myasthénie</w:t>
            </w:r>
            <w:r w:rsidR="00E07EA8">
              <w:t xml:space="preserve"> </w:t>
            </w:r>
          </w:p>
          <w:p w14:paraId="3A7CFAB8" w14:textId="3F25FFFD" w:rsidR="00E07EA8" w:rsidRDefault="00980FA9" w:rsidP="00984969">
            <w:pPr>
              <w:numPr>
                <w:ilvl w:val="0"/>
                <w:numId w:val="0"/>
              </w:numPr>
            </w:pPr>
            <w:r>
              <w:t xml:space="preserve">    </w:t>
            </w:r>
            <w:r w:rsidR="00E07EA8">
              <w:t>Sd de Lambert –</w:t>
            </w:r>
            <w:proofErr w:type="spellStart"/>
            <w:r w:rsidR="00E07EA8">
              <w:t>Eaton</w:t>
            </w:r>
            <w:proofErr w:type="spellEnd"/>
          </w:p>
          <w:p w14:paraId="14C0EE19" w14:textId="61A2D72F" w:rsidR="00E07EA8" w:rsidRDefault="00980FA9" w:rsidP="00984969">
            <w:pPr>
              <w:numPr>
                <w:ilvl w:val="0"/>
                <w:numId w:val="0"/>
              </w:numPr>
            </w:pPr>
            <w:r>
              <w:t xml:space="preserve">    </w:t>
            </w:r>
            <w:r w:rsidR="00E07EA8">
              <w:t xml:space="preserve">Sd de </w:t>
            </w:r>
            <w:proofErr w:type="spellStart"/>
            <w:r w:rsidR="00E07EA8">
              <w:t>Guillai</w:t>
            </w:r>
            <w:r>
              <w:t>m</w:t>
            </w:r>
            <w:proofErr w:type="spellEnd"/>
            <w:r w:rsidR="00E07EA8">
              <w:t>-Barré</w:t>
            </w:r>
          </w:p>
          <w:p w14:paraId="718E5FEE" w14:textId="579DF3E7" w:rsidR="00E07EA8" w:rsidRDefault="00980FA9" w:rsidP="00984969">
            <w:pPr>
              <w:numPr>
                <w:ilvl w:val="0"/>
                <w:numId w:val="0"/>
              </w:numPr>
            </w:pPr>
            <w:r>
              <w:t xml:space="preserve">    Sclérose</w:t>
            </w:r>
            <w:r w:rsidR="00E07EA8">
              <w:t xml:space="preserve"> en plaque </w:t>
            </w:r>
          </w:p>
          <w:p w14:paraId="5151A3F1" w14:textId="77777777" w:rsidR="00980FA9" w:rsidRDefault="00980FA9" w:rsidP="00984969">
            <w:pPr>
              <w:numPr>
                <w:ilvl w:val="0"/>
                <w:numId w:val="0"/>
              </w:numPr>
            </w:pPr>
            <w:r>
              <w:t>Ophtalmo</w:t>
            </w:r>
            <w:r w:rsidR="00E07EA8">
              <w:t> :</w:t>
            </w:r>
          </w:p>
          <w:p w14:paraId="0C8C369F" w14:textId="7D9D7160" w:rsidR="00E07EA8" w:rsidRDefault="00980FA9" w:rsidP="00984969">
            <w:pPr>
              <w:numPr>
                <w:ilvl w:val="0"/>
                <w:numId w:val="0"/>
              </w:numPr>
            </w:pPr>
            <w:r>
              <w:t xml:space="preserve">    Ophtalmie</w:t>
            </w:r>
            <w:r w:rsidR="00E07EA8">
              <w:t xml:space="preserve"> </w:t>
            </w:r>
            <w:r>
              <w:t>sympathique</w:t>
            </w:r>
            <w:r w:rsidR="00E07EA8">
              <w:t xml:space="preserve"> </w:t>
            </w:r>
          </w:p>
          <w:p w14:paraId="6F6D778F" w14:textId="1C135DA6" w:rsidR="00E07EA8" w:rsidRDefault="00980FA9" w:rsidP="00E07EA8">
            <w:pPr>
              <w:numPr>
                <w:ilvl w:val="0"/>
                <w:numId w:val="0"/>
              </w:numPr>
            </w:pPr>
            <w:r>
              <w:t xml:space="preserve">    PES </w:t>
            </w:r>
          </w:p>
          <w:p w14:paraId="4EF986F5" w14:textId="2DFC60D4" w:rsidR="00E07EA8" w:rsidRDefault="00980FA9" w:rsidP="00E07EA8">
            <w:pPr>
              <w:numPr>
                <w:ilvl w:val="0"/>
                <w:numId w:val="0"/>
              </w:numPr>
            </w:pPr>
            <w:r>
              <w:t xml:space="preserve">    </w:t>
            </w:r>
            <w:r w:rsidR="00E07EA8">
              <w:t xml:space="preserve">Pemphigus </w:t>
            </w:r>
          </w:p>
          <w:p w14:paraId="0AF4CB5D" w14:textId="6F883674" w:rsidR="00E07EA8" w:rsidRDefault="00980FA9" w:rsidP="00E07EA8">
            <w:pPr>
              <w:numPr>
                <w:ilvl w:val="0"/>
                <w:numId w:val="0"/>
              </w:numPr>
            </w:pPr>
            <w:r>
              <w:t xml:space="preserve">    pemphigus</w:t>
            </w:r>
          </w:p>
          <w:p w14:paraId="592C1128" w14:textId="4C023A87" w:rsidR="00E07EA8" w:rsidRDefault="00E07EA8" w:rsidP="00984969">
            <w:pPr>
              <w:numPr>
                <w:ilvl w:val="0"/>
                <w:numId w:val="0"/>
              </w:numPr>
            </w:pPr>
          </w:p>
        </w:tc>
        <w:tc>
          <w:tcPr>
            <w:tcW w:w="3340" w:type="dxa"/>
          </w:tcPr>
          <w:p w14:paraId="0A9B243F" w14:textId="0E14CC97" w:rsidR="00E07EA8" w:rsidRDefault="00E07EA8" w:rsidP="00984969">
            <w:pPr>
              <w:numPr>
                <w:ilvl w:val="0"/>
                <w:numId w:val="0"/>
              </w:numPr>
            </w:pPr>
          </w:p>
        </w:tc>
      </w:tr>
      <w:tr w:rsidR="00980FA9" w14:paraId="3A63CC22" w14:textId="77777777" w:rsidTr="00984969">
        <w:tc>
          <w:tcPr>
            <w:tcW w:w="3339" w:type="dxa"/>
          </w:tcPr>
          <w:p w14:paraId="1EF30314" w14:textId="77777777" w:rsidR="00980FA9" w:rsidRDefault="00980FA9" w:rsidP="00984969">
            <w:pPr>
              <w:numPr>
                <w:ilvl w:val="0"/>
                <w:numId w:val="0"/>
              </w:numPr>
            </w:pPr>
          </w:p>
        </w:tc>
        <w:tc>
          <w:tcPr>
            <w:tcW w:w="3340" w:type="dxa"/>
          </w:tcPr>
          <w:p w14:paraId="6BC9DE58" w14:textId="77777777" w:rsidR="00980FA9" w:rsidRDefault="00980FA9" w:rsidP="00984969">
            <w:pPr>
              <w:numPr>
                <w:ilvl w:val="0"/>
                <w:numId w:val="0"/>
              </w:numPr>
            </w:pPr>
          </w:p>
        </w:tc>
      </w:tr>
    </w:tbl>
    <w:p w14:paraId="7942CAB0" w14:textId="77777777" w:rsidR="00984969" w:rsidRDefault="00984969" w:rsidP="00984969">
      <w:pPr>
        <w:numPr>
          <w:ilvl w:val="0"/>
          <w:numId w:val="0"/>
        </w:numPr>
      </w:pPr>
    </w:p>
    <w:p w14:paraId="1E5092F8" w14:textId="7C170E85" w:rsidR="003B7328" w:rsidRDefault="00980FA9" w:rsidP="003B7328">
      <w:pPr>
        <w:pStyle w:val="Titre2"/>
      </w:pPr>
      <w:bookmarkStart w:id="16" w:name="_Toc195025009"/>
      <w:r>
        <w:t>Définition</w:t>
      </w:r>
      <w:r w:rsidR="003B7328">
        <w:t xml:space="preserve"> d’une MAI sévère</w:t>
      </w:r>
      <w:bookmarkEnd w:id="16"/>
      <w:r w:rsidR="003B7328">
        <w:t xml:space="preserve"> </w:t>
      </w:r>
    </w:p>
    <w:p w14:paraId="5274BAF5" w14:textId="746CA3E2" w:rsidR="003B7328" w:rsidRDefault="003B7328" w:rsidP="003B7328">
      <w:r>
        <w:t>Existence des</w:t>
      </w:r>
      <w:r w:rsidR="00980FA9">
        <w:t xml:space="preserve"> lésions</w:t>
      </w:r>
      <w:r>
        <w:t xml:space="preserve"> des</w:t>
      </w:r>
      <w:r w:rsidRPr="003B7328">
        <w:rPr>
          <w:color w:val="ED7D31" w:themeColor="accent2"/>
        </w:rPr>
        <w:t xml:space="preserve"> ‘ organes nobles »</w:t>
      </w:r>
    </w:p>
    <w:p w14:paraId="139FEA23" w14:textId="5C61D1E3" w:rsidR="003B7328" w:rsidRDefault="00980FA9" w:rsidP="008B1007">
      <w:pPr>
        <w:numPr>
          <w:ilvl w:val="1"/>
          <w:numId w:val="3"/>
        </w:numPr>
      </w:pPr>
      <w:r>
        <w:t>Atteinte</w:t>
      </w:r>
      <w:r w:rsidR="003B7328">
        <w:t xml:space="preserve"> rénale, cardiaque</w:t>
      </w:r>
      <w:r w:rsidR="00F5498C">
        <w:t>,</w:t>
      </w:r>
      <w:r w:rsidR="003B7328">
        <w:t xml:space="preserve"> digestive, </w:t>
      </w:r>
      <w:r>
        <w:t>neurologie</w:t>
      </w:r>
      <w:r w:rsidR="003B7328">
        <w:t xml:space="preserve"> et </w:t>
      </w:r>
      <w:r>
        <w:t>pulmonaire</w:t>
      </w:r>
      <w:r w:rsidR="003B7328">
        <w:t xml:space="preserve"> </w:t>
      </w:r>
    </w:p>
    <w:p w14:paraId="7FA6E2C0" w14:textId="211CB549" w:rsidR="003B7328" w:rsidRDefault="00980FA9" w:rsidP="003B7328">
      <w:r>
        <w:t>Engagement de</w:t>
      </w:r>
      <w:r w:rsidR="00F5498C">
        <w:t xml:space="preserve"> </w:t>
      </w:r>
      <w:r w:rsidR="003B7328" w:rsidRPr="003B7328">
        <w:rPr>
          <w:color w:val="ED7D31" w:themeColor="accent2"/>
        </w:rPr>
        <w:t xml:space="preserve">pronostic </w:t>
      </w:r>
      <w:r w:rsidRPr="003B7328">
        <w:rPr>
          <w:color w:val="ED7D31" w:themeColor="accent2"/>
        </w:rPr>
        <w:t>vital</w:t>
      </w:r>
      <w:r w:rsidR="003B7328" w:rsidRPr="003B7328">
        <w:rPr>
          <w:color w:val="ED7D31" w:themeColor="accent2"/>
        </w:rPr>
        <w:t xml:space="preserve"> à cour</w:t>
      </w:r>
      <w:r w:rsidR="00B856C1">
        <w:rPr>
          <w:color w:val="ED7D31" w:themeColor="accent2"/>
        </w:rPr>
        <w:t>t</w:t>
      </w:r>
      <w:r w:rsidR="003B7328" w:rsidRPr="003B7328">
        <w:rPr>
          <w:color w:val="ED7D31" w:themeColor="accent2"/>
        </w:rPr>
        <w:t xml:space="preserve"> </w:t>
      </w:r>
      <w:r>
        <w:rPr>
          <w:color w:val="ED7D31" w:themeColor="accent2"/>
        </w:rPr>
        <w:t>ou</w:t>
      </w:r>
      <w:r w:rsidR="003B7328" w:rsidRPr="003B7328">
        <w:rPr>
          <w:color w:val="ED7D31" w:themeColor="accent2"/>
        </w:rPr>
        <w:t xml:space="preserve"> </w:t>
      </w:r>
      <w:r w:rsidRPr="003B7328">
        <w:rPr>
          <w:color w:val="ED7D31" w:themeColor="accent2"/>
        </w:rPr>
        <w:t>long</w:t>
      </w:r>
      <w:r w:rsidR="003B7328" w:rsidRPr="003B7328">
        <w:rPr>
          <w:color w:val="ED7D31" w:themeColor="accent2"/>
        </w:rPr>
        <w:t xml:space="preserve"> </w:t>
      </w:r>
      <w:r w:rsidRPr="003B7328">
        <w:rPr>
          <w:color w:val="ED7D31" w:themeColor="accent2"/>
        </w:rPr>
        <w:t>termes</w:t>
      </w:r>
    </w:p>
    <w:p w14:paraId="6CA2B453" w14:textId="1F954B2E" w:rsidR="003B7328" w:rsidRPr="003B7328" w:rsidRDefault="00980FA9" w:rsidP="003B7328">
      <w:r>
        <w:t>Justifiant</w:t>
      </w:r>
      <w:r w:rsidR="003B7328">
        <w:t xml:space="preserve"> un </w:t>
      </w:r>
      <w:r w:rsidR="003B7328" w:rsidRPr="003B7328">
        <w:rPr>
          <w:color w:val="ED7D31" w:themeColor="accent2"/>
        </w:rPr>
        <w:t>traitement agressif</w:t>
      </w:r>
    </w:p>
    <w:p w14:paraId="77FCBEBB" w14:textId="2D51C7C8" w:rsidR="003B7328" w:rsidRDefault="00D5375F" w:rsidP="003B7328">
      <w:r>
        <w:t>Principale</w:t>
      </w:r>
      <w:r w:rsidR="003B7328">
        <w:t xml:space="preserve"> atteinte </w:t>
      </w:r>
      <w:r>
        <w:t>caractérisant</w:t>
      </w:r>
      <w:r w:rsidR="003B7328">
        <w:t xml:space="preserve"> une PMAI sévère </w:t>
      </w:r>
    </w:p>
    <w:tbl>
      <w:tblPr>
        <w:tblStyle w:val="Grilledutableau"/>
        <w:tblW w:w="0" w:type="auto"/>
        <w:tblLook w:val="04A0" w:firstRow="1" w:lastRow="0" w:firstColumn="1" w:lastColumn="0" w:noHBand="0" w:noVBand="1"/>
      </w:tblPr>
      <w:tblGrid>
        <w:gridCol w:w="3339"/>
        <w:gridCol w:w="3340"/>
      </w:tblGrid>
      <w:tr w:rsidR="003B7328" w14:paraId="02C0DDC3" w14:textId="77777777" w:rsidTr="003B7328">
        <w:tc>
          <w:tcPr>
            <w:tcW w:w="3339" w:type="dxa"/>
          </w:tcPr>
          <w:p w14:paraId="09524C98" w14:textId="0EE6C8E3" w:rsidR="003B7328" w:rsidRDefault="00D5375F" w:rsidP="003B7328">
            <w:pPr>
              <w:numPr>
                <w:ilvl w:val="0"/>
                <w:numId w:val="0"/>
              </w:numPr>
            </w:pPr>
            <w:r>
              <w:t xml:space="preserve">Tissu ou </w:t>
            </w:r>
            <w:r w:rsidR="003B7328">
              <w:t>org</w:t>
            </w:r>
            <w:r>
              <w:t>a</w:t>
            </w:r>
            <w:r w:rsidR="003B7328">
              <w:t xml:space="preserve">ne </w:t>
            </w:r>
          </w:p>
        </w:tc>
        <w:tc>
          <w:tcPr>
            <w:tcW w:w="3340" w:type="dxa"/>
          </w:tcPr>
          <w:p w14:paraId="06024F29" w14:textId="29764346" w:rsidR="003B7328" w:rsidRDefault="003B7328" w:rsidP="003B7328">
            <w:pPr>
              <w:numPr>
                <w:ilvl w:val="0"/>
                <w:numId w:val="0"/>
              </w:numPr>
            </w:pPr>
            <w:r>
              <w:t>T</w:t>
            </w:r>
            <w:r w:rsidR="007D5C46">
              <w:t>y</w:t>
            </w:r>
            <w:r>
              <w:t>pe d’</w:t>
            </w:r>
            <w:r w:rsidR="007D5C46">
              <w:t>atteinte</w:t>
            </w:r>
          </w:p>
          <w:p w14:paraId="355115DF" w14:textId="3A3E6054" w:rsidR="003B7328" w:rsidRDefault="003B7328" w:rsidP="003B7328">
            <w:pPr>
              <w:numPr>
                <w:ilvl w:val="0"/>
                <w:numId w:val="0"/>
              </w:numPr>
            </w:pPr>
          </w:p>
        </w:tc>
      </w:tr>
      <w:tr w:rsidR="003B7328" w14:paraId="5E0049F6" w14:textId="77777777" w:rsidTr="003B7328">
        <w:tc>
          <w:tcPr>
            <w:tcW w:w="3339" w:type="dxa"/>
          </w:tcPr>
          <w:p w14:paraId="3C083BD6" w14:textId="4D5F1016" w:rsidR="003B7328" w:rsidRDefault="003B7328" w:rsidP="003B7328">
            <w:pPr>
              <w:numPr>
                <w:ilvl w:val="0"/>
                <w:numId w:val="0"/>
              </w:numPr>
            </w:pPr>
            <w:r>
              <w:lastRenderedPageBreak/>
              <w:t xml:space="preserve">Poumon </w:t>
            </w:r>
          </w:p>
        </w:tc>
        <w:tc>
          <w:tcPr>
            <w:tcW w:w="3340" w:type="dxa"/>
          </w:tcPr>
          <w:p w14:paraId="22EC4ADA" w14:textId="7A52140D" w:rsidR="003B7328" w:rsidRDefault="00D5375F" w:rsidP="003B7328">
            <w:pPr>
              <w:numPr>
                <w:ilvl w:val="0"/>
                <w:numId w:val="0"/>
              </w:numPr>
            </w:pPr>
            <w:r>
              <w:t>Pneumopathie</w:t>
            </w:r>
            <w:r w:rsidR="003B7328">
              <w:t xml:space="preserve"> </w:t>
            </w:r>
            <w:r>
              <w:t>interstitielle</w:t>
            </w:r>
            <w:r w:rsidR="003B7328">
              <w:t xml:space="preserve"> </w:t>
            </w:r>
            <w:proofErr w:type="spellStart"/>
            <w:r w:rsidR="003B7328">
              <w:t>hyp</w:t>
            </w:r>
            <w:r>
              <w:t>o</w:t>
            </w:r>
            <w:r w:rsidR="003B7328">
              <w:t>xémiante</w:t>
            </w:r>
            <w:proofErr w:type="spellEnd"/>
            <w:r w:rsidR="00F5498C">
              <w:t>,</w:t>
            </w:r>
            <w:r w:rsidR="003B7328">
              <w:t xml:space="preserve"> </w:t>
            </w:r>
            <w:r>
              <w:t>hémorragie</w:t>
            </w:r>
            <w:r w:rsidR="003B7328">
              <w:t xml:space="preserve"> alvéolaire par </w:t>
            </w:r>
            <w:r>
              <w:t>capillaire</w:t>
            </w:r>
            <w:r w:rsidR="003B7328">
              <w:t xml:space="preserve"> pulmonaire</w:t>
            </w:r>
            <w:r w:rsidR="00F5498C">
              <w:t>,</w:t>
            </w:r>
            <w:r w:rsidR="003B7328">
              <w:t xml:space="preserve"> etc</w:t>
            </w:r>
            <w:r>
              <w:t>.</w:t>
            </w:r>
          </w:p>
        </w:tc>
      </w:tr>
      <w:tr w:rsidR="003B7328" w14:paraId="556FB81A" w14:textId="77777777" w:rsidTr="003B7328">
        <w:tc>
          <w:tcPr>
            <w:tcW w:w="3339" w:type="dxa"/>
          </w:tcPr>
          <w:p w14:paraId="4C22481F" w14:textId="186C8397" w:rsidR="003B7328" w:rsidRDefault="00D5375F" w:rsidP="003B7328">
            <w:pPr>
              <w:numPr>
                <w:ilvl w:val="0"/>
                <w:numId w:val="0"/>
              </w:numPr>
            </w:pPr>
            <w:r>
              <w:t>Rein</w:t>
            </w:r>
            <w:r w:rsidR="003B7328">
              <w:t xml:space="preserve"> </w:t>
            </w:r>
          </w:p>
        </w:tc>
        <w:tc>
          <w:tcPr>
            <w:tcW w:w="3340" w:type="dxa"/>
          </w:tcPr>
          <w:p w14:paraId="5A359A5D" w14:textId="7AD29448" w:rsidR="003B7328" w:rsidRDefault="003B7328" w:rsidP="003B7328">
            <w:pPr>
              <w:numPr>
                <w:ilvl w:val="0"/>
                <w:numId w:val="0"/>
              </w:numPr>
            </w:pPr>
            <w:r>
              <w:t>Insuffisance rénale</w:t>
            </w:r>
          </w:p>
        </w:tc>
      </w:tr>
      <w:tr w:rsidR="003B7328" w14:paraId="55CE2C32" w14:textId="77777777" w:rsidTr="003B7328">
        <w:tc>
          <w:tcPr>
            <w:tcW w:w="3339" w:type="dxa"/>
          </w:tcPr>
          <w:p w14:paraId="39F6A0E0" w14:textId="6F0E0778" w:rsidR="003B7328" w:rsidRDefault="00D5375F" w:rsidP="003B7328">
            <w:pPr>
              <w:numPr>
                <w:ilvl w:val="0"/>
                <w:numId w:val="0"/>
              </w:numPr>
            </w:pPr>
            <w:r>
              <w:t>Système nerveux</w:t>
            </w:r>
          </w:p>
        </w:tc>
        <w:tc>
          <w:tcPr>
            <w:tcW w:w="3340" w:type="dxa"/>
          </w:tcPr>
          <w:p w14:paraId="45868CA3" w14:textId="2EDBB381" w:rsidR="003B7328" w:rsidRDefault="003B7328" w:rsidP="00D5375F">
            <w:pPr>
              <w:numPr>
                <w:ilvl w:val="0"/>
                <w:numId w:val="0"/>
              </w:numPr>
            </w:pPr>
            <w:r>
              <w:t xml:space="preserve"> </w:t>
            </w:r>
            <w:r w:rsidR="00D5375F">
              <w:t>Atteinte</w:t>
            </w:r>
            <w:r>
              <w:t xml:space="preserve"> du SNC</w:t>
            </w:r>
            <w:r w:rsidR="00F5498C">
              <w:t xml:space="preserve"> </w:t>
            </w:r>
            <w:r>
              <w:t xml:space="preserve">par </w:t>
            </w:r>
            <w:r w:rsidR="00D5375F">
              <w:t>des</w:t>
            </w:r>
            <w:r>
              <w:t xml:space="preserve"> </w:t>
            </w:r>
            <w:r w:rsidR="00D5375F">
              <w:t>mécanismes inf</w:t>
            </w:r>
            <w:r>
              <w:t>l</w:t>
            </w:r>
            <w:r w:rsidR="00D5375F">
              <w:t>a</w:t>
            </w:r>
            <w:r>
              <w:t>m</w:t>
            </w:r>
            <w:r w:rsidR="00D5375F">
              <w:t>mat</w:t>
            </w:r>
            <w:r>
              <w:t xml:space="preserve">oire ou parfois ischémique (notamment </w:t>
            </w:r>
            <w:r w:rsidR="00D5375F">
              <w:t>dans les</w:t>
            </w:r>
            <w:r>
              <w:t xml:space="preserve"> cas du</w:t>
            </w:r>
            <w:r w:rsidR="00D5375F">
              <w:t xml:space="preserve"> </w:t>
            </w:r>
            <w:r>
              <w:t>SAPL)</w:t>
            </w:r>
            <w:r w:rsidR="00F5498C">
              <w:t>,</w:t>
            </w:r>
            <w:r>
              <w:t xml:space="preserve"> oud SNP en </w:t>
            </w:r>
            <w:r w:rsidR="00D5375F">
              <w:t>particulier</w:t>
            </w:r>
            <w:r>
              <w:t xml:space="preserve"> par vascularite (</w:t>
            </w:r>
            <w:proofErr w:type="spellStart"/>
            <w:r>
              <w:t>mononévrite</w:t>
            </w:r>
            <w:proofErr w:type="spellEnd"/>
            <w:r>
              <w:t xml:space="preserve"> </w:t>
            </w:r>
            <w:r w:rsidR="00D5375F">
              <w:t>multiples)</w:t>
            </w:r>
            <w:r>
              <w:t xml:space="preserve"> </w:t>
            </w:r>
          </w:p>
        </w:tc>
      </w:tr>
      <w:tr w:rsidR="003B7328" w14:paraId="64333BB7" w14:textId="77777777" w:rsidTr="003B7328">
        <w:tc>
          <w:tcPr>
            <w:tcW w:w="3339" w:type="dxa"/>
          </w:tcPr>
          <w:p w14:paraId="00A6FA65" w14:textId="353FEBBD" w:rsidR="003B7328" w:rsidRDefault="003B7328" w:rsidP="003B7328">
            <w:pPr>
              <w:numPr>
                <w:ilvl w:val="0"/>
                <w:numId w:val="0"/>
              </w:numPr>
            </w:pPr>
            <w:r>
              <w:t xml:space="preserve">Cœur </w:t>
            </w:r>
          </w:p>
        </w:tc>
        <w:tc>
          <w:tcPr>
            <w:tcW w:w="3340" w:type="dxa"/>
          </w:tcPr>
          <w:p w14:paraId="20E09EA7" w14:textId="4DB53048" w:rsidR="003B7328" w:rsidRDefault="003B7328" w:rsidP="003B7328">
            <w:pPr>
              <w:numPr>
                <w:ilvl w:val="0"/>
                <w:numId w:val="0"/>
              </w:numPr>
            </w:pPr>
            <w:r>
              <w:t xml:space="preserve">Myocardite </w:t>
            </w:r>
          </w:p>
        </w:tc>
      </w:tr>
      <w:tr w:rsidR="003B7328" w14:paraId="60AFF295" w14:textId="77777777" w:rsidTr="003B7328">
        <w:tc>
          <w:tcPr>
            <w:tcW w:w="3339" w:type="dxa"/>
          </w:tcPr>
          <w:p w14:paraId="132BDB7A" w14:textId="5458D7CE" w:rsidR="003B7328" w:rsidRDefault="003B7328" w:rsidP="003B7328">
            <w:pPr>
              <w:numPr>
                <w:ilvl w:val="0"/>
                <w:numId w:val="0"/>
              </w:numPr>
            </w:pPr>
            <w:r>
              <w:t xml:space="preserve">Tube </w:t>
            </w:r>
            <w:r w:rsidR="00D5375F">
              <w:t>digestif</w:t>
            </w:r>
          </w:p>
        </w:tc>
        <w:tc>
          <w:tcPr>
            <w:tcW w:w="3340" w:type="dxa"/>
          </w:tcPr>
          <w:p w14:paraId="148F8362" w14:textId="273911C5" w:rsidR="003B7328" w:rsidRDefault="003B7328" w:rsidP="003B7328">
            <w:pPr>
              <w:numPr>
                <w:ilvl w:val="0"/>
                <w:numId w:val="0"/>
              </w:numPr>
            </w:pPr>
            <w:r>
              <w:t>Ischémie digestive</w:t>
            </w:r>
            <w:r w:rsidR="00F5498C">
              <w:t>,</w:t>
            </w:r>
            <w:r>
              <w:t xml:space="preserve"> perforations</w:t>
            </w:r>
          </w:p>
        </w:tc>
      </w:tr>
      <w:tr w:rsidR="003B7328" w14:paraId="1D6FFC4E" w14:textId="77777777" w:rsidTr="003B7328">
        <w:tc>
          <w:tcPr>
            <w:tcW w:w="3339" w:type="dxa"/>
          </w:tcPr>
          <w:p w14:paraId="62DD8753" w14:textId="31783E26" w:rsidR="003B7328" w:rsidRDefault="003B7328" w:rsidP="003B7328">
            <w:pPr>
              <w:numPr>
                <w:ilvl w:val="0"/>
                <w:numId w:val="0"/>
              </w:numPr>
            </w:pPr>
            <w:r>
              <w:t xml:space="preserve">Système </w:t>
            </w:r>
            <w:r w:rsidR="00D5375F">
              <w:t>hématopoïétique</w:t>
            </w:r>
            <w:r>
              <w:t xml:space="preserve"> </w:t>
            </w:r>
          </w:p>
        </w:tc>
        <w:tc>
          <w:tcPr>
            <w:tcW w:w="3340" w:type="dxa"/>
          </w:tcPr>
          <w:p w14:paraId="679D6D1E" w14:textId="43245D7E" w:rsidR="003B7328" w:rsidRDefault="003B7328" w:rsidP="00D5375F">
            <w:pPr>
              <w:numPr>
                <w:ilvl w:val="0"/>
                <w:numId w:val="0"/>
              </w:numPr>
            </w:pPr>
            <w:r>
              <w:t>Sd d’</w:t>
            </w:r>
            <w:r w:rsidR="00D5375F">
              <w:t xml:space="preserve">réactivation </w:t>
            </w:r>
            <w:proofErr w:type="spellStart"/>
            <w:r w:rsidR="00D5375F">
              <w:t>ma</w:t>
            </w:r>
            <w:r>
              <w:t>cr</w:t>
            </w:r>
            <w:r w:rsidR="00D5375F">
              <w:t>opha</w:t>
            </w:r>
            <w:r>
              <w:t>gique</w:t>
            </w:r>
            <w:proofErr w:type="spellEnd"/>
          </w:p>
        </w:tc>
      </w:tr>
    </w:tbl>
    <w:p w14:paraId="53992595" w14:textId="560D0E93" w:rsidR="003B7328" w:rsidRDefault="003B7328" w:rsidP="003B7328">
      <w:pPr>
        <w:numPr>
          <w:ilvl w:val="0"/>
          <w:numId w:val="0"/>
        </w:numPr>
      </w:pPr>
    </w:p>
    <w:p w14:paraId="0264C53B" w14:textId="4198DFC5" w:rsidR="00326E3A" w:rsidRDefault="00326E3A" w:rsidP="00326E3A">
      <w:pPr>
        <w:pStyle w:val="Titre1"/>
      </w:pPr>
      <w:bookmarkStart w:id="17" w:name="_Toc195025010"/>
      <w:r>
        <w:t>Auto-anticorps</w:t>
      </w:r>
      <w:bookmarkEnd w:id="17"/>
    </w:p>
    <w:p w14:paraId="31F5E682" w14:textId="08B5666A" w:rsidR="00326E3A" w:rsidRDefault="00326E3A" w:rsidP="00326E3A">
      <w:pPr>
        <w:pStyle w:val="Titre2"/>
      </w:pPr>
      <w:bookmarkStart w:id="18" w:name="_Toc195025011"/>
      <w:r>
        <w:t>Définition</w:t>
      </w:r>
      <w:bookmarkEnd w:id="18"/>
      <w:r>
        <w:t xml:space="preserve"> </w:t>
      </w:r>
    </w:p>
    <w:p w14:paraId="107C8258" w14:textId="30BF4366" w:rsidR="00326E3A" w:rsidRDefault="00326E3A" w:rsidP="00326E3A">
      <w:r>
        <w:t xml:space="preserve">Auto-anticorps : ac dirigée contre les ag du soi </w:t>
      </w:r>
    </w:p>
    <w:p w14:paraId="7C8D15A8" w14:textId="1D69FACE" w:rsidR="00326E3A" w:rsidRDefault="00326E3A" w:rsidP="00326E3A">
      <w:r>
        <w:t xml:space="preserve">Présence d’auto-ac # maladie </w:t>
      </w:r>
      <w:r w:rsidR="00D5375F">
        <w:t>auto-immune</w:t>
      </w:r>
      <w:r>
        <w:t xml:space="preserve"> </w:t>
      </w:r>
    </w:p>
    <w:p w14:paraId="16AD83DE" w14:textId="44530AA7" w:rsidR="00326E3A" w:rsidRDefault="00D5375F" w:rsidP="008B1007">
      <w:pPr>
        <w:numPr>
          <w:ilvl w:val="1"/>
          <w:numId w:val="3"/>
        </w:numPr>
      </w:pPr>
      <w:r>
        <w:t>Auto-immune</w:t>
      </w:r>
      <w:r w:rsidR="00326E3A">
        <w:t xml:space="preserve"> physiologie </w:t>
      </w:r>
    </w:p>
    <w:p w14:paraId="1515F0B1" w14:textId="6ADE6E3B" w:rsidR="00326E3A" w:rsidRDefault="00326E3A" w:rsidP="008B1007">
      <w:pPr>
        <w:numPr>
          <w:ilvl w:val="1"/>
          <w:numId w:val="3"/>
        </w:numPr>
      </w:pPr>
      <w:r>
        <w:t>Auto-ac pathologique (infection chronique, maladie inflammatoire et médicaments)</w:t>
      </w:r>
    </w:p>
    <w:p w14:paraId="61438F09" w14:textId="60B6D9FF" w:rsidR="00326E3A" w:rsidRDefault="00326E3A" w:rsidP="00326E3A">
      <w:r>
        <w:sym w:font="Wingdings" w:char="F0E8"/>
      </w:r>
      <w:r>
        <w:t xml:space="preserve"> </w:t>
      </w:r>
      <w:r w:rsidR="00D5375F">
        <w:t>interprétation</w:t>
      </w:r>
      <w:r>
        <w:t xml:space="preserve"> de</w:t>
      </w:r>
      <w:r w:rsidR="00D5375F">
        <w:t xml:space="preserve"> </w:t>
      </w:r>
      <w:r>
        <w:t xml:space="preserve">la présence d’auto-ac </w:t>
      </w:r>
      <w:r>
        <w:sym w:font="Wingdings" w:char="F0E8"/>
      </w:r>
      <w:r>
        <w:t xml:space="preserve"> tenir compt</w:t>
      </w:r>
      <w:r w:rsidR="00D5375F">
        <w:t>e</w:t>
      </w:r>
      <w:r>
        <w:t xml:space="preserve"> t</w:t>
      </w:r>
      <w:r w:rsidR="00D5375F">
        <w:t>y</w:t>
      </w:r>
      <w:r>
        <w:t xml:space="preserve">pe </w:t>
      </w:r>
      <w:proofErr w:type="spellStart"/>
      <w:r>
        <w:t>d’ac</w:t>
      </w:r>
      <w:proofErr w:type="spellEnd"/>
      <w:r w:rsidR="00F5498C">
        <w:t>,</w:t>
      </w:r>
      <w:r w:rsidR="00D5375F">
        <w:t xml:space="preserve"> ty</w:t>
      </w:r>
      <w:r>
        <w:t>pe de test utilisée et âge du patient</w:t>
      </w:r>
    </w:p>
    <w:p w14:paraId="3489661D" w14:textId="46B7117A" w:rsidR="00326E3A" w:rsidRDefault="00326E3A" w:rsidP="00326E3A">
      <w:pPr>
        <w:pStyle w:val="Titre2"/>
      </w:pPr>
      <w:bookmarkStart w:id="19" w:name="_Toc195025012"/>
      <w:r>
        <w:t>Différent</w:t>
      </w:r>
      <w:r w:rsidR="003E2FD0">
        <w:t xml:space="preserve"> t</w:t>
      </w:r>
      <w:r>
        <w:t>ypes d’</w:t>
      </w:r>
      <w:r w:rsidR="00D5375F">
        <w:t>auto</w:t>
      </w:r>
      <w:r>
        <w:t>-ac</w:t>
      </w:r>
      <w:bookmarkEnd w:id="19"/>
      <w:r>
        <w:t xml:space="preserve"> </w:t>
      </w:r>
    </w:p>
    <w:tbl>
      <w:tblPr>
        <w:tblStyle w:val="Grilledutableau"/>
        <w:tblW w:w="0" w:type="auto"/>
        <w:tblLook w:val="04A0" w:firstRow="1" w:lastRow="0" w:firstColumn="1" w:lastColumn="0" w:noHBand="0" w:noVBand="1"/>
      </w:tblPr>
      <w:tblGrid>
        <w:gridCol w:w="3339"/>
        <w:gridCol w:w="3340"/>
      </w:tblGrid>
      <w:tr w:rsidR="00326E3A" w:rsidRPr="003E2FD0" w14:paraId="5981C143" w14:textId="77777777" w:rsidTr="00326E3A">
        <w:tc>
          <w:tcPr>
            <w:tcW w:w="3339" w:type="dxa"/>
          </w:tcPr>
          <w:p w14:paraId="1853496E" w14:textId="74CF72A2" w:rsidR="00326E3A" w:rsidRPr="003E2FD0" w:rsidRDefault="00326E3A" w:rsidP="003E2FD0">
            <w:pPr>
              <w:numPr>
                <w:ilvl w:val="0"/>
                <w:numId w:val="0"/>
              </w:numPr>
              <w:jc w:val="center"/>
              <w:rPr>
                <w:b/>
              </w:rPr>
            </w:pPr>
            <w:r w:rsidRPr="003E2FD0">
              <w:rPr>
                <w:b/>
              </w:rPr>
              <w:t xml:space="preserve">Principes </w:t>
            </w:r>
            <w:r w:rsidR="00D5375F" w:rsidRPr="003E2FD0">
              <w:rPr>
                <w:b/>
              </w:rPr>
              <w:t>familles</w:t>
            </w:r>
            <w:r w:rsidRPr="003E2FD0">
              <w:rPr>
                <w:b/>
              </w:rPr>
              <w:t xml:space="preserve"> d’</w:t>
            </w:r>
            <w:r w:rsidR="00D5375F" w:rsidRPr="003E2FD0">
              <w:rPr>
                <w:b/>
              </w:rPr>
              <w:t>auto</w:t>
            </w:r>
            <w:r w:rsidRPr="003E2FD0">
              <w:rPr>
                <w:b/>
              </w:rPr>
              <w:t>-ac</w:t>
            </w:r>
          </w:p>
        </w:tc>
        <w:tc>
          <w:tcPr>
            <w:tcW w:w="3340" w:type="dxa"/>
          </w:tcPr>
          <w:p w14:paraId="4E34C54C" w14:textId="744E14C1" w:rsidR="00326E3A" w:rsidRPr="003E2FD0" w:rsidRDefault="00D5375F" w:rsidP="003E2FD0">
            <w:pPr>
              <w:numPr>
                <w:ilvl w:val="0"/>
                <w:numId w:val="0"/>
              </w:numPr>
              <w:jc w:val="center"/>
              <w:rPr>
                <w:b/>
              </w:rPr>
            </w:pPr>
            <w:r w:rsidRPr="003E2FD0">
              <w:rPr>
                <w:b/>
              </w:rPr>
              <w:t>Principale</w:t>
            </w:r>
            <w:r w:rsidR="00326E3A" w:rsidRPr="003E2FD0">
              <w:rPr>
                <w:b/>
              </w:rPr>
              <w:t xml:space="preserve"> intérêt diagnostique</w:t>
            </w:r>
          </w:p>
        </w:tc>
      </w:tr>
      <w:tr w:rsidR="00326E3A" w14:paraId="4751F829" w14:textId="77777777" w:rsidTr="00326E3A">
        <w:tc>
          <w:tcPr>
            <w:tcW w:w="3339" w:type="dxa"/>
          </w:tcPr>
          <w:p w14:paraId="003E835A" w14:textId="34B1C4B5" w:rsidR="00326E3A" w:rsidRDefault="00326E3A" w:rsidP="00326E3A">
            <w:pPr>
              <w:numPr>
                <w:ilvl w:val="0"/>
                <w:numId w:val="0"/>
              </w:numPr>
            </w:pPr>
            <w:r>
              <w:t xml:space="preserve">Anticorps </w:t>
            </w:r>
            <w:r w:rsidR="00D5375F">
              <w:t>(</w:t>
            </w:r>
            <w:r w:rsidR="003E2FD0">
              <w:t>ant</w:t>
            </w:r>
            <w:r w:rsidR="00D5375F">
              <w:t>i-antigène)</w:t>
            </w:r>
            <w:r w:rsidR="003E2FD0">
              <w:t xml:space="preserve"> </w:t>
            </w:r>
            <w:r w:rsidR="00D5375F">
              <w:t>nucléaire</w:t>
            </w:r>
            <w:r w:rsidR="003E2FD0">
              <w:t xml:space="preserve"> (ANA,</w:t>
            </w:r>
            <w:r>
              <w:t xml:space="preserve"> FAN)</w:t>
            </w:r>
          </w:p>
          <w:p w14:paraId="61DFFA35" w14:textId="1DFFFAA0" w:rsidR="00326E3A" w:rsidRDefault="00326E3A" w:rsidP="00326E3A">
            <w:pPr>
              <w:numPr>
                <w:ilvl w:val="0"/>
                <w:numId w:val="0"/>
              </w:numPr>
            </w:pPr>
          </w:p>
        </w:tc>
        <w:tc>
          <w:tcPr>
            <w:tcW w:w="3340" w:type="dxa"/>
          </w:tcPr>
          <w:p w14:paraId="688EBF68" w14:textId="04567B50" w:rsidR="00326E3A" w:rsidRDefault="00D5375F" w:rsidP="00326E3A">
            <w:pPr>
              <w:numPr>
                <w:ilvl w:val="0"/>
                <w:numId w:val="0"/>
              </w:numPr>
            </w:pPr>
            <w:r>
              <w:t>Marqueur</w:t>
            </w:r>
            <w:r w:rsidR="00326E3A">
              <w:t xml:space="preserve"> </w:t>
            </w:r>
            <w:r>
              <w:t>des maladies auto-immunes non spécifiques</w:t>
            </w:r>
            <w:r w:rsidR="00326E3A">
              <w:t xml:space="preserve"> </w:t>
            </w:r>
            <w:r>
              <w:t>d’organes</w:t>
            </w:r>
            <w:r w:rsidR="00326E3A">
              <w:t xml:space="preserve"> en </w:t>
            </w:r>
            <w:r>
              <w:t>particulier</w:t>
            </w:r>
            <w:r w:rsidR="00326E3A">
              <w:t xml:space="preserve"> </w:t>
            </w:r>
            <w:r>
              <w:t>d</w:t>
            </w:r>
            <w:r w:rsidR="00326E3A">
              <w:t>es conne</w:t>
            </w:r>
            <w:r>
              <w:t>cti</w:t>
            </w:r>
            <w:r w:rsidR="00326E3A">
              <w:t>vites</w:t>
            </w:r>
          </w:p>
        </w:tc>
      </w:tr>
      <w:tr w:rsidR="00326E3A" w14:paraId="28B8864B" w14:textId="77777777" w:rsidTr="00326E3A">
        <w:tc>
          <w:tcPr>
            <w:tcW w:w="3339" w:type="dxa"/>
          </w:tcPr>
          <w:p w14:paraId="2EAA0EA5" w14:textId="02BD3D2A" w:rsidR="00326E3A" w:rsidRDefault="00326E3A" w:rsidP="00D5375F">
            <w:pPr>
              <w:numPr>
                <w:ilvl w:val="0"/>
                <w:numId w:val="0"/>
              </w:numPr>
            </w:pPr>
            <w:r>
              <w:t>Ant</w:t>
            </w:r>
            <w:r w:rsidR="00D5375F">
              <w:t>icorps anti-</w:t>
            </w:r>
            <w:r>
              <w:t>tissus (ou anti cellules</w:t>
            </w:r>
            <w:r w:rsidR="00D5375F">
              <w:t>)</w:t>
            </w:r>
          </w:p>
        </w:tc>
        <w:tc>
          <w:tcPr>
            <w:tcW w:w="3340" w:type="dxa"/>
          </w:tcPr>
          <w:p w14:paraId="4D0089EF" w14:textId="36BCD49C" w:rsidR="00326E3A" w:rsidRDefault="00326E3A" w:rsidP="00326E3A">
            <w:pPr>
              <w:numPr>
                <w:ilvl w:val="0"/>
                <w:numId w:val="0"/>
              </w:numPr>
            </w:pPr>
            <w:r>
              <w:t xml:space="preserve"> Marque de </w:t>
            </w:r>
            <w:r w:rsidR="00D5375F">
              <w:t>maladies</w:t>
            </w:r>
            <w:r>
              <w:t xml:space="preserve"> aut</w:t>
            </w:r>
            <w:r w:rsidR="00D5375F">
              <w:t>o</w:t>
            </w:r>
            <w:r>
              <w:t xml:space="preserve"> immune </w:t>
            </w:r>
            <w:r w:rsidR="00D5375F">
              <w:t>spécifique</w:t>
            </w:r>
            <w:r>
              <w:t xml:space="preserve"> d’</w:t>
            </w:r>
            <w:r w:rsidR="00D5375F">
              <w:t>organe</w:t>
            </w:r>
            <w:r>
              <w:t xml:space="preserve"> </w:t>
            </w:r>
          </w:p>
        </w:tc>
      </w:tr>
      <w:tr w:rsidR="00326E3A" w14:paraId="27F1B2A1" w14:textId="77777777" w:rsidTr="00326E3A">
        <w:tc>
          <w:tcPr>
            <w:tcW w:w="3339" w:type="dxa"/>
          </w:tcPr>
          <w:p w14:paraId="0276DC5A" w14:textId="5F8C0F7C" w:rsidR="00326E3A" w:rsidRDefault="00D5375F" w:rsidP="00326E3A">
            <w:pPr>
              <w:numPr>
                <w:ilvl w:val="0"/>
                <w:numId w:val="0"/>
              </w:numPr>
            </w:pPr>
            <w:r>
              <w:t>Anticorps anti-phospholi</w:t>
            </w:r>
            <w:r w:rsidR="00326E3A">
              <w:t>pi</w:t>
            </w:r>
            <w:r>
              <w:t>d</w:t>
            </w:r>
            <w:r w:rsidR="00326E3A">
              <w:t>e</w:t>
            </w:r>
          </w:p>
        </w:tc>
        <w:tc>
          <w:tcPr>
            <w:tcW w:w="3340" w:type="dxa"/>
          </w:tcPr>
          <w:p w14:paraId="24F00B64" w14:textId="062DC3B7" w:rsidR="00326E3A" w:rsidRDefault="00D5375F" w:rsidP="00326E3A">
            <w:pPr>
              <w:numPr>
                <w:ilvl w:val="0"/>
                <w:numId w:val="0"/>
              </w:numPr>
            </w:pPr>
            <w:r>
              <w:t xml:space="preserve"> Mar</w:t>
            </w:r>
            <w:r w:rsidR="00326E3A">
              <w:t>que du sd des anti</w:t>
            </w:r>
            <w:r>
              <w:t>-</w:t>
            </w:r>
            <w:proofErr w:type="spellStart"/>
            <w:r w:rsidR="00326E3A">
              <w:t>phisospholipides</w:t>
            </w:r>
            <w:proofErr w:type="spellEnd"/>
            <w:r w:rsidR="00F5498C">
              <w:t>,</w:t>
            </w:r>
            <w:r w:rsidR="00326E3A">
              <w:t xml:space="preserve"> </w:t>
            </w:r>
            <w:r>
              <w:t>q</w:t>
            </w:r>
            <w:r w:rsidR="00326E3A">
              <w:t>ui pe</w:t>
            </w:r>
            <w:r>
              <w:t>ut</w:t>
            </w:r>
            <w:r w:rsidR="00326E3A">
              <w:t xml:space="preserve"> être </w:t>
            </w:r>
            <w:r>
              <w:t>primaire</w:t>
            </w:r>
            <w:r w:rsidR="00326E3A">
              <w:t xml:space="preserve"> ou </w:t>
            </w:r>
            <w:r>
              <w:t>secondaire</w:t>
            </w:r>
            <w:r w:rsidR="00326E3A">
              <w:t xml:space="preserve"> </w:t>
            </w:r>
          </w:p>
        </w:tc>
      </w:tr>
      <w:tr w:rsidR="00326E3A" w14:paraId="0C1DEF46" w14:textId="77777777" w:rsidTr="00326E3A">
        <w:tc>
          <w:tcPr>
            <w:tcW w:w="3339" w:type="dxa"/>
          </w:tcPr>
          <w:p w14:paraId="51510888" w14:textId="0C9DB095" w:rsidR="00326E3A" w:rsidRDefault="00D5375F" w:rsidP="00326E3A">
            <w:pPr>
              <w:numPr>
                <w:ilvl w:val="0"/>
                <w:numId w:val="0"/>
              </w:numPr>
            </w:pPr>
            <w:r>
              <w:t>A</w:t>
            </w:r>
            <w:r w:rsidR="00326E3A">
              <w:t xml:space="preserve">c </w:t>
            </w:r>
            <w:r>
              <w:t>dirigé</w:t>
            </w:r>
            <w:r w:rsidR="00326E3A">
              <w:t xml:space="preserve"> cont</w:t>
            </w:r>
            <w:r>
              <w:t>r</w:t>
            </w:r>
            <w:r w:rsidR="00326E3A">
              <w:t xml:space="preserve">e le </w:t>
            </w:r>
            <w:r>
              <w:t>fragment</w:t>
            </w:r>
            <w:r w:rsidR="00326E3A">
              <w:t xml:space="preserve"> (</w:t>
            </w:r>
            <w:r>
              <w:t>constant</w:t>
            </w:r>
            <w:r w:rsidR="00326E3A">
              <w:t xml:space="preserve"> </w:t>
            </w:r>
            <w:proofErr w:type="spellStart"/>
            <w:r w:rsidR="00326E3A">
              <w:t>Fc</w:t>
            </w:r>
            <w:proofErr w:type="spellEnd"/>
            <w:r w:rsidR="00326E3A">
              <w:t xml:space="preserve">) des IgG </w:t>
            </w:r>
            <w:r>
              <w:t>humaines</w:t>
            </w:r>
            <w:r w:rsidR="00326E3A">
              <w:t xml:space="preserve"> et ou </w:t>
            </w:r>
            <w:r>
              <w:t>animale</w:t>
            </w:r>
            <w:r w:rsidR="00326E3A">
              <w:t xml:space="preserve"> = facture </w:t>
            </w:r>
            <w:r>
              <w:t>rhumatoïde</w:t>
            </w:r>
            <w:r w:rsidR="00326E3A">
              <w:t xml:space="preserve"> </w:t>
            </w:r>
          </w:p>
        </w:tc>
        <w:tc>
          <w:tcPr>
            <w:tcW w:w="3340" w:type="dxa"/>
          </w:tcPr>
          <w:p w14:paraId="2CC13BC0" w14:textId="5E09522E" w:rsidR="00326E3A" w:rsidRDefault="00326E3A" w:rsidP="00326E3A">
            <w:pPr>
              <w:numPr>
                <w:ilvl w:val="0"/>
                <w:numId w:val="0"/>
              </w:numPr>
            </w:pPr>
            <w:r>
              <w:t xml:space="preserve">Marque (peut </w:t>
            </w:r>
            <w:r w:rsidR="00D5375F">
              <w:t>spécifique</w:t>
            </w:r>
            <w:r>
              <w:t xml:space="preserve"> de la </w:t>
            </w:r>
            <w:r w:rsidR="00D5375F">
              <w:t>polyarthrite</w:t>
            </w:r>
            <w:r w:rsidR="00F5498C">
              <w:t xml:space="preserve"> </w:t>
            </w:r>
            <w:r w:rsidR="00D5375F">
              <w:t>rhumatoïde)</w:t>
            </w:r>
            <w:r w:rsidR="00F5498C">
              <w:t xml:space="preserve"> </w:t>
            </w:r>
          </w:p>
        </w:tc>
      </w:tr>
      <w:tr w:rsidR="00326E3A" w14:paraId="56D9B15C" w14:textId="77777777" w:rsidTr="00326E3A">
        <w:tc>
          <w:tcPr>
            <w:tcW w:w="3339" w:type="dxa"/>
          </w:tcPr>
          <w:p w14:paraId="5252F967" w14:textId="4D5975C9" w:rsidR="00326E3A" w:rsidRDefault="00326E3A" w:rsidP="00D5375F">
            <w:pPr>
              <w:numPr>
                <w:ilvl w:val="0"/>
                <w:numId w:val="0"/>
              </w:numPr>
            </w:pPr>
            <w:r>
              <w:lastRenderedPageBreak/>
              <w:t xml:space="preserve">Anti-CDP (anti peptides </w:t>
            </w:r>
            <w:r w:rsidR="00D5375F">
              <w:t xml:space="preserve">cyclique </w:t>
            </w:r>
            <w:proofErr w:type="spellStart"/>
            <w:r w:rsidR="00D5375F">
              <w:t>ci</w:t>
            </w:r>
            <w:r>
              <w:t>trulinilé</w:t>
            </w:r>
            <w:proofErr w:type="spellEnd"/>
            <w:r w:rsidR="00F5498C">
              <w:t>)</w:t>
            </w:r>
            <w:r>
              <w:t>, ACPA</w:t>
            </w:r>
            <w:r w:rsidR="00F5498C">
              <w:t xml:space="preserve"> </w:t>
            </w:r>
            <w:r>
              <w:t>(</w:t>
            </w:r>
            <w:r w:rsidR="00D5375F">
              <w:t xml:space="preserve">anti </w:t>
            </w:r>
            <w:proofErr w:type="spellStart"/>
            <w:r w:rsidR="00D5375F">
              <w:t>cirtrunilé</w:t>
            </w:r>
            <w:proofErr w:type="spellEnd"/>
            <w:r>
              <w:t xml:space="preserve"> </w:t>
            </w:r>
            <w:proofErr w:type="spellStart"/>
            <w:r w:rsidR="00D5375F">
              <w:t>pro</w:t>
            </w:r>
            <w:r>
              <w:t>tein</w:t>
            </w:r>
            <w:proofErr w:type="spellEnd"/>
            <w:r w:rsidR="00D5375F">
              <w:t xml:space="preserve"> </w:t>
            </w:r>
            <w:proofErr w:type="spellStart"/>
            <w:r w:rsidR="00D5375F">
              <w:t>antibodies</w:t>
            </w:r>
            <w:proofErr w:type="spellEnd"/>
            <w:r w:rsidR="00D5375F">
              <w:t>)</w:t>
            </w:r>
            <w:r>
              <w:t xml:space="preserve"> </w:t>
            </w:r>
          </w:p>
        </w:tc>
        <w:tc>
          <w:tcPr>
            <w:tcW w:w="3340" w:type="dxa"/>
          </w:tcPr>
          <w:p w14:paraId="485E972E" w14:textId="3D9DA79F" w:rsidR="00326E3A" w:rsidRDefault="00D5375F" w:rsidP="00326E3A">
            <w:pPr>
              <w:numPr>
                <w:ilvl w:val="0"/>
                <w:numId w:val="0"/>
              </w:numPr>
            </w:pPr>
            <w:r>
              <w:t>Marqueur</w:t>
            </w:r>
            <w:r w:rsidR="00326E3A">
              <w:t xml:space="preserve"> de la </w:t>
            </w:r>
            <w:r>
              <w:t>polyarthrite rhumatoïde</w:t>
            </w:r>
            <w:r w:rsidR="00326E3A">
              <w:t xml:space="preserve"> </w:t>
            </w:r>
          </w:p>
          <w:p w14:paraId="5436D6C2" w14:textId="51BBB237" w:rsidR="00326E3A" w:rsidRDefault="00326E3A" w:rsidP="00326E3A">
            <w:pPr>
              <w:numPr>
                <w:ilvl w:val="0"/>
                <w:numId w:val="0"/>
              </w:numPr>
            </w:pPr>
          </w:p>
        </w:tc>
      </w:tr>
      <w:tr w:rsidR="00C115DE" w14:paraId="5B3FBFDC" w14:textId="77777777" w:rsidTr="00326E3A">
        <w:tc>
          <w:tcPr>
            <w:tcW w:w="3339" w:type="dxa"/>
          </w:tcPr>
          <w:p w14:paraId="7B7BE0B1" w14:textId="23544A8B" w:rsidR="00C115DE" w:rsidRDefault="00C115DE" w:rsidP="00D5375F">
            <w:pPr>
              <w:numPr>
                <w:ilvl w:val="0"/>
                <w:numId w:val="0"/>
              </w:numPr>
            </w:pPr>
            <w:r>
              <w:t>Ac ant</w:t>
            </w:r>
            <w:r w:rsidR="00D5375F">
              <w:t>i</w:t>
            </w:r>
            <w:r>
              <w:t>–</w:t>
            </w:r>
            <w:r w:rsidR="00D5375F">
              <w:t>cytoplasme</w:t>
            </w:r>
            <w:r>
              <w:t xml:space="preserve"> de </w:t>
            </w:r>
            <w:r w:rsidR="00D5375F">
              <w:t>polynucléaires neutrophiles</w:t>
            </w:r>
            <w:r w:rsidR="00F5498C">
              <w:t xml:space="preserve"> </w:t>
            </w:r>
            <w:r>
              <w:t>‘(ANCA)</w:t>
            </w:r>
          </w:p>
        </w:tc>
        <w:tc>
          <w:tcPr>
            <w:tcW w:w="3340" w:type="dxa"/>
          </w:tcPr>
          <w:p w14:paraId="5A67CD67" w14:textId="681EE719" w:rsidR="00C115DE" w:rsidRDefault="00C115DE" w:rsidP="00326E3A">
            <w:pPr>
              <w:numPr>
                <w:ilvl w:val="0"/>
                <w:numId w:val="0"/>
              </w:numPr>
            </w:pPr>
            <w:r>
              <w:t>Marque des vascularite à ANCA</w:t>
            </w:r>
          </w:p>
        </w:tc>
      </w:tr>
    </w:tbl>
    <w:p w14:paraId="4D2A847E" w14:textId="6FDA8E58" w:rsidR="00326E3A" w:rsidRDefault="00326E3A" w:rsidP="00326E3A">
      <w:pPr>
        <w:numPr>
          <w:ilvl w:val="0"/>
          <w:numId w:val="0"/>
        </w:numPr>
      </w:pPr>
    </w:p>
    <w:p w14:paraId="312A82BD" w14:textId="39AF1768" w:rsidR="00C115DE" w:rsidRDefault="00D5375F" w:rsidP="00C115DE">
      <w:pPr>
        <w:pStyle w:val="Sous-titre"/>
      </w:pPr>
      <w:r>
        <w:t>Conclusion</w:t>
      </w:r>
      <w:r w:rsidR="00C115DE">
        <w:t xml:space="preserve"> </w:t>
      </w:r>
    </w:p>
    <w:p w14:paraId="4C22DE17" w14:textId="6640AB88" w:rsidR="00C115DE" w:rsidRDefault="00D5375F" w:rsidP="00C115DE">
      <w:r>
        <w:t>Deux</w:t>
      </w:r>
      <w:r w:rsidR="00C115DE">
        <w:t xml:space="preserve"> types de </w:t>
      </w:r>
      <w:r>
        <w:t>maladie</w:t>
      </w:r>
      <w:r w:rsidR="00C115DE">
        <w:t xml:space="preserve"> aut</w:t>
      </w:r>
      <w:r>
        <w:t>o</w:t>
      </w:r>
      <w:r w:rsidR="00C115DE">
        <w:t xml:space="preserve">-immune </w:t>
      </w:r>
    </w:p>
    <w:p w14:paraId="1F6DDD08" w14:textId="09471630" w:rsidR="00C115DE" w:rsidRDefault="00C115DE" w:rsidP="008B1007">
      <w:pPr>
        <w:numPr>
          <w:ilvl w:val="1"/>
          <w:numId w:val="3"/>
        </w:numPr>
      </w:pPr>
      <w:r>
        <w:t>MAI spécifique d’organe</w:t>
      </w:r>
      <w:r>
        <w:tab/>
      </w:r>
    </w:p>
    <w:p w14:paraId="489B4F89" w14:textId="037F5714" w:rsidR="00C115DE" w:rsidRDefault="00C115DE" w:rsidP="008B1007">
      <w:pPr>
        <w:numPr>
          <w:ilvl w:val="1"/>
          <w:numId w:val="3"/>
        </w:numPr>
      </w:pPr>
      <w:r>
        <w:t xml:space="preserve">Non </w:t>
      </w:r>
      <w:r w:rsidR="00D5375F">
        <w:t>spécifique</w:t>
      </w:r>
      <w:r>
        <w:t xml:space="preserve"> </w:t>
      </w:r>
    </w:p>
    <w:p w14:paraId="35B81676" w14:textId="481A11B8" w:rsidR="00C115DE" w:rsidRDefault="00D5375F" w:rsidP="00C115DE">
      <w:r>
        <w:t>Démade</w:t>
      </w:r>
      <w:r w:rsidR="00C115DE">
        <w:t xml:space="preserve"> </w:t>
      </w:r>
      <w:r>
        <w:t>une</w:t>
      </w:r>
      <w:r w:rsidR="00C115DE">
        <w:t xml:space="preserve"> </w:t>
      </w:r>
      <w:r>
        <w:t>interprétation</w:t>
      </w:r>
      <w:r w:rsidR="00C115DE">
        <w:t xml:space="preserve"> des </w:t>
      </w:r>
      <w:r>
        <w:t>auto</w:t>
      </w:r>
      <w:r w:rsidR="00C115DE">
        <w:t>-ac en fon</w:t>
      </w:r>
      <w:r>
        <w:t>ct</w:t>
      </w:r>
      <w:r w:rsidR="00C115DE">
        <w:t xml:space="preserve">ion de contexte clinque </w:t>
      </w:r>
    </w:p>
    <w:p w14:paraId="5E04497D" w14:textId="78E48E07" w:rsidR="003F45AA" w:rsidRDefault="00D5375F" w:rsidP="00C115DE">
      <w:r>
        <w:t>Toujours</w:t>
      </w:r>
      <w:r w:rsidR="00C115DE">
        <w:t xml:space="preserve"> recher</w:t>
      </w:r>
      <w:r>
        <w:t>cher</w:t>
      </w:r>
      <w:r w:rsidR="00C115DE">
        <w:t xml:space="preserve"> une MAI sévère</w:t>
      </w:r>
    </w:p>
    <w:p w14:paraId="5BD634BD" w14:textId="77777777" w:rsidR="003F45AA" w:rsidRDefault="003F45AA">
      <w:pPr>
        <w:numPr>
          <w:ilvl w:val="0"/>
          <w:numId w:val="0"/>
        </w:numPr>
        <w:spacing w:after="200"/>
      </w:pPr>
      <w:r>
        <w:br w:type="page"/>
      </w:r>
    </w:p>
    <w:p w14:paraId="25790892" w14:textId="5E32EB5D" w:rsidR="00C115DE" w:rsidRDefault="00847E84" w:rsidP="003F45AA">
      <w:pPr>
        <w:pStyle w:val="Titre"/>
      </w:pPr>
      <w:r>
        <w:lastRenderedPageBreak/>
        <w:t>Polyarthrite</w:t>
      </w:r>
      <w:r w:rsidR="003F45AA">
        <w:t xml:space="preserve"> rhumatoïde (</w:t>
      </w:r>
      <w:r w:rsidR="00583654">
        <w:t>signes,</w:t>
      </w:r>
      <w:r w:rsidR="003F45AA">
        <w:t xml:space="preserve"> diagnostic et traitement)</w:t>
      </w:r>
    </w:p>
    <w:p w14:paraId="12A92CA7" w14:textId="087C352B" w:rsidR="003F45AA" w:rsidRDefault="003F45AA" w:rsidP="003F45AA">
      <w:pPr>
        <w:pStyle w:val="Sous-titre"/>
      </w:pPr>
      <w:r>
        <w:t>Objectifs</w:t>
      </w:r>
    </w:p>
    <w:p w14:paraId="7F22C8F2" w14:textId="4E15D9D9" w:rsidR="003F45AA" w:rsidRDefault="00D642DB" w:rsidP="003F45AA">
      <w:r>
        <w:t xml:space="preserve">Décrie les singe </w:t>
      </w:r>
      <w:r w:rsidR="00847E84">
        <w:t>clinique</w:t>
      </w:r>
      <w:r w:rsidR="00F5498C">
        <w:t>,</w:t>
      </w:r>
      <w:r>
        <w:t xml:space="preserve"> biologique et </w:t>
      </w:r>
      <w:r w:rsidR="00847E84">
        <w:t>radiologique</w:t>
      </w:r>
      <w:r>
        <w:t xml:space="preserve"> d’une PAR</w:t>
      </w:r>
    </w:p>
    <w:p w14:paraId="0668115F" w14:textId="35EF006E" w:rsidR="00D642DB" w:rsidRDefault="00847E84" w:rsidP="003F45AA">
      <w:r>
        <w:t>Décrie les c</w:t>
      </w:r>
      <w:r w:rsidR="00D642DB">
        <w:t>r</w:t>
      </w:r>
      <w:r>
        <w:t>it</w:t>
      </w:r>
      <w:r w:rsidR="00D642DB">
        <w:t xml:space="preserve">ères </w:t>
      </w:r>
      <w:r>
        <w:t>diagnostics</w:t>
      </w:r>
      <w:r w:rsidR="00D642DB">
        <w:t xml:space="preserve"> d d’u PAR selon ACR/EULAR 2019</w:t>
      </w:r>
    </w:p>
    <w:p w14:paraId="4B5D92F8" w14:textId="2DC6787B" w:rsidR="00D642DB" w:rsidRDefault="00847E84" w:rsidP="003F45AA">
      <w:r>
        <w:t>Connaitre les princi</w:t>
      </w:r>
      <w:r w:rsidR="00D642DB">
        <w:t>p</w:t>
      </w:r>
      <w:r>
        <w:t>es</w:t>
      </w:r>
      <w:r w:rsidR="00D642DB">
        <w:t xml:space="preserve"> de prise en char thérapeutique d’’une PAR</w:t>
      </w:r>
    </w:p>
    <w:p w14:paraId="69615A7F" w14:textId="32908C04" w:rsidR="00D642DB" w:rsidRDefault="00D642DB" w:rsidP="008B1007">
      <w:pPr>
        <w:pStyle w:val="Titre1"/>
        <w:numPr>
          <w:ilvl w:val="0"/>
          <w:numId w:val="8"/>
        </w:numPr>
      </w:pPr>
      <w:bookmarkStart w:id="20" w:name="_Toc195025013"/>
      <w:r>
        <w:t>Généralités</w:t>
      </w:r>
      <w:bookmarkEnd w:id="20"/>
      <w:r>
        <w:t xml:space="preserve"> </w:t>
      </w:r>
    </w:p>
    <w:p w14:paraId="6D8CA676" w14:textId="373CAC83" w:rsidR="00D642DB" w:rsidRDefault="00D642DB" w:rsidP="00D642DB">
      <w:r>
        <w:t xml:space="preserve">PAR </w:t>
      </w:r>
    </w:p>
    <w:p w14:paraId="47DAFD85" w14:textId="32F9FE73" w:rsidR="00D642DB" w:rsidRDefault="00847E84" w:rsidP="008B1007">
      <w:pPr>
        <w:numPr>
          <w:ilvl w:val="1"/>
          <w:numId w:val="3"/>
        </w:numPr>
      </w:pPr>
      <w:r>
        <w:t>Rhumatisme</w:t>
      </w:r>
      <w:r w:rsidR="00D642DB">
        <w:t xml:space="preserve"> </w:t>
      </w:r>
      <w:r>
        <w:t>inflammatoire</w:t>
      </w:r>
      <w:r w:rsidR="00D642DB">
        <w:t xml:space="preserve"> chronique (RIC)</w:t>
      </w:r>
    </w:p>
    <w:p w14:paraId="0233DF7B" w14:textId="742F011B" w:rsidR="00D642DB" w:rsidRDefault="00847E84" w:rsidP="008B1007">
      <w:pPr>
        <w:numPr>
          <w:ilvl w:val="1"/>
          <w:numId w:val="3"/>
        </w:numPr>
      </w:pPr>
      <w:r>
        <w:t>Maladie</w:t>
      </w:r>
      <w:r w:rsidR="00D642DB">
        <w:t xml:space="preserve"> auto-immune (</w:t>
      </w:r>
      <w:r>
        <w:t>présence</w:t>
      </w:r>
      <w:r w:rsidR="00D642DB">
        <w:t xml:space="preserve"> d’auto-ac)</w:t>
      </w:r>
    </w:p>
    <w:p w14:paraId="72EA5BDF" w14:textId="6EC4F43F" w:rsidR="00D642DB" w:rsidRDefault="00D642DB" w:rsidP="008B1007">
      <w:pPr>
        <w:numPr>
          <w:ilvl w:val="1"/>
          <w:numId w:val="3"/>
        </w:numPr>
      </w:pPr>
      <w:r>
        <w:t xml:space="preserve">Maladie </w:t>
      </w:r>
      <w:r w:rsidR="00847E84">
        <w:t>systémique</w:t>
      </w:r>
      <w:r>
        <w:t xml:space="preserve"> (présente des signes extra articulaire</w:t>
      </w:r>
      <w:r w:rsidR="00F5498C">
        <w:t>)</w:t>
      </w:r>
    </w:p>
    <w:p w14:paraId="73275295" w14:textId="2FFF108F" w:rsidR="00D642DB" w:rsidRDefault="00847E84" w:rsidP="008B1007">
      <w:pPr>
        <w:numPr>
          <w:ilvl w:val="1"/>
          <w:numId w:val="3"/>
        </w:numPr>
      </w:pPr>
      <w:r>
        <w:t>Prédisposition</w:t>
      </w:r>
      <w:r w:rsidR="00D642DB">
        <w:t xml:space="preserve"> génétique</w:t>
      </w:r>
    </w:p>
    <w:p w14:paraId="7EDA03DD" w14:textId="284FCE64" w:rsidR="00A010E6" w:rsidRDefault="00847E84" w:rsidP="008B1007">
      <w:pPr>
        <w:numPr>
          <w:ilvl w:val="1"/>
          <w:numId w:val="3"/>
        </w:numPr>
      </w:pPr>
      <w:r>
        <w:t>Rhumatisme</w:t>
      </w:r>
      <w:r w:rsidR="00A010E6">
        <w:t xml:space="preserve"> </w:t>
      </w:r>
      <w:r>
        <w:t>inflammatoire</w:t>
      </w:r>
      <w:r w:rsidR="00A010E6">
        <w:t xml:space="preserve"> chronique</w:t>
      </w:r>
      <w:r w:rsidR="00F5498C">
        <w:t>,</w:t>
      </w:r>
      <w:r w:rsidR="00A010E6">
        <w:t xml:space="preserve"> </w:t>
      </w:r>
      <w:r>
        <w:t>caractérisées</w:t>
      </w:r>
      <w:r w:rsidR="00A010E6">
        <w:t xml:space="preserve"> par une destruction </w:t>
      </w:r>
      <w:r>
        <w:t>articulaire</w:t>
      </w:r>
      <w:r w:rsidR="00A010E6">
        <w:t xml:space="preserve"> </w:t>
      </w:r>
      <w:r>
        <w:t>progressive</w:t>
      </w:r>
      <w:r w:rsidR="00A010E6">
        <w:t xml:space="preserve"> avec des </w:t>
      </w:r>
      <w:r>
        <w:t>répercussions</w:t>
      </w:r>
      <w:r w:rsidR="00A010E6">
        <w:t xml:space="preserve"> </w:t>
      </w:r>
      <w:r>
        <w:t>fonctionnelles</w:t>
      </w:r>
      <w:r w:rsidR="00F5498C">
        <w:t>,</w:t>
      </w:r>
      <w:r w:rsidR="00A010E6">
        <w:t xml:space="preserve"> psychologiques</w:t>
      </w:r>
      <w:r w:rsidR="00F5498C">
        <w:t>,</w:t>
      </w:r>
      <w:r w:rsidR="00A010E6">
        <w:t xml:space="preserve"> sociale et </w:t>
      </w:r>
      <w:r>
        <w:t>professionnelle</w:t>
      </w:r>
      <w:r w:rsidR="00A010E6">
        <w:t xml:space="preserve"> </w:t>
      </w:r>
      <w:r>
        <w:t>parfois</w:t>
      </w:r>
      <w:r w:rsidR="00A010E6">
        <w:t xml:space="preserve"> graves : d’où </w:t>
      </w:r>
      <w:r>
        <w:t>conséquence</w:t>
      </w:r>
      <w:r w:rsidR="00A010E6">
        <w:t xml:space="preserve"> médico-économique importantes</w:t>
      </w:r>
    </w:p>
    <w:p w14:paraId="0A3949B3" w14:textId="5852B775" w:rsidR="00A010E6" w:rsidRDefault="00A010E6" w:rsidP="00A010E6">
      <w:r>
        <w:t xml:space="preserve">Intérêts </w:t>
      </w:r>
      <w:r>
        <w:tab/>
      </w:r>
    </w:p>
    <w:p w14:paraId="64B03E4B" w14:textId="2E365B78" w:rsidR="00A010E6" w:rsidRDefault="00847E84" w:rsidP="008B1007">
      <w:pPr>
        <w:numPr>
          <w:ilvl w:val="1"/>
          <w:numId w:val="3"/>
        </w:numPr>
      </w:pPr>
      <w:r>
        <w:t>Epidémiologie</w:t>
      </w:r>
      <w:r w:rsidR="00A010E6">
        <w:tab/>
      </w:r>
    </w:p>
    <w:p w14:paraId="53E5697D" w14:textId="3E0F2FDB" w:rsidR="00A010E6" w:rsidRDefault="00A010E6" w:rsidP="008B1007">
      <w:pPr>
        <w:numPr>
          <w:ilvl w:val="2"/>
          <w:numId w:val="3"/>
        </w:numPr>
      </w:pPr>
      <w:r>
        <w:t>PAR</w:t>
      </w:r>
    </w:p>
    <w:p w14:paraId="230CD334" w14:textId="18C54736" w:rsidR="00A010E6" w:rsidRDefault="00847E84" w:rsidP="008B1007">
      <w:pPr>
        <w:numPr>
          <w:ilvl w:val="3"/>
          <w:numId w:val="3"/>
        </w:numPr>
      </w:pPr>
      <w:r>
        <w:t>Prévalenc</w:t>
      </w:r>
      <w:r w:rsidR="00A010E6">
        <w:t>e</w:t>
      </w:r>
      <w:r w:rsidR="00F5498C">
        <w:t xml:space="preserve"> </w:t>
      </w:r>
      <w:r w:rsidR="00A010E6">
        <w:t xml:space="preserve">0. 3 – 0.8% de la </w:t>
      </w:r>
      <w:r>
        <w:t>population</w:t>
      </w:r>
      <w:r w:rsidR="00A010E6">
        <w:t xml:space="preserve"> </w:t>
      </w:r>
      <w:r>
        <w:t>générale</w:t>
      </w:r>
      <w:r w:rsidR="00A010E6">
        <w:t xml:space="preserve"> adule </w:t>
      </w:r>
    </w:p>
    <w:p w14:paraId="6748D159" w14:textId="7191CD38" w:rsidR="00A010E6" w:rsidRDefault="00A010E6" w:rsidP="008B1007">
      <w:pPr>
        <w:numPr>
          <w:ilvl w:val="3"/>
          <w:numId w:val="3"/>
        </w:numPr>
      </w:pPr>
      <w:r>
        <w:t xml:space="preserve">Début </w:t>
      </w:r>
      <w:r w:rsidR="00847E84">
        <w:t>habituel</w:t>
      </w:r>
      <w:r>
        <w:t xml:space="preserve"> </w:t>
      </w:r>
      <w:r w:rsidR="00847E84">
        <w:t>autour</w:t>
      </w:r>
      <w:r>
        <w:t xml:space="preserve"> de 50 ans</w:t>
      </w:r>
      <w:r w:rsidR="00F5498C">
        <w:t>,</w:t>
      </w:r>
      <w:r>
        <w:t xml:space="preserve"> </w:t>
      </w:r>
      <w:r w:rsidR="00847E84">
        <w:t>mais</w:t>
      </w:r>
      <w:r>
        <w:t xml:space="preserve"> </w:t>
      </w:r>
      <w:r w:rsidR="00847E84">
        <w:t>survenue</w:t>
      </w:r>
      <w:r>
        <w:t xml:space="preserve"> possi</w:t>
      </w:r>
      <w:r w:rsidR="00847E84">
        <w:t>ble</w:t>
      </w:r>
      <w:r>
        <w:t xml:space="preserve"> à tout </w:t>
      </w:r>
      <w:r w:rsidR="00847E84">
        <w:t>âge</w:t>
      </w:r>
      <w:r>
        <w:t xml:space="preserve"> avec </w:t>
      </w:r>
      <w:r w:rsidR="00847E84">
        <w:t>forme</w:t>
      </w:r>
      <w:r>
        <w:t xml:space="preserve"> juvéniles avant 16 ans</w:t>
      </w:r>
      <w:r w:rsidR="00F5498C">
        <w:t>,</w:t>
      </w:r>
      <w:r>
        <w:t xml:space="preserve"> et début </w:t>
      </w:r>
      <w:r w:rsidR="00847E84">
        <w:t>tardif</w:t>
      </w:r>
      <w:r>
        <w:t xml:space="preserve"> après 65 ans </w:t>
      </w:r>
    </w:p>
    <w:p w14:paraId="505A4E5C" w14:textId="65B82922" w:rsidR="00A010E6" w:rsidRDefault="00847E84" w:rsidP="008B1007">
      <w:pPr>
        <w:numPr>
          <w:ilvl w:val="3"/>
          <w:numId w:val="3"/>
        </w:numPr>
      </w:pPr>
      <w:r>
        <w:t>Prédominance</w:t>
      </w:r>
      <w:r w:rsidR="00A010E6">
        <w:t xml:space="preserve"> </w:t>
      </w:r>
      <w:r>
        <w:t>féminine</w:t>
      </w:r>
      <w:r w:rsidR="00A010E6">
        <w:t>’ avant 60 ans (3x)</w:t>
      </w:r>
      <w:r w:rsidR="00F5498C">
        <w:t>,</w:t>
      </w:r>
      <w:r w:rsidR="00A010E6">
        <w:t xml:space="preserve"> ma</w:t>
      </w:r>
      <w:r>
        <w:t xml:space="preserve">s </w:t>
      </w:r>
      <w:proofErr w:type="spellStart"/>
      <w:r>
        <w:t>sex</w:t>
      </w:r>
      <w:proofErr w:type="spellEnd"/>
      <w:r>
        <w:t xml:space="preserve"> ra</w:t>
      </w:r>
      <w:r w:rsidR="00A010E6">
        <w:t xml:space="preserve">tio </w:t>
      </w:r>
      <w:r>
        <w:t>environ</w:t>
      </w:r>
      <w:r w:rsidR="00A010E6">
        <w:t xml:space="preserve"> 1 </w:t>
      </w:r>
      <w:r>
        <w:t>au-delà cet</w:t>
      </w:r>
      <w:r w:rsidR="00A010E6">
        <w:t xml:space="preserve"> </w:t>
      </w:r>
      <w:r>
        <w:t>âge</w:t>
      </w:r>
      <w:r w:rsidR="00A010E6">
        <w:t xml:space="preserve"> </w:t>
      </w:r>
    </w:p>
    <w:p w14:paraId="603263E1" w14:textId="5DD17109" w:rsidR="00A010E6" w:rsidRDefault="00A010E6" w:rsidP="008B1007">
      <w:pPr>
        <w:numPr>
          <w:ilvl w:val="3"/>
          <w:numId w:val="3"/>
        </w:numPr>
      </w:pPr>
      <w:r>
        <w:t>Prévalence : 2 – 4 % chez le apparente de 1</w:t>
      </w:r>
      <w:r w:rsidRPr="00A010E6">
        <w:rPr>
          <w:vertAlign w:val="superscript"/>
        </w:rPr>
        <w:t>er</w:t>
      </w:r>
      <w:r w:rsidR="00847E84">
        <w:t xml:space="preserve"> dégrée d’</w:t>
      </w:r>
      <w:r>
        <w:t>un patien</w:t>
      </w:r>
      <w:r w:rsidR="00847E84">
        <w:t>t</w:t>
      </w:r>
      <w:r>
        <w:t xml:space="preserve"> attei</w:t>
      </w:r>
      <w:r w:rsidR="00847E84">
        <w:t>nt</w:t>
      </w:r>
      <w:r>
        <w:t>e PAR ; mais 95% indemnes</w:t>
      </w:r>
    </w:p>
    <w:p w14:paraId="3A5FCF35" w14:textId="39C49B93" w:rsidR="00A010E6" w:rsidRDefault="00847E84" w:rsidP="00A010E6">
      <w:r>
        <w:t>Physiopathologie</w:t>
      </w:r>
      <w:r w:rsidR="00A010E6">
        <w:t xml:space="preserve"> </w:t>
      </w:r>
      <w:r w:rsidR="00A010E6">
        <w:tab/>
      </w:r>
    </w:p>
    <w:p w14:paraId="6B5145E5" w14:textId="3A8E8069" w:rsidR="00A010E6" w:rsidRDefault="00A010E6" w:rsidP="008B1007">
      <w:pPr>
        <w:numPr>
          <w:ilvl w:val="1"/>
          <w:numId w:val="3"/>
        </w:numPr>
      </w:pPr>
      <w:r>
        <w:t xml:space="preserve">Maladie </w:t>
      </w:r>
      <w:r w:rsidR="00847E84">
        <w:t>multifactorielle</w:t>
      </w:r>
      <w:r>
        <w:t xml:space="preserve"> </w:t>
      </w:r>
      <w:r w:rsidR="00847E84">
        <w:t>associée</w:t>
      </w:r>
      <w:r>
        <w:t xml:space="preserve"> </w:t>
      </w:r>
      <w:r>
        <w:tab/>
      </w:r>
    </w:p>
    <w:p w14:paraId="06BEA60B" w14:textId="36D41340" w:rsidR="00A010E6" w:rsidRDefault="00A010E6" w:rsidP="008B1007">
      <w:pPr>
        <w:numPr>
          <w:ilvl w:val="2"/>
          <w:numId w:val="3"/>
        </w:numPr>
      </w:pPr>
      <w:r>
        <w:t xml:space="preserve">Facteur générique : </w:t>
      </w:r>
      <w:r w:rsidR="00847E84">
        <w:t>polymorphique</w:t>
      </w:r>
      <w:r>
        <w:t xml:space="preserve"> de nombre </w:t>
      </w:r>
      <w:r w:rsidR="00847E84">
        <w:t>gène</w:t>
      </w:r>
      <w:r>
        <w:t xml:space="preserve"> (HLA DRB 1 et PTPN22, STAT4</w:t>
      </w:r>
    </w:p>
    <w:p w14:paraId="439947CC" w14:textId="1C7CC246" w:rsidR="00A010E6" w:rsidRDefault="00847E84" w:rsidP="008B1007">
      <w:pPr>
        <w:numPr>
          <w:ilvl w:val="2"/>
          <w:numId w:val="3"/>
        </w:numPr>
      </w:pPr>
      <w:r>
        <w:t>Facteur envir</w:t>
      </w:r>
      <w:r w:rsidR="00A010E6">
        <w:t>o</w:t>
      </w:r>
      <w:r>
        <w:t>nne</w:t>
      </w:r>
      <w:r w:rsidR="00A010E6">
        <w:t>menta</w:t>
      </w:r>
      <w:r>
        <w:t>ux</w:t>
      </w:r>
      <w:r w:rsidR="00A010E6">
        <w:t xml:space="preserve"> : </w:t>
      </w:r>
      <w:r>
        <w:t>tabagisme</w:t>
      </w:r>
      <w:r w:rsidR="00F5498C">
        <w:t>,</w:t>
      </w:r>
      <w:r w:rsidR="00A010E6">
        <w:t xml:space="preserve"> </w:t>
      </w:r>
      <w:r>
        <w:t>infection</w:t>
      </w:r>
      <w:r w:rsidR="00A010E6">
        <w:t xml:space="preserve"> (virus</w:t>
      </w:r>
      <w:r w:rsidR="00F5498C">
        <w:t xml:space="preserve"> </w:t>
      </w:r>
      <w:r w:rsidR="00A010E6">
        <w:t>d’</w:t>
      </w:r>
      <w:r>
        <w:t>Epstein</w:t>
      </w:r>
      <w:r w:rsidR="00A010E6">
        <w:t xml:space="preserve"> Barr</w:t>
      </w:r>
      <w:r>
        <w:t xml:space="preserve"> virus</w:t>
      </w:r>
      <w:r w:rsidR="00A010E6">
        <w:t xml:space="preserve"> ou EBV</w:t>
      </w:r>
      <w:r w:rsidR="00F5498C">
        <w:t>,</w:t>
      </w:r>
      <w:r w:rsidR="00A010E6">
        <w:t xml:space="preserve"> </w:t>
      </w:r>
      <w:r>
        <w:t>parvovirus B19, mycoplasme</w:t>
      </w:r>
      <w:r w:rsidR="00A010E6">
        <w:t xml:space="preserve"> </w:t>
      </w:r>
    </w:p>
    <w:p w14:paraId="4F7E5291" w14:textId="41C76EE6" w:rsidR="00A010E6" w:rsidRDefault="00847E84" w:rsidP="008B1007">
      <w:pPr>
        <w:numPr>
          <w:ilvl w:val="2"/>
          <w:numId w:val="3"/>
        </w:numPr>
      </w:pPr>
      <w:r>
        <w:t>Facteur</w:t>
      </w:r>
      <w:r w:rsidR="00A010E6">
        <w:t xml:space="preserve"> immunologique : facte</w:t>
      </w:r>
      <w:r>
        <w:t>ur</w:t>
      </w:r>
      <w:r w:rsidR="00A010E6">
        <w:t xml:space="preserve"> </w:t>
      </w:r>
      <w:r w:rsidR="00D33062">
        <w:t>rhumatoïde</w:t>
      </w:r>
      <w:r w:rsidR="00F5498C">
        <w:t>,</w:t>
      </w:r>
      <w:r w:rsidR="00A010E6">
        <w:t xml:space="preserve"> </w:t>
      </w:r>
      <w:r w:rsidR="00D33062">
        <w:t>anticorps</w:t>
      </w:r>
      <w:r w:rsidR="00A010E6">
        <w:t xml:space="preserve"> ant</w:t>
      </w:r>
      <w:r w:rsidR="00D33062">
        <w:t>i</w:t>
      </w:r>
      <w:r w:rsidR="00A010E6">
        <w:t>–CCP</w:t>
      </w:r>
    </w:p>
    <w:p w14:paraId="3DCAC63A" w14:textId="3C5E7C47" w:rsidR="00A010E6" w:rsidRDefault="00D33062" w:rsidP="008B1007">
      <w:pPr>
        <w:numPr>
          <w:ilvl w:val="2"/>
          <w:numId w:val="3"/>
        </w:numPr>
      </w:pPr>
      <w:r>
        <w:t>Facteur humain : rôl</w:t>
      </w:r>
      <w:r w:rsidR="00A010E6">
        <w:t>e de l’</w:t>
      </w:r>
      <w:r>
        <w:t>œstrogène</w:t>
      </w:r>
      <w:r w:rsidR="00A010E6">
        <w:t xml:space="preserve"> possible</w:t>
      </w:r>
      <w:r w:rsidR="00F5498C">
        <w:t xml:space="preserve"> </w:t>
      </w:r>
    </w:p>
    <w:p w14:paraId="58B29731" w14:textId="2162CF86" w:rsidR="00A010E6" w:rsidRDefault="00D33062" w:rsidP="008B1007">
      <w:pPr>
        <w:numPr>
          <w:ilvl w:val="1"/>
          <w:numId w:val="3"/>
        </w:numPr>
      </w:pPr>
      <w:r>
        <w:lastRenderedPageBreak/>
        <w:t>Mécanisme</w:t>
      </w:r>
      <w:r w:rsidR="00A010E6">
        <w:t xml:space="preserve"> lésionnel</w:t>
      </w:r>
    </w:p>
    <w:p w14:paraId="6BB91B98" w14:textId="0297D008" w:rsidR="00A010E6" w:rsidRDefault="00D33062" w:rsidP="008B1007">
      <w:pPr>
        <w:numPr>
          <w:ilvl w:val="2"/>
          <w:numId w:val="3"/>
        </w:numPr>
      </w:pPr>
      <w:r>
        <w:t>Evènement</w:t>
      </w:r>
      <w:r w:rsidR="00A010E6">
        <w:t xml:space="preserve"> ini</w:t>
      </w:r>
      <w:r>
        <w:t>ti</w:t>
      </w:r>
      <w:r w:rsidR="00A010E6">
        <w:t xml:space="preserve">ateurs mal connus </w:t>
      </w:r>
    </w:p>
    <w:p w14:paraId="1048C4BB" w14:textId="06882B17" w:rsidR="00A010E6" w:rsidRDefault="00D33062" w:rsidP="008B1007">
      <w:pPr>
        <w:numPr>
          <w:ilvl w:val="2"/>
          <w:numId w:val="3"/>
        </w:numPr>
      </w:pPr>
      <w:r>
        <w:t>Dérégulation du sy</w:t>
      </w:r>
      <w:r w:rsidR="00A010E6">
        <w:t>st</w:t>
      </w:r>
      <w:r>
        <w:t>ème</w:t>
      </w:r>
      <w:r w:rsidR="00A010E6">
        <w:t xml:space="preserve"> immuni</w:t>
      </w:r>
      <w:r>
        <w:t>tai</w:t>
      </w:r>
      <w:r w:rsidR="00A010E6">
        <w:t xml:space="preserve">re se traduise </w:t>
      </w:r>
    </w:p>
    <w:p w14:paraId="2E1D9DFC" w14:textId="5C207F58" w:rsidR="00A010E6" w:rsidRDefault="00A010E6" w:rsidP="008B1007">
      <w:pPr>
        <w:numPr>
          <w:ilvl w:val="3"/>
          <w:numId w:val="3"/>
        </w:numPr>
      </w:pPr>
      <w:r>
        <w:t>Par un</w:t>
      </w:r>
      <w:r w:rsidR="00D33062">
        <w:t>e</w:t>
      </w:r>
      <w:r>
        <w:t xml:space="preserve"> </w:t>
      </w:r>
      <w:r w:rsidR="00D33062">
        <w:t>réponse</w:t>
      </w:r>
      <w:r>
        <w:t xml:space="preserve"> </w:t>
      </w:r>
      <w:r w:rsidR="00D33062">
        <w:t>inflammatoire</w:t>
      </w:r>
      <w:r>
        <w:t xml:space="preserve"> </w:t>
      </w:r>
      <w:r w:rsidR="00D33062">
        <w:t>chronique</w:t>
      </w:r>
      <w:r>
        <w:t xml:space="preserve"> de la me</w:t>
      </w:r>
      <w:r w:rsidR="00D33062">
        <w:t>mbrane</w:t>
      </w:r>
      <w:r>
        <w:t xml:space="preserve"> synoviale (synovite)</w:t>
      </w:r>
    </w:p>
    <w:p w14:paraId="71947F2D" w14:textId="75A91678" w:rsidR="00A010E6" w:rsidRDefault="00D33062" w:rsidP="008B1007">
      <w:pPr>
        <w:numPr>
          <w:ilvl w:val="3"/>
          <w:numId w:val="3"/>
        </w:numPr>
      </w:pPr>
      <w:r>
        <w:t>Par une d</w:t>
      </w:r>
      <w:r w:rsidR="00A010E6">
        <w:t>estruc</w:t>
      </w:r>
      <w:r>
        <w:t>tion</w:t>
      </w:r>
      <w:r w:rsidR="00A010E6">
        <w:t xml:space="preserve"> de </w:t>
      </w:r>
      <w:r>
        <w:t>cartilage</w:t>
      </w:r>
      <w:r w:rsidR="00A010E6">
        <w:t xml:space="preserve"> articulaire (</w:t>
      </w:r>
      <w:proofErr w:type="spellStart"/>
      <w:r>
        <w:t>chondrose</w:t>
      </w:r>
      <w:proofErr w:type="spellEnd"/>
      <w:r w:rsidR="00F5498C">
        <w:t>)</w:t>
      </w:r>
      <w:r w:rsidR="00A010E6">
        <w:t xml:space="preserve"> et de l’os (érosion </w:t>
      </w:r>
      <w:r>
        <w:t>osseuses</w:t>
      </w:r>
      <w:r w:rsidR="00A010E6">
        <w:t>)</w:t>
      </w:r>
    </w:p>
    <w:p w14:paraId="78FF9D90" w14:textId="5588D198" w:rsidR="00702D85" w:rsidRDefault="00702D85" w:rsidP="00702D85">
      <w:pPr>
        <w:pStyle w:val="Titre1"/>
      </w:pPr>
      <w:bookmarkStart w:id="21" w:name="_Toc195025014"/>
      <w:r>
        <w:t>Signes</w:t>
      </w:r>
      <w:bookmarkEnd w:id="21"/>
      <w:r>
        <w:t xml:space="preserve"> </w:t>
      </w:r>
    </w:p>
    <w:p w14:paraId="7CDD86DC" w14:textId="79B37A38" w:rsidR="00702D85" w:rsidRDefault="00702D85" w:rsidP="00702D85">
      <w:pPr>
        <w:pStyle w:val="Titre2"/>
      </w:pPr>
      <w:bookmarkStart w:id="22" w:name="_Toc195025015"/>
      <w:r>
        <w:t xml:space="preserve">TDD : polyarthrite </w:t>
      </w:r>
      <w:r w:rsidR="00D33062">
        <w:t>rhumatoïde</w:t>
      </w:r>
      <w:r>
        <w:t xml:space="preserve"> débutante des </w:t>
      </w:r>
      <w:r w:rsidR="00D33062">
        <w:t>articulations</w:t>
      </w:r>
      <w:r>
        <w:t xml:space="preserve"> des mais sans signe </w:t>
      </w:r>
      <w:r w:rsidR="00D33062">
        <w:t>extra</w:t>
      </w:r>
      <w:r>
        <w:t xml:space="preserve"> </w:t>
      </w:r>
      <w:r w:rsidR="00D33062">
        <w:t>articulaire</w:t>
      </w:r>
      <w:bookmarkEnd w:id="22"/>
      <w:r>
        <w:t xml:space="preserve"> </w:t>
      </w:r>
    </w:p>
    <w:p w14:paraId="0829977F" w14:textId="72DC48BF" w:rsidR="00702D85" w:rsidRDefault="00D33062" w:rsidP="00702D85">
      <w:pPr>
        <w:pStyle w:val="Titre3"/>
      </w:pPr>
      <w:bookmarkStart w:id="23" w:name="_Toc195025016"/>
      <w:r>
        <w:t xml:space="preserve">Signe </w:t>
      </w:r>
      <w:r w:rsidR="00702D85">
        <w:t>foncti</w:t>
      </w:r>
      <w:r>
        <w:t>o</w:t>
      </w:r>
      <w:r w:rsidR="00702D85">
        <w:t>nne</w:t>
      </w:r>
      <w:r>
        <w:t>l</w:t>
      </w:r>
      <w:r w:rsidR="00702D85">
        <w:t>s</w:t>
      </w:r>
      <w:bookmarkEnd w:id="23"/>
      <w:r w:rsidR="00702D85">
        <w:t xml:space="preserve"> </w:t>
      </w:r>
    </w:p>
    <w:p w14:paraId="598BB389" w14:textId="622B82D6" w:rsidR="00702D85" w:rsidRDefault="00702D85" w:rsidP="00702D85">
      <w:r>
        <w:t xml:space="preserve">Douleur </w:t>
      </w:r>
      <w:r w:rsidR="00D33062">
        <w:t>progressive</w:t>
      </w:r>
      <w:r w:rsidR="00F5498C">
        <w:t>,</w:t>
      </w:r>
      <w:r>
        <w:t xml:space="preserve"> de t</w:t>
      </w:r>
      <w:r w:rsidR="00D33062">
        <w:t>ype</w:t>
      </w:r>
      <w:r>
        <w:t xml:space="preserve"> </w:t>
      </w:r>
      <w:r w:rsidR="00D33062">
        <w:t xml:space="preserve">inflammatoire </w:t>
      </w:r>
      <w:r>
        <w:t xml:space="preserve">des </w:t>
      </w:r>
      <w:r w:rsidR="00D33062">
        <w:t>articulations</w:t>
      </w:r>
      <w:r>
        <w:t xml:space="preserve"> des mains</w:t>
      </w:r>
      <w:r w:rsidR="00F5498C">
        <w:t>,</w:t>
      </w:r>
      <w:r w:rsidR="00D33062">
        <w:t xml:space="preserve"> symétri</w:t>
      </w:r>
      <w:r>
        <w:t>que</w:t>
      </w:r>
      <w:r w:rsidR="00F5498C">
        <w:t>,</w:t>
      </w:r>
      <w:r w:rsidR="00D33062">
        <w:t xml:space="preserve"> </w:t>
      </w:r>
      <w:r>
        <w:t>à</w:t>
      </w:r>
      <w:r w:rsidR="00D33062">
        <w:t xml:space="preserve"> prédominance</w:t>
      </w:r>
      <w:r>
        <w:t xml:space="preserve"> </w:t>
      </w:r>
      <w:r w:rsidR="00D33062">
        <w:t>distal</w:t>
      </w:r>
      <w:r>
        <w:t xml:space="preserve"> </w:t>
      </w:r>
      <w:r w:rsidR="00D33062">
        <w:t>évaluant</w:t>
      </w:r>
      <w:r>
        <w:t xml:space="preserve"> </w:t>
      </w:r>
      <w:r w:rsidR="00D33062">
        <w:t>plus</w:t>
      </w:r>
      <w:r>
        <w:t xml:space="preserve"> de 6 </w:t>
      </w:r>
      <w:r w:rsidR="00D33062">
        <w:t>semaines</w:t>
      </w:r>
      <w:r>
        <w:t xml:space="preserve"> </w:t>
      </w:r>
    </w:p>
    <w:p w14:paraId="77A468BC" w14:textId="2165BD58" w:rsidR="00702D85" w:rsidRDefault="00702D85" w:rsidP="00702D85">
      <w:r>
        <w:t>R</w:t>
      </w:r>
      <w:r w:rsidR="00D32E34">
        <w:t>aide</w:t>
      </w:r>
      <w:r>
        <w:t>u</w:t>
      </w:r>
      <w:r w:rsidR="00D32E34">
        <w:t>r</w:t>
      </w:r>
      <w:r>
        <w:t xml:space="preserve"> </w:t>
      </w:r>
      <w:r w:rsidR="00D32E34">
        <w:t xml:space="preserve">articula avec </w:t>
      </w:r>
      <w:r w:rsidR="00D33062">
        <w:t>dérouillage</w:t>
      </w:r>
      <w:r w:rsidR="00D32E34">
        <w:t xml:space="preserve"> matinal p</w:t>
      </w:r>
      <w:r>
        <w:t>ersi</w:t>
      </w:r>
      <w:r w:rsidR="00D32E34">
        <w:t>s</w:t>
      </w:r>
      <w:r>
        <w:t>tant (&gt; 1 heure)</w:t>
      </w:r>
    </w:p>
    <w:p w14:paraId="23029982" w14:textId="19AE0C7A" w:rsidR="00D32E34" w:rsidRDefault="00D32E34" w:rsidP="00702D85">
      <w:r>
        <w:t xml:space="preserve">Signe s généraux </w:t>
      </w:r>
    </w:p>
    <w:p w14:paraId="2B05D44B" w14:textId="587E399D" w:rsidR="00D32E34" w:rsidRDefault="00D32E34" w:rsidP="008B1007">
      <w:pPr>
        <w:numPr>
          <w:ilvl w:val="1"/>
          <w:numId w:val="3"/>
        </w:numPr>
      </w:pPr>
      <w:r>
        <w:t>Fièvre (T°&gt; 38.3°C</w:t>
      </w:r>
    </w:p>
    <w:p w14:paraId="159A38B5" w14:textId="014752C3" w:rsidR="00D32E34" w:rsidRDefault="00D32E34" w:rsidP="008B1007">
      <w:pPr>
        <w:numPr>
          <w:ilvl w:val="1"/>
          <w:numId w:val="3"/>
        </w:numPr>
      </w:pPr>
      <w:r>
        <w:t xml:space="preserve">Malaise </w:t>
      </w:r>
    </w:p>
    <w:p w14:paraId="283EBD96" w14:textId="40395A40" w:rsidR="00D32E34" w:rsidRDefault="00D33062" w:rsidP="008B1007">
      <w:pPr>
        <w:numPr>
          <w:ilvl w:val="1"/>
          <w:numId w:val="3"/>
        </w:numPr>
      </w:pPr>
      <w:r>
        <w:t>Dépression</w:t>
      </w:r>
      <w:r w:rsidR="00D32E34">
        <w:t xml:space="preserve"> </w:t>
      </w:r>
    </w:p>
    <w:p w14:paraId="63ABD6D6" w14:textId="1795AD9F" w:rsidR="00D32E34" w:rsidRDefault="00D33062" w:rsidP="008B1007">
      <w:pPr>
        <w:numPr>
          <w:ilvl w:val="1"/>
          <w:numId w:val="3"/>
        </w:numPr>
      </w:pPr>
      <w:r>
        <w:t>Pert</w:t>
      </w:r>
      <w:r w:rsidR="00D32E34">
        <w:t xml:space="preserve">e poids </w:t>
      </w:r>
      <w:r>
        <w:t>voire cachexie :</w:t>
      </w:r>
      <w:r w:rsidR="00D32E34">
        <w:t xml:space="preserve"> le </w:t>
      </w:r>
      <w:r>
        <w:t>formes</w:t>
      </w:r>
      <w:r w:rsidR="00D32E34">
        <w:t xml:space="preserve"> plus grave</w:t>
      </w:r>
    </w:p>
    <w:p w14:paraId="152503F8" w14:textId="05D9A6D6" w:rsidR="00D32E34" w:rsidRDefault="00D32E34" w:rsidP="00D32E34">
      <w:r>
        <w:t xml:space="preserve">Signes physique </w:t>
      </w:r>
    </w:p>
    <w:p w14:paraId="59ED7621" w14:textId="4471B770" w:rsidR="00D32E34" w:rsidRDefault="00D32E34" w:rsidP="008B1007">
      <w:pPr>
        <w:numPr>
          <w:ilvl w:val="1"/>
          <w:numId w:val="3"/>
        </w:numPr>
      </w:pPr>
      <w:r>
        <w:t xml:space="preserve">Synovite : signe </w:t>
      </w:r>
      <w:r w:rsidR="00D33062">
        <w:t>inflammatoire (gonfle</w:t>
      </w:r>
      <w:r>
        <w:t>me</w:t>
      </w:r>
      <w:r w:rsidR="00D33062">
        <w:t>nt</w:t>
      </w:r>
      <w:r w:rsidR="00F5498C">
        <w:t>,</w:t>
      </w:r>
      <w:r>
        <w:t xml:space="preserve"> rougeur</w:t>
      </w:r>
      <w:r w:rsidR="00F5498C">
        <w:t>,</w:t>
      </w:r>
      <w:r>
        <w:t xml:space="preserve"> chaleur</w:t>
      </w:r>
      <w:r w:rsidR="00F5498C">
        <w:t>,</w:t>
      </w:r>
      <w:r>
        <w:t xml:space="preserve"> </w:t>
      </w:r>
      <w:r w:rsidR="00D33062">
        <w:t>douleur</w:t>
      </w:r>
      <w:r>
        <w:t xml:space="preserve"> </w:t>
      </w:r>
    </w:p>
    <w:p w14:paraId="23C6429E" w14:textId="6EF720AF" w:rsidR="00D32E34" w:rsidRDefault="00D32E34" w:rsidP="008B1007">
      <w:pPr>
        <w:numPr>
          <w:ilvl w:val="2"/>
          <w:numId w:val="3"/>
        </w:numPr>
      </w:pPr>
      <w:r>
        <w:t>Métacarpo-phal</w:t>
      </w:r>
      <w:r w:rsidR="00D33062">
        <w:t>angienne : (MCP) : et inter-phala</w:t>
      </w:r>
      <w:r>
        <w:t>ngienn</w:t>
      </w:r>
      <w:r w:rsidR="00D33062">
        <w:t>e proximale (IPP) avec aspect d</w:t>
      </w:r>
      <w:r>
        <w:t>oig</w:t>
      </w:r>
      <w:r w:rsidR="00D33062">
        <w:t>t</w:t>
      </w:r>
      <w:r>
        <w:t xml:space="preserve"> en </w:t>
      </w:r>
      <w:r w:rsidR="00D33062">
        <w:t>fuseau</w:t>
      </w:r>
    </w:p>
    <w:p w14:paraId="408792D9" w14:textId="0F85091C" w:rsidR="00D32E34" w:rsidRDefault="00D33062" w:rsidP="008B1007">
      <w:pPr>
        <w:numPr>
          <w:ilvl w:val="2"/>
          <w:numId w:val="3"/>
        </w:numPr>
      </w:pPr>
      <w:r>
        <w:t>carpes</w:t>
      </w:r>
      <w:r w:rsidR="00D32E34">
        <w:t xml:space="preserve"> avec </w:t>
      </w:r>
      <w:r>
        <w:t>impression laté</w:t>
      </w:r>
      <w:r w:rsidR="00D32E34">
        <w:t>r</w:t>
      </w:r>
      <w:r>
        <w:t>a</w:t>
      </w:r>
      <w:r w:rsidR="00D32E34">
        <w:t xml:space="preserve">le </w:t>
      </w:r>
      <w:r>
        <w:t>douleurs</w:t>
      </w:r>
      <w:r w:rsidR="00D32E34">
        <w:t xml:space="preserve"> ou « squeeze test »</w:t>
      </w:r>
    </w:p>
    <w:p w14:paraId="64BD6C92" w14:textId="3367157A" w:rsidR="00D32E34" w:rsidRDefault="00D32E34" w:rsidP="008B1007">
      <w:pPr>
        <w:numPr>
          <w:ilvl w:val="2"/>
          <w:numId w:val="3"/>
        </w:numPr>
      </w:pPr>
      <w:r>
        <w:t xml:space="preserve">poignets </w:t>
      </w:r>
    </w:p>
    <w:p w14:paraId="695F33B2" w14:textId="10767632" w:rsidR="00D32E34" w:rsidRDefault="00D32E34" w:rsidP="008B1007">
      <w:pPr>
        <w:numPr>
          <w:ilvl w:val="2"/>
          <w:numId w:val="3"/>
        </w:numPr>
      </w:pPr>
      <w:r>
        <w:t>t2nos</w:t>
      </w:r>
      <w:r w:rsidR="004426BE">
        <w:t xml:space="preserve">ynovites des fléchisseurs et ou </w:t>
      </w:r>
      <w:r>
        <w:t xml:space="preserve">de </w:t>
      </w:r>
      <w:r w:rsidR="004426BE">
        <w:t>extrinsèque</w:t>
      </w:r>
      <w:r>
        <w:t xml:space="preserve"> des </w:t>
      </w:r>
      <w:r w:rsidR="004426BE">
        <w:t>doigts</w:t>
      </w:r>
      <w:r>
        <w:t xml:space="preserve"> donna</w:t>
      </w:r>
      <w:r w:rsidR="004426BE">
        <w:t>n</w:t>
      </w:r>
      <w:r>
        <w:t xml:space="preserve">t </w:t>
      </w:r>
      <w:r w:rsidR="004426BE">
        <w:t>une</w:t>
      </w:r>
      <w:r>
        <w:t xml:space="preserve"> </w:t>
      </w:r>
      <w:r w:rsidR="004426BE">
        <w:t>difficulté</w:t>
      </w:r>
      <w:r>
        <w:t xml:space="preserve"> </w:t>
      </w:r>
      <w:r w:rsidR="004426BE">
        <w:t>complètement de poi</w:t>
      </w:r>
      <w:r>
        <w:t>g</w:t>
      </w:r>
      <w:r w:rsidR="004426BE">
        <w:t>net</w:t>
      </w:r>
    </w:p>
    <w:p w14:paraId="14AFA8F0" w14:textId="7EAF1A9D" w:rsidR="00D32E34" w:rsidRDefault="00D32E34" w:rsidP="00D32E34">
      <w:r>
        <w:t xml:space="preserve">signes </w:t>
      </w:r>
      <w:r w:rsidR="004426BE">
        <w:t>paraclinique</w:t>
      </w:r>
    </w:p>
    <w:p w14:paraId="09475A18" w14:textId="315D3986" w:rsidR="00D32E34" w:rsidRDefault="00D32E34" w:rsidP="008B1007">
      <w:pPr>
        <w:numPr>
          <w:ilvl w:val="1"/>
          <w:numId w:val="3"/>
        </w:numPr>
      </w:pPr>
      <w:r>
        <w:t xml:space="preserve">biologie </w:t>
      </w:r>
    </w:p>
    <w:p w14:paraId="776679D8" w14:textId="7E483055" w:rsidR="00D32E34" w:rsidRDefault="00D32E34" w:rsidP="008B1007">
      <w:pPr>
        <w:numPr>
          <w:ilvl w:val="2"/>
          <w:numId w:val="3"/>
        </w:numPr>
      </w:pPr>
      <w:r>
        <w:t xml:space="preserve">sd </w:t>
      </w:r>
      <w:r w:rsidR="004426BE">
        <w:t>inflammatoire</w:t>
      </w:r>
      <w:r>
        <w:t xml:space="preserve"> dans 90% cas </w:t>
      </w:r>
      <w:r w:rsidR="004426BE">
        <w:t>élévation</w:t>
      </w:r>
      <w:r>
        <w:t xml:space="preserve"> de CRP et ou VS</w:t>
      </w:r>
      <w:r w:rsidR="00F5498C">
        <w:t>,</w:t>
      </w:r>
      <w:r>
        <w:t xml:space="preserve"> +/- </w:t>
      </w:r>
      <w:r w:rsidR="004426BE">
        <w:t>hyperleucocytose</w:t>
      </w:r>
      <w:r>
        <w:t xml:space="preserve"> à PNN</w:t>
      </w:r>
    </w:p>
    <w:p w14:paraId="60748C70" w14:textId="44E67A9D" w:rsidR="00D32E34" w:rsidRDefault="004426BE" w:rsidP="008B1007">
      <w:pPr>
        <w:numPr>
          <w:ilvl w:val="2"/>
          <w:numId w:val="3"/>
        </w:numPr>
      </w:pPr>
      <w:r>
        <w:t>anémie</w:t>
      </w:r>
      <w:r w:rsidR="00D32E34">
        <w:t xml:space="preserve"> </w:t>
      </w:r>
      <w:r>
        <w:t xml:space="preserve">monochrome </w:t>
      </w:r>
      <w:proofErr w:type="spellStart"/>
      <w:r>
        <w:t>normocyt</w:t>
      </w:r>
      <w:r w:rsidR="00D32E34">
        <w:t>a</w:t>
      </w:r>
      <w:r>
        <w:t>i</w:t>
      </w:r>
      <w:r w:rsidR="00D32E34">
        <w:t>re</w:t>
      </w:r>
      <w:proofErr w:type="spellEnd"/>
      <w:r w:rsidR="00D32E34">
        <w:t xml:space="preserve"> </w:t>
      </w:r>
      <w:r>
        <w:t>modérée</w:t>
      </w:r>
      <w:r w:rsidR="00D32E34">
        <w:t xml:space="preserve"> fréquente</w:t>
      </w:r>
    </w:p>
    <w:p w14:paraId="19A6B082" w14:textId="5CAC0202" w:rsidR="0092154B" w:rsidRDefault="0092154B" w:rsidP="008B1007">
      <w:pPr>
        <w:numPr>
          <w:ilvl w:val="2"/>
          <w:numId w:val="3"/>
        </w:numPr>
      </w:pPr>
      <w:r>
        <w:t xml:space="preserve">bilan </w:t>
      </w:r>
      <w:r w:rsidR="004426BE">
        <w:t>immunologique</w:t>
      </w:r>
    </w:p>
    <w:p w14:paraId="38CA0C77" w14:textId="2317BF49" w:rsidR="0092154B" w:rsidRDefault="004426BE" w:rsidP="008B1007">
      <w:pPr>
        <w:numPr>
          <w:ilvl w:val="3"/>
          <w:numId w:val="3"/>
        </w:numPr>
      </w:pPr>
      <w:r>
        <w:t>a</w:t>
      </w:r>
      <w:r w:rsidR="0092154B">
        <w:t xml:space="preserve">c anti peptide cyclique </w:t>
      </w:r>
      <w:proofErr w:type="spellStart"/>
      <w:r w:rsidR="0092154B">
        <w:t>citrulinée</w:t>
      </w:r>
      <w:proofErr w:type="spellEnd"/>
      <w:r w:rsidR="0092154B">
        <w:t xml:space="preserve"> (ac anti-CCP ou ACPA)</w:t>
      </w:r>
    </w:p>
    <w:p w14:paraId="36333FCB" w14:textId="6FEA649D" w:rsidR="0092154B" w:rsidRDefault="0092154B" w:rsidP="008B1007">
      <w:pPr>
        <w:numPr>
          <w:ilvl w:val="4"/>
          <w:numId w:val="3"/>
        </w:numPr>
      </w:pPr>
      <w:r>
        <w:lastRenderedPageBreak/>
        <w:t>moins sens</w:t>
      </w:r>
      <w:r w:rsidR="004426BE">
        <w:t>ible (60 – 75) mais</w:t>
      </w:r>
      <w:r>
        <w:t xml:space="preserve"> p</w:t>
      </w:r>
      <w:r w:rsidR="004426BE">
        <w:t>l</w:t>
      </w:r>
      <w:r>
        <w:t>us zp2cifique en 90 – 95%</w:t>
      </w:r>
    </w:p>
    <w:p w14:paraId="3F8C114C" w14:textId="359D595D" w:rsidR="0092154B" w:rsidRDefault="004426BE" w:rsidP="008B1007">
      <w:pPr>
        <w:numPr>
          <w:ilvl w:val="4"/>
          <w:numId w:val="3"/>
        </w:numPr>
      </w:pPr>
      <w:r>
        <w:t>déjà positif avec l’apparition</w:t>
      </w:r>
      <w:r w:rsidR="0092154B">
        <w:t xml:space="preserve"> </w:t>
      </w:r>
      <w:r>
        <w:t>des signes</w:t>
      </w:r>
      <w:r w:rsidR="0092154B">
        <w:t xml:space="preserve"> clin</w:t>
      </w:r>
      <w:r>
        <w:t>iques</w:t>
      </w:r>
    </w:p>
    <w:p w14:paraId="33A9C849" w14:textId="64CFEE30" w:rsidR="0092154B" w:rsidRDefault="004426BE" w:rsidP="008B1007">
      <w:pPr>
        <w:numPr>
          <w:ilvl w:val="4"/>
          <w:numId w:val="3"/>
        </w:numPr>
      </w:pPr>
      <w:r>
        <w:t>positif dans d’</w:t>
      </w:r>
      <w:r w:rsidR="0092154B">
        <w:t>aut</w:t>
      </w:r>
      <w:r>
        <w:t>r</w:t>
      </w:r>
      <w:r w:rsidR="0092154B">
        <w:t xml:space="preserve">e </w:t>
      </w:r>
      <w:r>
        <w:t>pathologie</w:t>
      </w:r>
      <w:r w:rsidR="0092154B">
        <w:t xml:space="preserve"> </w:t>
      </w:r>
      <w:r>
        <w:t>avec</w:t>
      </w:r>
      <w:r w:rsidR="0092154B">
        <w:t xml:space="preserve"> </w:t>
      </w:r>
      <w:r>
        <w:t>taux</w:t>
      </w:r>
      <w:r w:rsidR="0092154B">
        <w:t xml:space="preserve"> </w:t>
      </w:r>
      <w:r>
        <w:t>faible</w:t>
      </w:r>
      <w:r w:rsidR="0092154B">
        <w:t xml:space="preserve"> &lt;</w:t>
      </w:r>
      <w:r>
        <w:t xml:space="preserve"> </w:t>
      </w:r>
      <w:r w:rsidR="0092154B">
        <w:t>3N</w:t>
      </w:r>
    </w:p>
    <w:p w14:paraId="40F39A72" w14:textId="3E897441" w:rsidR="0092154B" w:rsidRDefault="0092154B" w:rsidP="008B1007">
      <w:pPr>
        <w:numPr>
          <w:ilvl w:val="3"/>
          <w:numId w:val="3"/>
        </w:numPr>
      </w:pPr>
      <w:r>
        <w:t>F</w:t>
      </w:r>
      <w:r w:rsidR="004426BE">
        <w:t>acture rhumatologique</w:t>
      </w:r>
      <w:r>
        <w:t xml:space="preserve"> </w:t>
      </w:r>
    </w:p>
    <w:p w14:paraId="5C78D4DA" w14:textId="25345E28" w:rsidR="0092154B" w:rsidRDefault="004426BE" w:rsidP="008B1007">
      <w:pPr>
        <w:numPr>
          <w:ilvl w:val="4"/>
          <w:numId w:val="3"/>
        </w:numPr>
      </w:pPr>
      <w:r>
        <w:t>Ig type IgM</w:t>
      </w:r>
    </w:p>
    <w:p w14:paraId="08718D7C" w14:textId="2E7044E9" w:rsidR="0092154B" w:rsidRDefault="004426BE" w:rsidP="008B1007">
      <w:pPr>
        <w:numPr>
          <w:ilvl w:val="4"/>
          <w:numId w:val="3"/>
        </w:numPr>
      </w:pPr>
      <w:r>
        <w:t>Sensibilité et</w:t>
      </w:r>
      <w:r w:rsidR="0092154B">
        <w:t xml:space="preserve"> </w:t>
      </w:r>
      <w:r>
        <w:t>spécificité</w:t>
      </w:r>
      <w:r w:rsidR="0092154B">
        <w:t xml:space="preserve"> de 65 – 80%</w:t>
      </w:r>
    </w:p>
    <w:p w14:paraId="4E9CA767" w14:textId="105542D7" w:rsidR="0092154B" w:rsidRDefault="0092154B" w:rsidP="008B1007">
      <w:pPr>
        <w:numPr>
          <w:ilvl w:val="4"/>
          <w:numId w:val="3"/>
        </w:numPr>
      </w:pPr>
      <w:r>
        <w:t>…..</w:t>
      </w:r>
    </w:p>
    <w:p w14:paraId="13E34185" w14:textId="14F047E4" w:rsidR="0092154B" w:rsidRDefault="0092154B" w:rsidP="008B1007">
      <w:pPr>
        <w:numPr>
          <w:ilvl w:val="3"/>
          <w:numId w:val="3"/>
        </w:numPr>
      </w:pPr>
      <w:r>
        <w:t xml:space="preserve">Bilan génétique </w:t>
      </w:r>
    </w:p>
    <w:p w14:paraId="6EFDAD5A" w14:textId="3D1D72E8" w:rsidR="0092154B" w:rsidRDefault="0092154B" w:rsidP="008B1007">
      <w:pPr>
        <w:numPr>
          <w:ilvl w:val="4"/>
          <w:numId w:val="3"/>
        </w:numPr>
      </w:pPr>
      <w:r>
        <w:t>HLA DRB1</w:t>
      </w:r>
    </w:p>
    <w:p w14:paraId="6102A269" w14:textId="2BAFD573" w:rsidR="0092154B" w:rsidRDefault="0092154B" w:rsidP="008B1007">
      <w:pPr>
        <w:numPr>
          <w:ilvl w:val="3"/>
          <w:numId w:val="3"/>
        </w:numPr>
      </w:pPr>
      <w:r>
        <w:t xml:space="preserve">Bilan </w:t>
      </w:r>
      <w:r w:rsidR="00BB091B">
        <w:t>infectieux</w:t>
      </w:r>
      <w:r>
        <w:t xml:space="preserve"> </w:t>
      </w:r>
      <w:r>
        <w:tab/>
      </w:r>
    </w:p>
    <w:p w14:paraId="7D6BEED2" w14:textId="4A46C8E1" w:rsidR="0092154B" w:rsidRDefault="00BB091B" w:rsidP="008B1007">
      <w:pPr>
        <w:numPr>
          <w:ilvl w:val="4"/>
          <w:numId w:val="3"/>
        </w:numPr>
      </w:pPr>
      <w:r>
        <w:t>PCR et</w:t>
      </w:r>
      <w:r w:rsidR="00F5498C">
        <w:t xml:space="preserve"> </w:t>
      </w:r>
      <w:r>
        <w:t>EBV, parvovirus,</w:t>
      </w:r>
      <w:r w:rsidR="00F5498C">
        <w:t xml:space="preserve"> </w:t>
      </w:r>
      <w:r>
        <w:t>COVID-</w:t>
      </w:r>
      <w:r w:rsidR="0092154B">
        <w:t xml:space="preserve">19. </w:t>
      </w:r>
      <w:r>
        <w:t>Sérologie</w:t>
      </w:r>
      <w:r w:rsidR="0092154B">
        <w:t xml:space="preserve"> mycoplasme</w:t>
      </w:r>
    </w:p>
    <w:p w14:paraId="0DADDC33" w14:textId="41774E18" w:rsidR="0092154B" w:rsidRDefault="00BB091B" w:rsidP="008B1007">
      <w:pPr>
        <w:numPr>
          <w:ilvl w:val="1"/>
          <w:numId w:val="3"/>
        </w:numPr>
      </w:pPr>
      <w:r>
        <w:t>Radiographie</w:t>
      </w:r>
      <w:r w:rsidR="0092154B">
        <w:t xml:space="preserve"> </w:t>
      </w:r>
      <w:r>
        <w:t>standards</w:t>
      </w:r>
    </w:p>
    <w:p w14:paraId="308745AC" w14:textId="0CF7CCDC" w:rsidR="0092154B" w:rsidRDefault="00BB091B" w:rsidP="008B1007">
      <w:pPr>
        <w:numPr>
          <w:ilvl w:val="2"/>
          <w:numId w:val="3"/>
        </w:numPr>
      </w:pPr>
      <w:r>
        <w:t>Combinatoire</w:t>
      </w:r>
      <w:r w:rsidR="0092154B">
        <w:t xml:space="preserve"> </w:t>
      </w:r>
    </w:p>
    <w:p w14:paraId="447F84EC" w14:textId="5398F20F" w:rsidR="0092154B" w:rsidRDefault="0092154B" w:rsidP="008B1007">
      <w:pPr>
        <w:numPr>
          <w:ilvl w:val="2"/>
          <w:numId w:val="3"/>
        </w:numPr>
      </w:pPr>
      <w:proofErr w:type="spellStart"/>
      <w:r>
        <w:t>Comareti</w:t>
      </w:r>
      <w:proofErr w:type="spellEnd"/>
      <w:r>
        <w:t xml:space="preserve"> </w:t>
      </w:r>
    </w:p>
    <w:p w14:paraId="2D8B016B" w14:textId="3B9A37C8" w:rsidR="0092154B" w:rsidRDefault="0092154B" w:rsidP="008B1007">
      <w:pPr>
        <w:numPr>
          <w:ilvl w:val="2"/>
          <w:numId w:val="3"/>
        </w:numPr>
      </w:pPr>
      <w:r>
        <w:t xml:space="preserve">Mais (face et pieds (face et ¾) </w:t>
      </w:r>
      <w:r w:rsidR="00BB091B">
        <w:t>systématisé</w:t>
      </w:r>
    </w:p>
    <w:p w14:paraId="26D36567" w14:textId="48423D96" w:rsidR="0092154B" w:rsidRDefault="00BB091B" w:rsidP="008B1007">
      <w:pPr>
        <w:numPr>
          <w:ilvl w:val="2"/>
          <w:numId w:val="3"/>
        </w:numPr>
      </w:pPr>
      <w:r>
        <w:t xml:space="preserve">Articulation </w:t>
      </w:r>
      <w:r w:rsidR="0092154B">
        <w:t>douloureuses</w:t>
      </w:r>
    </w:p>
    <w:p w14:paraId="2508026C" w14:textId="5DFE7A31" w:rsidR="0092154B" w:rsidRDefault="00BB091B" w:rsidP="008B1007">
      <w:pPr>
        <w:numPr>
          <w:ilvl w:val="2"/>
          <w:numId w:val="3"/>
        </w:numPr>
      </w:pPr>
      <w:r>
        <w:t>Peut-être normale au début</w:t>
      </w:r>
    </w:p>
    <w:p w14:paraId="7F30A966" w14:textId="273650CF" w:rsidR="008755D3" w:rsidRDefault="008755D3" w:rsidP="008B1007">
      <w:pPr>
        <w:numPr>
          <w:ilvl w:val="2"/>
          <w:numId w:val="3"/>
        </w:numPr>
      </w:pPr>
      <w:r>
        <w:t>Anomalies :</w:t>
      </w:r>
    </w:p>
    <w:p w14:paraId="04D17252" w14:textId="7C664A7D" w:rsidR="008755D3" w:rsidRDefault="008755D3" w:rsidP="008B1007">
      <w:pPr>
        <w:numPr>
          <w:ilvl w:val="3"/>
          <w:numId w:val="3"/>
        </w:numPr>
      </w:pPr>
      <w:r>
        <w:t xml:space="preserve">Erosion </w:t>
      </w:r>
      <w:r w:rsidR="00BB091B">
        <w:t>osseuse</w:t>
      </w:r>
      <w:r>
        <w:t xml:space="preserve"> péri-</w:t>
      </w:r>
      <w:r w:rsidR="00BB091B">
        <w:t>articulaire</w:t>
      </w:r>
      <w:r>
        <w:t xml:space="preserve"> </w:t>
      </w:r>
    </w:p>
    <w:p w14:paraId="62D45D9F" w14:textId="1BF62CF6" w:rsidR="008755D3" w:rsidRDefault="00BB091B" w:rsidP="008B1007">
      <w:pPr>
        <w:numPr>
          <w:ilvl w:val="3"/>
          <w:numId w:val="3"/>
        </w:numPr>
      </w:pPr>
      <w:r>
        <w:t>Pincement</w:t>
      </w:r>
      <w:r w:rsidR="008755D3">
        <w:t xml:space="preserve"> diffus de l’</w:t>
      </w:r>
      <w:r>
        <w:t>interligne</w:t>
      </w:r>
      <w:r w:rsidR="008755D3">
        <w:t xml:space="preserve"> </w:t>
      </w:r>
      <w:r>
        <w:t>auriculaire</w:t>
      </w:r>
      <w:r w:rsidR="008755D3">
        <w:t xml:space="preserve"> </w:t>
      </w:r>
    </w:p>
    <w:p w14:paraId="6CAFF91D" w14:textId="3C10765D" w:rsidR="008755D3" w:rsidRDefault="008755D3" w:rsidP="008B1007">
      <w:pPr>
        <w:numPr>
          <w:ilvl w:val="3"/>
          <w:numId w:val="3"/>
        </w:numPr>
      </w:pPr>
      <w:r>
        <w:t xml:space="preserve">Tuméfaction </w:t>
      </w:r>
      <w:r w:rsidR="00BB091B">
        <w:t>des parties molles</w:t>
      </w:r>
      <w:r>
        <w:t xml:space="preserve"> </w:t>
      </w:r>
    </w:p>
    <w:p w14:paraId="4208E543" w14:textId="4CAA4009" w:rsidR="008755D3" w:rsidRDefault="008755D3" w:rsidP="008B1007">
      <w:pPr>
        <w:numPr>
          <w:ilvl w:val="3"/>
          <w:numId w:val="3"/>
        </w:numPr>
      </w:pPr>
      <w:r>
        <w:t>Déminéralisation épiphysaire en bande</w:t>
      </w:r>
    </w:p>
    <w:p w14:paraId="14FB212D" w14:textId="3A2B6A22" w:rsidR="007076DC" w:rsidRDefault="007076DC" w:rsidP="008B1007">
      <w:pPr>
        <w:numPr>
          <w:ilvl w:val="1"/>
          <w:numId w:val="3"/>
        </w:numPr>
      </w:pPr>
      <w:r>
        <w:t>Echographie</w:t>
      </w:r>
      <w:r w:rsidR="00F5498C">
        <w:t xml:space="preserve"> </w:t>
      </w:r>
      <w:r>
        <w:t xml:space="preserve">(doppler) </w:t>
      </w:r>
      <w:r w:rsidR="004426BE">
        <w:t>articulaire</w:t>
      </w:r>
      <w:r>
        <w:t xml:space="preserve"> </w:t>
      </w:r>
    </w:p>
    <w:p w14:paraId="4235DC9D" w14:textId="696772C6" w:rsidR="007076DC" w:rsidRDefault="007076DC" w:rsidP="008B1007">
      <w:pPr>
        <w:numPr>
          <w:ilvl w:val="2"/>
          <w:numId w:val="3"/>
        </w:numPr>
      </w:pPr>
      <w:r>
        <w:t>Confirmer l’</w:t>
      </w:r>
      <w:r w:rsidR="004426BE">
        <w:t>arthrose</w:t>
      </w:r>
      <w:r>
        <w:t xml:space="preserve"> ou la synovite </w:t>
      </w:r>
    </w:p>
    <w:p w14:paraId="7BED763E" w14:textId="21536393" w:rsidR="007076DC" w:rsidRDefault="004426BE" w:rsidP="008B1007">
      <w:pPr>
        <w:numPr>
          <w:ilvl w:val="2"/>
          <w:numId w:val="3"/>
        </w:numPr>
      </w:pPr>
      <w:r>
        <w:t>Evaluer</w:t>
      </w:r>
      <w:r w:rsidR="007076DC">
        <w:t xml:space="preserve"> l’</w:t>
      </w:r>
      <w:r w:rsidR="00A3135B">
        <w:t>intensité</w:t>
      </w:r>
      <w:r w:rsidR="007076DC">
        <w:t xml:space="preserve"> de</w:t>
      </w:r>
      <w:r w:rsidR="00A3135B">
        <w:t xml:space="preserve"> </w:t>
      </w:r>
      <w:r w:rsidR="007076DC">
        <w:t xml:space="preserve">la </w:t>
      </w:r>
      <w:r w:rsidR="00A3135B">
        <w:t>synovite</w:t>
      </w:r>
      <w:r w:rsidR="007076DC">
        <w:t xml:space="preserve"> (doppler</w:t>
      </w:r>
    </w:p>
    <w:p w14:paraId="5270E7E3" w14:textId="45AE7937" w:rsidR="007076DC" w:rsidRDefault="007076DC" w:rsidP="008B1007">
      <w:pPr>
        <w:numPr>
          <w:ilvl w:val="1"/>
          <w:numId w:val="3"/>
        </w:numPr>
      </w:pPr>
      <w:r>
        <w:t xml:space="preserve">IRM articulaire </w:t>
      </w:r>
    </w:p>
    <w:p w14:paraId="604EAF78" w14:textId="3C13BA7F" w:rsidR="007076DC" w:rsidRDefault="004426BE" w:rsidP="008B1007">
      <w:pPr>
        <w:numPr>
          <w:ilvl w:val="2"/>
          <w:numId w:val="3"/>
        </w:numPr>
      </w:pPr>
      <w:r>
        <w:t>Indication</w:t>
      </w:r>
      <w:r w:rsidR="007076DC">
        <w:t xml:space="preserve"> non </w:t>
      </w:r>
      <w:r>
        <w:t>systématisé</w:t>
      </w:r>
      <w:r w:rsidR="007076DC">
        <w:t xml:space="preserve"> </w:t>
      </w:r>
    </w:p>
    <w:p w14:paraId="29D8ACFA" w14:textId="73460935" w:rsidR="007076DC" w:rsidRDefault="004426BE" w:rsidP="008B1007">
      <w:pPr>
        <w:numPr>
          <w:ilvl w:val="2"/>
          <w:numId w:val="3"/>
        </w:numPr>
      </w:pPr>
      <w:r>
        <w:t>Erosion</w:t>
      </w:r>
      <w:r w:rsidR="007076DC">
        <w:t xml:space="preserve"> </w:t>
      </w:r>
      <w:r>
        <w:t>articulaire</w:t>
      </w:r>
      <w:r w:rsidR="007076DC">
        <w:t xml:space="preserve"> de façon précoce</w:t>
      </w:r>
    </w:p>
    <w:p w14:paraId="407DDAB3" w14:textId="2894B881" w:rsidR="006A3D20" w:rsidRDefault="006A3D20" w:rsidP="008B1007">
      <w:pPr>
        <w:numPr>
          <w:ilvl w:val="1"/>
          <w:numId w:val="3"/>
        </w:numPr>
      </w:pPr>
      <w:r>
        <w:t xml:space="preserve">Biologie </w:t>
      </w:r>
    </w:p>
    <w:p w14:paraId="6C770859" w14:textId="4619207E" w:rsidR="006A3D20" w:rsidRDefault="006A3D20" w:rsidP="008B1007">
      <w:pPr>
        <w:numPr>
          <w:ilvl w:val="2"/>
          <w:numId w:val="3"/>
        </w:numPr>
      </w:pPr>
      <w:r>
        <w:t>Bilan pr</w:t>
      </w:r>
      <w:r w:rsidR="004318F9">
        <w:t>é</w:t>
      </w:r>
      <w:r>
        <w:t>-thérapeute</w:t>
      </w:r>
    </w:p>
    <w:p w14:paraId="3385B5C5" w14:textId="0140DA9A" w:rsidR="006A3D20" w:rsidRDefault="006A3D20" w:rsidP="008B1007">
      <w:pPr>
        <w:numPr>
          <w:ilvl w:val="3"/>
          <w:numId w:val="3"/>
        </w:numPr>
      </w:pPr>
      <w:r>
        <w:t>Bilan hépatique (</w:t>
      </w:r>
      <w:r w:rsidR="00A3135B">
        <w:t>ALAT</w:t>
      </w:r>
      <w:r>
        <w:t xml:space="preserve"> et </w:t>
      </w:r>
      <w:r w:rsidR="00A3135B">
        <w:t>ASAT)</w:t>
      </w:r>
    </w:p>
    <w:p w14:paraId="41FEE222" w14:textId="300EE86A" w:rsidR="006A3D20" w:rsidRDefault="006A3D20" w:rsidP="008B1007">
      <w:pPr>
        <w:numPr>
          <w:ilvl w:val="3"/>
          <w:numId w:val="3"/>
        </w:numPr>
      </w:pPr>
      <w:r>
        <w:t xml:space="preserve">Bilan </w:t>
      </w:r>
      <w:r w:rsidR="00A3135B">
        <w:t>rénale, (créatininémie, clairance</w:t>
      </w:r>
      <w:r>
        <w:t xml:space="preserve"> de créat</w:t>
      </w:r>
      <w:r w:rsidR="00A3135B">
        <w:t>inine)</w:t>
      </w:r>
    </w:p>
    <w:p w14:paraId="27E62A11" w14:textId="540A1F58" w:rsidR="006A3D20" w:rsidRDefault="006A3D20" w:rsidP="008B1007">
      <w:pPr>
        <w:numPr>
          <w:ilvl w:val="3"/>
          <w:numId w:val="3"/>
        </w:numPr>
      </w:pPr>
      <w:r>
        <w:t>Sérologie hépatite virale</w:t>
      </w:r>
    </w:p>
    <w:p w14:paraId="6C06E81B" w14:textId="4AB02E54" w:rsidR="006A3D20" w:rsidRDefault="006A3D20" w:rsidP="008B1007">
      <w:pPr>
        <w:numPr>
          <w:ilvl w:val="3"/>
          <w:numId w:val="3"/>
        </w:numPr>
      </w:pPr>
      <w:r>
        <w:t>Radiographie du thorax</w:t>
      </w:r>
    </w:p>
    <w:p w14:paraId="3EDEBFF3" w14:textId="0276A8FE" w:rsidR="00583654" w:rsidRDefault="00583654" w:rsidP="00583654">
      <w:pPr>
        <w:numPr>
          <w:ilvl w:val="0"/>
          <w:numId w:val="0"/>
        </w:numPr>
        <w:rPr>
          <w:b/>
        </w:rPr>
      </w:pPr>
      <w:r w:rsidRPr="00583654">
        <w:rPr>
          <w:b/>
        </w:rPr>
        <w:t>Mardi 18 Février 2025</w:t>
      </w:r>
    </w:p>
    <w:p w14:paraId="1D3DD857" w14:textId="4FA84E3A" w:rsidR="00583654" w:rsidRDefault="00583654" w:rsidP="00583654">
      <w:pPr>
        <w:pStyle w:val="Titre2"/>
      </w:pPr>
      <w:bookmarkStart w:id="24" w:name="_Toc195025017"/>
      <w:r>
        <w:lastRenderedPageBreak/>
        <w:t>Fromes clinique</w:t>
      </w:r>
      <w:bookmarkEnd w:id="24"/>
      <w:r>
        <w:t xml:space="preserve"> </w:t>
      </w:r>
    </w:p>
    <w:p w14:paraId="0552AC4A" w14:textId="1A52E50F" w:rsidR="00583654" w:rsidRDefault="00583654" w:rsidP="00583654">
      <w:pPr>
        <w:pStyle w:val="Titre3"/>
      </w:pPr>
      <w:bookmarkStart w:id="25" w:name="_Toc195025018"/>
      <w:r>
        <w:t>Selon l’évolution</w:t>
      </w:r>
      <w:bookmarkEnd w:id="25"/>
      <w:r>
        <w:t xml:space="preserve"> </w:t>
      </w:r>
    </w:p>
    <w:p w14:paraId="03E243E2" w14:textId="1B5B7D69" w:rsidR="00583654" w:rsidRDefault="00583654" w:rsidP="00583654">
      <w:r>
        <w:t xml:space="preserve">au stade avancé : déformations très caractéristique </w:t>
      </w:r>
    </w:p>
    <w:p w14:paraId="5440B9CB" w14:textId="7ADCADF9" w:rsidR="00583654" w:rsidRDefault="00583654" w:rsidP="008B1007">
      <w:pPr>
        <w:numPr>
          <w:ilvl w:val="1"/>
          <w:numId w:val="3"/>
        </w:numPr>
      </w:pPr>
      <w:r>
        <w:t xml:space="preserve">mains : </w:t>
      </w:r>
      <w:r w:rsidRPr="00583654">
        <w:rPr>
          <w:color w:val="ED7D31" w:themeColor="accent2"/>
        </w:rPr>
        <w:t>« signe de</w:t>
      </w:r>
      <w:r>
        <w:rPr>
          <w:color w:val="ED7D31" w:themeColor="accent2"/>
        </w:rPr>
        <w:t xml:space="preserve"> </w:t>
      </w:r>
      <w:r w:rsidRPr="00583654">
        <w:rPr>
          <w:color w:val="ED7D31" w:themeColor="accent2"/>
        </w:rPr>
        <w:t xml:space="preserve">la touche de piano » </w:t>
      </w:r>
      <w:r>
        <w:t>secondaire à une instabilité de la styloïde cubitale</w:t>
      </w:r>
    </w:p>
    <w:p w14:paraId="1AD2610E" w14:textId="31E45999" w:rsidR="00583654" w:rsidRDefault="00583654" w:rsidP="008B1007">
      <w:pPr>
        <w:numPr>
          <w:ilvl w:val="1"/>
          <w:numId w:val="3"/>
        </w:numPr>
      </w:pPr>
      <w:r>
        <w:t xml:space="preserve">déviation des doigts en </w:t>
      </w:r>
      <w:r w:rsidRPr="00583654">
        <w:rPr>
          <w:color w:val="ED7D31" w:themeColor="accent2"/>
        </w:rPr>
        <w:t xml:space="preserve">« coup de vent cubital » </w:t>
      </w:r>
      <w:r>
        <w:t>secondaire à une subluxation des MCP</w:t>
      </w:r>
    </w:p>
    <w:p w14:paraId="02170E35" w14:textId="5063FEEF" w:rsidR="00583654" w:rsidRPr="00583654" w:rsidRDefault="00583654" w:rsidP="008B1007">
      <w:pPr>
        <w:numPr>
          <w:ilvl w:val="1"/>
          <w:numId w:val="3"/>
        </w:numPr>
      </w:pPr>
      <w:r>
        <w:t xml:space="preserve">déformations des doigts : </w:t>
      </w:r>
      <w:r w:rsidRPr="00583654">
        <w:rPr>
          <w:color w:val="ED7D31" w:themeColor="accent2"/>
        </w:rPr>
        <w:t>« pouce en Z », « col de cygne », « en boutonnière » et « en maillet »</w:t>
      </w:r>
    </w:p>
    <w:p w14:paraId="260ECD3C" w14:textId="26580F9B" w:rsidR="00583654" w:rsidRDefault="00583654" w:rsidP="008B1007">
      <w:pPr>
        <w:numPr>
          <w:ilvl w:val="1"/>
          <w:numId w:val="3"/>
        </w:numPr>
      </w:pPr>
      <w:r>
        <w:t xml:space="preserve">poignets : </w:t>
      </w:r>
      <w:r w:rsidRPr="00583654">
        <w:rPr>
          <w:color w:val="ED7D31" w:themeColor="accent2"/>
        </w:rPr>
        <w:t>« aspect une bosse de chameau »</w:t>
      </w:r>
      <w:r>
        <w:t xml:space="preserve"> secondaire à une subluxation de l’articulation radio-carpienne </w:t>
      </w:r>
    </w:p>
    <w:p w14:paraId="61C35D0C" w14:textId="6A50B300" w:rsidR="00583654" w:rsidRDefault="00583654" w:rsidP="008B1007">
      <w:pPr>
        <w:numPr>
          <w:ilvl w:val="1"/>
          <w:numId w:val="3"/>
        </w:numPr>
      </w:pPr>
      <w:r>
        <w:t>atrophie des muscles interosseux</w:t>
      </w:r>
      <w:r w:rsidRPr="00583654">
        <w:t xml:space="preserve"> </w:t>
      </w:r>
    </w:p>
    <w:p w14:paraId="73C897C1" w14:textId="593EAC6A" w:rsidR="00583654" w:rsidRDefault="00583654" w:rsidP="00583654">
      <w:pPr>
        <w:pStyle w:val="Titre3"/>
      </w:pPr>
      <w:bookmarkStart w:id="26" w:name="_Toc195025019"/>
      <w:r>
        <w:t>Selon la localisation</w:t>
      </w:r>
      <w:bookmarkEnd w:id="26"/>
      <w:r>
        <w:t xml:space="preserve"> </w:t>
      </w:r>
    </w:p>
    <w:p w14:paraId="7172CC68" w14:textId="77F82900" w:rsidR="00583654" w:rsidRDefault="00583654" w:rsidP="00583654">
      <w:pPr>
        <w:pStyle w:val="Titre4"/>
      </w:pPr>
      <w:r>
        <w:t>Pieds</w:t>
      </w:r>
    </w:p>
    <w:p w14:paraId="3B3FD8FC" w14:textId="7C6BB120" w:rsidR="00583654" w:rsidRDefault="00583654" w:rsidP="00583654">
      <w:r>
        <w:t>avant pieds triangulaire avec hallux valgus et</w:t>
      </w:r>
      <w:r w:rsidR="00BB091B">
        <w:t xml:space="preserve"> </w:t>
      </w:r>
      <w:proofErr w:type="spellStart"/>
      <w:r w:rsidR="00BB091B">
        <w:t>quintis</w:t>
      </w:r>
      <w:proofErr w:type="spellEnd"/>
      <w:r w:rsidR="00BB091B">
        <w:t xml:space="preserve"> varus, durillon métatarsien</w:t>
      </w:r>
    </w:p>
    <w:p w14:paraId="690177F4" w14:textId="20B933DE" w:rsidR="00583654" w:rsidRDefault="00583654" w:rsidP="00583654">
      <w:r>
        <w:t>aspe en marteau ou en griffe des orteils</w:t>
      </w:r>
      <w:r w:rsidR="00BB091B">
        <w:t xml:space="preserve"> </w:t>
      </w:r>
      <w:r w:rsidR="004318F9">
        <w:t>secondaire</w:t>
      </w:r>
      <w:r>
        <w:t xml:space="preserve"> à une subluxation </w:t>
      </w:r>
    </w:p>
    <w:p w14:paraId="27D20C2B" w14:textId="28FDF9C8" w:rsidR="00583654" w:rsidRDefault="00583654" w:rsidP="00583654">
      <w:pPr>
        <w:pStyle w:val="Titre4"/>
      </w:pPr>
      <w:r>
        <w:t>Ceintures</w:t>
      </w:r>
    </w:p>
    <w:p w14:paraId="16470B5B" w14:textId="1C255938" w:rsidR="00583654" w:rsidRDefault="00583654" w:rsidP="00583654">
      <w:r>
        <w:t xml:space="preserve">atteinte </w:t>
      </w:r>
      <w:proofErr w:type="spellStart"/>
      <w:r>
        <w:t>rhizomélique</w:t>
      </w:r>
      <w:proofErr w:type="spellEnd"/>
      <w:r>
        <w:t xml:space="preserve"> (ceinture scapulaire et pelvienne) fréquente au-delà de 65 ans</w:t>
      </w:r>
    </w:p>
    <w:p w14:paraId="738090E6" w14:textId="1E02E46E" w:rsidR="00583654" w:rsidRDefault="00583654" w:rsidP="00583654">
      <w:pPr>
        <w:pStyle w:val="Titre3"/>
      </w:pPr>
      <w:bookmarkStart w:id="27" w:name="_Toc195025020"/>
      <w:r>
        <w:t>Selon le mode de début</w:t>
      </w:r>
      <w:bookmarkEnd w:id="27"/>
      <w:r>
        <w:t xml:space="preserve"> </w:t>
      </w:r>
    </w:p>
    <w:p w14:paraId="2643C117" w14:textId="1D21999F" w:rsidR="00583654" w:rsidRDefault="00583654" w:rsidP="00583654">
      <w:r>
        <w:t>polyarthrite aigue fébrile avec AEG (10 -15ù°</w:t>
      </w:r>
    </w:p>
    <w:p w14:paraId="68CF8DAA" w14:textId="0690B820" w:rsidR="00583654" w:rsidRDefault="00583654" w:rsidP="008B1007">
      <w:pPr>
        <w:numPr>
          <w:ilvl w:val="1"/>
          <w:numId w:val="3"/>
        </w:numPr>
      </w:pPr>
      <w:r>
        <w:t>tableau clinique brutal</w:t>
      </w:r>
    </w:p>
    <w:p w14:paraId="64F732A5" w14:textId="33CC0CC7" w:rsidR="00583654" w:rsidRDefault="00583654" w:rsidP="008B1007">
      <w:pPr>
        <w:numPr>
          <w:ilvl w:val="1"/>
          <w:numId w:val="3"/>
        </w:numPr>
      </w:pPr>
      <w:r>
        <w:t xml:space="preserve">atteinte </w:t>
      </w:r>
      <w:proofErr w:type="spellStart"/>
      <w:r>
        <w:t>rhizomélique</w:t>
      </w:r>
      <w:proofErr w:type="spellEnd"/>
      <w:r>
        <w:t xml:space="preserve"> </w:t>
      </w:r>
    </w:p>
    <w:p w14:paraId="211EE242" w14:textId="6629BD95" w:rsidR="00583654" w:rsidRDefault="00BB091B" w:rsidP="00583654">
      <w:r>
        <w:t>Manifestation</w:t>
      </w:r>
      <w:r w:rsidR="00583654">
        <w:t xml:space="preserve"> </w:t>
      </w:r>
      <w:r w:rsidR="009D1501">
        <w:t>extra</w:t>
      </w:r>
      <w:r w:rsidR="00583654">
        <w:t xml:space="preserve"> articulaire isolée (</w:t>
      </w:r>
      <w:r>
        <w:t>vasculaire,</w:t>
      </w:r>
      <w:r w:rsidR="00583654">
        <w:t xml:space="preserve"> nodule </w:t>
      </w:r>
      <w:r>
        <w:t>rhumatoïde,</w:t>
      </w:r>
      <w:r w:rsidR="00583654">
        <w:t xml:space="preserve"> </w:t>
      </w:r>
      <w:r w:rsidR="009D1501">
        <w:t>atteinte</w:t>
      </w:r>
      <w:r w:rsidR="00583654">
        <w:t xml:space="preserve"> </w:t>
      </w:r>
      <w:r w:rsidR="009D1501">
        <w:t>pleuropulmonaire</w:t>
      </w:r>
      <w:r w:rsidR="00583654">
        <w:t xml:space="preserve">, </w:t>
      </w:r>
      <w:proofErr w:type="spellStart"/>
      <w:r w:rsidR="00583654">
        <w:t>sclérite</w:t>
      </w:r>
      <w:proofErr w:type="spellEnd"/>
      <w:r w:rsidR="00583654">
        <w:t xml:space="preserve"> rhumatoïde) : </w:t>
      </w:r>
      <w:r>
        <w:t>difficiles</w:t>
      </w:r>
      <w:r w:rsidR="004318F9">
        <w:t xml:space="preserve"> à interpréter</w:t>
      </w:r>
      <w:r w:rsidR="00583654">
        <w:t xml:space="preserve"> au </w:t>
      </w:r>
      <w:r>
        <w:t>début,</w:t>
      </w:r>
      <w:r w:rsidR="00583654">
        <w:t xml:space="preserve"> </w:t>
      </w:r>
      <w:r w:rsidR="009D1501">
        <w:t>atteinte articulaire</w:t>
      </w:r>
      <w:r w:rsidR="00583654">
        <w:t xml:space="preserve"> </w:t>
      </w:r>
      <w:r w:rsidR="009D1501">
        <w:t>tardive</w:t>
      </w:r>
      <w:r w:rsidR="00583654">
        <w:t xml:space="preserve"> </w:t>
      </w:r>
      <w:r w:rsidR="00583654">
        <w:sym w:font="Wingdings" w:char="F0E8"/>
      </w:r>
      <w:r w:rsidR="00583654">
        <w:t xml:space="preserve"> intérêt FR et anti-CCP</w:t>
      </w:r>
    </w:p>
    <w:p w14:paraId="0802F679" w14:textId="3CBE99B1" w:rsidR="008C356B" w:rsidRDefault="004318F9" w:rsidP="008C356B">
      <w:pPr>
        <w:pStyle w:val="Titre3"/>
      </w:pPr>
      <w:bookmarkStart w:id="28" w:name="_Toc195025021"/>
      <w:r>
        <w:t>Selon</w:t>
      </w:r>
      <w:r w:rsidR="008C356B">
        <w:t xml:space="preserve"> manifes</w:t>
      </w:r>
      <w:r w:rsidR="00F96C73">
        <w:t>ta</w:t>
      </w:r>
      <w:r w:rsidR="008C356B">
        <w:t>tion extra articulaire</w:t>
      </w:r>
      <w:bookmarkEnd w:id="28"/>
      <w:r w:rsidR="008C356B">
        <w:t xml:space="preserve"> </w:t>
      </w:r>
    </w:p>
    <w:p w14:paraId="69804AA1" w14:textId="0918B770" w:rsidR="008C356B" w:rsidRDefault="008C356B" w:rsidP="008C356B">
      <w:r>
        <w:t>Nodules rhumatoïde</w:t>
      </w:r>
      <w:r w:rsidR="00F5498C">
        <w:t xml:space="preserve"> </w:t>
      </w:r>
      <w:r>
        <w:t>(30 – 40%)</w:t>
      </w:r>
    </w:p>
    <w:p w14:paraId="7539B12B" w14:textId="1558C501" w:rsidR="008C356B" w:rsidRDefault="008C356B" w:rsidP="008B1007">
      <w:pPr>
        <w:numPr>
          <w:ilvl w:val="1"/>
          <w:numId w:val="3"/>
        </w:numPr>
      </w:pPr>
      <w:r>
        <w:t xml:space="preserve">Chez patient ayant </w:t>
      </w:r>
      <w:r w:rsidR="00F96C73">
        <w:t>une</w:t>
      </w:r>
      <w:r>
        <w:t xml:space="preserve"> forme plus </w:t>
      </w:r>
      <w:r w:rsidR="00F96C73">
        <w:t>active,</w:t>
      </w:r>
      <w:r>
        <w:t xml:space="preserve"> FR + érosion articulaire </w:t>
      </w:r>
    </w:p>
    <w:p w14:paraId="539107CF" w14:textId="038631E2" w:rsidR="008C356B" w:rsidRDefault="00F96C73" w:rsidP="008B1007">
      <w:pPr>
        <w:numPr>
          <w:ilvl w:val="1"/>
          <w:numId w:val="3"/>
        </w:numPr>
      </w:pPr>
      <w:r>
        <w:t>Palpation</w:t>
      </w:r>
      <w:r w:rsidR="008C356B">
        <w:t> :</w:t>
      </w:r>
      <w:r>
        <w:t xml:space="preserve"> nodul</w:t>
      </w:r>
      <w:r w:rsidR="008C356B">
        <w:t>e fe</w:t>
      </w:r>
      <w:r>
        <w:t>r</w:t>
      </w:r>
      <w:r w:rsidR="008C356B">
        <w:t>mes</w:t>
      </w:r>
      <w:r w:rsidR="00F5498C">
        <w:t>,</w:t>
      </w:r>
      <w:r w:rsidR="008C356B">
        <w:t xml:space="preserve"> indolores</w:t>
      </w:r>
      <w:r w:rsidR="00F5498C">
        <w:t>,</w:t>
      </w:r>
      <w:r w:rsidR="008C356B">
        <w:t xml:space="preserve"> </w:t>
      </w:r>
      <w:r>
        <w:t>adhérent</w:t>
      </w:r>
      <w:r w:rsidR="008C356B">
        <w:t xml:space="preserve"> au </w:t>
      </w:r>
      <w:r>
        <w:t>périoste</w:t>
      </w:r>
      <w:r w:rsidR="00F5498C">
        <w:t>,</w:t>
      </w:r>
      <w:r w:rsidR="008C356B">
        <w:t xml:space="preserve"> tendons ou bourses</w:t>
      </w:r>
    </w:p>
    <w:p w14:paraId="6ED4771D" w14:textId="0EA4527C" w:rsidR="008C356B" w:rsidRDefault="008C356B" w:rsidP="008B1007">
      <w:pPr>
        <w:numPr>
          <w:ilvl w:val="1"/>
          <w:numId w:val="3"/>
        </w:numPr>
      </w:pPr>
      <w:r>
        <w:lastRenderedPageBreak/>
        <w:t>Sièges : régio</w:t>
      </w:r>
      <w:r w:rsidR="00F96C73">
        <w:t>n</w:t>
      </w:r>
      <w:r>
        <w:t xml:space="preserve"> sujette aux </w:t>
      </w:r>
      <w:r w:rsidR="00F96C73">
        <w:t>traumatisme</w:t>
      </w:r>
      <w:r>
        <w:t xml:space="preserve"> ou </w:t>
      </w:r>
      <w:r w:rsidR="00F96C73">
        <w:t>irritation</w:t>
      </w:r>
      <w:r>
        <w:t xml:space="preserve"> (avant-bras, protubérance sacrées, </w:t>
      </w:r>
      <w:r w:rsidR="00F96C73">
        <w:t>tendon</w:t>
      </w:r>
      <w:r>
        <w:t xml:space="preserve"> d’</w:t>
      </w:r>
      <w:r w:rsidR="00F96C73">
        <w:t>Achille</w:t>
      </w:r>
      <w:r>
        <w:t xml:space="preserve">), ou </w:t>
      </w:r>
      <w:r w:rsidR="00F96C73">
        <w:t>poumon</w:t>
      </w:r>
      <w:r w:rsidR="00F5498C">
        <w:t>,</w:t>
      </w:r>
      <w:r>
        <w:t xml:space="preserve"> plèvres</w:t>
      </w:r>
      <w:r w:rsidR="00F5498C">
        <w:t>,</w:t>
      </w:r>
      <w:r>
        <w:t xml:space="preserve"> péricardite ou </w:t>
      </w:r>
      <w:r w:rsidR="00F96C73">
        <w:t>péritoine</w:t>
      </w:r>
    </w:p>
    <w:p w14:paraId="59ABD721" w14:textId="39210E3B" w:rsidR="008C356B" w:rsidRDefault="008C356B" w:rsidP="008C356B">
      <w:r>
        <w:t>Vascularite rhumatoïdes (1%)</w:t>
      </w:r>
    </w:p>
    <w:p w14:paraId="62C38164" w14:textId="623AE0BA" w:rsidR="008C356B" w:rsidRDefault="008C356B" w:rsidP="008B1007">
      <w:pPr>
        <w:numPr>
          <w:ilvl w:val="1"/>
          <w:numId w:val="3"/>
        </w:numPr>
      </w:pPr>
      <w:r>
        <w:t xml:space="preserve">Chez patient avec </w:t>
      </w:r>
      <w:r w:rsidR="00F96C73">
        <w:t>longue</w:t>
      </w:r>
      <w:r>
        <w:t xml:space="preserve"> </w:t>
      </w:r>
      <w:r w:rsidR="00F96C73">
        <w:t>malade</w:t>
      </w:r>
      <w:r w:rsidR="004318F9">
        <w:t>,</w:t>
      </w:r>
      <w:r>
        <w:t xml:space="preserve"> </w:t>
      </w:r>
      <w:proofErr w:type="spellStart"/>
      <w:r>
        <w:t>hypocmplémentémie</w:t>
      </w:r>
      <w:proofErr w:type="spellEnd"/>
      <w:r>
        <w:t>, FR positif</w:t>
      </w:r>
    </w:p>
    <w:p w14:paraId="2D4E67C9" w14:textId="2CC865A2" w:rsidR="008C356B" w:rsidRDefault="008C356B" w:rsidP="008B1007">
      <w:pPr>
        <w:numPr>
          <w:ilvl w:val="1"/>
          <w:numId w:val="3"/>
        </w:numPr>
      </w:pPr>
      <w:r>
        <w:t>Pétéchies, purpura</w:t>
      </w:r>
      <w:r w:rsidR="00F5498C">
        <w:t>,</w:t>
      </w:r>
      <w:r>
        <w:t xml:space="preserve"> infarctus digitaux</w:t>
      </w:r>
      <w:r w:rsidR="00F5498C">
        <w:t>,</w:t>
      </w:r>
      <w:r>
        <w:t xml:space="preserve"> gangrène</w:t>
      </w:r>
      <w:r w:rsidR="00F5498C">
        <w:t>,</w:t>
      </w:r>
      <w:r>
        <w:t xml:space="preserve"> livédo réticulaire</w:t>
      </w:r>
      <w:r w:rsidR="00F5498C">
        <w:t>,</w:t>
      </w:r>
      <w:r>
        <w:t xml:space="preserve"> ulcération douloureuse des membres </w:t>
      </w:r>
      <w:r w:rsidR="00F96C73">
        <w:t>inférieurs</w:t>
      </w:r>
      <w:r>
        <w:t xml:space="preserve"> (forme grave)</w:t>
      </w:r>
    </w:p>
    <w:p w14:paraId="278A640B" w14:textId="32D4B93B" w:rsidR="008C356B" w:rsidRDefault="008C356B" w:rsidP="008B1007">
      <w:pPr>
        <w:numPr>
          <w:ilvl w:val="1"/>
          <w:numId w:val="3"/>
        </w:numPr>
      </w:pPr>
      <w:r>
        <w:t xml:space="preserve">Association </w:t>
      </w:r>
      <w:r w:rsidR="00F96C73">
        <w:t>possible</w:t>
      </w:r>
      <w:r>
        <w:t xml:space="preserve"> o des </w:t>
      </w:r>
      <w:r w:rsidR="00F96C73">
        <w:t>poly neuropathies</w:t>
      </w:r>
      <w:r>
        <w:t xml:space="preserve"> sensitivomotrices (multinévrite)</w:t>
      </w:r>
    </w:p>
    <w:p w14:paraId="17C25E8E" w14:textId="4465B8E4" w:rsidR="008C356B" w:rsidRDefault="008C356B" w:rsidP="008C356B">
      <w:r>
        <w:t>Manifes</w:t>
      </w:r>
      <w:r w:rsidR="00F96C73">
        <w:t>ta</w:t>
      </w:r>
      <w:r>
        <w:t>tion</w:t>
      </w:r>
      <w:r w:rsidR="00F5498C">
        <w:t xml:space="preserve"> </w:t>
      </w:r>
      <w:r>
        <w:t xml:space="preserve">pulmonaire </w:t>
      </w:r>
    </w:p>
    <w:p w14:paraId="56B0B974" w14:textId="185B5870" w:rsidR="008C356B" w:rsidRDefault="008C356B" w:rsidP="008B1007">
      <w:pPr>
        <w:numPr>
          <w:ilvl w:val="1"/>
          <w:numId w:val="3"/>
        </w:numPr>
      </w:pPr>
      <w:r>
        <w:t xml:space="preserve">Atteinte </w:t>
      </w:r>
      <w:r w:rsidR="00F96C73">
        <w:t>pleurale</w:t>
      </w:r>
      <w:r w:rsidR="00F5498C">
        <w:t xml:space="preserve"> </w:t>
      </w:r>
      <w:r>
        <w:t>+++ :</w:t>
      </w:r>
      <w:r w:rsidR="00F96C73">
        <w:t xml:space="preserve"> douleur thoracique</w:t>
      </w:r>
      <w:r>
        <w:t xml:space="preserve">, </w:t>
      </w:r>
      <w:r w:rsidR="00F96C73">
        <w:t>dyspnée,</w:t>
      </w:r>
      <w:r>
        <w:t xml:space="preserve"> </w:t>
      </w:r>
      <w:r w:rsidR="00F96C73">
        <w:t>épanchement</w:t>
      </w:r>
      <w:r w:rsidR="00F5498C">
        <w:t xml:space="preserve"> </w:t>
      </w:r>
      <w:r>
        <w:t xml:space="preserve">(exsudatif, avec </w:t>
      </w:r>
      <w:r w:rsidR="00F96C73">
        <w:t>monocyte</w:t>
      </w:r>
      <w:r>
        <w:t xml:space="preserve"> et neutrophile)</w:t>
      </w:r>
    </w:p>
    <w:p w14:paraId="1E757152" w14:textId="6C69325C" w:rsidR="008C356B" w:rsidRDefault="008C356B" w:rsidP="008B1007">
      <w:pPr>
        <w:numPr>
          <w:ilvl w:val="1"/>
          <w:numId w:val="3"/>
        </w:numPr>
      </w:pPr>
      <w:r>
        <w:t>Pneumopathie interstitielles :</w:t>
      </w:r>
      <w:r w:rsidR="00F96C73">
        <w:t xml:space="preserve"> toux s</w:t>
      </w:r>
      <w:r>
        <w:t xml:space="preserve">èche et essoufflement progressif, sd restrictif à l’EFR avec </w:t>
      </w:r>
      <w:r w:rsidR="00F96C73">
        <w:t>baisse</w:t>
      </w:r>
      <w:r>
        <w:t xml:space="preserve"> de </w:t>
      </w:r>
      <w:r w:rsidR="00F96C73">
        <w:t>capacité</w:t>
      </w:r>
      <w:r>
        <w:t xml:space="preserve"> de diffusion de CO diagnostic à la TDM </w:t>
      </w:r>
      <w:r w:rsidR="00F96C73">
        <w:t>thoracique</w:t>
      </w:r>
      <w:r>
        <w:t xml:space="preserve"> </w:t>
      </w:r>
    </w:p>
    <w:p w14:paraId="5681E9B2" w14:textId="3E3EF3AE" w:rsidR="008C356B" w:rsidRDefault="008C356B" w:rsidP="008B1007">
      <w:pPr>
        <w:numPr>
          <w:ilvl w:val="1"/>
          <w:numId w:val="3"/>
        </w:numPr>
      </w:pPr>
      <w:r>
        <w:t xml:space="preserve">Nodules pulmonaire : solitaires ou multiples : </w:t>
      </w:r>
      <w:r w:rsidR="00F96C73">
        <w:t>association</w:t>
      </w:r>
      <w:r>
        <w:t xml:space="preserve"> à une pneumoconiose par </w:t>
      </w:r>
      <w:r w:rsidR="00F96C73">
        <w:t>exposition</w:t>
      </w:r>
      <w:r>
        <w:t xml:space="preserve"> à la </w:t>
      </w:r>
      <w:r w:rsidR="00F96C73">
        <w:t>silice</w:t>
      </w:r>
      <w:r>
        <w:t xml:space="preserve"> (sd de Caplan</w:t>
      </w:r>
    </w:p>
    <w:p w14:paraId="3EABB30A" w14:textId="6DA5CCDC" w:rsidR="008C356B" w:rsidRDefault="008C356B" w:rsidP="008B1007">
      <w:pPr>
        <w:numPr>
          <w:ilvl w:val="1"/>
          <w:numId w:val="3"/>
        </w:numPr>
      </w:pPr>
      <w:r>
        <w:t>Autres (rares) : bronchiolite de dilation des bronches</w:t>
      </w:r>
    </w:p>
    <w:p w14:paraId="06E1FC4B" w14:textId="1F5E26EA" w:rsidR="00F96C73" w:rsidRDefault="00F96C73" w:rsidP="00F96C73">
      <w:r>
        <w:t>Manifestation cardiaques</w:t>
      </w:r>
    </w:p>
    <w:p w14:paraId="0BF0CF81" w14:textId="12DB6A92" w:rsidR="00F96C73" w:rsidRDefault="00F96C73" w:rsidP="008B1007">
      <w:pPr>
        <w:numPr>
          <w:ilvl w:val="1"/>
          <w:numId w:val="3"/>
        </w:numPr>
      </w:pPr>
      <w:r>
        <w:t>Péricardites +++ : signes clinique chez &lt; 10% de PAR, mais &gt; 50% à l’échographies ou par autopsie</w:t>
      </w:r>
    </w:p>
    <w:p w14:paraId="49F5998B" w14:textId="0C518766" w:rsidR="00F96C73" w:rsidRDefault="00F96C73" w:rsidP="008B1007">
      <w:pPr>
        <w:numPr>
          <w:ilvl w:val="1"/>
          <w:numId w:val="3"/>
        </w:numPr>
      </w:pPr>
      <w:r>
        <w:t>Cardiomyopathie : secondaire à myocardite granulomateuse ou nécrosante coronaropathie, dysfonctionnement</w:t>
      </w:r>
      <w:r w:rsidR="00F5498C">
        <w:t xml:space="preserve"> </w:t>
      </w:r>
      <w:r>
        <w:t xml:space="preserve">diastolique : pouvant être </w:t>
      </w:r>
      <w:proofErr w:type="spellStart"/>
      <w:r>
        <w:t>infraclinque</w:t>
      </w:r>
      <w:proofErr w:type="spellEnd"/>
      <w:r>
        <w:t xml:space="preserve">, diagnostique par échographie ou IRM cardiaque </w:t>
      </w:r>
    </w:p>
    <w:p w14:paraId="259C5970" w14:textId="7CA4122A" w:rsidR="00F96C73" w:rsidRDefault="00F96C73" w:rsidP="008B1007">
      <w:pPr>
        <w:numPr>
          <w:ilvl w:val="1"/>
          <w:numId w:val="3"/>
        </w:numPr>
      </w:pPr>
      <w:r>
        <w:t>Myocarde : siège rare de nodule ou d’amylose cardiaque (AA)</w:t>
      </w:r>
    </w:p>
    <w:p w14:paraId="5CE11971" w14:textId="6E301903" w:rsidR="00F96C73" w:rsidRDefault="00F96C73" w:rsidP="008B1007">
      <w:pPr>
        <w:numPr>
          <w:ilvl w:val="1"/>
          <w:numId w:val="3"/>
        </w:numPr>
      </w:pPr>
      <w:r>
        <w:t>Valves : régurgitation mitrale</w:t>
      </w:r>
    </w:p>
    <w:p w14:paraId="6B99FD85" w14:textId="7A43CE37" w:rsidR="009D1501" w:rsidRDefault="009D1501" w:rsidP="009D1501">
      <w:r>
        <w:t xml:space="preserve">Manifestation </w:t>
      </w:r>
      <w:r w:rsidR="00F5498C">
        <w:t>hématologique</w:t>
      </w:r>
      <w:r>
        <w:t xml:space="preserve"> </w:t>
      </w:r>
    </w:p>
    <w:p w14:paraId="7AC38CD4" w14:textId="3372A649" w:rsidR="009D1501" w:rsidRDefault="0069750C" w:rsidP="008B1007">
      <w:pPr>
        <w:numPr>
          <w:ilvl w:val="1"/>
          <w:numId w:val="3"/>
        </w:numPr>
      </w:pPr>
      <w:r>
        <w:t>Hématie</w:t>
      </w:r>
      <w:r w:rsidR="009D1501">
        <w:t xml:space="preserve"> : anémie </w:t>
      </w:r>
      <w:proofErr w:type="spellStart"/>
      <w:r w:rsidR="009D1501">
        <w:t>normocytaire</w:t>
      </w:r>
      <w:proofErr w:type="spellEnd"/>
      <w:r w:rsidR="009D1501">
        <w:t xml:space="preserve"> </w:t>
      </w:r>
      <w:proofErr w:type="spellStart"/>
      <w:r w:rsidR="009D1501">
        <w:t>normochrome</w:t>
      </w:r>
      <w:proofErr w:type="spellEnd"/>
      <w:r w:rsidR="009D1501">
        <w:t xml:space="preserve"> +++, plus classique : </w:t>
      </w:r>
      <w:r>
        <w:t>degré</w:t>
      </w:r>
      <w:r w:rsidR="009D1501">
        <w:t xml:space="preserve"> corré</w:t>
      </w:r>
      <w:r>
        <w:t>l</w:t>
      </w:r>
      <w:r w:rsidR="009D1501">
        <w:t>é à</w:t>
      </w:r>
      <w:r w:rsidR="00F5498C">
        <w:t xml:space="preserve"> </w:t>
      </w:r>
      <w:r w:rsidR="009D1501">
        <w:t>l’</w:t>
      </w:r>
      <w:r>
        <w:t>inflammation</w:t>
      </w:r>
      <w:r w:rsidR="009D1501">
        <w:t xml:space="preserve"> (Vs, CRP)</w:t>
      </w:r>
    </w:p>
    <w:p w14:paraId="64918E30" w14:textId="5DFD6649" w:rsidR="009D1501" w:rsidRDefault="009D1501" w:rsidP="008B1007">
      <w:pPr>
        <w:numPr>
          <w:ilvl w:val="1"/>
          <w:numId w:val="3"/>
        </w:numPr>
      </w:pPr>
      <w:r>
        <w:t xml:space="preserve">Plaquettes : </w:t>
      </w:r>
      <w:proofErr w:type="spellStart"/>
      <w:r w:rsidR="0069750C">
        <w:t>thrombocytose</w:t>
      </w:r>
      <w:proofErr w:type="spellEnd"/>
      <w:r>
        <w:t xml:space="preserve"> +++ liée à l’inflammation chronique, </w:t>
      </w:r>
      <w:r w:rsidR="0069750C">
        <w:t>thrombopénie</w:t>
      </w:r>
      <w:r w:rsidR="00F5498C">
        <w:t xml:space="preserve"> </w:t>
      </w:r>
      <w:r>
        <w:t>auto immune rare</w:t>
      </w:r>
    </w:p>
    <w:p w14:paraId="6CC02C45" w14:textId="7A0B98E5" w:rsidR="009D1501" w:rsidRDefault="0069750C" w:rsidP="008B1007">
      <w:pPr>
        <w:numPr>
          <w:ilvl w:val="1"/>
          <w:numId w:val="3"/>
        </w:numPr>
      </w:pPr>
      <w:r>
        <w:t>Leucocytes</w:t>
      </w:r>
      <w:r w:rsidR="009D1501">
        <w:t xml:space="preserve"> : sd de </w:t>
      </w:r>
      <w:proofErr w:type="spellStart"/>
      <w:r w:rsidR="009D1501">
        <w:t>Felty</w:t>
      </w:r>
      <w:proofErr w:type="spellEnd"/>
      <w:r w:rsidR="009D1501">
        <w:t> : triade clinique (splénomégalie, neutropénie</w:t>
      </w:r>
      <w:r w:rsidR="00F5498C">
        <w:t xml:space="preserve"> </w:t>
      </w:r>
      <w:r w:rsidR="009D1501">
        <w:t>et nodule rhumatoïde ou leucémie à grand lymphocytes granuleux, leucopénie isolée iatrogène +++</w:t>
      </w:r>
    </w:p>
    <w:p w14:paraId="5B6C1C2E" w14:textId="499F50B7" w:rsidR="009D1501" w:rsidRDefault="009D1501" w:rsidP="008B1007">
      <w:pPr>
        <w:numPr>
          <w:ilvl w:val="1"/>
          <w:numId w:val="3"/>
        </w:numPr>
      </w:pPr>
      <w:r>
        <w:t>Lymphocytes</w:t>
      </w:r>
      <w:r w:rsidR="00F5498C">
        <w:t xml:space="preserve"> </w:t>
      </w:r>
      <w:r>
        <w:t>B diffus à grands cellules</w:t>
      </w:r>
    </w:p>
    <w:p w14:paraId="14E07AE2" w14:textId="57D41802" w:rsidR="009D1501" w:rsidRDefault="009D1501" w:rsidP="009D1501">
      <w:r>
        <w:t xml:space="preserve">Atteinte oculaires : </w:t>
      </w:r>
      <w:proofErr w:type="spellStart"/>
      <w:r>
        <w:t>kératoconjonctivite</w:t>
      </w:r>
      <w:proofErr w:type="spellEnd"/>
      <w:r>
        <w:t xml:space="preserve"> sèche, </w:t>
      </w:r>
      <w:proofErr w:type="spellStart"/>
      <w:r>
        <w:t>sclérite</w:t>
      </w:r>
      <w:proofErr w:type="spellEnd"/>
      <w:r>
        <w:t xml:space="preserve">, épisclérite </w:t>
      </w:r>
    </w:p>
    <w:p w14:paraId="43FF42AE" w14:textId="23EB8BDB" w:rsidR="009D1501" w:rsidRDefault="009D1501" w:rsidP="009D1501">
      <w:r>
        <w:lastRenderedPageBreak/>
        <w:t xml:space="preserve">Sd de </w:t>
      </w:r>
      <w:proofErr w:type="spellStart"/>
      <w:r>
        <w:t>Gouerot-Sjogren</w:t>
      </w:r>
      <w:proofErr w:type="spellEnd"/>
      <w:r>
        <w:t xml:space="preserve"> secondaire : sécheresse oculaire et buccale (xérostomie) associée à une connectivite </w:t>
      </w:r>
    </w:p>
    <w:p w14:paraId="0B113654" w14:textId="666FBF9A" w:rsidR="009D1501" w:rsidRDefault="009D1501" w:rsidP="009D1501">
      <w:r>
        <w:t>Atteinte neurologique : myélopathie cervicale</w:t>
      </w:r>
    </w:p>
    <w:p w14:paraId="79296691" w14:textId="0B29AF34" w:rsidR="009D1501" w:rsidRDefault="009D1501" w:rsidP="009D1501">
      <w:r>
        <w:t xml:space="preserve">Autres : maladies cardiovasculaire, ostéoporose, hypo-androgénie </w:t>
      </w:r>
    </w:p>
    <w:p w14:paraId="1A8FFE34" w14:textId="1D09DD96" w:rsidR="009D1501" w:rsidRDefault="009D1501" w:rsidP="009D1501">
      <w:pPr>
        <w:pStyle w:val="Titre3"/>
      </w:pPr>
      <w:bookmarkStart w:id="29" w:name="_Toc195025022"/>
      <w:r>
        <w:t>Selon l’association</w:t>
      </w:r>
      <w:bookmarkEnd w:id="29"/>
      <w:r>
        <w:t xml:space="preserve"> </w:t>
      </w:r>
    </w:p>
    <w:p w14:paraId="421E3CA8" w14:textId="06E47424" w:rsidR="009D1501" w:rsidRDefault="009D1501" w:rsidP="009D1501">
      <w:pPr>
        <w:pStyle w:val="Titre4"/>
      </w:pPr>
      <w:r>
        <w:t xml:space="preserve">Connectivite mixte </w:t>
      </w:r>
    </w:p>
    <w:p w14:paraId="30697D86" w14:textId="6732F5CF" w:rsidR="009D1501" w:rsidRDefault="009D1501" w:rsidP="009D1501">
      <w:r>
        <w:t xml:space="preserve">Association à une autre maladie auto-immune </w:t>
      </w:r>
    </w:p>
    <w:p w14:paraId="022A61E0" w14:textId="715CEA60" w:rsidR="009D1501" w:rsidRDefault="009D1501" w:rsidP="009D1501">
      <w:r>
        <w:t>Anticorps anti- nucléaire (AAN) systématique, anti-ENA +++, anti –ADN natif</w:t>
      </w:r>
    </w:p>
    <w:p w14:paraId="0EB30D0A" w14:textId="0548421A" w:rsidR="009D1501" w:rsidRDefault="009D1501" w:rsidP="009D1501">
      <w:r>
        <w:t>Maladies : lupus érythémateux systémique (</w:t>
      </w:r>
      <w:proofErr w:type="spellStart"/>
      <w:r>
        <w:t>Rhupus</w:t>
      </w:r>
      <w:proofErr w:type="spellEnd"/>
      <w:r>
        <w:t xml:space="preserve"> = PAR + lupus), sclérodermie systémique, sd sec</w:t>
      </w:r>
    </w:p>
    <w:p w14:paraId="149857D1" w14:textId="3F4D981F" w:rsidR="009D1501" w:rsidRDefault="009D1501" w:rsidP="009D1501">
      <w:pPr>
        <w:pStyle w:val="Titre1"/>
      </w:pPr>
      <w:bookmarkStart w:id="30" w:name="_Toc195025023"/>
      <w:r>
        <w:t>Diagnostic</w:t>
      </w:r>
      <w:bookmarkEnd w:id="30"/>
    </w:p>
    <w:p w14:paraId="336DB8FB" w14:textId="392BDAC3" w:rsidR="009D1501" w:rsidRDefault="009D1501" w:rsidP="009D1501">
      <w:pPr>
        <w:pStyle w:val="Titre2"/>
      </w:pPr>
      <w:bookmarkStart w:id="31" w:name="_Toc195025024"/>
      <w:r>
        <w:t>Positif</w:t>
      </w:r>
      <w:bookmarkEnd w:id="31"/>
    </w:p>
    <w:p w14:paraId="6BACD1AC" w14:textId="08700887" w:rsidR="009D1501" w:rsidRDefault="009D1501" w:rsidP="009D1501">
      <w:r>
        <w:t xml:space="preserve">Pas de signe pathognomonique </w:t>
      </w:r>
    </w:p>
    <w:p w14:paraId="20521804" w14:textId="122CD7F8" w:rsidR="009D1501" w:rsidRDefault="009D1501" w:rsidP="009D1501">
      <w:r>
        <w:t>Critère diagnostiques</w:t>
      </w:r>
      <w:r w:rsidR="00F5498C">
        <w:t xml:space="preserve"> </w:t>
      </w:r>
      <w:r>
        <w:t xml:space="preserve">ou arbres décisionnels </w:t>
      </w:r>
      <w:r>
        <w:tab/>
      </w:r>
    </w:p>
    <w:p w14:paraId="5ACFC466" w14:textId="3A41A7C3" w:rsidR="009D1501" w:rsidRDefault="009D1501" w:rsidP="008B1007">
      <w:pPr>
        <w:numPr>
          <w:ilvl w:val="1"/>
          <w:numId w:val="3"/>
        </w:numPr>
      </w:pPr>
      <w:r>
        <w:t>ACR/EULAR 2010</w:t>
      </w:r>
    </w:p>
    <w:p w14:paraId="31760FD0" w14:textId="35EB7400" w:rsidR="00965DB2" w:rsidRDefault="00965DB2" w:rsidP="008B1007">
      <w:pPr>
        <w:numPr>
          <w:ilvl w:val="1"/>
          <w:numId w:val="3"/>
        </w:numPr>
      </w:pPr>
      <w:r>
        <w:t>Score &gt;=6</w:t>
      </w:r>
    </w:p>
    <w:tbl>
      <w:tblPr>
        <w:tblStyle w:val="Grilledutableau"/>
        <w:tblW w:w="0" w:type="auto"/>
        <w:tblLook w:val="04A0" w:firstRow="1" w:lastRow="0" w:firstColumn="1" w:lastColumn="0" w:noHBand="0" w:noVBand="1"/>
      </w:tblPr>
      <w:tblGrid>
        <w:gridCol w:w="3339"/>
        <w:gridCol w:w="3340"/>
      </w:tblGrid>
      <w:tr w:rsidR="00965DB2" w:rsidRPr="004318F9" w14:paraId="5DC7D691" w14:textId="77777777" w:rsidTr="00AB5B5D">
        <w:tc>
          <w:tcPr>
            <w:tcW w:w="6679" w:type="dxa"/>
            <w:gridSpan w:val="2"/>
          </w:tcPr>
          <w:p w14:paraId="172411B4" w14:textId="6D1EC26C" w:rsidR="00965DB2" w:rsidRPr="004318F9" w:rsidRDefault="00965DB2" w:rsidP="004318F9">
            <w:pPr>
              <w:numPr>
                <w:ilvl w:val="0"/>
                <w:numId w:val="0"/>
              </w:numPr>
              <w:jc w:val="center"/>
              <w:rPr>
                <w:b/>
              </w:rPr>
            </w:pPr>
            <w:r w:rsidRPr="004318F9">
              <w:rPr>
                <w:b/>
              </w:rPr>
              <w:t xml:space="preserve">Atteinte </w:t>
            </w:r>
            <w:r w:rsidR="0069750C" w:rsidRPr="004318F9">
              <w:rPr>
                <w:b/>
              </w:rPr>
              <w:t>articulaire</w:t>
            </w:r>
          </w:p>
        </w:tc>
      </w:tr>
      <w:tr w:rsidR="00965DB2" w14:paraId="36262404" w14:textId="77777777" w:rsidTr="00965DB2">
        <w:tc>
          <w:tcPr>
            <w:tcW w:w="3339" w:type="dxa"/>
          </w:tcPr>
          <w:p w14:paraId="39C4376C" w14:textId="66D2B053" w:rsidR="00965DB2" w:rsidRDefault="00965DB2" w:rsidP="008B1007">
            <w:pPr>
              <w:pStyle w:val="Paragraphedeliste"/>
              <w:numPr>
                <w:ilvl w:val="0"/>
                <w:numId w:val="5"/>
              </w:numPr>
            </w:pPr>
            <w:r>
              <w:t xml:space="preserve">grosse articulation </w:t>
            </w:r>
          </w:p>
          <w:p w14:paraId="3FC16925" w14:textId="36A593E0" w:rsidR="00965DB2" w:rsidRDefault="00965DB2" w:rsidP="008B1007">
            <w:pPr>
              <w:pStyle w:val="Paragraphedeliste"/>
              <w:numPr>
                <w:ilvl w:val="0"/>
                <w:numId w:val="5"/>
              </w:numPr>
            </w:pPr>
            <w:r>
              <w:t xml:space="preserve">– 10 </w:t>
            </w:r>
            <w:r w:rsidR="0069750C">
              <w:t>grosses articulations</w:t>
            </w:r>
            <w:r>
              <w:t xml:space="preserve"> </w:t>
            </w:r>
          </w:p>
          <w:p w14:paraId="5FC8A428" w14:textId="6A4A989B" w:rsidR="00965DB2" w:rsidRDefault="00965DB2" w:rsidP="00965DB2">
            <w:pPr>
              <w:numPr>
                <w:ilvl w:val="0"/>
                <w:numId w:val="0"/>
              </w:numPr>
              <w:ind w:left="360"/>
            </w:pPr>
            <w:r>
              <w:t xml:space="preserve">1 – 3 petites </w:t>
            </w:r>
            <w:r w:rsidR="0069750C">
              <w:t>articulations</w:t>
            </w:r>
            <w:r>
              <w:t xml:space="preserve"> (grosse </w:t>
            </w:r>
            <w:r w:rsidR="00F5498C">
              <w:t>articulation</w:t>
            </w:r>
            <w:r>
              <w:t xml:space="preserve"> non comptées</w:t>
            </w:r>
          </w:p>
          <w:p w14:paraId="6FDF5BD3" w14:textId="6341B170" w:rsidR="00965DB2" w:rsidRDefault="00965DB2" w:rsidP="008B1007">
            <w:pPr>
              <w:pStyle w:val="Paragraphedeliste"/>
              <w:numPr>
                <w:ilvl w:val="0"/>
                <w:numId w:val="5"/>
              </w:numPr>
            </w:pPr>
            <w:r>
              <w:t>-</w:t>
            </w:r>
            <w:r w:rsidR="00F5498C">
              <w:t xml:space="preserve"> </w:t>
            </w:r>
            <w:r>
              <w:t xml:space="preserve">10 </w:t>
            </w:r>
            <w:r w:rsidR="0069750C">
              <w:t>petites</w:t>
            </w:r>
            <w:r>
              <w:t xml:space="preserve"> </w:t>
            </w:r>
            <w:r w:rsidR="00F5498C">
              <w:t>articulations</w:t>
            </w:r>
            <w:r>
              <w:t xml:space="preserve"> (sans compter es </w:t>
            </w:r>
            <w:r w:rsidR="00F5498C">
              <w:t>la</w:t>
            </w:r>
            <w:r>
              <w:t xml:space="preserve"> grosse articulation </w:t>
            </w:r>
          </w:p>
          <w:p w14:paraId="567F7102" w14:textId="34EB6E94" w:rsidR="00965DB2" w:rsidRDefault="00965DB2" w:rsidP="00965DB2">
            <w:pPr>
              <w:numPr>
                <w:ilvl w:val="0"/>
                <w:numId w:val="0"/>
              </w:numPr>
              <w:ind w:left="360"/>
            </w:pPr>
            <w:r>
              <w:t>+ 10 articulations (au moins petites articulation)</w:t>
            </w:r>
          </w:p>
        </w:tc>
        <w:tc>
          <w:tcPr>
            <w:tcW w:w="3340" w:type="dxa"/>
          </w:tcPr>
          <w:p w14:paraId="530BB3EC" w14:textId="77777777" w:rsidR="00965DB2" w:rsidRDefault="00965DB2" w:rsidP="00965DB2">
            <w:pPr>
              <w:numPr>
                <w:ilvl w:val="0"/>
                <w:numId w:val="0"/>
              </w:numPr>
            </w:pPr>
            <w:r>
              <w:t>0</w:t>
            </w:r>
          </w:p>
          <w:p w14:paraId="096390DA" w14:textId="77777777" w:rsidR="00965DB2" w:rsidRDefault="00965DB2" w:rsidP="00965DB2">
            <w:pPr>
              <w:numPr>
                <w:ilvl w:val="0"/>
                <w:numId w:val="0"/>
              </w:numPr>
            </w:pPr>
            <w:r>
              <w:t>1</w:t>
            </w:r>
          </w:p>
          <w:p w14:paraId="080ED9C6" w14:textId="77777777" w:rsidR="00965DB2" w:rsidRDefault="00965DB2" w:rsidP="00965DB2">
            <w:pPr>
              <w:numPr>
                <w:ilvl w:val="0"/>
                <w:numId w:val="0"/>
              </w:numPr>
            </w:pPr>
            <w:r>
              <w:t>2</w:t>
            </w:r>
          </w:p>
          <w:p w14:paraId="6B2E61E8" w14:textId="77777777" w:rsidR="00965DB2" w:rsidRDefault="00965DB2" w:rsidP="00965DB2">
            <w:pPr>
              <w:numPr>
                <w:ilvl w:val="0"/>
                <w:numId w:val="0"/>
              </w:numPr>
            </w:pPr>
          </w:p>
          <w:p w14:paraId="73E5B20C" w14:textId="77777777" w:rsidR="00965DB2" w:rsidRDefault="00965DB2" w:rsidP="00965DB2">
            <w:pPr>
              <w:numPr>
                <w:ilvl w:val="0"/>
                <w:numId w:val="0"/>
              </w:numPr>
            </w:pPr>
            <w:r>
              <w:t>3</w:t>
            </w:r>
          </w:p>
          <w:p w14:paraId="6D6F0381" w14:textId="77777777" w:rsidR="00965DB2" w:rsidRDefault="00965DB2" w:rsidP="00965DB2">
            <w:pPr>
              <w:numPr>
                <w:ilvl w:val="0"/>
                <w:numId w:val="0"/>
              </w:numPr>
            </w:pPr>
          </w:p>
          <w:p w14:paraId="56E66060" w14:textId="77777777" w:rsidR="00965DB2" w:rsidRDefault="00965DB2" w:rsidP="00965DB2">
            <w:pPr>
              <w:numPr>
                <w:ilvl w:val="0"/>
                <w:numId w:val="0"/>
              </w:numPr>
            </w:pPr>
          </w:p>
          <w:p w14:paraId="007C8772" w14:textId="77777777" w:rsidR="00965DB2" w:rsidRDefault="00965DB2" w:rsidP="00965DB2">
            <w:pPr>
              <w:numPr>
                <w:ilvl w:val="0"/>
                <w:numId w:val="0"/>
              </w:numPr>
            </w:pPr>
            <w:r>
              <w:t>5</w:t>
            </w:r>
          </w:p>
          <w:p w14:paraId="721F4EFD" w14:textId="77777777" w:rsidR="00965DB2" w:rsidRDefault="00965DB2" w:rsidP="00965DB2">
            <w:pPr>
              <w:numPr>
                <w:ilvl w:val="0"/>
                <w:numId w:val="0"/>
              </w:numPr>
            </w:pPr>
          </w:p>
        </w:tc>
      </w:tr>
      <w:tr w:rsidR="00965DB2" w:rsidRPr="004318F9" w14:paraId="2620A848" w14:textId="77777777" w:rsidTr="00AB5B5D">
        <w:tc>
          <w:tcPr>
            <w:tcW w:w="6679" w:type="dxa"/>
            <w:gridSpan w:val="2"/>
          </w:tcPr>
          <w:p w14:paraId="74B02FA4" w14:textId="07CC3AAE" w:rsidR="00965DB2" w:rsidRPr="004318F9" w:rsidRDefault="00965DB2" w:rsidP="004318F9">
            <w:pPr>
              <w:numPr>
                <w:ilvl w:val="0"/>
                <w:numId w:val="0"/>
              </w:numPr>
              <w:jc w:val="center"/>
              <w:rPr>
                <w:b/>
              </w:rPr>
            </w:pPr>
            <w:r w:rsidRPr="004318F9">
              <w:rPr>
                <w:b/>
              </w:rPr>
              <w:t>Sérologie</w:t>
            </w:r>
          </w:p>
        </w:tc>
      </w:tr>
      <w:tr w:rsidR="00965DB2" w14:paraId="0296D576" w14:textId="77777777" w:rsidTr="00965DB2">
        <w:tc>
          <w:tcPr>
            <w:tcW w:w="3339" w:type="dxa"/>
          </w:tcPr>
          <w:p w14:paraId="6F87C43D" w14:textId="3B5698AA" w:rsidR="00965DB2" w:rsidRDefault="00965DB2" w:rsidP="00965DB2">
            <w:pPr>
              <w:numPr>
                <w:ilvl w:val="0"/>
                <w:numId w:val="0"/>
              </w:numPr>
            </w:pPr>
            <w:r>
              <w:t>FR négatif et ACPA négatif</w:t>
            </w:r>
          </w:p>
          <w:p w14:paraId="6A28D3EA" w14:textId="0EE4C620" w:rsidR="00965DB2" w:rsidRDefault="00965DB2" w:rsidP="00965DB2">
            <w:pPr>
              <w:numPr>
                <w:ilvl w:val="0"/>
                <w:numId w:val="0"/>
              </w:numPr>
            </w:pPr>
            <w:r>
              <w:t>FR faiblement positif (1 – 3 N)</w:t>
            </w:r>
            <w:r w:rsidR="00F5498C">
              <w:t xml:space="preserve"> </w:t>
            </w:r>
            <w:r>
              <w:t>ou ACPA</w:t>
            </w:r>
            <w:r w:rsidR="00F5498C">
              <w:t xml:space="preserve"> </w:t>
            </w:r>
            <w:r w:rsidR="0069750C">
              <w:t>faiblement</w:t>
            </w:r>
            <w:r>
              <w:t xml:space="preserve"> positif (1 – 3N)</w:t>
            </w:r>
          </w:p>
          <w:p w14:paraId="2D09D7A2" w14:textId="5D46B6C5" w:rsidR="00965DB2" w:rsidRDefault="00965DB2" w:rsidP="00965DB2">
            <w:pPr>
              <w:numPr>
                <w:ilvl w:val="0"/>
                <w:numId w:val="0"/>
              </w:numPr>
            </w:pPr>
            <w:r>
              <w:t xml:space="preserve">FR </w:t>
            </w:r>
            <w:r w:rsidR="0069750C">
              <w:t>positif</w:t>
            </w:r>
            <w:r w:rsidR="00F5498C">
              <w:t xml:space="preserve"> </w:t>
            </w:r>
            <w:r>
              <w:t>(+ 3N)</w:t>
            </w:r>
          </w:p>
        </w:tc>
        <w:tc>
          <w:tcPr>
            <w:tcW w:w="3340" w:type="dxa"/>
          </w:tcPr>
          <w:p w14:paraId="1768E94E" w14:textId="77777777" w:rsidR="00965DB2" w:rsidRDefault="00965DB2" w:rsidP="00965DB2">
            <w:pPr>
              <w:numPr>
                <w:ilvl w:val="0"/>
                <w:numId w:val="0"/>
              </w:numPr>
            </w:pPr>
            <w:r>
              <w:t xml:space="preserve">0 </w:t>
            </w:r>
          </w:p>
          <w:p w14:paraId="417C3E70" w14:textId="77777777" w:rsidR="00965DB2" w:rsidRDefault="00965DB2" w:rsidP="00965DB2">
            <w:pPr>
              <w:numPr>
                <w:ilvl w:val="0"/>
                <w:numId w:val="0"/>
              </w:numPr>
            </w:pPr>
            <w:r>
              <w:t xml:space="preserve">2 </w:t>
            </w:r>
          </w:p>
          <w:p w14:paraId="6DA2334C" w14:textId="3FE4E47E" w:rsidR="00965DB2" w:rsidRDefault="00965DB2" w:rsidP="00965DB2">
            <w:pPr>
              <w:numPr>
                <w:ilvl w:val="0"/>
                <w:numId w:val="0"/>
              </w:numPr>
            </w:pPr>
            <w:r>
              <w:t>3</w:t>
            </w:r>
          </w:p>
        </w:tc>
      </w:tr>
      <w:tr w:rsidR="00965DB2" w:rsidRPr="004318F9" w14:paraId="785AFA74" w14:textId="77777777" w:rsidTr="00AB5B5D">
        <w:tc>
          <w:tcPr>
            <w:tcW w:w="6679" w:type="dxa"/>
            <w:gridSpan w:val="2"/>
          </w:tcPr>
          <w:p w14:paraId="06AEBB7A" w14:textId="40F3E965" w:rsidR="00965DB2" w:rsidRPr="004318F9" w:rsidRDefault="00965DB2" w:rsidP="004318F9">
            <w:pPr>
              <w:numPr>
                <w:ilvl w:val="0"/>
                <w:numId w:val="0"/>
              </w:numPr>
              <w:jc w:val="center"/>
              <w:rPr>
                <w:b/>
              </w:rPr>
            </w:pPr>
            <w:r w:rsidRPr="004318F9">
              <w:rPr>
                <w:b/>
              </w:rPr>
              <w:t>Du</w:t>
            </w:r>
            <w:r w:rsidR="00F5498C" w:rsidRPr="004318F9">
              <w:rPr>
                <w:b/>
              </w:rPr>
              <w:t>r</w:t>
            </w:r>
            <w:r w:rsidRPr="004318F9">
              <w:rPr>
                <w:b/>
              </w:rPr>
              <w:t>ée</w:t>
            </w:r>
          </w:p>
        </w:tc>
      </w:tr>
      <w:tr w:rsidR="00965DB2" w14:paraId="21D28DF1" w14:textId="77777777" w:rsidTr="00965DB2">
        <w:tc>
          <w:tcPr>
            <w:tcW w:w="3339" w:type="dxa"/>
          </w:tcPr>
          <w:p w14:paraId="0296C4B1" w14:textId="5B035F41" w:rsidR="00965DB2" w:rsidRDefault="00965DB2" w:rsidP="00965DB2">
            <w:pPr>
              <w:numPr>
                <w:ilvl w:val="0"/>
                <w:numId w:val="0"/>
              </w:numPr>
            </w:pPr>
            <w:r>
              <w:t>Inf</w:t>
            </w:r>
            <w:r w:rsidR="00F5498C">
              <w:t>.</w:t>
            </w:r>
            <w:r>
              <w:t xml:space="preserve"> 6 semaines </w:t>
            </w:r>
          </w:p>
          <w:p w14:paraId="58533DDD" w14:textId="54CD0450" w:rsidR="00965DB2" w:rsidRDefault="00965DB2" w:rsidP="00965DB2">
            <w:pPr>
              <w:numPr>
                <w:ilvl w:val="0"/>
                <w:numId w:val="0"/>
              </w:numPr>
            </w:pPr>
            <w:r>
              <w:t>Sup 6 semaines</w:t>
            </w:r>
          </w:p>
        </w:tc>
        <w:tc>
          <w:tcPr>
            <w:tcW w:w="3340" w:type="dxa"/>
          </w:tcPr>
          <w:p w14:paraId="10B51207" w14:textId="77777777" w:rsidR="00965DB2" w:rsidRDefault="00965DB2" w:rsidP="00965DB2">
            <w:pPr>
              <w:numPr>
                <w:ilvl w:val="0"/>
                <w:numId w:val="0"/>
              </w:numPr>
            </w:pPr>
            <w:r>
              <w:t>0</w:t>
            </w:r>
          </w:p>
          <w:p w14:paraId="0C793AD4" w14:textId="340CF2F9" w:rsidR="00965DB2" w:rsidRDefault="00965DB2" w:rsidP="00965DB2">
            <w:pPr>
              <w:numPr>
                <w:ilvl w:val="0"/>
                <w:numId w:val="0"/>
              </w:numPr>
            </w:pPr>
            <w:r>
              <w:t>1</w:t>
            </w:r>
          </w:p>
        </w:tc>
      </w:tr>
      <w:tr w:rsidR="00965DB2" w:rsidRPr="004318F9" w14:paraId="6683535A" w14:textId="77777777" w:rsidTr="00AB5B5D">
        <w:tc>
          <w:tcPr>
            <w:tcW w:w="6679" w:type="dxa"/>
            <w:gridSpan w:val="2"/>
          </w:tcPr>
          <w:p w14:paraId="06683343" w14:textId="684DACC4" w:rsidR="00965DB2" w:rsidRPr="004318F9" w:rsidRDefault="00965DB2" w:rsidP="004318F9">
            <w:pPr>
              <w:numPr>
                <w:ilvl w:val="0"/>
                <w:numId w:val="0"/>
              </w:numPr>
              <w:jc w:val="center"/>
              <w:rPr>
                <w:b/>
              </w:rPr>
            </w:pPr>
            <w:r w:rsidRPr="004318F9">
              <w:rPr>
                <w:b/>
              </w:rPr>
              <w:lastRenderedPageBreak/>
              <w:t>Sd inflammatoire</w:t>
            </w:r>
          </w:p>
        </w:tc>
      </w:tr>
      <w:tr w:rsidR="00965DB2" w14:paraId="66A0AB7E" w14:textId="77777777" w:rsidTr="00965DB2">
        <w:tc>
          <w:tcPr>
            <w:tcW w:w="3339" w:type="dxa"/>
          </w:tcPr>
          <w:p w14:paraId="3CDFE21B" w14:textId="7E21D497" w:rsidR="00965DB2" w:rsidRDefault="00965DB2" w:rsidP="00965DB2">
            <w:pPr>
              <w:numPr>
                <w:ilvl w:val="0"/>
                <w:numId w:val="0"/>
              </w:numPr>
            </w:pPr>
            <w:r>
              <w:t xml:space="preserve">CRP </w:t>
            </w:r>
            <w:r w:rsidR="0069750C">
              <w:t>normale</w:t>
            </w:r>
            <w:r w:rsidR="00F5498C">
              <w:t xml:space="preserve"> </w:t>
            </w:r>
            <w:r>
              <w:t>et VS normale</w:t>
            </w:r>
          </w:p>
          <w:p w14:paraId="471330E3" w14:textId="6BB2A7F5" w:rsidR="00965DB2" w:rsidRDefault="00965DB2" w:rsidP="00965DB2">
            <w:pPr>
              <w:numPr>
                <w:ilvl w:val="0"/>
                <w:numId w:val="0"/>
              </w:numPr>
            </w:pPr>
            <w:r>
              <w:t xml:space="preserve">CRP </w:t>
            </w:r>
            <w:r w:rsidR="0069750C">
              <w:t>anormale</w:t>
            </w:r>
            <w:r w:rsidR="00F5498C">
              <w:t xml:space="preserve"> </w:t>
            </w:r>
            <w:r>
              <w:t>et VS anormale</w:t>
            </w:r>
          </w:p>
          <w:p w14:paraId="55EA0974" w14:textId="77777777" w:rsidR="00965DB2" w:rsidRDefault="00965DB2" w:rsidP="00965DB2">
            <w:pPr>
              <w:numPr>
                <w:ilvl w:val="0"/>
                <w:numId w:val="0"/>
              </w:numPr>
            </w:pPr>
          </w:p>
        </w:tc>
        <w:tc>
          <w:tcPr>
            <w:tcW w:w="3340" w:type="dxa"/>
          </w:tcPr>
          <w:p w14:paraId="1DA8EB09" w14:textId="77777777" w:rsidR="00965DB2" w:rsidRDefault="00965DB2" w:rsidP="00965DB2">
            <w:pPr>
              <w:numPr>
                <w:ilvl w:val="0"/>
                <w:numId w:val="0"/>
              </w:numPr>
            </w:pPr>
            <w:r>
              <w:t>0</w:t>
            </w:r>
          </w:p>
          <w:p w14:paraId="0E7982EE" w14:textId="5978EC91" w:rsidR="00965DB2" w:rsidRDefault="00965DB2" w:rsidP="00965DB2">
            <w:pPr>
              <w:numPr>
                <w:ilvl w:val="0"/>
                <w:numId w:val="0"/>
              </w:numPr>
            </w:pPr>
            <w:r>
              <w:t>1</w:t>
            </w:r>
          </w:p>
        </w:tc>
      </w:tr>
    </w:tbl>
    <w:p w14:paraId="0DDEC2FF" w14:textId="744D6DC4" w:rsidR="00965DB2" w:rsidRDefault="00965DB2" w:rsidP="00965DB2">
      <w:pPr>
        <w:numPr>
          <w:ilvl w:val="0"/>
          <w:numId w:val="0"/>
        </w:numPr>
      </w:pPr>
    </w:p>
    <w:p w14:paraId="0F1853F7" w14:textId="721774E7" w:rsidR="00965DB2" w:rsidRDefault="00965DB2" w:rsidP="00965DB2">
      <w:pPr>
        <w:numPr>
          <w:ilvl w:val="0"/>
          <w:numId w:val="0"/>
        </w:numPr>
      </w:pPr>
      <w:r>
        <w:t xml:space="preserve">Arbre décisionnel </w:t>
      </w:r>
    </w:p>
    <w:p w14:paraId="1EF9D971" w14:textId="193D2D0B" w:rsidR="00965DB2" w:rsidRDefault="00965DB2" w:rsidP="00965DB2">
      <w:pPr>
        <w:numPr>
          <w:ilvl w:val="0"/>
          <w:numId w:val="0"/>
        </w:numPr>
      </w:pPr>
      <w:r>
        <w:t>Photo</w:t>
      </w:r>
    </w:p>
    <w:p w14:paraId="08ECAC3F" w14:textId="6D050B76" w:rsidR="00965DB2" w:rsidRDefault="00965DB2" w:rsidP="00965DB2">
      <w:pPr>
        <w:pStyle w:val="Titre2"/>
      </w:pPr>
      <w:bookmarkStart w:id="32" w:name="_Toc195025025"/>
      <w:r>
        <w:t>Différentiels</w:t>
      </w:r>
      <w:bookmarkEnd w:id="32"/>
    </w:p>
    <w:p w14:paraId="26223B9C" w14:textId="67E9AF25" w:rsidR="00965DB2" w:rsidRDefault="00965DB2" w:rsidP="00965DB2">
      <w:pPr>
        <w:pStyle w:val="Titre3"/>
      </w:pPr>
      <w:bookmarkStart w:id="33" w:name="_Toc195025026"/>
      <w:r>
        <w:t>Lupus érythémateux disséminée</w:t>
      </w:r>
      <w:bookmarkEnd w:id="33"/>
    </w:p>
    <w:p w14:paraId="0B79DB7C" w14:textId="3B4D3111" w:rsidR="00965DB2" w:rsidRDefault="00965DB2" w:rsidP="00965DB2">
      <w:r>
        <w:t xml:space="preserve">Polyarthrite chronique avec des signes extra articulaire </w:t>
      </w:r>
    </w:p>
    <w:p w14:paraId="5832B82D" w14:textId="1AF9C586" w:rsidR="00965DB2" w:rsidRDefault="00965DB2" w:rsidP="00965DB2">
      <w:r>
        <w:t>Pas de destruction articulaire (arthrite non érosive)</w:t>
      </w:r>
    </w:p>
    <w:p w14:paraId="59684219" w14:textId="380514D7" w:rsidR="00965DB2" w:rsidRDefault="00965DB2" w:rsidP="00965DB2">
      <w:r>
        <w:t>Anticorps antinucléaire et anti-DNA natif positifs</w:t>
      </w:r>
    </w:p>
    <w:p w14:paraId="4FB866F7" w14:textId="5A1608AE" w:rsidR="00965DB2" w:rsidRDefault="00965DB2" w:rsidP="00965DB2">
      <w:r>
        <w:t xml:space="preserve">Association des 2 maladies possible donnant le sd de </w:t>
      </w:r>
      <w:proofErr w:type="spellStart"/>
      <w:r>
        <w:t>Rhupus</w:t>
      </w:r>
      <w:proofErr w:type="spellEnd"/>
      <w:r>
        <w:t xml:space="preserve"> </w:t>
      </w:r>
    </w:p>
    <w:p w14:paraId="140026F5" w14:textId="7718FA44" w:rsidR="00965DB2" w:rsidRDefault="00965DB2" w:rsidP="00965DB2">
      <w:pPr>
        <w:pStyle w:val="Titre3"/>
      </w:pPr>
      <w:bookmarkStart w:id="34" w:name="_Toc195025027"/>
      <w:r>
        <w:t>Autres RIC (sporadique ankylosante)</w:t>
      </w:r>
      <w:bookmarkEnd w:id="34"/>
    </w:p>
    <w:p w14:paraId="766CFD99" w14:textId="2C413713" w:rsidR="00965DB2" w:rsidRDefault="00965DB2" w:rsidP="00965DB2">
      <w:r>
        <w:t>Signes articulaire : asymétrique avec atteinte des IPD et atteinte axiale, signes extra articulaire spécifiques</w:t>
      </w:r>
    </w:p>
    <w:p w14:paraId="1B67448F" w14:textId="7346987E" w:rsidR="001E4902" w:rsidRDefault="001E4902" w:rsidP="001E4902">
      <w:pPr>
        <w:pStyle w:val="Titre3"/>
      </w:pPr>
      <w:bookmarkStart w:id="35" w:name="_Toc195025028"/>
      <w:r>
        <w:t>Formes mono articulaire :</w:t>
      </w:r>
      <w:bookmarkEnd w:id="35"/>
      <w:r>
        <w:t xml:space="preserve"> </w:t>
      </w:r>
    </w:p>
    <w:p w14:paraId="2F795DC4" w14:textId="6517178A" w:rsidR="001E4902" w:rsidRDefault="001E4902" w:rsidP="001E4902">
      <w:r>
        <w:t>Arthrite septique ou réactionnelle</w:t>
      </w:r>
    </w:p>
    <w:p w14:paraId="34456A34" w14:textId="58BFBC99" w:rsidR="001E4902" w:rsidRDefault="001E4902" w:rsidP="001E4902">
      <w:pPr>
        <w:pStyle w:val="Titre3"/>
      </w:pPr>
      <w:bookmarkStart w:id="36" w:name="_Toc195025029"/>
      <w:r>
        <w:t xml:space="preserve">Formes </w:t>
      </w:r>
      <w:proofErr w:type="spellStart"/>
      <w:r>
        <w:t>oligo</w:t>
      </w:r>
      <w:proofErr w:type="spellEnd"/>
      <w:r>
        <w:t xml:space="preserve"> ou poly articulaire</w:t>
      </w:r>
      <w:bookmarkEnd w:id="36"/>
      <w:r>
        <w:t xml:space="preserve"> </w:t>
      </w:r>
    </w:p>
    <w:p w14:paraId="4A8DB4F4" w14:textId="545C7371" w:rsidR="001E4902" w:rsidRDefault="001E4902" w:rsidP="001E4902">
      <w:r>
        <w:t>Arthrite microcristallines (goutte), rhumatisme psoriasique</w:t>
      </w:r>
    </w:p>
    <w:p w14:paraId="4EB329D3" w14:textId="32FEA956" w:rsidR="001E4902" w:rsidRDefault="001E4902" w:rsidP="001E4902">
      <w:pPr>
        <w:pStyle w:val="Titre2"/>
      </w:pPr>
      <w:bookmarkStart w:id="37" w:name="_Toc195025030"/>
      <w:r>
        <w:t>Gravité</w:t>
      </w:r>
      <w:bookmarkEnd w:id="37"/>
      <w:r>
        <w:t xml:space="preserve"> </w:t>
      </w:r>
    </w:p>
    <w:p w14:paraId="6EB32932" w14:textId="0CFF9F96" w:rsidR="001E4902" w:rsidRDefault="001E4902" w:rsidP="001E4902">
      <w:r>
        <w:t>Acti</w:t>
      </w:r>
      <w:r w:rsidR="00F5498C">
        <w:t>v</w:t>
      </w:r>
      <w:r>
        <w:t xml:space="preserve">ité de la maladie : à évaluer </w:t>
      </w:r>
      <w:r w:rsidR="00F5498C">
        <w:t>systématiquement</w:t>
      </w:r>
      <w:r>
        <w:t xml:space="preserve"> à </w:t>
      </w:r>
      <w:r w:rsidR="00F5498C">
        <w:t>chaque</w:t>
      </w:r>
      <w:r>
        <w:t xml:space="preserve"> suiv</w:t>
      </w:r>
      <w:r w:rsidR="00F5498C">
        <w:t>i</w:t>
      </w:r>
      <w:r>
        <w:t xml:space="preserve">e </w:t>
      </w:r>
    </w:p>
    <w:p w14:paraId="2B3F9257" w14:textId="1FFFFFAE" w:rsidR="001E4902" w:rsidRDefault="001E4902" w:rsidP="008B1007">
      <w:pPr>
        <w:numPr>
          <w:ilvl w:val="1"/>
          <w:numId w:val="3"/>
        </w:numPr>
      </w:pPr>
      <w:r>
        <w:t>Score de DAS</w:t>
      </w:r>
      <w:r w:rsidR="00F5498C">
        <w:t>28 (</w:t>
      </w:r>
      <w:proofErr w:type="spellStart"/>
      <w:r w:rsidR="00F5498C">
        <w:t>disease</w:t>
      </w:r>
      <w:proofErr w:type="spellEnd"/>
      <w:r w:rsidR="00F5498C">
        <w:t xml:space="preserve"> </w:t>
      </w:r>
      <w:proofErr w:type="spellStart"/>
      <w:r w:rsidR="00F5498C">
        <w:t>activity</w:t>
      </w:r>
      <w:proofErr w:type="spellEnd"/>
      <w:r w:rsidR="00F5498C">
        <w:t xml:space="preserve"> score)</w:t>
      </w:r>
    </w:p>
    <w:p w14:paraId="5A00EC8A" w14:textId="793B4538" w:rsidR="00504FD8" w:rsidRDefault="00504FD8" w:rsidP="008B1007">
      <w:pPr>
        <w:numPr>
          <w:ilvl w:val="2"/>
          <w:numId w:val="3"/>
        </w:numPr>
      </w:pPr>
      <w:r>
        <w:t xml:space="preserve">Paramètre à évaluer </w:t>
      </w:r>
    </w:p>
    <w:p w14:paraId="2DFA5FD5" w14:textId="7D832F16" w:rsidR="00504FD8" w:rsidRDefault="00504FD8" w:rsidP="008B1007">
      <w:pPr>
        <w:numPr>
          <w:ilvl w:val="3"/>
          <w:numId w:val="3"/>
        </w:numPr>
      </w:pPr>
      <w:r>
        <w:t>Nombre d’articulation douloureuse dans 28 sites articulaires (10 MCP, 8 IPP des mains, 2 IPP des pouces, 2 poignet, 2 genoux, 2coudes, 2 épaules)</w:t>
      </w:r>
    </w:p>
    <w:p w14:paraId="0810BA43" w14:textId="7CB9ABC0" w:rsidR="00504FD8" w:rsidRDefault="00504FD8" w:rsidP="008B1007">
      <w:pPr>
        <w:numPr>
          <w:ilvl w:val="3"/>
          <w:numId w:val="3"/>
        </w:numPr>
      </w:pPr>
      <w:r>
        <w:t xml:space="preserve">Nombre d’articulation gonflée parmi les 20 sites </w:t>
      </w:r>
    </w:p>
    <w:p w14:paraId="435B508C" w14:textId="659D2DFA" w:rsidR="00504FD8" w:rsidRDefault="00504FD8" w:rsidP="008B1007">
      <w:pPr>
        <w:numPr>
          <w:ilvl w:val="3"/>
          <w:numId w:val="3"/>
        </w:numPr>
      </w:pPr>
      <w:r>
        <w:t>EVA par le patient</w:t>
      </w:r>
    </w:p>
    <w:p w14:paraId="7B437AD2" w14:textId="2FED134D" w:rsidR="00504FD8" w:rsidRDefault="00504FD8" w:rsidP="008B1007">
      <w:pPr>
        <w:numPr>
          <w:ilvl w:val="3"/>
          <w:numId w:val="3"/>
        </w:numPr>
      </w:pPr>
      <w:r>
        <w:t>Valeurs de la VS ou de la CRP</w:t>
      </w:r>
    </w:p>
    <w:p w14:paraId="4373B900" w14:textId="4A6F021F" w:rsidR="001E4902" w:rsidRDefault="001E4902" w:rsidP="001E4902">
      <w:r>
        <w:t>Handicap fonctionnel</w:t>
      </w:r>
    </w:p>
    <w:p w14:paraId="1C219A31" w14:textId="2C452258" w:rsidR="001E4902" w:rsidRDefault="001E4902" w:rsidP="008B1007">
      <w:pPr>
        <w:numPr>
          <w:ilvl w:val="1"/>
          <w:numId w:val="3"/>
        </w:numPr>
      </w:pPr>
      <w:r>
        <w:t xml:space="preserve">Score de HAQ </w:t>
      </w:r>
      <w:r w:rsidR="00F36032">
        <w:t>(</w:t>
      </w:r>
      <w:proofErr w:type="spellStart"/>
      <w:r w:rsidR="00F36032">
        <w:t>health</w:t>
      </w:r>
      <w:proofErr w:type="spellEnd"/>
      <w:r w:rsidR="00F36032">
        <w:t xml:space="preserve"> </w:t>
      </w:r>
      <w:proofErr w:type="spellStart"/>
      <w:r w:rsidR="00F36032">
        <w:t>assessment</w:t>
      </w:r>
      <w:proofErr w:type="spellEnd"/>
      <w:r w:rsidR="00F36032">
        <w:t xml:space="preserve"> question)</w:t>
      </w:r>
    </w:p>
    <w:p w14:paraId="766C1A98" w14:textId="5FAC9EA8" w:rsidR="00F36032" w:rsidRDefault="00F36032" w:rsidP="008B1007">
      <w:pPr>
        <w:numPr>
          <w:ilvl w:val="1"/>
          <w:numId w:val="3"/>
        </w:numPr>
      </w:pPr>
      <w:r>
        <w:lastRenderedPageBreak/>
        <w:t>Outil d’</w:t>
      </w:r>
      <w:r w:rsidR="00193FF0">
        <w:t>évaluation</w:t>
      </w:r>
      <w:r>
        <w:t xml:space="preserve"> spécifique de </w:t>
      </w:r>
      <w:r w:rsidR="00193FF0">
        <w:t>l’incapacité</w:t>
      </w:r>
      <w:r>
        <w:t xml:space="preserve"> </w:t>
      </w:r>
      <w:r w:rsidR="00193FF0">
        <w:t>fonctionnelle</w:t>
      </w:r>
      <w:r>
        <w:t xml:space="preserve"> chez </w:t>
      </w:r>
      <w:r w:rsidR="00193FF0">
        <w:t>le</w:t>
      </w:r>
      <w:r>
        <w:t xml:space="preserve"> patient PAR</w:t>
      </w:r>
    </w:p>
    <w:p w14:paraId="194B3723" w14:textId="207FBC5D" w:rsidR="00F36032" w:rsidRDefault="00F36032" w:rsidP="008B1007">
      <w:pPr>
        <w:numPr>
          <w:ilvl w:val="1"/>
          <w:numId w:val="3"/>
        </w:numPr>
      </w:pPr>
      <w:r>
        <w:t xml:space="preserve">Portant sur 8 domaines d’activité de la vie quotidienne </w:t>
      </w:r>
    </w:p>
    <w:p w14:paraId="431CC4B1" w14:textId="67A1B8F8" w:rsidR="00F36032" w:rsidRDefault="00F36032" w:rsidP="008B1007">
      <w:pPr>
        <w:numPr>
          <w:ilvl w:val="1"/>
          <w:numId w:val="3"/>
        </w:numPr>
      </w:pPr>
      <w:r>
        <w:t xml:space="preserve">Remplir par le patient </w:t>
      </w:r>
    </w:p>
    <w:p w14:paraId="7908F4BC" w14:textId="06EBC250" w:rsidR="00F36032" w:rsidRDefault="00F36032" w:rsidP="008B1007">
      <w:pPr>
        <w:numPr>
          <w:ilvl w:val="1"/>
          <w:numId w:val="3"/>
        </w:numPr>
      </w:pPr>
      <w:r>
        <w:t>Score &gt; = 0.5 : signes de gravité</w:t>
      </w:r>
    </w:p>
    <w:p w14:paraId="603DD348" w14:textId="32A19D12" w:rsidR="001E4902" w:rsidRDefault="00F36032" w:rsidP="008B1007">
      <w:pPr>
        <w:numPr>
          <w:ilvl w:val="1"/>
          <w:numId w:val="3"/>
        </w:numPr>
      </w:pPr>
      <w:r>
        <w:t>Interprétation</w:t>
      </w:r>
    </w:p>
    <w:p w14:paraId="1D8A2F43" w14:textId="66CD1B19" w:rsidR="00F36032" w:rsidRDefault="00F36032" w:rsidP="008B1007">
      <w:pPr>
        <w:numPr>
          <w:ilvl w:val="2"/>
          <w:numId w:val="3"/>
        </w:numPr>
      </w:pPr>
      <w:r>
        <w:t xml:space="preserve">0 : sans aucune difficulté </w:t>
      </w:r>
    </w:p>
    <w:p w14:paraId="4144AED4" w14:textId="47C3BF95" w:rsidR="00F36032" w:rsidRDefault="00F36032" w:rsidP="008B1007">
      <w:pPr>
        <w:numPr>
          <w:ilvl w:val="2"/>
          <w:numId w:val="3"/>
        </w:numPr>
      </w:pPr>
      <w:r>
        <w:t>1 : avec quelque difficulté</w:t>
      </w:r>
    </w:p>
    <w:p w14:paraId="3E1AEB5B" w14:textId="141E1717" w:rsidR="00F36032" w:rsidRDefault="00F36032" w:rsidP="008B1007">
      <w:pPr>
        <w:numPr>
          <w:ilvl w:val="2"/>
          <w:numId w:val="3"/>
        </w:numPr>
      </w:pPr>
      <w:r>
        <w:t xml:space="preserve">2 : beaucoup de difficulté </w:t>
      </w:r>
    </w:p>
    <w:p w14:paraId="5C74DD7F" w14:textId="418828BD" w:rsidR="00F36032" w:rsidRDefault="00F36032" w:rsidP="008B1007">
      <w:pPr>
        <w:numPr>
          <w:ilvl w:val="2"/>
          <w:numId w:val="3"/>
        </w:numPr>
      </w:pPr>
      <w:r>
        <w:t xml:space="preserve">3 : incapacité </w:t>
      </w:r>
    </w:p>
    <w:p w14:paraId="1BEF2C6E" w14:textId="5011030F" w:rsidR="00F36032" w:rsidRDefault="00F36032" w:rsidP="008B1007">
      <w:pPr>
        <w:numPr>
          <w:ilvl w:val="2"/>
          <w:numId w:val="3"/>
        </w:numPr>
      </w:pPr>
      <w:r>
        <w:t>Score entre 0- 3</w:t>
      </w:r>
    </w:p>
    <w:p w14:paraId="215B8BDB" w14:textId="46344524" w:rsidR="00F36032" w:rsidRDefault="00F36032" w:rsidP="00F36032">
      <w:pPr>
        <w:pStyle w:val="Titre1"/>
      </w:pPr>
      <w:bookmarkStart w:id="38" w:name="_Toc195025031"/>
      <w:r>
        <w:t>Traitement</w:t>
      </w:r>
      <w:bookmarkEnd w:id="38"/>
      <w:r>
        <w:t xml:space="preserve"> </w:t>
      </w:r>
    </w:p>
    <w:p w14:paraId="5E4D493F" w14:textId="51488125" w:rsidR="00F36032" w:rsidRDefault="00F36032" w:rsidP="00F36032">
      <w:pPr>
        <w:pStyle w:val="Titre2"/>
      </w:pPr>
      <w:bookmarkStart w:id="39" w:name="_Toc195025032"/>
      <w:r>
        <w:t>Buts</w:t>
      </w:r>
      <w:bookmarkEnd w:id="39"/>
      <w:r>
        <w:t xml:space="preserve"> </w:t>
      </w:r>
    </w:p>
    <w:p w14:paraId="658F3AB6" w14:textId="4A5FD081" w:rsidR="00F36032" w:rsidRDefault="00F36032" w:rsidP="00F36032">
      <w:r>
        <w:t xml:space="preserve">Contrôler les manifestations cliniques </w:t>
      </w:r>
    </w:p>
    <w:p w14:paraId="3D7F6B36" w14:textId="7D0F7BA8" w:rsidR="00F36032" w:rsidRDefault="00F36032" w:rsidP="00F36032">
      <w:r>
        <w:t xml:space="preserve">Prévenir les dégâts structuraux </w:t>
      </w:r>
    </w:p>
    <w:p w14:paraId="6C9A3A8F" w14:textId="04A096F7" w:rsidR="00F36032" w:rsidRDefault="00F36032" w:rsidP="00F36032">
      <w:r>
        <w:t xml:space="preserve">Eviter le handicape fonctionnelle </w:t>
      </w:r>
    </w:p>
    <w:p w14:paraId="7FE9FB84" w14:textId="20C4D641" w:rsidR="00F36032" w:rsidRDefault="00F36032" w:rsidP="00F36032">
      <w:r>
        <w:t xml:space="preserve">Réduire la surmortalité </w:t>
      </w:r>
    </w:p>
    <w:p w14:paraId="6E5A676F" w14:textId="0BDC5828" w:rsidR="00F36032" w:rsidRDefault="00F36032" w:rsidP="00F36032">
      <w:r>
        <w:sym w:font="Wingdings" w:char="F0E8"/>
      </w:r>
      <w:r>
        <w:t xml:space="preserve"> rémission complète</w:t>
      </w:r>
    </w:p>
    <w:p w14:paraId="58CEAFA4" w14:textId="1EA49C5D" w:rsidR="00F36032" w:rsidRDefault="00F36032" w:rsidP="00F36032">
      <w:pPr>
        <w:pStyle w:val="Titre2"/>
      </w:pPr>
      <w:bookmarkStart w:id="40" w:name="_Toc195025033"/>
      <w:r>
        <w:t>Moyens</w:t>
      </w:r>
      <w:bookmarkEnd w:id="40"/>
      <w:r>
        <w:t xml:space="preserve"> </w:t>
      </w:r>
    </w:p>
    <w:p w14:paraId="2C0F527C" w14:textId="35203F5F" w:rsidR="00F36032" w:rsidRDefault="00F36032" w:rsidP="00F36032">
      <w:pPr>
        <w:pStyle w:val="Titre3"/>
      </w:pPr>
      <w:bookmarkStart w:id="41" w:name="_Toc195025034"/>
      <w:r>
        <w:t>Trai</w:t>
      </w:r>
      <w:r w:rsidR="00193FF0">
        <w:t>te</w:t>
      </w:r>
      <w:r>
        <w:t xml:space="preserve">ment </w:t>
      </w:r>
      <w:r w:rsidR="00193FF0">
        <w:t>médicamenteux</w:t>
      </w:r>
      <w:bookmarkEnd w:id="41"/>
      <w:r>
        <w:t xml:space="preserve"> </w:t>
      </w:r>
    </w:p>
    <w:p w14:paraId="13B428D6" w14:textId="4FC96F9E" w:rsidR="00F36032" w:rsidRDefault="00F36032" w:rsidP="00AB5B5D">
      <w:proofErr w:type="spellStart"/>
      <w:r>
        <w:t>G</w:t>
      </w:r>
      <w:r w:rsidR="00A1293F">
        <w:t>lucocorticotéha</w:t>
      </w:r>
      <w:r>
        <w:t>p</w:t>
      </w:r>
      <w:r w:rsidR="00A1293F">
        <w:t>ie</w:t>
      </w:r>
      <w:proofErr w:type="spellEnd"/>
    </w:p>
    <w:p w14:paraId="7A037791" w14:textId="4D49E2B8" w:rsidR="00F36032" w:rsidRDefault="00F36032" w:rsidP="008B1007">
      <w:pPr>
        <w:numPr>
          <w:ilvl w:val="1"/>
          <w:numId w:val="3"/>
        </w:numPr>
      </w:pPr>
      <w:r>
        <w:t xml:space="preserve">Par voie générale </w:t>
      </w:r>
    </w:p>
    <w:p w14:paraId="0EC7FA95" w14:textId="7D2C98D5" w:rsidR="00F36032" w:rsidRDefault="00193FF0" w:rsidP="008B1007">
      <w:pPr>
        <w:numPr>
          <w:ilvl w:val="1"/>
          <w:numId w:val="3"/>
        </w:numPr>
      </w:pPr>
      <w:r>
        <w:t xml:space="preserve">A </w:t>
      </w:r>
      <w:proofErr w:type="spellStart"/>
      <w:r>
        <w:t>démi</w:t>
      </w:r>
      <w:proofErr w:type="spellEnd"/>
      <w:r w:rsidR="00F36032">
        <w:t>–vie courte :</w:t>
      </w:r>
      <w:r w:rsidR="00A1293F">
        <w:t xml:space="preserve"> </w:t>
      </w:r>
      <w:proofErr w:type="spellStart"/>
      <w:r w:rsidR="00A1293F">
        <w:t>prednisolone</w:t>
      </w:r>
      <w:proofErr w:type="spellEnd"/>
      <w:r w:rsidR="00F36032">
        <w:t xml:space="preserve"> (COROTANCYL *) ou</w:t>
      </w:r>
      <w:r w:rsidR="00A1293F">
        <w:t xml:space="preserve"> </w:t>
      </w:r>
      <w:proofErr w:type="spellStart"/>
      <w:r w:rsidR="00A1293F">
        <w:t>pr</w:t>
      </w:r>
      <w:r w:rsidR="00F36032">
        <w:t>edinosole</w:t>
      </w:r>
      <w:proofErr w:type="spellEnd"/>
      <w:r w:rsidR="00F5498C">
        <w:t xml:space="preserve"> </w:t>
      </w:r>
      <w:r w:rsidR="00F36032">
        <w:t>(SOLUPRED *)</w:t>
      </w:r>
    </w:p>
    <w:p w14:paraId="4053BB71" w14:textId="08FD5F08" w:rsidR="00F36032" w:rsidRDefault="00F36032" w:rsidP="008B1007">
      <w:pPr>
        <w:numPr>
          <w:ilvl w:val="1"/>
          <w:numId w:val="3"/>
        </w:numPr>
      </w:pPr>
      <w:r>
        <w:t>Poussée : 0.2 mg/kg/j</w:t>
      </w:r>
    </w:p>
    <w:p w14:paraId="6CB22333" w14:textId="7AAE0A3F" w:rsidR="00F36032" w:rsidRDefault="00F36032" w:rsidP="008B1007">
      <w:pPr>
        <w:numPr>
          <w:ilvl w:val="1"/>
          <w:numId w:val="3"/>
        </w:numPr>
      </w:pPr>
      <w:r>
        <w:t>Manifestation extra articulaire : 0. 5- 1 mg/kg/j</w:t>
      </w:r>
    </w:p>
    <w:p w14:paraId="08E1A034" w14:textId="29DD8391" w:rsidR="00F36032" w:rsidRDefault="00F36032" w:rsidP="008B1007">
      <w:pPr>
        <w:numPr>
          <w:ilvl w:val="1"/>
          <w:numId w:val="3"/>
        </w:numPr>
      </w:pPr>
      <w:r>
        <w:t>Durées la plus courte possible : 6 mois</w:t>
      </w:r>
    </w:p>
    <w:p w14:paraId="01CBF9B1" w14:textId="1C9E22A8" w:rsidR="00F36032" w:rsidRDefault="00F36032" w:rsidP="008B1007">
      <w:pPr>
        <w:numPr>
          <w:ilvl w:val="1"/>
          <w:numId w:val="3"/>
        </w:numPr>
      </w:pPr>
      <w:r>
        <w:t>Bolus de corticoïde si atteinte sévère</w:t>
      </w:r>
    </w:p>
    <w:p w14:paraId="1D0F5854" w14:textId="1F70E78C" w:rsidR="00A1293F" w:rsidRDefault="00A1293F" w:rsidP="00A1293F">
      <w:r>
        <w:t>Glucocorticoïdes</w:t>
      </w:r>
    </w:p>
    <w:p w14:paraId="42365CA6" w14:textId="4C2A6B9C" w:rsidR="00A1293F" w:rsidRDefault="00A1293F" w:rsidP="008B1007">
      <w:pPr>
        <w:numPr>
          <w:ilvl w:val="1"/>
          <w:numId w:val="3"/>
        </w:numPr>
      </w:pPr>
      <w:r>
        <w:t>Par voie locale</w:t>
      </w:r>
    </w:p>
    <w:p w14:paraId="29648783" w14:textId="130E79D4" w:rsidR="00A1293F" w:rsidRDefault="00A1293F" w:rsidP="008B1007">
      <w:pPr>
        <w:numPr>
          <w:ilvl w:val="1"/>
          <w:numId w:val="3"/>
        </w:numPr>
      </w:pPr>
      <w:r>
        <w:t>Infiltration intra articulaire et périe articulaire (</w:t>
      </w:r>
      <w:proofErr w:type="spellStart"/>
      <w:r>
        <w:t>Hexacetonide</w:t>
      </w:r>
      <w:proofErr w:type="spellEnd"/>
      <w:r>
        <w:t xml:space="preserve"> triamcinolone : KINACORT *, RETARD*)</w:t>
      </w:r>
    </w:p>
    <w:p w14:paraId="1310BD72" w14:textId="2D388EF9" w:rsidR="00A1293F" w:rsidRDefault="00A1293F" w:rsidP="008B1007">
      <w:pPr>
        <w:numPr>
          <w:ilvl w:val="1"/>
          <w:numId w:val="3"/>
        </w:numPr>
      </w:pPr>
      <w:r>
        <w:t xml:space="preserve">Intervalle de temps entre 2 </w:t>
      </w:r>
      <w:r w:rsidR="00FA226A">
        <w:t>infiltrations</w:t>
      </w:r>
      <w:r>
        <w:t> : 3 mois au minimum</w:t>
      </w:r>
    </w:p>
    <w:p w14:paraId="6E3E9365" w14:textId="33CC533C" w:rsidR="00A1293F" w:rsidRDefault="00A1293F" w:rsidP="00A1293F">
      <w:r>
        <w:lastRenderedPageBreak/>
        <w:t>Traitement de fond (</w:t>
      </w:r>
      <w:proofErr w:type="spellStart"/>
      <w:r>
        <w:t>DMARDs</w:t>
      </w:r>
      <w:proofErr w:type="spellEnd"/>
      <w:r>
        <w:t xml:space="preserve"> : </w:t>
      </w:r>
      <w:proofErr w:type="spellStart"/>
      <w:r>
        <w:t>disease</w:t>
      </w:r>
      <w:proofErr w:type="spellEnd"/>
      <w:r>
        <w:t xml:space="preserve"> </w:t>
      </w:r>
      <w:proofErr w:type="spellStart"/>
      <w:r>
        <w:t>modifying</w:t>
      </w:r>
      <w:proofErr w:type="spellEnd"/>
      <w:r>
        <w:t xml:space="preserve"> anti-</w:t>
      </w:r>
      <w:proofErr w:type="spellStart"/>
      <w:r>
        <w:t>rheumatic</w:t>
      </w:r>
      <w:proofErr w:type="spellEnd"/>
      <w:r>
        <w:t xml:space="preserve"> </w:t>
      </w:r>
      <w:proofErr w:type="spellStart"/>
      <w:r>
        <w:t>drugs</w:t>
      </w:r>
      <w:proofErr w:type="spellEnd"/>
      <w:r>
        <w:t>)</w:t>
      </w:r>
    </w:p>
    <w:p w14:paraId="0F4060C0" w14:textId="0225FD5B" w:rsidR="00A1293F" w:rsidRDefault="00A1293F" w:rsidP="008B1007">
      <w:pPr>
        <w:numPr>
          <w:ilvl w:val="1"/>
          <w:numId w:val="3"/>
        </w:numPr>
      </w:pPr>
      <w:proofErr w:type="spellStart"/>
      <w:r>
        <w:t>Methotrexate</w:t>
      </w:r>
      <w:proofErr w:type="spellEnd"/>
      <w:r>
        <w:t xml:space="preserve"> (MTX) –IMETH* ? METHOJECT *</w:t>
      </w:r>
    </w:p>
    <w:p w14:paraId="448A2122" w14:textId="43EE08AC" w:rsidR="00A1293F" w:rsidRDefault="00A1293F" w:rsidP="008B1007">
      <w:pPr>
        <w:numPr>
          <w:ilvl w:val="1"/>
          <w:numId w:val="3"/>
        </w:numPr>
      </w:pPr>
      <w:r>
        <w:t>Dose toutes les 1 – 4 semaines jusqu’à</w:t>
      </w:r>
      <w:r w:rsidR="00F5498C">
        <w:t xml:space="preserve"> </w:t>
      </w:r>
      <w:r>
        <w:t>25 mg/ semaine</w:t>
      </w:r>
    </w:p>
    <w:p w14:paraId="38C1232D" w14:textId="153EE5AC" w:rsidR="00A1293F" w:rsidRDefault="00A1293F" w:rsidP="008B1007">
      <w:pPr>
        <w:numPr>
          <w:ilvl w:val="1"/>
          <w:numId w:val="3"/>
        </w:numPr>
      </w:pPr>
      <w:r>
        <w:t xml:space="preserve">Per os ou en S/c si intolérance </w:t>
      </w:r>
    </w:p>
    <w:p w14:paraId="78539267" w14:textId="3C8E196B" w:rsidR="00A1293F" w:rsidRDefault="00A1293F" w:rsidP="008B1007">
      <w:pPr>
        <w:numPr>
          <w:ilvl w:val="1"/>
          <w:numId w:val="3"/>
        </w:numPr>
      </w:pPr>
      <w:r>
        <w:t xml:space="preserve">Supplémentation en acide folique de 5mg/j, </w:t>
      </w:r>
      <w:proofErr w:type="spellStart"/>
      <w:r>
        <w:t>sulfasalizine</w:t>
      </w:r>
      <w:proofErr w:type="spellEnd"/>
      <w:r>
        <w:t xml:space="preserve"> (SLZ) : 3g/j</w:t>
      </w:r>
    </w:p>
    <w:p w14:paraId="19DD07BA" w14:textId="473D331C" w:rsidR="00A1293F" w:rsidRDefault="00A1293F" w:rsidP="008B1007">
      <w:pPr>
        <w:numPr>
          <w:ilvl w:val="1"/>
          <w:numId w:val="3"/>
        </w:numPr>
      </w:pPr>
      <w:proofErr w:type="spellStart"/>
      <w:r>
        <w:t>Hydroxychloroquine</w:t>
      </w:r>
      <w:proofErr w:type="spellEnd"/>
      <w:r>
        <w:t xml:space="preserve"> (HCQ) : 4 – 6.5 mg/kg/j en association</w:t>
      </w:r>
    </w:p>
    <w:p w14:paraId="2D647E94" w14:textId="3D5F34B2" w:rsidR="00A1293F" w:rsidRDefault="00A1293F" w:rsidP="008B1007">
      <w:pPr>
        <w:numPr>
          <w:ilvl w:val="1"/>
          <w:numId w:val="3"/>
        </w:numPr>
      </w:pPr>
      <w:r>
        <w:t xml:space="preserve">Contre indiqué pour la personne en phase de procréation </w:t>
      </w:r>
    </w:p>
    <w:p w14:paraId="73842756" w14:textId="2E8ECB61" w:rsidR="00FA226A" w:rsidRDefault="00FA226A" w:rsidP="008B1007">
      <w:pPr>
        <w:numPr>
          <w:ilvl w:val="1"/>
          <w:numId w:val="3"/>
        </w:numPr>
      </w:pPr>
      <w:proofErr w:type="spellStart"/>
      <w:r>
        <w:t>Biomédicaments</w:t>
      </w:r>
      <w:proofErr w:type="spellEnd"/>
      <w:r>
        <w:t xml:space="preserve"> ou biothérapies </w:t>
      </w:r>
    </w:p>
    <w:p w14:paraId="374B4F50" w14:textId="4376A925" w:rsidR="00FA226A" w:rsidRDefault="00FA226A" w:rsidP="008B1007">
      <w:pPr>
        <w:numPr>
          <w:ilvl w:val="2"/>
          <w:numId w:val="3"/>
        </w:numPr>
      </w:pPr>
      <w:r>
        <w:t xml:space="preserve">Anti-TNF : </w:t>
      </w:r>
      <w:proofErr w:type="spellStart"/>
      <w:r>
        <w:t>infliximab</w:t>
      </w:r>
      <w:proofErr w:type="spellEnd"/>
      <w:r>
        <w:t xml:space="preserve">, </w:t>
      </w:r>
      <w:proofErr w:type="spellStart"/>
      <w:r>
        <w:t>adalimumab</w:t>
      </w:r>
      <w:proofErr w:type="spellEnd"/>
      <w:r>
        <w:t xml:space="preserve">, </w:t>
      </w:r>
      <w:proofErr w:type="spellStart"/>
      <w:r>
        <w:t>Etanercept</w:t>
      </w:r>
      <w:proofErr w:type="spellEnd"/>
    </w:p>
    <w:p w14:paraId="10B323F2" w14:textId="15A273C4" w:rsidR="00FA226A" w:rsidRDefault="00FA226A" w:rsidP="008B1007">
      <w:pPr>
        <w:numPr>
          <w:ilvl w:val="2"/>
          <w:numId w:val="3"/>
        </w:numPr>
      </w:pPr>
      <w:r>
        <w:t xml:space="preserve">Anti-CD20 : </w:t>
      </w:r>
      <w:proofErr w:type="spellStart"/>
      <w:r>
        <w:t>Rituximale</w:t>
      </w:r>
      <w:proofErr w:type="spellEnd"/>
      <w:r>
        <w:t xml:space="preserve"> (MABTHERA*)</w:t>
      </w:r>
    </w:p>
    <w:p w14:paraId="323425FF" w14:textId="3F70F585" w:rsidR="00FA226A" w:rsidRDefault="00FA226A" w:rsidP="008B1007">
      <w:pPr>
        <w:numPr>
          <w:ilvl w:val="2"/>
          <w:numId w:val="3"/>
        </w:numPr>
      </w:pPr>
      <w:r>
        <w:t>Anti-IL1</w:t>
      </w:r>
      <w:r w:rsidR="00F5498C">
        <w:t xml:space="preserve"> </w:t>
      </w:r>
      <w:proofErr w:type="spellStart"/>
      <w:r>
        <w:t>Anakinra</w:t>
      </w:r>
      <w:proofErr w:type="spellEnd"/>
    </w:p>
    <w:p w14:paraId="0C229464" w14:textId="414491C5" w:rsidR="00FA226A" w:rsidRDefault="00FA226A" w:rsidP="008B1007">
      <w:pPr>
        <w:numPr>
          <w:ilvl w:val="2"/>
          <w:numId w:val="3"/>
        </w:numPr>
      </w:pPr>
      <w:r>
        <w:t xml:space="preserve">Anti-IL6 : </w:t>
      </w:r>
      <w:proofErr w:type="spellStart"/>
      <w:r>
        <w:t>Tociluzima</w:t>
      </w:r>
      <w:proofErr w:type="spellEnd"/>
    </w:p>
    <w:p w14:paraId="170F4E89" w14:textId="2B5138AD" w:rsidR="00FA226A" w:rsidRDefault="00193FF0" w:rsidP="00FA226A">
      <w:pPr>
        <w:pStyle w:val="Titre3"/>
      </w:pPr>
      <w:bookmarkStart w:id="42" w:name="_Toc195025035"/>
      <w:r>
        <w:t>Tr</w:t>
      </w:r>
      <w:r w:rsidR="00FA226A">
        <w:t>ai</w:t>
      </w:r>
      <w:r>
        <w:t>te</w:t>
      </w:r>
      <w:r w:rsidR="00FA226A">
        <w:t>ment no</w:t>
      </w:r>
      <w:r>
        <w:t>n</w:t>
      </w:r>
      <w:r w:rsidR="00FA226A">
        <w:t xml:space="preserve"> médicamenteux</w:t>
      </w:r>
      <w:bookmarkEnd w:id="42"/>
    </w:p>
    <w:p w14:paraId="5D851FB7" w14:textId="4A2A9F63" w:rsidR="00FA226A" w:rsidRDefault="00FA226A" w:rsidP="00FA226A">
      <w:pPr>
        <w:pStyle w:val="Titre4"/>
      </w:pPr>
      <w:r>
        <w:t xml:space="preserve">Education thérapeutique du patient </w:t>
      </w:r>
    </w:p>
    <w:p w14:paraId="7F0FEE80" w14:textId="3F6CF33B" w:rsidR="00FA226A" w:rsidRDefault="00FA226A" w:rsidP="00FA226A">
      <w:r>
        <w:t xml:space="preserve">Connaissance et compréhension de sa maladie </w:t>
      </w:r>
    </w:p>
    <w:p w14:paraId="4463F51C" w14:textId="01DEA3A9" w:rsidR="00FA226A" w:rsidRDefault="00FA226A" w:rsidP="00FA226A">
      <w:r>
        <w:t xml:space="preserve">Adaptation aux problèmes occasionnée par la maladie </w:t>
      </w:r>
    </w:p>
    <w:p w14:paraId="24EC9165" w14:textId="0368A8DF" w:rsidR="00FA226A" w:rsidRDefault="00FA226A" w:rsidP="00FA226A">
      <w:r>
        <w:t>Modification d</w:t>
      </w:r>
      <w:r w:rsidR="005347F0">
        <w:t>e</w:t>
      </w:r>
      <w:r>
        <w:t xml:space="preserve"> son mode de vie </w:t>
      </w:r>
    </w:p>
    <w:p w14:paraId="4862ED69" w14:textId="6031828A" w:rsidR="00FA226A" w:rsidRDefault="00FA226A" w:rsidP="00FA226A">
      <w:r>
        <w:t>Auto-soins et adaptation</w:t>
      </w:r>
    </w:p>
    <w:p w14:paraId="61232630" w14:textId="5F87571A" w:rsidR="005347F0" w:rsidRDefault="005347F0" w:rsidP="005347F0">
      <w:pPr>
        <w:pStyle w:val="Titre4"/>
      </w:pPr>
      <w:r>
        <w:t xml:space="preserve">Moyen physique </w:t>
      </w:r>
    </w:p>
    <w:p w14:paraId="3E1FA846" w14:textId="3FA82121" w:rsidR="005347F0" w:rsidRDefault="005347F0" w:rsidP="005347F0">
      <w:r>
        <w:t xml:space="preserve">Kinésithérapie, ergothérapie, appareillage </w:t>
      </w:r>
    </w:p>
    <w:p w14:paraId="45D225CF" w14:textId="3DB2F778" w:rsidR="005347F0" w:rsidRDefault="005347F0" w:rsidP="005347F0">
      <w:r>
        <w:t xml:space="preserve">Pédicure-podologie </w:t>
      </w:r>
    </w:p>
    <w:p w14:paraId="57E9C18C" w14:textId="4E3E4908" w:rsidR="005347F0" w:rsidRDefault="005347F0" w:rsidP="005347F0">
      <w:r>
        <w:t>Prise en charge psychologique</w:t>
      </w:r>
    </w:p>
    <w:p w14:paraId="54EB6E3F" w14:textId="727159DB" w:rsidR="005347F0" w:rsidRDefault="005347F0" w:rsidP="005347F0">
      <w:r>
        <w:t>Chirurgie : synovectomie, arthrodèse</w:t>
      </w:r>
      <w:r w:rsidR="00F5498C">
        <w:t>,</w:t>
      </w:r>
      <w:r>
        <w:t xml:space="preserve"> arthroplastie</w:t>
      </w:r>
    </w:p>
    <w:p w14:paraId="4684A813" w14:textId="296B8C1E" w:rsidR="005347F0" w:rsidRDefault="005347F0" w:rsidP="005347F0">
      <w:pPr>
        <w:pStyle w:val="Titre2"/>
      </w:pPr>
      <w:bookmarkStart w:id="43" w:name="_Toc195025036"/>
      <w:r>
        <w:t>Indication</w:t>
      </w:r>
      <w:bookmarkEnd w:id="43"/>
      <w:r>
        <w:t xml:space="preserve"> </w:t>
      </w:r>
    </w:p>
    <w:p w14:paraId="3FCDD898" w14:textId="439F10DF" w:rsidR="005347F0" w:rsidRDefault="005347F0" w:rsidP="005347F0">
      <w:r>
        <w:t xml:space="preserve">Traitement de fond : à débuter le plutôt possible </w:t>
      </w:r>
    </w:p>
    <w:p w14:paraId="5911D3D3" w14:textId="1037B172" w:rsidR="005347F0" w:rsidRDefault="005347F0" w:rsidP="008B1007">
      <w:pPr>
        <w:numPr>
          <w:ilvl w:val="1"/>
          <w:numId w:val="3"/>
        </w:numPr>
      </w:pPr>
      <w:r>
        <w:t xml:space="preserve">Méthotrexate en première intention </w:t>
      </w:r>
    </w:p>
    <w:p w14:paraId="104EE8BC" w14:textId="41D50E67" w:rsidR="005347F0" w:rsidRDefault="005347F0" w:rsidP="008B1007">
      <w:pPr>
        <w:numPr>
          <w:ilvl w:val="1"/>
          <w:numId w:val="3"/>
        </w:numPr>
      </w:pPr>
      <w:r>
        <w:t>Corticoïde à faible dose : stratégie thérapeutique initial</w:t>
      </w:r>
    </w:p>
    <w:p w14:paraId="4BDDB658" w14:textId="4EE66429" w:rsidR="005347F0" w:rsidRDefault="005347F0" w:rsidP="005347F0">
      <w:r>
        <w:t xml:space="preserve"> Tos stades </w:t>
      </w:r>
    </w:p>
    <w:p w14:paraId="1D2927BE" w14:textId="2B23A29D" w:rsidR="005347F0" w:rsidRDefault="005347F0" w:rsidP="008B1007">
      <w:pPr>
        <w:numPr>
          <w:ilvl w:val="1"/>
          <w:numId w:val="3"/>
        </w:numPr>
      </w:pPr>
      <w:r>
        <w:t>Infiltration locale si synovite</w:t>
      </w:r>
    </w:p>
    <w:p w14:paraId="47CA2B60" w14:textId="1297FBA6" w:rsidR="005347F0" w:rsidRDefault="005347F0" w:rsidP="005347F0">
      <w:r>
        <w:t>……</w:t>
      </w:r>
    </w:p>
    <w:p w14:paraId="6B9DC03B" w14:textId="6510E126" w:rsidR="005347F0" w:rsidRDefault="005347F0" w:rsidP="005347F0">
      <w:r>
        <w:t xml:space="preserve">Traitement sans signe de sévérité </w:t>
      </w:r>
    </w:p>
    <w:p w14:paraId="0783C45D" w14:textId="734CF1AE" w:rsidR="005347F0" w:rsidRDefault="005347F0" w:rsidP="005347F0">
      <w:r>
        <w:t>Si signes de sévérité</w:t>
      </w:r>
    </w:p>
    <w:p w14:paraId="267F0E1B" w14:textId="3B6E6355" w:rsidR="005347F0" w:rsidRDefault="005347F0" w:rsidP="008B1007">
      <w:pPr>
        <w:numPr>
          <w:ilvl w:val="1"/>
          <w:numId w:val="3"/>
        </w:numPr>
      </w:pPr>
      <w:r>
        <w:t>Association DMARD</w:t>
      </w:r>
    </w:p>
    <w:p w14:paraId="0FE4110A" w14:textId="505C7791" w:rsidR="005347F0" w:rsidRDefault="005347F0" w:rsidP="008B1007">
      <w:pPr>
        <w:numPr>
          <w:ilvl w:val="1"/>
          <w:numId w:val="3"/>
        </w:numPr>
      </w:pPr>
      <w:r>
        <w:lastRenderedPageBreak/>
        <w:t xml:space="preserve">Ou MTX + </w:t>
      </w:r>
      <w:r w:rsidR="00193FF0">
        <w:t>bio médicament</w:t>
      </w:r>
      <w:r>
        <w:t xml:space="preserve"> </w:t>
      </w:r>
    </w:p>
    <w:p w14:paraId="5CA0366C" w14:textId="7D9FA891" w:rsidR="005347F0" w:rsidRDefault="005347F0" w:rsidP="008B1007">
      <w:pPr>
        <w:numPr>
          <w:ilvl w:val="1"/>
          <w:numId w:val="3"/>
        </w:numPr>
      </w:pPr>
      <w:r>
        <w:t xml:space="preserve">Et traitement symptomatique + </w:t>
      </w:r>
      <w:r w:rsidR="00193FF0">
        <w:t>corticoïde</w:t>
      </w:r>
      <w:r>
        <w:t xml:space="preserve"> général ou local (infiltration)</w:t>
      </w:r>
    </w:p>
    <w:p w14:paraId="023EA0EE" w14:textId="408F706F" w:rsidR="00B746A9" w:rsidRDefault="00193FF0" w:rsidP="00B746A9">
      <w:r>
        <w:t>Surveillance</w:t>
      </w:r>
      <w:r w:rsidR="00B746A9">
        <w:t xml:space="preserve"> </w:t>
      </w:r>
    </w:p>
    <w:p w14:paraId="69820BBE" w14:textId="7F71545B" w:rsidR="00B746A9" w:rsidRDefault="00B746A9" w:rsidP="008B1007">
      <w:pPr>
        <w:numPr>
          <w:ilvl w:val="1"/>
          <w:numId w:val="3"/>
        </w:numPr>
      </w:pPr>
      <w:r>
        <w:t>Se base sur DAS 28 (évaluation de l’activité de la maladie)</w:t>
      </w:r>
    </w:p>
    <w:p w14:paraId="1A09A7A6" w14:textId="4585FE4E" w:rsidR="00B746A9" w:rsidRDefault="00AB5B5D" w:rsidP="00AB5B5D">
      <w:pPr>
        <w:pStyle w:val="Titre2"/>
      </w:pPr>
      <w:bookmarkStart w:id="44" w:name="_Toc195025037"/>
      <w:r>
        <w:t>Objectifs</w:t>
      </w:r>
      <w:bookmarkEnd w:id="44"/>
    </w:p>
    <w:p w14:paraId="5AD7D240" w14:textId="65F7FDDE" w:rsidR="00AB5B5D" w:rsidRDefault="00AB5B5D" w:rsidP="00AB5B5D">
      <w:r>
        <w:t>Rémis</w:t>
      </w:r>
      <w:r w:rsidR="00193FF0">
        <w:t>s</w:t>
      </w:r>
      <w:r>
        <w:t>ion clinique</w:t>
      </w:r>
    </w:p>
    <w:p w14:paraId="3F83713C" w14:textId="3D2368F4" w:rsidR="00AB5B5D" w:rsidRDefault="00193FF0" w:rsidP="00AB5B5D">
      <w:r>
        <w:t>Articulation</w:t>
      </w:r>
      <w:r w:rsidR="00AB5B5D">
        <w:t xml:space="preserve"> douloureuse &lt;=1</w:t>
      </w:r>
    </w:p>
    <w:p w14:paraId="16F27C20" w14:textId="15898ED1" w:rsidR="00AB5B5D" w:rsidRDefault="00193FF0" w:rsidP="00AB5B5D">
      <w:r>
        <w:t>Articulation</w:t>
      </w:r>
      <w:r w:rsidR="00AB5B5D">
        <w:t xml:space="preserve"> gonflée &lt;= 1</w:t>
      </w:r>
    </w:p>
    <w:p w14:paraId="3623D2C4" w14:textId="7EBEB02E" w:rsidR="00AB5B5D" w:rsidRDefault="00AB5B5D" w:rsidP="00AB5B5D">
      <w:r>
        <w:t>EVA &lt;=1/10</w:t>
      </w:r>
    </w:p>
    <w:p w14:paraId="5BD7BEC7" w14:textId="0148C26B" w:rsidR="00AB5B5D" w:rsidRDefault="00AB5B5D" w:rsidP="00AB5B5D">
      <w:r>
        <w:t>CRP &lt;10 mg/l</w:t>
      </w:r>
    </w:p>
    <w:p w14:paraId="7479D762" w14:textId="2C9C6ABC" w:rsidR="00AB5B5D" w:rsidRDefault="00AB5B5D" w:rsidP="00AB5B5D">
      <w:r>
        <w:t>DAS 28 &lt; 6</w:t>
      </w:r>
    </w:p>
    <w:p w14:paraId="5F572111" w14:textId="5DAA56FE" w:rsidR="00AB5B5D" w:rsidRDefault="00AB5B5D" w:rsidP="00AB5B5D">
      <w:pPr>
        <w:pStyle w:val="Sous-titre"/>
      </w:pPr>
      <w:r>
        <w:t>Conclusion</w:t>
      </w:r>
    </w:p>
    <w:p w14:paraId="07B78046" w14:textId="33700DAE" w:rsidR="00AB5B5D" w:rsidRDefault="00193FF0" w:rsidP="00AB5B5D">
      <w:r>
        <w:t>Rhumatisme</w:t>
      </w:r>
      <w:r w:rsidR="00AB5B5D">
        <w:t xml:space="preserve"> </w:t>
      </w:r>
      <w:r>
        <w:t>inflammatoire</w:t>
      </w:r>
      <w:r w:rsidR="00AB5B5D">
        <w:t xml:space="preserve"> chronique fréquent et grave </w:t>
      </w:r>
    </w:p>
    <w:p w14:paraId="24AC2A8F" w14:textId="703E0532" w:rsidR="00AB5B5D" w:rsidRDefault="00AB5B5D" w:rsidP="00AB5B5D">
      <w:r>
        <w:t xml:space="preserve">Diagnostic précoce </w:t>
      </w:r>
      <w:r w:rsidR="00193FF0">
        <w:t>fondamental</w:t>
      </w:r>
      <w:r w:rsidR="00F5498C">
        <w:t>,</w:t>
      </w:r>
      <w:r>
        <w:t xml:space="preserve"> </w:t>
      </w:r>
      <w:r w:rsidR="00193FF0">
        <w:t>pour</w:t>
      </w:r>
      <w:r>
        <w:t xml:space="preserve"> </w:t>
      </w:r>
      <w:r w:rsidR="00A95D4B">
        <w:t>une</w:t>
      </w:r>
      <w:r>
        <w:t xml:space="preserve"> </w:t>
      </w:r>
      <w:r w:rsidR="00193FF0">
        <w:t>meilleure</w:t>
      </w:r>
      <w:r>
        <w:t xml:space="preserve"> effica</w:t>
      </w:r>
      <w:r w:rsidR="00193FF0">
        <w:t>ci</w:t>
      </w:r>
      <w:r>
        <w:t xml:space="preserve">té du </w:t>
      </w:r>
      <w:r w:rsidR="00A95D4B">
        <w:t>traitement</w:t>
      </w:r>
      <w:r>
        <w:t xml:space="preserve"> m</w:t>
      </w:r>
    </w:p>
    <w:p w14:paraId="6E4EAA42" w14:textId="58957D24" w:rsidR="00AB5B5D" w:rsidRDefault="00193FF0" w:rsidP="00AB5B5D">
      <w:r>
        <w:t>Méthotrexate : « gold sta</w:t>
      </w:r>
      <w:r w:rsidR="00AB5B5D">
        <w:t>nd</w:t>
      </w:r>
      <w:r>
        <w:t>ard »</w:t>
      </w:r>
      <w:r w:rsidR="00F5498C">
        <w:t xml:space="preserve"> </w:t>
      </w:r>
      <w:r>
        <w:t>thérapeutique</w:t>
      </w:r>
      <w:r w:rsidR="00AB5B5D">
        <w:t xml:space="preserve"> </w:t>
      </w:r>
    </w:p>
    <w:p w14:paraId="1B85028B" w14:textId="01BF697E" w:rsidR="00337A31" w:rsidRDefault="00193FF0" w:rsidP="00AB5B5D">
      <w:r>
        <w:t>Affection</w:t>
      </w:r>
      <w:r w:rsidR="00AB5B5D">
        <w:t xml:space="preserve"> chronique </w:t>
      </w:r>
      <w:r>
        <w:t>nécessitant</w:t>
      </w:r>
      <w:r w:rsidR="00AB5B5D">
        <w:t xml:space="preserve"> participation du patient à la prise en charge.</w:t>
      </w:r>
    </w:p>
    <w:p w14:paraId="31B023F9" w14:textId="77777777" w:rsidR="00337A31" w:rsidRDefault="00337A31">
      <w:pPr>
        <w:numPr>
          <w:ilvl w:val="0"/>
          <w:numId w:val="0"/>
        </w:numPr>
        <w:spacing w:after="200"/>
      </w:pPr>
      <w:r>
        <w:br w:type="page"/>
      </w:r>
    </w:p>
    <w:p w14:paraId="2F65FB30" w14:textId="36C9CEF2" w:rsidR="00AB5B5D" w:rsidRDefault="00337A31" w:rsidP="00AB5B5D">
      <w:r>
        <w:lastRenderedPageBreak/>
        <w:t>Vendredi 21 févr. 25</w:t>
      </w:r>
    </w:p>
    <w:p w14:paraId="7714EC1B" w14:textId="010EFCA8" w:rsidR="00337A31" w:rsidRDefault="00337A31" w:rsidP="00337A31">
      <w:pPr>
        <w:pStyle w:val="Titre"/>
      </w:pPr>
      <w:r>
        <w:t>Rhumatisme microcristallin : signes, diagnostics et traitements</w:t>
      </w:r>
    </w:p>
    <w:p w14:paraId="297ED06F" w14:textId="6D032447" w:rsidR="00337A31" w:rsidRDefault="00337A31" w:rsidP="00337A31">
      <w:r>
        <w:t xml:space="preserve">Dr RATSIMBAZAFY </w:t>
      </w:r>
      <w:proofErr w:type="spellStart"/>
      <w:r>
        <w:t>Solohery</w:t>
      </w:r>
      <w:proofErr w:type="spellEnd"/>
      <w:r>
        <w:t xml:space="preserve"> Jean Noël</w:t>
      </w:r>
    </w:p>
    <w:p w14:paraId="2C9396CE" w14:textId="63006E6A" w:rsidR="00337A31" w:rsidRDefault="00337A31" w:rsidP="00337A31">
      <w:pPr>
        <w:pStyle w:val="Sous-titre"/>
      </w:pPr>
      <w:r>
        <w:t>Objectifs</w:t>
      </w:r>
    </w:p>
    <w:p w14:paraId="350D1C9A" w14:textId="3BC187FC" w:rsidR="00337A31" w:rsidRDefault="00337A31" w:rsidP="00337A31">
      <w:r>
        <w:t xml:space="preserve">Connaitre </w:t>
      </w:r>
      <w:r w:rsidR="003A68A9">
        <w:t>les différents types</w:t>
      </w:r>
      <w:r>
        <w:t xml:space="preserve"> de rhumatisme microcristallin ainsi que les cristaux responsables </w:t>
      </w:r>
    </w:p>
    <w:p w14:paraId="0886F7CB" w14:textId="5E47C9B8" w:rsidR="00337A31" w:rsidRDefault="00337A31" w:rsidP="00337A31">
      <w:r>
        <w:t>Décrire les manifestations cliniques communes des rhumatismes microcristallins</w:t>
      </w:r>
    </w:p>
    <w:p w14:paraId="7DB530F2" w14:textId="15C5EDF8" w:rsidR="00337A31" w:rsidRDefault="00337A31" w:rsidP="00337A31">
      <w:r>
        <w:t>Décrire les signes biologiques communs de s rhumatisme microcristallins</w:t>
      </w:r>
    </w:p>
    <w:p w14:paraId="65470002" w14:textId="19570C1B" w:rsidR="00337A31" w:rsidRDefault="00337A31" w:rsidP="008B1007">
      <w:pPr>
        <w:pStyle w:val="Titre1"/>
        <w:numPr>
          <w:ilvl w:val="0"/>
          <w:numId w:val="7"/>
        </w:numPr>
      </w:pPr>
      <w:bookmarkStart w:id="45" w:name="_Toc195025038"/>
      <w:r>
        <w:t>Généralités</w:t>
      </w:r>
      <w:bookmarkEnd w:id="45"/>
      <w:r>
        <w:t xml:space="preserve"> </w:t>
      </w:r>
    </w:p>
    <w:p w14:paraId="6AE53A41" w14:textId="117D90DE" w:rsidR="00337A31" w:rsidRDefault="00337A31" w:rsidP="00337A31">
      <w:r>
        <w:t xml:space="preserve">Rhumatismes microcristallin </w:t>
      </w:r>
    </w:p>
    <w:p w14:paraId="388A2BCD" w14:textId="11B58CD6" w:rsidR="00337A31" w:rsidRDefault="00337A31" w:rsidP="008B1007">
      <w:pPr>
        <w:numPr>
          <w:ilvl w:val="1"/>
          <w:numId w:val="3"/>
        </w:numPr>
      </w:pPr>
      <w:r>
        <w:t>Caractérisés par des dépôts intra-auriculaire ou péri-articulaire des microcristaux</w:t>
      </w:r>
    </w:p>
    <w:p w14:paraId="7C370015" w14:textId="6B076E3E" w:rsidR="00337A31" w:rsidRDefault="00337A31" w:rsidP="008B1007">
      <w:pPr>
        <w:numPr>
          <w:ilvl w:val="1"/>
          <w:numId w:val="3"/>
        </w:numPr>
      </w:pPr>
      <w:r>
        <w:t>Plusieurs formes clinque s</w:t>
      </w:r>
    </w:p>
    <w:p w14:paraId="7F0E75D7" w14:textId="30CAA958" w:rsidR="00337A31" w:rsidRDefault="00337A31" w:rsidP="008B1007">
      <w:pPr>
        <w:numPr>
          <w:ilvl w:val="2"/>
          <w:numId w:val="3"/>
        </w:numPr>
      </w:pPr>
      <w:r>
        <w:t xml:space="preserve">Asymptomatique </w:t>
      </w:r>
    </w:p>
    <w:p w14:paraId="69CF5F25" w14:textId="6BFAEF31" w:rsidR="00337A31" w:rsidRDefault="00337A31" w:rsidP="008B1007">
      <w:pPr>
        <w:numPr>
          <w:ilvl w:val="2"/>
          <w:numId w:val="3"/>
        </w:numPr>
      </w:pPr>
      <w:r>
        <w:t xml:space="preserve">Accès inflammatoire aigue </w:t>
      </w:r>
    </w:p>
    <w:p w14:paraId="38533A93" w14:textId="3AB87A0D" w:rsidR="00337A31" w:rsidRDefault="00337A31" w:rsidP="008B1007">
      <w:pPr>
        <w:numPr>
          <w:ilvl w:val="2"/>
          <w:numId w:val="3"/>
        </w:numPr>
      </w:pPr>
      <w:r>
        <w:t>Arthropathie chronique</w:t>
      </w:r>
    </w:p>
    <w:p w14:paraId="522F15DF" w14:textId="54B5163F" w:rsidR="00337A31" w:rsidRDefault="00337A31" w:rsidP="00337A31">
      <w:r>
        <w:t xml:space="preserve">Analyses du liquide synovial au microscope à polarisation </w:t>
      </w:r>
      <w:proofErr w:type="spellStart"/>
      <w:r>
        <w:t>McCarty</w:t>
      </w:r>
      <w:proofErr w:type="spellEnd"/>
      <w:r>
        <w:t xml:space="preserve"> et </w:t>
      </w:r>
      <w:proofErr w:type="spellStart"/>
      <w:r>
        <w:t>Hollander</w:t>
      </w:r>
      <w:proofErr w:type="spellEnd"/>
      <w:r>
        <w:t xml:space="preserve"> en 1961 </w:t>
      </w:r>
    </w:p>
    <w:p w14:paraId="1D78C659" w14:textId="4CD0EE38" w:rsidR="00337A31" w:rsidRDefault="00337A31" w:rsidP="008B1007">
      <w:pPr>
        <w:numPr>
          <w:ilvl w:val="1"/>
          <w:numId w:val="3"/>
        </w:numPr>
      </w:pPr>
      <w:r>
        <w:t>Différents types de sodium (UMS) +++</w:t>
      </w:r>
    </w:p>
    <w:p w14:paraId="2D706B4B" w14:textId="0C353054" w:rsidR="00337A31" w:rsidRDefault="00337A31" w:rsidP="008B1007">
      <w:pPr>
        <w:numPr>
          <w:ilvl w:val="1"/>
          <w:numId w:val="3"/>
        </w:numPr>
      </w:pPr>
      <w:r>
        <w:t>Cristaux de pyrophosphate de calcium di hydraté (PPCD)</w:t>
      </w:r>
    </w:p>
    <w:p w14:paraId="0FB7BAEB" w14:textId="625C1C26" w:rsidR="00337A31" w:rsidRDefault="00337A31" w:rsidP="008B1007">
      <w:pPr>
        <w:numPr>
          <w:ilvl w:val="1"/>
          <w:numId w:val="3"/>
        </w:numPr>
      </w:pPr>
      <w:r>
        <w:t>Cristaux d’hydroxyapatite de calcium (H)</w:t>
      </w:r>
    </w:p>
    <w:p w14:paraId="646D8AE5" w14:textId="7260453A" w:rsidR="00337A31" w:rsidRDefault="00337A31" w:rsidP="008B1007">
      <w:pPr>
        <w:numPr>
          <w:ilvl w:val="1"/>
          <w:numId w:val="3"/>
        </w:numPr>
      </w:pPr>
      <w:r>
        <w:t>Cristaux d’oxalate de calcium (</w:t>
      </w:r>
      <w:proofErr w:type="spellStart"/>
      <w:r>
        <w:t>OxCa</w:t>
      </w:r>
      <w:proofErr w:type="spellEnd"/>
      <w:r>
        <w:t>)</w:t>
      </w:r>
    </w:p>
    <w:p w14:paraId="42234189" w14:textId="7164DC2D" w:rsidR="00337A31" w:rsidRDefault="00337A31" w:rsidP="00337A31">
      <w:r>
        <w:t>Manifestations cliniques communes</w:t>
      </w:r>
    </w:p>
    <w:p w14:paraId="16598B22" w14:textId="7A839E97" w:rsidR="00337A31" w:rsidRDefault="00337A31" w:rsidP="008B1007">
      <w:pPr>
        <w:numPr>
          <w:ilvl w:val="1"/>
          <w:numId w:val="3"/>
        </w:numPr>
      </w:pPr>
      <w:r>
        <w:t xml:space="preserve">Arthrites sévères très brutale </w:t>
      </w:r>
      <w:r w:rsidR="003A68A9">
        <w:t>pouvant</w:t>
      </w:r>
      <w:r>
        <w:t xml:space="preserve"> être </w:t>
      </w:r>
      <w:r w:rsidR="003A68A9">
        <w:t>accompagnée d</w:t>
      </w:r>
      <w:r>
        <w:t xml:space="preserve">’une </w:t>
      </w:r>
      <w:r w:rsidR="003A68A9">
        <w:t>fièvre</w:t>
      </w:r>
      <w:r>
        <w:t xml:space="preserve"> et ou des frissons </w:t>
      </w:r>
    </w:p>
    <w:p w14:paraId="24329CB1" w14:textId="41CA1779" w:rsidR="00337A31" w:rsidRDefault="00337A31" w:rsidP="008B1007">
      <w:pPr>
        <w:numPr>
          <w:ilvl w:val="1"/>
          <w:numId w:val="3"/>
        </w:numPr>
      </w:pPr>
      <w:r>
        <w:t xml:space="preserve">Accès </w:t>
      </w:r>
      <w:r w:rsidR="003A68A9">
        <w:t>inflammatoire</w:t>
      </w:r>
      <w:r>
        <w:t xml:space="preserve"> en m</w:t>
      </w:r>
      <w:r w:rsidR="003A68A9">
        <w:t xml:space="preserve">ois de 24 heures avec rougeur </w:t>
      </w:r>
      <w:r>
        <w:t xml:space="preserve">et douleur </w:t>
      </w:r>
      <w:r w:rsidR="003A68A9">
        <w:t>articulaire</w:t>
      </w:r>
      <w:r>
        <w:t xml:space="preserve"> (EN &gt;= 7/10)</w:t>
      </w:r>
    </w:p>
    <w:p w14:paraId="5CF39418" w14:textId="2839E8CB" w:rsidR="00337A31" w:rsidRDefault="003A68A9" w:rsidP="008B1007">
      <w:pPr>
        <w:numPr>
          <w:ilvl w:val="1"/>
          <w:numId w:val="3"/>
        </w:numPr>
      </w:pPr>
      <w:r>
        <w:t xml:space="preserve">Amélioration </w:t>
      </w:r>
      <w:r w:rsidR="00337A31">
        <w:t xml:space="preserve">spontanée possible en 7 – 15 jours </w:t>
      </w:r>
    </w:p>
    <w:p w14:paraId="536DE1FD" w14:textId="1110D066" w:rsidR="00337A31" w:rsidRDefault="00337A31" w:rsidP="008B1007">
      <w:pPr>
        <w:numPr>
          <w:ilvl w:val="1"/>
          <w:numId w:val="3"/>
        </w:numPr>
      </w:pPr>
      <w:r>
        <w:t>Répéti</w:t>
      </w:r>
      <w:r w:rsidR="003A68A9">
        <w:t>ti</w:t>
      </w:r>
      <w:r>
        <w:t>on</w:t>
      </w:r>
      <w:r w:rsidR="003A68A9">
        <w:t xml:space="preserve"> </w:t>
      </w:r>
      <w:r>
        <w:t xml:space="preserve">des accès aigues dans un délai plus ou moins rapide </w:t>
      </w:r>
    </w:p>
    <w:p w14:paraId="4BCC9044" w14:textId="7E540E18" w:rsidR="00337A31" w:rsidRDefault="00337A31" w:rsidP="008B1007">
      <w:pPr>
        <w:numPr>
          <w:ilvl w:val="1"/>
          <w:numId w:val="3"/>
        </w:numPr>
      </w:pPr>
      <w:r>
        <w:t xml:space="preserve">Réponses rapide à la </w:t>
      </w:r>
      <w:r w:rsidR="003A68A9">
        <w:t>colchicine</w:t>
      </w:r>
      <w:r>
        <w:t xml:space="preserve"> ou aux AINS : argument fondamental au diagnostic</w:t>
      </w:r>
    </w:p>
    <w:p w14:paraId="79ADABD9" w14:textId="6DF03DB6" w:rsidR="003A68A9" w:rsidRDefault="003A68A9" w:rsidP="003A68A9">
      <w:r>
        <w:t xml:space="preserve">Signes </w:t>
      </w:r>
      <w:r w:rsidR="00193FF0">
        <w:t>biologique</w:t>
      </w:r>
      <w:r>
        <w:t xml:space="preserve"> communes </w:t>
      </w:r>
    </w:p>
    <w:p w14:paraId="041422A0" w14:textId="76D2920C" w:rsidR="003A68A9" w:rsidRDefault="003A68A9" w:rsidP="008B1007">
      <w:pPr>
        <w:numPr>
          <w:ilvl w:val="1"/>
          <w:numId w:val="3"/>
        </w:numPr>
      </w:pPr>
      <w:r>
        <w:lastRenderedPageBreak/>
        <w:t xml:space="preserve">Sd </w:t>
      </w:r>
      <w:r w:rsidR="00193FF0">
        <w:t>inflammatoire</w:t>
      </w:r>
      <w:r>
        <w:t xml:space="preserve"> : </w:t>
      </w:r>
      <w:r w:rsidR="00193FF0">
        <w:t>hyperleucocytose</w:t>
      </w:r>
      <w:r>
        <w:t xml:space="preserve"> à PNN, CRP élevée </w:t>
      </w:r>
    </w:p>
    <w:p w14:paraId="09CB76CF" w14:textId="2CA1CDEF" w:rsidR="003A68A9" w:rsidRDefault="003A68A9" w:rsidP="008B1007">
      <w:pPr>
        <w:numPr>
          <w:ilvl w:val="1"/>
          <w:numId w:val="3"/>
        </w:numPr>
      </w:pPr>
      <w:r>
        <w:t xml:space="preserve">Analyse liquide synoviale </w:t>
      </w:r>
    </w:p>
    <w:p w14:paraId="737F53B0" w14:textId="07954604" w:rsidR="003A68A9" w:rsidRDefault="00193FF0" w:rsidP="008B1007">
      <w:pPr>
        <w:numPr>
          <w:ilvl w:val="2"/>
          <w:numId w:val="3"/>
        </w:numPr>
      </w:pPr>
      <w:r>
        <w:t>Liquide</w:t>
      </w:r>
      <w:r w:rsidR="003A68A9">
        <w:t xml:space="preserve"> </w:t>
      </w:r>
      <w:r>
        <w:t>inflammatoire</w:t>
      </w:r>
      <w:r w:rsidR="003A68A9">
        <w:t xml:space="preserve"> (2000 – 100000 cellules nucléées/mm3, à </w:t>
      </w:r>
      <w:r>
        <w:t>prédominance</w:t>
      </w:r>
      <w:r w:rsidR="003A68A9">
        <w:t xml:space="preserve"> neutrophile </w:t>
      </w:r>
    </w:p>
    <w:p w14:paraId="0C016C61" w14:textId="01C4678B" w:rsidR="003A68A9" w:rsidRDefault="003A68A9" w:rsidP="008B1007">
      <w:pPr>
        <w:numPr>
          <w:ilvl w:val="2"/>
          <w:numId w:val="3"/>
        </w:numPr>
      </w:pPr>
      <w:r>
        <w:t>Iden</w:t>
      </w:r>
      <w:r w:rsidR="00193FF0">
        <w:t>ti</w:t>
      </w:r>
      <w:r>
        <w:t xml:space="preserve">fication de </w:t>
      </w:r>
      <w:r w:rsidR="00193FF0">
        <w:t>microcristaux</w:t>
      </w:r>
      <w:r>
        <w:t xml:space="preserve"> (microscopie + lumière </w:t>
      </w:r>
      <w:r w:rsidR="00193FF0">
        <w:t>polarisée</w:t>
      </w:r>
      <w:r>
        <w:t xml:space="preserve"> </w:t>
      </w:r>
    </w:p>
    <w:p w14:paraId="64F117E4" w14:textId="7F10BA00" w:rsidR="003A68A9" w:rsidRDefault="003A68A9" w:rsidP="008B1007">
      <w:pPr>
        <w:numPr>
          <w:ilvl w:val="2"/>
          <w:numId w:val="3"/>
        </w:numPr>
      </w:pPr>
      <w:r>
        <w:t xml:space="preserve">Négativité des examens </w:t>
      </w:r>
      <w:r w:rsidR="00193FF0">
        <w:t>bactériologique</w:t>
      </w:r>
      <w:r>
        <w:t xml:space="preserve"> systématique (surinfection possible)</w:t>
      </w:r>
    </w:p>
    <w:p w14:paraId="3A2220F0" w14:textId="779527D3" w:rsidR="003A68A9" w:rsidRDefault="003A68A9" w:rsidP="003A68A9">
      <w:r>
        <w:t xml:space="preserve">Signes communs </w:t>
      </w:r>
      <w:r w:rsidR="00193FF0">
        <w:t>aux imageries</w:t>
      </w:r>
      <w:r>
        <w:t xml:space="preserve"> </w:t>
      </w:r>
    </w:p>
    <w:p w14:paraId="7C3091B8" w14:textId="233B7248" w:rsidR="003A68A9" w:rsidRDefault="003A68A9" w:rsidP="008B1007">
      <w:pPr>
        <w:numPr>
          <w:ilvl w:val="1"/>
          <w:numId w:val="3"/>
        </w:numPr>
      </w:pPr>
      <w:r>
        <w:t xml:space="preserve">Radiographies standard </w:t>
      </w:r>
    </w:p>
    <w:p w14:paraId="401FE906" w14:textId="079E4568" w:rsidR="003A68A9" w:rsidRDefault="003A68A9" w:rsidP="008B1007">
      <w:pPr>
        <w:numPr>
          <w:ilvl w:val="2"/>
          <w:numId w:val="3"/>
        </w:numPr>
      </w:pPr>
      <w:r>
        <w:t xml:space="preserve">Rechercher des </w:t>
      </w:r>
      <w:r w:rsidR="00193FF0">
        <w:t>dépôts</w:t>
      </w:r>
      <w:r>
        <w:t xml:space="preserve"> </w:t>
      </w:r>
      <w:r w:rsidR="00193FF0">
        <w:t>calciques</w:t>
      </w:r>
      <w:r w:rsidR="00F5498C">
        <w:t>,</w:t>
      </w:r>
      <w:r>
        <w:t xml:space="preserve"> radio-paques</w:t>
      </w:r>
      <w:r w:rsidR="00F5498C">
        <w:t>,</w:t>
      </w:r>
      <w:r>
        <w:t xml:space="preserve"> péri-</w:t>
      </w:r>
      <w:r w:rsidR="00193FF0">
        <w:t>articulaire</w:t>
      </w:r>
      <w:r>
        <w:t xml:space="preserve"> p</w:t>
      </w:r>
      <w:r w:rsidR="00193FF0">
        <w:t>o</w:t>
      </w:r>
      <w:r>
        <w:t>ur les accès apatitique</w:t>
      </w:r>
      <w:r w:rsidR="007D29B1">
        <w:t xml:space="preserve"> ou</w:t>
      </w:r>
      <w:r>
        <w:t xml:space="preserve"> </w:t>
      </w:r>
      <w:proofErr w:type="spellStart"/>
      <w:r>
        <w:t>intr</w:t>
      </w:r>
      <w:r w:rsidR="007D29B1">
        <w:t>a-articulaire</w:t>
      </w:r>
      <w:proofErr w:type="spellEnd"/>
      <w:r>
        <w:t xml:space="preserve"> pour le </w:t>
      </w:r>
      <w:r w:rsidR="007D29B1">
        <w:t>rhumatisme</w:t>
      </w:r>
      <w:r w:rsidR="00F5498C">
        <w:t xml:space="preserve"> </w:t>
      </w:r>
      <w:r>
        <w:t xml:space="preserve">PPCD </w:t>
      </w:r>
    </w:p>
    <w:p w14:paraId="2C5B1036" w14:textId="12706CCF" w:rsidR="003A68A9" w:rsidRDefault="00193FF0" w:rsidP="008B1007">
      <w:pPr>
        <w:numPr>
          <w:ilvl w:val="1"/>
          <w:numId w:val="3"/>
        </w:numPr>
      </w:pPr>
      <w:r>
        <w:t>Échographie</w:t>
      </w:r>
      <w:r w:rsidR="00F5498C">
        <w:t xml:space="preserve"> </w:t>
      </w:r>
      <w:r>
        <w:t>articulaire</w:t>
      </w:r>
      <w:r w:rsidR="003A68A9">
        <w:t xml:space="preserve"> </w:t>
      </w:r>
    </w:p>
    <w:p w14:paraId="2CA84505" w14:textId="408531B4" w:rsidR="00193FF0" w:rsidRDefault="00193FF0" w:rsidP="008B1007">
      <w:pPr>
        <w:numPr>
          <w:ilvl w:val="2"/>
          <w:numId w:val="3"/>
        </w:numPr>
      </w:pPr>
      <w:r>
        <w:t>Utiliser</w:t>
      </w:r>
      <w:r w:rsidR="003A68A9">
        <w:t xml:space="preserve"> pour de </w:t>
      </w:r>
      <w:r>
        <w:t>diagnostic</w:t>
      </w:r>
      <w:r w:rsidR="003A68A9">
        <w:t xml:space="preserve"> de </w:t>
      </w:r>
      <w:r w:rsidR="007D29B1">
        <w:t>toute</w:t>
      </w:r>
      <w:r w:rsidR="003A68A9">
        <w:t xml:space="preserve"> (</w:t>
      </w:r>
      <w:r w:rsidR="007D29B1">
        <w:t>classification</w:t>
      </w:r>
      <w:r w:rsidR="003A68A9">
        <w:t xml:space="preserve"> ……)</w:t>
      </w:r>
    </w:p>
    <w:p w14:paraId="428974EB" w14:textId="3C59EB4A" w:rsidR="003A68A9" w:rsidRDefault="00193FF0" w:rsidP="00193FF0">
      <w:pPr>
        <w:numPr>
          <w:ilvl w:val="0"/>
          <w:numId w:val="0"/>
        </w:numPr>
        <w:spacing w:after="200"/>
      </w:pPr>
      <w:r>
        <w:br w:type="page"/>
      </w:r>
    </w:p>
    <w:p w14:paraId="69B644AC" w14:textId="4F7FB368" w:rsidR="003A68A9" w:rsidRDefault="003A68A9" w:rsidP="003A68A9">
      <w:pPr>
        <w:pStyle w:val="Titre"/>
      </w:pPr>
      <w:r>
        <w:lastRenderedPageBreak/>
        <w:t>Goutte</w:t>
      </w:r>
    </w:p>
    <w:p w14:paraId="022AAF11" w14:textId="48ED99DC" w:rsidR="003A68A9" w:rsidRDefault="003A68A9" w:rsidP="003A68A9">
      <w:pPr>
        <w:pStyle w:val="Sous-titre"/>
      </w:pPr>
      <w:r>
        <w:t xml:space="preserve">Objectifs </w:t>
      </w:r>
    </w:p>
    <w:p w14:paraId="5E34778B" w14:textId="55C54AB0" w:rsidR="003A68A9" w:rsidRDefault="003A68A9" w:rsidP="003A68A9">
      <w:r>
        <w:t>Connaitre les mécanismes phy</w:t>
      </w:r>
      <w:r w:rsidR="00F34800">
        <w:t>s</w:t>
      </w:r>
      <w:r>
        <w:t>i</w:t>
      </w:r>
      <w:r w:rsidR="00F34800">
        <w:t>o</w:t>
      </w:r>
      <w:r>
        <w:t>pat</w:t>
      </w:r>
      <w:r w:rsidR="00F34800">
        <w:t>ho</w:t>
      </w:r>
      <w:r>
        <w:t>logi</w:t>
      </w:r>
      <w:r w:rsidR="00F34800">
        <w:t>q</w:t>
      </w:r>
      <w:r>
        <w:t xml:space="preserve">ue aboutissant à une hyper uricémie </w:t>
      </w:r>
    </w:p>
    <w:p w14:paraId="6D111B8D" w14:textId="476C12FC" w:rsidR="003A68A9" w:rsidRDefault="003A68A9" w:rsidP="003A68A9">
      <w:r>
        <w:t xml:space="preserve">Décrie la crise de goutte </w:t>
      </w:r>
    </w:p>
    <w:p w14:paraId="194A9488" w14:textId="44ECD8EC" w:rsidR="003A68A9" w:rsidRDefault="003A68A9" w:rsidP="003A68A9">
      <w:r>
        <w:t xml:space="preserve">Décrire les singes de la goutte chronique </w:t>
      </w:r>
    </w:p>
    <w:p w14:paraId="4C622DC9" w14:textId="5CC9BD84" w:rsidR="003A68A9" w:rsidRDefault="003A68A9" w:rsidP="003A68A9">
      <w:r>
        <w:t xml:space="preserve">Poser le diagnostic </w:t>
      </w:r>
    </w:p>
    <w:p w14:paraId="5BEAE115" w14:textId="4AD927F2" w:rsidR="003A68A9" w:rsidRDefault="003A68A9" w:rsidP="003A68A9">
      <w:r>
        <w:t>Etablir la prise en charge d’une goutte</w:t>
      </w:r>
    </w:p>
    <w:p w14:paraId="4574762B" w14:textId="335ED50B" w:rsidR="00F34800" w:rsidRDefault="00F34800" w:rsidP="00F34800">
      <w:pPr>
        <w:pStyle w:val="Sous-titre"/>
      </w:pPr>
      <w:r>
        <w:t>Introduction</w:t>
      </w:r>
    </w:p>
    <w:p w14:paraId="2A63B4D2" w14:textId="77777777" w:rsidR="00F34800" w:rsidRPr="00F34800" w:rsidRDefault="00F34800" w:rsidP="00F34800">
      <w:r w:rsidRPr="00F34800">
        <w:t xml:space="preserve">Goutte ou arthrite à cristaux d’urate </w:t>
      </w:r>
      <w:proofErr w:type="spellStart"/>
      <w:r w:rsidRPr="00F34800">
        <w:t>monosodique</w:t>
      </w:r>
      <w:proofErr w:type="spellEnd"/>
      <w:r w:rsidRPr="00F34800">
        <w:t xml:space="preserve"> </w:t>
      </w:r>
    </w:p>
    <w:p w14:paraId="4E1CABA3" w14:textId="77777777" w:rsidR="00F34800" w:rsidRPr="00F34800" w:rsidRDefault="00F34800" w:rsidP="008B1007">
      <w:pPr>
        <w:numPr>
          <w:ilvl w:val="1"/>
          <w:numId w:val="3"/>
        </w:numPr>
      </w:pPr>
      <w:r w:rsidRPr="00F34800">
        <w:t>Etat d’HYPERURICEMIE CHRONIQUE</w:t>
      </w:r>
    </w:p>
    <w:p w14:paraId="3CF173C4" w14:textId="77777777" w:rsidR="00F34800" w:rsidRPr="00F34800" w:rsidRDefault="00F34800" w:rsidP="008B1007">
      <w:pPr>
        <w:numPr>
          <w:ilvl w:val="2"/>
          <w:numId w:val="3"/>
        </w:numPr>
      </w:pPr>
      <w:r w:rsidRPr="00F34800">
        <w:t>Taux supérieur à 420 µmol/L (70 mg/L), seuil de saturation du plasma en urate de sodium à 37 °C,</w:t>
      </w:r>
    </w:p>
    <w:p w14:paraId="15F30118" w14:textId="77777777" w:rsidR="00F34800" w:rsidRPr="00F34800" w:rsidRDefault="00F34800" w:rsidP="008B1007">
      <w:pPr>
        <w:numPr>
          <w:ilvl w:val="2"/>
          <w:numId w:val="3"/>
        </w:numPr>
      </w:pPr>
      <w:r w:rsidRPr="00F34800">
        <w:t xml:space="preserve">Ou mieux supérieur à 360 </w:t>
      </w:r>
      <w:proofErr w:type="spellStart"/>
      <w:r w:rsidRPr="00F34800">
        <w:t>μmol</w:t>
      </w:r>
      <w:proofErr w:type="spellEnd"/>
      <w:r w:rsidRPr="00F34800">
        <w:t>/L (60 mg/L), seuil de saturation du plasma en urate de sodium à 35 °C (température des extrémités)</w:t>
      </w:r>
    </w:p>
    <w:p w14:paraId="7E5BAEE5" w14:textId="77777777" w:rsidR="00F34800" w:rsidRPr="00F34800" w:rsidRDefault="00F34800" w:rsidP="00F34800">
      <w:r w:rsidRPr="00F34800">
        <w:t xml:space="preserve">Goutte ou arthrite à cristaux d’urate </w:t>
      </w:r>
      <w:proofErr w:type="spellStart"/>
      <w:r w:rsidRPr="00F34800">
        <w:t>monosodique</w:t>
      </w:r>
      <w:proofErr w:type="spellEnd"/>
      <w:r w:rsidRPr="00F34800">
        <w:t xml:space="preserve"> </w:t>
      </w:r>
    </w:p>
    <w:p w14:paraId="1E518FCA" w14:textId="77777777" w:rsidR="00F34800" w:rsidRPr="00F34800" w:rsidRDefault="00F34800" w:rsidP="008B1007">
      <w:pPr>
        <w:numPr>
          <w:ilvl w:val="1"/>
          <w:numId w:val="3"/>
        </w:numPr>
      </w:pPr>
      <w:r w:rsidRPr="00F34800">
        <w:t xml:space="preserve">Précipitation </w:t>
      </w:r>
      <w:proofErr w:type="spellStart"/>
      <w:r w:rsidRPr="00F34800">
        <w:t>uratique</w:t>
      </w:r>
      <w:proofErr w:type="spellEnd"/>
      <w:r w:rsidRPr="00F34800">
        <w:t xml:space="preserve"> lente dans différents tissus, en particulier articulations du fait du pH neutre du tissu, en donnant des </w:t>
      </w:r>
      <w:proofErr w:type="spellStart"/>
      <w:r w:rsidRPr="00F34800">
        <w:t>tophi</w:t>
      </w:r>
      <w:proofErr w:type="spellEnd"/>
      <w:r w:rsidRPr="00F34800">
        <w:t xml:space="preserve"> et des arthropathies = maladie de surcharge</w:t>
      </w:r>
    </w:p>
    <w:p w14:paraId="3A05F0F4" w14:textId="77777777" w:rsidR="00F34800" w:rsidRPr="00F34800" w:rsidRDefault="00F34800" w:rsidP="008B1007">
      <w:pPr>
        <w:numPr>
          <w:ilvl w:val="1"/>
          <w:numId w:val="3"/>
        </w:numPr>
      </w:pPr>
      <w:r w:rsidRPr="00F34800">
        <w:t>Précipitation plus rapide au niveau des parenchymes rénaux car pH urinaire acide (pH à 6), étant responsable de lithiases rénales chroniques</w:t>
      </w:r>
    </w:p>
    <w:p w14:paraId="6F2225E2" w14:textId="77777777" w:rsidR="00F34800" w:rsidRPr="00F34800" w:rsidRDefault="00F34800" w:rsidP="00F34800">
      <w:r w:rsidRPr="00F34800">
        <w:t>Epidémiologie</w:t>
      </w:r>
    </w:p>
    <w:p w14:paraId="0C145334" w14:textId="77777777" w:rsidR="00F34800" w:rsidRPr="00F34800" w:rsidRDefault="00F34800" w:rsidP="008B1007">
      <w:pPr>
        <w:numPr>
          <w:ilvl w:val="1"/>
          <w:numId w:val="3"/>
        </w:numPr>
      </w:pPr>
      <w:r w:rsidRPr="00F34800">
        <w:t>La plus fréquente des arthrites microcristallines</w:t>
      </w:r>
    </w:p>
    <w:p w14:paraId="02C8AE5D" w14:textId="77777777" w:rsidR="00F34800" w:rsidRPr="00F34800" w:rsidRDefault="00F34800" w:rsidP="008B1007">
      <w:pPr>
        <w:numPr>
          <w:ilvl w:val="1"/>
          <w:numId w:val="3"/>
        </w:numPr>
      </w:pPr>
      <w:r w:rsidRPr="00F34800">
        <w:t>Prévalence moyenne de 0,9 à 3% de la population générale</w:t>
      </w:r>
    </w:p>
    <w:p w14:paraId="67D5C94D" w14:textId="77777777" w:rsidR="00F34800" w:rsidRPr="00F34800" w:rsidRDefault="00F34800" w:rsidP="008B1007">
      <w:pPr>
        <w:numPr>
          <w:ilvl w:val="1"/>
          <w:numId w:val="3"/>
        </w:numPr>
      </w:pPr>
      <w:r w:rsidRPr="00F34800">
        <w:t xml:space="preserve">Hommes avant 50 ans +++ mais </w:t>
      </w:r>
      <w:proofErr w:type="spellStart"/>
      <w:r w:rsidRPr="00F34800">
        <w:t>sex</w:t>
      </w:r>
      <w:proofErr w:type="spellEnd"/>
      <w:r w:rsidRPr="00F34800">
        <w:t xml:space="preserve"> ratio à 1 après 50 ans</w:t>
      </w:r>
    </w:p>
    <w:p w14:paraId="0F986C90" w14:textId="77777777" w:rsidR="00F34800" w:rsidRPr="00F34800" w:rsidRDefault="00F34800" w:rsidP="008B1007">
      <w:pPr>
        <w:numPr>
          <w:ilvl w:val="1"/>
          <w:numId w:val="3"/>
        </w:numPr>
      </w:pPr>
      <w:r w:rsidRPr="00F34800">
        <w:t>Le plus souvent primitive, mais parfois lié à un trouble acquis ou congénital du métabolisme urique</w:t>
      </w:r>
    </w:p>
    <w:p w14:paraId="658995C5" w14:textId="77777777" w:rsidR="00F34800" w:rsidRPr="00F34800" w:rsidRDefault="00F34800" w:rsidP="008B1007">
      <w:pPr>
        <w:numPr>
          <w:ilvl w:val="1"/>
          <w:numId w:val="3"/>
        </w:numPr>
      </w:pPr>
      <w:r w:rsidRPr="00F34800">
        <w:t xml:space="preserve">Gravité : insuffisance rénale potentiellement chronique et arthropathies chroniques invalidantes </w:t>
      </w:r>
    </w:p>
    <w:p w14:paraId="1CAD40E5" w14:textId="77777777" w:rsidR="00F34800" w:rsidRPr="00F34800" w:rsidRDefault="00F34800" w:rsidP="008B1007">
      <w:pPr>
        <w:numPr>
          <w:ilvl w:val="1"/>
          <w:numId w:val="3"/>
        </w:numPr>
      </w:pPr>
      <w:proofErr w:type="spellStart"/>
      <w:r w:rsidRPr="00F34800">
        <w:t>Hyperuricémie</w:t>
      </w:r>
      <w:proofErr w:type="spellEnd"/>
    </w:p>
    <w:p w14:paraId="3D9F572D" w14:textId="77777777" w:rsidR="00F34800" w:rsidRPr="00F34800" w:rsidRDefault="00F34800" w:rsidP="008B1007">
      <w:pPr>
        <w:numPr>
          <w:ilvl w:val="2"/>
          <w:numId w:val="3"/>
        </w:numPr>
      </w:pPr>
      <w:r w:rsidRPr="00F34800">
        <w:t>Prévalence : 5% dans population générale</w:t>
      </w:r>
    </w:p>
    <w:p w14:paraId="24E025DA" w14:textId="77777777" w:rsidR="00F34800" w:rsidRPr="00F34800" w:rsidRDefault="00F34800" w:rsidP="008B1007">
      <w:pPr>
        <w:numPr>
          <w:ilvl w:val="2"/>
          <w:numId w:val="3"/>
        </w:numPr>
      </w:pPr>
      <w:r w:rsidRPr="00F34800">
        <w:t>Seulement 10% responsable de goutte</w:t>
      </w:r>
    </w:p>
    <w:p w14:paraId="4618E121" w14:textId="77777777" w:rsidR="00F34800" w:rsidRPr="00F34800" w:rsidRDefault="00F34800" w:rsidP="008B1007">
      <w:pPr>
        <w:numPr>
          <w:ilvl w:val="2"/>
          <w:numId w:val="3"/>
        </w:numPr>
      </w:pPr>
      <w:proofErr w:type="spellStart"/>
      <w:r w:rsidRPr="00F34800">
        <w:t>Hyperuricémie</w:t>
      </w:r>
      <w:proofErr w:type="spellEnd"/>
      <w:r w:rsidRPr="00F34800">
        <w:t xml:space="preserve">  familiale : 30%</w:t>
      </w:r>
    </w:p>
    <w:p w14:paraId="42584086" w14:textId="77777777" w:rsidR="00F34800" w:rsidRPr="00F34800" w:rsidRDefault="00F34800" w:rsidP="00F34800">
      <w:r w:rsidRPr="00F34800">
        <w:t xml:space="preserve">Métabolisme de l’acide urique </w:t>
      </w:r>
    </w:p>
    <w:p w14:paraId="4EB03569" w14:textId="77777777" w:rsidR="00F34800" w:rsidRPr="00F34800" w:rsidRDefault="00F34800" w:rsidP="008B1007">
      <w:pPr>
        <w:numPr>
          <w:ilvl w:val="1"/>
          <w:numId w:val="3"/>
        </w:numPr>
      </w:pPr>
      <w:r w:rsidRPr="00F34800">
        <w:t xml:space="preserve">Acide urique </w:t>
      </w:r>
    </w:p>
    <w:p w14:paraId="58FDEA17" w14:textId="77777777" w:rsidR="00F34800" w:rsidRPr="00F34800" w:rsidRDefault="00F34800" w:rsidP="008B1007">
      <w:pPr>
        <w:numPr>
          <w:ilvl w:val="1"/>
          <w:numId w:val="3"/>
        </w:numPr>
      </w:pPr>
      <w:r w:rsidRPr="00F34800">
        <w:lastRenderedPageBreak/>
        <w:t xml:space="preserve">produit de la dégradation des bases puriques </w:t>
      </w:r>
    </w:p>
    <w:p w14:paraId="200A523E" w14:textId="77777777" w:rsidR="00F34800" w:rsidRPr="00F34800" w:rsidRDefault="00F34800" w:rsidP="008B1007">
      <w:pPr>
        <w:numPr>
          <w:ilvl w:val="1"/>
          <w:numId w:val="3"/>
        </w:numPr>
      </w:pPr>
      <w:r w:rsidRPr="00F34800">
        <w:t xml:space="preserve">enzymes intervenant dans la régulation ce métabolisme </w:t>
      </w:r>
    </w:p>
    <w:p w14:paraId="4701DEDA" w14:textId="77777777" w:rsidR="00F34800" w:rsidRPr="00F34800" w:rsidRDefault="00F34800" w:rsidP="008B1007">
      <w:pPr>
        <w:numPr>
          <w:ilvl w:val="2"/>
          <w:numId w:val="3"/>
        </w:numPr>
      </w:pPr>
      <w:proofErr w:type="spellStart"/>
      <w:r w:rsidRPr="00F34800">
        <w:t>Hypoxanthine</w:t>
      </w:r>
      <w:proofErr w:type="spellEnd"/>
      <w:r w:rsidRPr="00F34800">
        <w:t xml:space="preserve"> guanine </w:t>
      </w:r>
      <w:proofErr w:type="spellStart"/>
      <w:r w:rsidRPr="00F34800">
        <w:t>phosphoribosyl</w:t>
      </w:r>
      <w:proofErr w:type="spellEnd"/>
      <w:r w:rsidRPr="00F34800">
        <w:t xml:space="preserve"> transférase (</w:t>
      </w:r>
      <w:proofErr w:type="spellStart"/>
      <w:r w:rsidRPr="00F34800">
        <w:t>HGPRTase</w:t>
      </w:r>
      <w:proofErr w:type="spellEnd"/>
      <w:r w:rsidRPr="00F34800">
        <w:t>) qui permet le retour des bases puriques aux nucléotides</w:t>
      </w:r>
    </w:p>
    <w:p w14:paraId="2DCF323B" w14:textId="77777777" w:rsidR="00F34800" w:rsidRPr="00F34800" w:rsidRDefault="00F34800" w:rsidP="008B1007">
      <w:pPr>
        <w:numPr>
          <w:ilvl w:val="2"/>
          <w:numId w:val="3"/>
        </w:numPr>
      </w:pPr>
      <w:r w:rsidRPr="00F34800">
        <w:t>Xanthine oxydase qui transforme la xanthine en acide urique</w:t>
      </w:r>
    </w:p>
    <w:p w14:paraId="00C6BD88" w14:textId="77777777" w:rsidR="00F34800" w:rsidRPr="00F34800" w:rsidRDefault="00F34800" w:rsidP="008B1007">
      <w:pPr>
        <w:numPr>
          <w:ilvl w:val="1"/>
          <w:numId w:val="3"/>
        </w:numPr>
      </w:pPr>
      <w:r w:rsidRPr="00F34800">
        <w:t>élimination digestive (1/3) et  urinaire (2/3)</w:t>
      </w:r>
    </w:p>
    <w:p w14:paraId="6AED85E0" w14:textId="77777777" w:rsidR="00F34800" w:rsidRPr="00F34800" w:rsidRDefault="00F34800" w:rsidP="008B1007">
      <w:pPr>
        <w:numPr>
          <w:ilvl w:val="1"/>
          <w:numId w:val="3"/>
        </w:numPr>
      </w:pPr>
      <w:proofErr w:type="spellStart"/>
      <w:r w:rsidRPr="00F34800">
        <w:t>Hyperuricémie</w:t>
      </w:r>
      <w:proofErr w:type="spellEnd"/>
    </w:p>
    <w:p w14:paraId="3535DA7C" w14:textId="77777777" w:rsidR="00F34800" w:rsidRPr="00F34800" w:rsidRDefault="00F34800" w:rsidP="008B1007">
      <w:pPr>
        <w:numPr>
          <w:ilvl w:val="2"/>
          <w:numId w:val="3"/>
        </w:numPr>
      </w:pPr>
      <w:r w:rsidRPr="00F34800">
        <w:t xml:space="preserve">augmentation de la </w:t>
      </w:r>
      <w:proofErr w:type="spellStart"/>
      <w:r w:rsidRPr="00F34800">
        <w:t>purinosynthèse</w:t>
      </w:r>
      <w:proofErr w:type="spellEnd"/>
      <w:r w:rsidRPr="00F34800">
        <w:t xml:space="preserve"> de novo</w:t>
      </w:r>
    </w:p>
    <w:p w14:paraId="6E0BA77A" w14:textId="77777777" w:rsidR="00F34800" w:rsidRPr="00F34800" w:rsidRDefault="00F34800" w:rsidP="008B1007">
      <w:pPr>
        <w:numPr>
          <w:ilvl w:val="2"/>
          <w:numId w:val="3"/>
        </w:numPr>
      </w:pPr>
      <w:r w:rsidRPr="00F34800">
        <w:t>augmentation du catabolisme des acides nucléiques intrinsèques</w:t>
      </w:r>
    </w:p>
    <w:p w14:paraId="5024EAC1" w14:textId="77777777" w:rsidR="00F34800" w:rsidRPr="00F34800" w:rsidRDefault="00F34800" w:rsidP="008B1007">
      <w:pPr>
        <w:numPr>
          <w:ilvl w:val="2"/>
          <w:numId w:val="3"/>
        </w:numPr>
      </w:pPr>
      <w:r w:rsidRPr="00F34800">
        <w:t>augmentation des apports extrinsèques en acides nucléiques</w:t>
      </w:r>
    </w:p>
    <w:p w14:paraId="334EDCA2" w14:textId="77777777" w:rsidR="00F34800" w:rsidRPr="00F34800" w:rsidRDefault="00F34800" w:rsidP="008B1007">
      <w:pPr>
        <w:numPr>
          <w:ilvl w:val="2"/>
          <w:numId w:val="3"/>
        </w:numPr>
      </w:pPr>
      <w:r w:rsidRPr="00F34800">
        <w:t>diminution de son excrétion urinaire</w:t>
      </w:r>
    </w:p>
    <w:p w14:paraId="46680C9A" w14:textId="77777777" w:rsidR="00F34800" w:rsidRPr="00F34800" w:rsidRDefault="00F34800" w:rsidP="008B1007">
      <w:pPr>
        <w:numPr>
          <w:ilvl w:val="2"/>
          <w:numId w:val="3"/>
        </w:numPr>
      </w:pPr>
      <w:r w:rsidRPr="00F34800">
        <w:t>Facteurs favorisants l’</w:t>
      </w:r>
      <w:proofErr w:type="spellStart"/>
      <w:r w:rsidRPr="00F34800">
        <w:t>hyperuricémie</w:t>
      </w:r>
      <w:proofErr w:type="spellEnd"/>
    </w:p>
    <w:p w14:paraId="20B83B1A" w14:textId="77777777" w:rsidR="00F34800" w:rsidRPr="00F34800" w:rsidRDefault="00F34800" w:rsidP="008B1007">
      <w:pPr>
        <w:numPr>
          <w:ilvl w:val="3"/>
          <w:numId w:val="3"/>
        </w:numPr>
      </w:pPr>
      <w:r w:rsidRPr="00F34800">
        <w:t xml:space="preserve">surconsommation des protéines </w:t>
      </w:r>
    </w:p>
    <w:p w14:paraId="56C00F0A" w14:textId="77777777" w:rsidR="00F34800" w:rsidRPr="00F34800" w:rsidRDefault="00F34800" w:rsidP="008B1007">
      <w:pPr>
        <w:numPr>
          <w:ilvl w:val="3"/>
          <w:numId w:val="3"/>
        </w:numPr>
      </w:pPr>
      <w:r w:rsidRPr="00F34800">
        <w:t xml:space="preserve">lyse tumorale, psoriasis profus </w:t>
      </w:r>
    </w:p>
    <w:p w14:paraId="210DCE1F" w14:textId="77777777" w:rsidR="00F34800" w:rsidRPr="00F34800" w:rsidRDefault="00F34800" w:rsidP="008B1007">
      <w:pPr>
        <w:numPr>
          <w:ilvl w:val="3"/>
          <w:numId w:val="3"/>
        </w:numPr>
      </w:pPr>
      <w:r w:rsidRPr="00F34800">
        <w:t>insuffisance rénale</w:t>
      </w:r>
    </w:p>
    <w:p w14:paraId="29A94CC9" w14:textId="77777777" w:rsidR="00F34800" w:rsidRPr="00F34800" w:rsidRDefault="00F34800" w:rsidP="008B1007">
      <w:pPr>
        <w:numPr>
          <w:ilvl w:val="3"/>
          <w:numId w:val="3"/>
        </w:numPr>
      </w:pPr>
      <w:r w:rsidRPr="00F34800">
        <w:t xml:space="preserve">médicaments : aspirine à faible dose, diurétiques, </w:t>
      </w:r>
      <w:proofErr w:type="spellStart"/>
      <w:r w:rsidRPr="00F34800">
        <w:t>ethambutol</w:t>
      </w:r>
      <w:proofErr w:type="spellEnd"/>
      <w:r w:rsidRPr="00F34800">
        <w:t xml:space="preserve">, </w:t>
      </w:r>
      <w:proofErr w:type="spellStart"/>
      <w:r w:rsidRPr="00F34800">
        <w:t>pyrazinamide</w:t>
      </w:r>
      <w:proofErr w:type="spellEnd"/>
      <w:r w:rsidRPr="00F34800">
        <w:t xml:space="preserve">, ciclosporine, </w:t>
      </w:r>
      <w:proofErr w:type="spellStart"/>
      <w:r w:rsidRPr="00F34800">
        <w:t>tacrolimus</w:t>
      </w:r>
      <w:proofErr w:type="spellEnd"/>
    </w:p>
    <w:p w14:paraId="64E4370B" w14:textId="77777777" w:rsidR="00F34800" w:rsidRPr="00F34800" w:rsidRDefault="00F34800" w:rsidP="008B1007">
      <w:pPr>
        <w:numPr>
          <w:ilvl w:val="3"/>
          <w:numId w:val="3"/>
        </w:numPr>
      </w:pPr>
      <w:r w:rsidRPr="00F34800">
        <w:t>Facteurs non modifiables : âge, sexe masculin, ménopause, antécédents familiaux de goutte</w:t>
      </w:r>
    </w:p>
    <w:p w14:paraId="22209C8E" w14:textId="77777777" w:rsidR="00F34800" w:rsidRDefault="00F34800" w:rsidP="008B1007">
      <w:pPr>
        <w:numPr>
          <w:ilvl w:val="3"/>
          <w:numId w:val="3"/>
        </w:numPr>
      </w:pPr>
      <w:r w:rsidRPr="00F34800">
        <w:t>Facteurs modifiables : insuffisance rénale chronique, syndrome métabolique, habitudes alimentaires (régime hyper protidique, boissons riches en fructose) et alcool, médicaments (diurétiques, ciclosporine)</w:t>
      </w:r>
    </w:p>
    <w:p w14:paraId="576674C0" w14:textId="0A011444" w:rsidR="004C0ABF" w:rsidRPr="00F34800" w:rsidRDefault="004C0ABF" w:rsidP="004C0ABF">
      <w:pPr>
        <w:pStyle w:val="Sous-titre"/>
      </w:pPr>
      <w:r>
        <w:t xml:space="preserve">Physiopathologie </w:t>
      </w:r>
    </w:p>
    <w:p w14:paraId="581FDD9D" w14:textId="2432A0D6" w:rsidR="00F34800" w:rsidRPr="00F34800" w:rsidRDefault="004C0ABF" w:rsidP="004C0ABF">
      <w:pPr>
        <w:numPr>
          <w:ilvl w:val="0"/>
          <w:numId w:val="0"/>
        </w:numPr>
        <w:ind w:left="567" w:hanging="283"/>
      </w:pPr>
      <w:r w:rsidRPr="004C0ABF">
        <w:rPr>
          <w:noProof/>
          <w:lang w:eastAsia="fr-FR"/>
        </w:rPr>
        <w:drawing>
          <wp:inline distT="0" distB="0" distL="0" distR="0" wp14:anchorId="4550F062" wp14:editId="0EAD5501">
            <wp:extent cx="4126045" cy="1817225"/>
            <wp:effectExtent l="0" t="0" r="8255" b="0"/>
            <wp:docPr id="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pic:cNvPicPr>
                      <a:picLocks noChangeAspect="1"/>
                    </pic:cNvPicPr>
                  </pic:nvPicPr>
                  <pic:blipFill>
                    <a:blip r:embed="rId13"/>
                    <a:stretch>
                      <a:fillRect/>
                    </a:stretch>
                  </pic:blipFill>
                  <pic:spPr>
                    <a:xfrm>
                      <a:off x="0" y="0"/>
                      <a:ext cx="4148059" cy="1826921"/>
                    </a:xfrm>
                    <a:prstGeom prst="rect">
                      <a:avLst/>
                    </a:prstGeom>
                  </pic:spPr>
                </pic:pic>
              </a:graphicData>
            </a:graphic>
          </wp:inline>
        </w:drawing>
      </w:r>
    </w:p>
    <w:p w14:paraId="5AB1AA07" w14:textId="77777777" w:rsidR="00763F84" w:rsidRPr="004C0ABF" w:rsidRDefault="008B1007" w:rsidP="004C0ABF">
      <w:r w:rsidRPr="004C0ABF">
        <w:t>Accès aigu de goutte (crise de goutte)</w:t>
      </w:r>
    </w:p>
    <w:p w14:paraId="6CD4C24E" w14:textId="78455A9F" w:rsidR="00763F84" w:rsidRPr="004C0ABF" w:rsidRDefault="008B1007" w:rsidP="008B1007">
      <w:pPr>
        <w:numPr>
          <w:ilvl w:val="1"/>
          <w:numId w:val="3"/>
        </w:numPr>
      </w:pPr>
      <w:r w:rsidRPr="004C0ABF">
        <w:lastRenderedPageBreak/>
        <w:t xml:space="preserve">Précipitation </w:t>
      </w:r>
      <w:proofErr w:type="spellStart"/>
      <w:r w:rsidRPr="004C0ABF">
        <w:t>intra-articulaire</w:t>
      </w:r>
      <w:proofErr w:type="spellEnd"/>
      <w:r w:rsidRPr="004C0ABF">
        <w:t xml:space="preserve"> d’acide uriq</w:t>
      </w:r>
      <w:r w:rsidR="004C0ABF">
        <w:t xml:space="preserve">ue, de mécanisme inconnu </w:t>
      </w:r>
      <w:r w:rsidR="004C0ABF">
        <w:sym w:font="Wingdings" w:char="F0E8"/>
      </w:r>
      <w:r w:rsidR="004C0ABF">
        <w:t xml:space="preserve"> </w:t>
      </w:r>
      <w:r w:rsidRPr="004C0ABF">
        <w:t xml:space="preserve">afflux de polynucléaires neutrophiles </w:t>
      </w:r>
    </w:p>
    <w:p w14:paraId="392F1C87" w14:textId="217555C1" w:rsidR="00763F84" w:rsidRPr="004C0ABF" w:rsidRDefault="008B1007" w:rsidP="008B1007">
      <w:pPr>
        <w:numPr>
          <w:ilvl w:val="1"/>
          <w:numId w:val="3"/>
        </w:numPr>
      </w:pPr>
      <w:r w:rsidRPr="004C0ABF">
        <w:t>Phagocytose des</w:t>
      </w:r>
      <w:r w:rsidR="004C0ABF">
        <w:t xml:space="preserve"> cristaux </w:t>
      </w:r>
      <w:r w:rsidR="004C0ABF">
        <w:sym w:font="Wingdings" w:char="F0E8"/>
      </w:r>
      <w:r w:rsidRPr="004C0ABF">
        <w:t xml:space="preserve"> mort des polynucléaires qui libère des enzymes</w:t>
      </w:r>
    </w:p>
    <w:p w14:paraId="5F6639FD" w14:textId="34FCCA4E" w:rsidR="00763F84" w:rsidRPr="004C0ABF" w:rsidRDefault="004C0ABF" w:rsidP="008B1007">
      <w:pPr>
        <w:numPr>
          <w:ilvl w:val="1"/>
          <w:numId w:val="3"/>
        </w:numPr>
      </w:pPr>
      <w:r>
        <w:t xml:space="preserve">Enzymes </w:t>
      </w:r>
      <w:r w:rsidRPr="004C0ABF">
        <w:rPr>
          <w:sz w:val="22"/>
        </w:rPr>
        <w:sym w:font="Wingdings" w:char="F0E8"/>
      </w:r>
      <w:r w:rsidR="008B1007" w:rsidRPr="004C0ABF">
        <w:t xml:space="preserve"> arthrite aiguë </w:t>
      </w:r>
    </w:p>
    <w:p w14:paraId="6FCB7BAB" w14:textId="57B494E8" w:rsidR="00763F84" w:rsidRPr="004C0ABF" w:rsidRDefault="008B1007" w:rsidP="008B1007">
      <w:pPr>
        <w:numPr>
          <w:ilvl w:val="1"/>
          <w:numId w:val="3"/>
        </w:numPr>
      </w:pPr>
      <w:r w:rsidRPr="004C0ABF">
        <w:t>Ca</w:t>
      </w:r>
      <w:r w:rsidR="004C0ABF">
        <w:t xml:space="preserve">ractère acide </w:t>
      </w:r>
      <w:r w:rsidR="004C0ABF">
        <w:sym w:font="Wingdings" w:char="F0E8"/>
      </w:r>
      <w:r w:rsidR="004C0ABF">
        <w:t xml:space="preserve"> </w:t>
      </w:r>
      <w:r w:rsidRPr="004C0ABF">
        <w:t>précipitation de nouveaux microcristaux d’urate</w:t>
      </w:r>
    </w:p>
    <w:p w14:paraId="5D8B3A11" w14:textId="77777777" w:rsidR="00763F84" w:rsidRPr="004C0ABF" w:rsidRDefault="008B1007" w:rsidP="004C0ABF">
      <w:r w:rsidRPr="004C0ABF">
        <w:t xml:space="preserve">Goutte chronique </w:t>
      </w:r>
    </w:p>
    <w:p w14:paraId="413F7911" w14:textId="77777777" w:rsidR="00763F84" w:rsidRPr="004C0ABF" w:rsidRDefault="008B1007" w:rsidP="008B1007">
      <w:pPr>
        <w:numPr>
          <w:ilvl w:val="1"/>
          <w:numId w:val="3"/>
        </w:numPr>
      </w:pPr>
      <w:r w:rsidRPr="004C0ABF">
        <w:t xml:space="preserve">Dépôt d’acides uriques dans divers tissus </w:t>
      </w:r>
    </w:p>
    <w:p w14:paraId="3B145851" w14:textId="78A9F1E3" w:rsidR="00763F84" w:rsidRPr="004C0ABF" w:rsidRDefault="008B1007" w:rsidP="008B1007">
      <w:pPr>
        <w:numPr>
          <w:ilvl w:val="2"/>
          <w:numId w:val="3"/>
        </w:numPr>
      </w:pPr>
      <w:r w:rsidRPr="004C0ABF">
        <w:t xml:space="preserve">Au niveau des parties molles et des articulations, formant des dépôts volumineux responsables de </w:t>
      </w:r>
      <w:proofErr w:type="spellStart"/>
      <w:r w:rsidRPr="004C0ABF">
        <w:t>tophi</w:t>
      </w:r>
      <w:proofErr w:type="spellEnd"/>
      <w:r w:rsidRPr="004C0ABF">
        <w:t xml:space="preserve"> palpables, engendrant des </w:t>
      </w:r>
      <w:r w:rsidR="004C0ABF" w:rsidRPr="004C0ABF">
        <w:t>altérations mécaniques</w:t>
      </w:r>
      <w:r w:rsidRPr="004C0ABF">
        <w:t xml:space="preserve"> des articulations</w:t>
      </w:r>
    </w:p>
    <w:p w14:paraId="168CFEC9" w14:textId="77777777" w:rsidR="00763F84" w:rsidRDefault="008B1007" w:rsidP="008B1007">
      <w:pPr>
        <w:numPr>
          <w:ilvl w:val="2"/>
          <w:numId w:val="3"/>
        </w:numPr>
      </w:pPr>
      <w:r w:rsidRPr="004C0ABF">
        <w:t>Au niveau du rein où il provoque une néphropathie interstitielle aggravée par les lithiases uriques qui favorisent elles-mêmes distension rénale et infections ascendantes</w:t>
      </w:r>
    </w:p>
    <w:p w14:paraId="4503E590" w14:textId="66992C60" w:rsidR="004C0ABF" w:rsidRPr="004C0ABF" w:rsidRDefault="004C0ABF" w:rsidP="004C0ABF">
      <w:pPr>
        <w:pStyle w:val="Titre1"/>
      </w:pPr>
      <w:bookmarkStart w:id="46" w:name="_Toc195025039"/>
      <w:r>
        <w:t>Etiologies</w:t>
      </w:r>
      <w:bookmarkEnd w:id="46"/>
      <w:r>
        <w:t xml:space="preserve"> </w:t>
      </w:r>
    </w:p>
    <w:p w14:paraId="42FFE6E1" w14:textId="77777777" w:rsidR="00763F84" w:rsidRPr="004C0ABF" w:rsidRDefault="008B1007" w:rsidP="004C0ABF">
      <w:r w:rsidRPr="004C0ABF">
        <w:t>Goutte primitive +++</w:t>
      </w:r>
    </w:p>
    <w:p w14:paraId="6E492438" w14:textId="77777777" w:rsidR="00763F84" w:rsidRPr="004C0ABF" w:rsidRDefault="008B1007" w:rsidP="008B1007">
      <w:pPr>
        <w:numPr>
          <w:ilvl w:val="1"/>
          <w:numId w:val="3"/>
        </w:numPr>
      </w:pPr>
      <w:r w:rsidRPr="004C0ABF">
        <w:t>Forme familiale, prédominance masculine</w:t>
      </w:r>
    </w:p>
    <w:p w14:paraId="06FF7A6C" w14:textId="77777777" w:rsidR="00763F84" w:rsidRPr="004C0ABF" w:rsidRDefault="008B1007" w:rsidP="008B1007">
      <w:pPr>
        <w:numPr>
          <w:ilvl w:val="1"/>
          <w:numId w:val="3"/>
        </w:numPr>
      </w:pPr>
      <w:r w:rsidRPr="004C0ABF">
        <w:t>Syndrome métabolique fréquemment associé : obésité avec augmentation du périmètre abdominal (&gt; 94 cm chez l'homme européen et 88 cm chez la femme), hypertension artérielle, intolérance au glucose ou diabète sucré, dyslipidémie avec diminution du HDL-cholestérol et hypertriglycéridémie</w:t>
      </w:r>
    </w:p>
    <w:p w14:paraId="7CAD500A" w14:textId="77777777" w:rsidR="00763F84" w:rsidRPr="004C0ABF" w:rsidRDefault="008B1007" w:rsidP="004C0ABF">
      <w:r w:rsidRPr="004C0ABF">
        <w:t>Goutte secondaire</w:t>
      </w:r>
    </w:p>
    <w:p w14:paraId="1FE4989B" w14:textId="77777777" w:rsidR="00763F84" w:rsidRPr="004C0ABF" w:rsidRDefault="008B1007" w:rsidP="008B1007">
      <w:pPr>
        <w:numPr>
          <w:ilvl w:val="1"/>
          <w:numId w:val="3"/>
        </w:numPr>
      </w:pPr>
      <w:r w:rsidRPr="004C0ABF">
        <w:t xml:space="preserve">Défaut de l’élimination rénale </w:t>
      </w:r>
    </w:p>
    <w:p w14:paraId="1FBF2749" w14:textId="77777777" w:rsidR="00763F84" w:rsidRPr="004C0ABF" w:rsidRDefault="008B1007" w:rsidP="008B1007">
      <w:pPr>
        <w:numPr>
          <w:ilvl w:val="2"/>
          <w:numId w:val="3"/>
        </w:numPr>
      </w:pPr>
      <w:r w:rsidRPr="004C0ABF">
        <w:t xml:space="preserve">néphropathies chroniques </w:t>
      </w:r>
    </w:p>
    <w:p w14:paraId="0352DF1C" w14:textId="77777777" w:rsidR="00763F84" w:rsidRPr="004C0ABF" w:rsidRDefault="008B1007" w:rsidP="008B1007">
      <w:pPr>
        <w:numPr>
          <w:ilvl w:val="2"/>
          <w:numId w:val="3"/>
        </w:numPr>
      </w:pPr>
      <w:r w:rsidRPr="004C0ABF">
        <w:t xml:space="preserve">prise de certains médicaments (diurétiques thiazidiques) </w:t>
      </w:r>
    </w:p>
    <w:p w14:paraId="1D45E282" w14:textId="77777777" w:rsidR="00763F84" w:rsidRPr="004C0ABF" w:rsidRDefault="008B1007" w:rsidP="008B1007">
      <w:pPr>
        <w:numPr>
          <w:ilvl w:val="2"/>
          <w:numId w:val="3"/>
        </w:numPr>
      </w:pPr>
      <w:r w:rsidRPr="004C0ABF">
        <w:t>hypothyroïdie</w:t>
      </w:r>
    </w:p>
    <w:p w14:paraId="00FCB0AC" w14:textId="77777777" w:rsidR="00763F84" w:rsidRPr="004C0ABF" w:rsidRDefault="008B1007" w:rsidP="008B1007">
      <w:pPr>
        <w:numPr>
          <w:ilvl w:val="1"/>
          <w:numId w:val="3"/>
        </w:numPr>
      </w:pPr>
      <w:r w:rsidRPr="004C0ABF">
        <w:t>Hyperproduction d’acide urique</w:t>
      </w:r>
    </w:p>
    <w:p w14:paraId="791266F6" w14:textId="77777777" w:rsidR="00763F84" w:rsidRPr="004C0ABF" w:rsidRDefault="008B1007" w:rsidP="008B1007">
      <w:pPr>
        <w:numPr>
          <w:ilvl w:val="2"/>
          <w:numId w:val="3"/>
        </w:numPr>
      </w:pPr>
      <w:proofErr w:type="spellStart"/>
      <w:r w:rsidRPr="004C0ABF">
        <w:t>Hypercatabolisme</w:t>
      </w:r>
      <w:proofErr w:type="spellEnd"/>
      <w:r w:rsidRPr="004C0ABF">
        <w:t xml:space="preserve"> cellulaire prolongé : hémopathie maligne chronique (syndrome </w:t>
      </w:r>
      <w:proofErr w:type="spellStart"/>
      <w:r w:rsidRPr="004C0ABF">
        <w:t>myéloprolifératif</w:t>
      </w:r>
      <w:proofErr w:type="spellEnd"/>
      <w:r w:rsidRPr="004C0ABF">
        <w:t>), anémie hémolytique chronique</w:t>
      </w:r>
    </w:p>
    <w:p w14:paraId="5204D936" w14:textId="77777777" w:rsidR="00763F84" w:rsidRPr="004C0ABF" w:rsidRDefault="008B1007" w:rsidP="008B1007">
      <w:pPr>
        <w:numPr>
          <w:ilvl w:val="2"/>
          <w:numId w:val="3"/>
        </w:numPr>
      </w:pPr>
      <w:r w:rsidRPr="004C0ABF">
        <w:t> </w:t>
      </w:r>
      <w:proofErr w:type="spellStart"/>
      <w:r w:rsidRPr="004C0ABF">
        <w:t>Hyperuricémie</w:t>
      </w:r>
      <w:proofErr w:type="spellEnd"/>
      <w:r w:rsidRPr="004C0ABF">
        <w:t xml:space="preserve"> aiguë (plutôt lithiase rénale que goutte) : lyse tumorale après chimiothérapie, médicaments (diurétique, antituberculeux, …)</w:t>
      </w:r>
    </w:p>
    <w:p w14:paraId="59B551DE" w14:textId="77777777" w:rsidR="00763F84" w:rsidRPr="004C0ABF" w:rsidRDefault="008B1007" w:rsidP="008B1007">
      <w:pPr>
        <w:numPr>
          <w:ilvl w:val="1"/>
          <w:numId w:val="3"/>
        </w:numPr>
      </w:pPr>
      <w:r w:rsidRPr="004C0ABF">
        <w:t xml:space="preserve">Anomalie enzymatique appelée goutte </w:t>
      </w:r>
      <w:proofErr w:type="spellStart"/>
      <w:r w:rsidRPr="004C0ABF">
        <w:t>enzymopathique</w:t>
      </w:r>
      <w:proofErr w:type="spellEnd"/>
    </w:p>
    <w:p w14:paraId="1C129515" w14:textId="77777777" w:rsidR="00763F84" w:rsidRPr="004C0ABF" w:rsidRDefault="008B1007" w:rsidP="008B1007">
      <w:pPr>
        <w:numPr>
          <w:ilvl w:val="2"/>
          <w:numId w:val="3"/>
        </w:numPr>
      </w:pPr>
      <w:r w:rsidRPr="004C0ABF">
        <w:lastRenderedPageBreak/>
        <w:t>Maladie chromosomique lié à X</w:t>
      </w:r>
    </w:p>
    <w:p w14:paraId="0FEDFB88" w14:textId="77777777" w:rsidR="00763F84" w:rsidRPr="004C0ABF" w:rsidRDefault="008B1007" w:rsidP="008B1007">
      <w:pPr>
        <w:numPr>
          <w:ilvl w:val="2"/>
          <w:numId w:val="3"/>
        </w:numPr>
      </w:pPr>
      <w:r w:rsidRPr="004C0ABF">
        <w:t>Déficit en HGPRT : transmission récessive, liée à l’X</w:t>
      </w:r>
    </w:p>
    <w:p w14:paraId="37D74D06" w14:textId="77777777" w:rsidR="00763F84" w:rsidRPr="004C0ABF" w:rsidRDefault="008B1007" w:rsidP="008B1007">
      <w:pPr>
        <w:numPr>
          <w:ilvl w:val="2"/>
          <w:numId w:val="3"/>
        </w:numPr>
      </w:pPr>
      <w:r w:rsidRPr="004C0ABF">
        <w:t xml:space="preserve">Si déficit complet, </w:t>
      </w:r>
      <w:proofErr w:type="spellStart"/>
      <w:r w:rsidRPr="004C0ABF">
        <w:t>associéé</w:t>
      </w:r>
      <w:proofErr w:type="spellEnd"/>
      <w:r w:rsidRPr="004C0ABF">
        <w:t xml:space="preserve"> à encéphalopathie sévère : maladie de </w:t>
      </w:r>
      <w:proofErr w:type="spellStart"/>
      <w:r w:rsidRPr="004C0ABF">
        <w:t>Lesh-Nyhan</w:t>
      </w:r>
      <w:proofErr w:type="spellEnd"/>
      <w:r w:rsidRPr="004C0ABF">
        <w:t xml:space="preserve"> (nourrisson)</w:t>
      </w:r>
    </w:p>
    <w:p w14:paraId="59B2B6FF" w14:textId="77777777" w:rsidR="00763F84" w:rsidRPr="004C0ABF" w:rsidRDefault="008B1007" w:rsidP="008B1007">
      <w:pPr>
        <w:numPr>
          <w:ilvl w:val="2"/>
          <w:numId w:val="3"/>
        </w:numPr>
      </w:pPr>
      <w:r w:rsidRPr="004C0ABF">
        <w:t xml:space="preserve">Si déficit partiel : goutte précoce (20 ans), sévère, </w:t>
      </w:r>
      <w:proofErr w:type="spellStart"/>
      <w:r w:rsidRPr="004C0ABF">
        <w:t>polyarticulaire</w:t>
      </w:r>
      <w:proofErr w:type="spellEnd"/>
      <w:r w:rsidRPr="004C0ABF">
        <w:t>, tophus</w:t>
      </w:r>
    </w:p>
    <w:p w14:paraId="1FE6280A" w14:textId="7882EBF9" w:rsidR="00F34800" w:rsidRDefault="004C0ABF" w:rsidP="004C0ABF">
      <w:pPr>
        <w:pStyle w:val="Titre1"/>
      </w:pPr>
      <w:bookmarkStart w:id="47" w:name="_Toc195025040"/>
      <w:r>
        <w:t>Signes</w:t>
      </w:r>
      <w:bookmarkEnd w:id="47"/>
      <w:r>
        <w:t xml:space="preserve"> </w:t>
      </w:r>
    </w:p>
    <w:p w14:paraId="30C118F4" w14:textId="77777777" w:rsidR="00763F84" w:rsidRPr="004C0ABF" w:rsidRDefault="008B1007" w:rsidP="008B1007">
      <w:pPr>
        <w:tabs>
          <w:tab w:val="num" w:pos="720"/>
        </w:tabs>
      </w:pPr>
      <w:r w:rsidRPr="004C0ABF">
        <w:t xml:space="preserve">Evolution en 4 stades </w:t>
      </w:r>
    </w:p>
    <w:p w14:paraId="7AE71D75" w14:textId="77777777" w:rsidR="00763F84" w:rsidRPr="004C0ABF" w:rsidRDefault="008B1007" w:rsidP="008B1007">
      <w:pPr>
        <w:numPr>
          <w:ilvl w:val="1"/>
          <w:numId w:val="3"/>
        </w:numPr>
      </w:pPr>
      <w:proofErr w:type="spellStart"/>
      <w:r w:rsidRPr="004C0ABF">
        <w:t>Hyperuricémie</w:t>
      </w:r>
      <w:proofErr w:type="spellEnd"/>
      <w:r w:rsidRPr="004C0ABF">
        <w:t xml:space="preserve"> asymptomatique </w:t>
      </w:r>
    </w:p>
    <w:p w14:paraId="0F620306" w14:textId="77777777" w:rsidR="00763F84" w:rsidRPr="004C0ABF" w:rsidRDefault="008B1007" w:rsidP="008B1007">
      <w:pPr>
        <w:numPr>
          <w:ilvl w:val="1"/>
          <w:numId w:val="3"/>
        </w:numPr>
      </w:pPr>
      <w:r w:rsidRPr="004C0ABF">
        <w:t>Goutte aiguë</w:t>
      </w:r>
    </w:p>
    <w:p w14:paraId="3E1AB7D9" w14:textId="77777777" w:rsidR="00763F84" w:rsidRPr="004C0ABF" w:rsidRDefault="008B1007" w:rsidP="008B1007">
      <w:pPr>
        <w:numPr>
          <w:ilvl w:val="1"/>
          <w:numId w:val="3"/>
        </w:numPr>
      </w:pPr>
      <w:r w:rsidRPr="004C0ABF">
        <w:t xml:space="preserve">Phase </w:t>
      </w:r>
      <w:proofErr w:type="spellStart"/>
      <w:r w:rsidRPr="004C0ABF">
        <w:t>intercritique</w:t>
      </w:r>
      <w:proofErr w:type="spellEnd"/>
    </w:p>
    <w:p w14:paraId="220BE24A" w14:textId="77777777" w:rsidR="00763F84" w:rsidRPr="004C0ABF" w:rsidRDefault="008B1007" w:rsidP="008B1007">
      <w:pPr>
        <w:numPr>
          <w:ilvl w:val="1"/>
          <w:numId w:val="3"/>
        </w:numPr>
      </w:pPr>
      <w:r w:rsidRPr="004C0ABF">
        <w:t>Goutte chronique ou tophacée</w:t>
      </w:r>
    </w:p>
    <w:p w14:paraId="3FD82754" w14:textId="77777777" w:rsidR="00763F84" w:rsidRPr="004C0ABF" w:rsidRDefault="008B1007" w:rsidP="0075407A">
      <w:pPr>
        <w:pStyle w:val="Titre2"/>
      </w:pPr>
      <w:bookmarkStart w:id="48" w:name="_Toc195025041"/>
      <w:proofErr w:type="spellStart"/>
      <w:r w:rsidRPr="004C0ABF">
        <w:t>Hyperuricémie</w:t>
      </w:r>
      <w:proofErr w:type="spellEnd"/>
      <w:r w:rsidRPr="004C0ABF">
        <w:t xml:space="preserve"> asymptomatique</w:t>
      </w:r>
      <w:bookmarkEnd w:id="48"/>
    </w:p>
    <w:p w14:paraId="62699103" w14:textId="77777777" w:rsidR="00763F84" w:rsidRPr="004C0ABF" w:rsidRDefault="008B1007" w:rsidP="008B1007">
      <w:pPr>
        <w:numPr>
          <w:ilvl w:val="1"/>
          <w:numId w:val="3"/>
        </w:numPr>
      </w:pPr>
      <w:r w:rsidRPr="004C0ABF">
        <w:t>Découverte fortuite</w:t>
      </w:r>
    </w:p>
    <w:p w14:paraId="06ED1595" w14:textId="22FEAA48" w:rsidR="00763F84" w:rsidRPr="004C0ABF" w:rsidRDefault="004C1F11" w:rsidP="008B1007">
      <w:pPr>
        <w:numPr>
          <w:ilvl w:val="1"/>
          <w:numId w:val="3"/>
        </w:numPr>
      </w:pPr>
      <w:r>
        <w:t xml:space="preserve">Seulement 5 à 10% des sujets </w:t>
      </w:r>
      <w:r w:rsidR="008B1007" w:rsidRPr="004C0ABF">
        <w:t>: maladie goutteuse ultérieure</w:t>
      </w:r>
    </w:p>
    <w:p w14:paraId="5061A169" w14:textId="77777777" w:rsidR="00763F84" w:rsidRPr="004C0ABF" w:rsidRDefault="008B1007" w:rsidP="008B1007">
      <w:pPr>
        <w:numPr>
          <w:ilvl w:val="1"/>
          <w:numId w:val="3"/>
        </w:numPr>
      </w:pPr>
      <w:r w:rsidRPr="004C0ABF">
        <w:t xml:space="preserve">Pas de traitement </w:t>
      </w:r>
      <w:proofErr w:type="spellStart"/>
      <w:r w:rsidRPr="004C0ABF">
        <w:t>hypouricémiant</w:t>
      </w:r>
      <w:proofErr w:type="spellEnd"/>
    </w:p>
    <w:p w14:paraId="3C89137D" w14:textId="77777777" w:rsidR="00763F84" w:rsidRPr="0075407A" w:rsidRDefault="008B1007" w:rsidP="0075407A">
      <w:pPr>
        <w:pStyle w:val="Titre2"/>
      </w:pPr>
      <w:bookmarkStart w:id="49" w:name="_Toc195025042"/>
      <w:r w:rsidRPr="0075407A">
        <w:t>TDD : 1</w:t>
      </w:r>
      <w:r w:rsidRPr="0075407A">
        <w:rPr>
          <w:vertAlign w:val="superscript"/>
        </w:rPr>
        <w:t>ère</w:t>
      </w:r>
      <w:r w:rsidRPr="0075407A">
        <w:t xml:space="preserve"> crise de goutte de la base du 1</w:t>
      </w:r>
      <w:r w:rsidRPr="0075407A">
        <w:rPr>
          <w:vertAlign w:val="superscript"/>
        </w:rPr>
        <w:t>er</w:t>
      </w:r>
      <w:r w:rsidRPr="0075407A">
        <w:t xml:space="preserve"> orteil chez un homme de 30 ans</w:t>
      </w:r>
      <w:bookmarkEnd w:id="49"/>
    </w:p>
    <w:p w14:paraId="71BD72A8" w14:textId="77777777" w:rsidR="00763F84" w:rsidRPr="0075407A" w:rsidRDefault="008B1007" w:rsidP="0075407A">
      <w:pPr>
        <w:pStyle w:val="Titre3"/>
      </w:pPr>
      <w:bookmarkStart w:id="50" w:name="_Toc195025043"/>
      <w:r w:rsidRPr="0075407A">
        <w:t>Interrogatoire : recherche des facteurs déclenchant</w:t>
      </w:r>
      <w:bookmarkEnd w:id="50"/>
      <w:r w:rsidRPr="0075407A">
        <w:t xml:space="preserve"> </w:t>
      </w:r>
    </w:p>
    <w:p w14:paraId="0BE4857B" w14:textId="77777777" w:rsidR="00763F84" w:rsidRPr="0075407A" w:rsidRDefault="008B1007" w:rsidP="008B1007">
      <w:r w:rsidRPr="0075407A">
        <w:t>excès alimentaire</w:t>
      </w:r>
    </w:p>
    <w:p w14:paraId="58E16945" w14:textId="77777777" w:rsidR="00763F84" w:rsidRPr="0075407A" w:rsidRDefault="008B1007" w:rsidP="008B1007">
      <w:r w:rsidRPr="0075407A">
        <w:t>prise d’alcool</w:t>
      </w:r>
    </w:p>
    <w:p w14:paraId="5A904EA3" w14:textId="77777777" w:rsidR="00763F84" w:rsidRPr="0075407A" w:rsidRDefault="008B1007" w:rsidP="008B1007">
      <w:r w:rsidRPr="0075407A">
        <w:t xml:space="preserve">microtraumatismes provoqués par le port de chaussures serrés ou une marche prolongée </w:t>
      </w:r>
    </w:p>
    <w:p w14:paraId="6D25A37F" w14:textId="77777777" w:rsidR="00763F84" w:rsidRPr="0075407A" w:rsidRDefault="008B1007" w:rsidP="008B1007">
      <w:r w:rsidRPr="0075407A">
        <w:t xml:space="preserve">infections aiguës </w:t>
      </w:r>
    </w:p>
    <w:p w14:paraId="57FE28A2" w14:textId="77777777" w:rsidR="00763F84" w:rsidRPr="0075407A" w:rsidRDefault="008B1007" w:rsidP="008B1007">
      <w:r w:rsidRPr="0075407A">
        <w:t xml:space="preserve">interventions chirurgicales </w:t>
      </w:r>
    </w:p>
    <w:p w14:paraId="4C69C576" w14:textId="77777777" w:rsidR="00763F84" w:rsidRPr="0075407A" w:rsidRDefault="008B1007" w:rsidP="008B1007">
      <w:r w:rsidRPr="0075407A">
        <w:t>suites d’un infarctus de myocarde</w:t>
      </w:r>
    </w:p>
    <w:p w14:paraId="266031E3" w14:textId="77777777" w:rsidR="00763F84" w:rsidRPr="0075407A" w:rsidRDefault="008B1007" w:rsidP="008B1007">
      <w:r w:rsidRPr="0075407A">
        <w:t>ATCD personnel de syndrome métabolique</w:t>
      </w:r>
    </w:p>
    <w:p w14:paraId="536689A9" w14:textId="77777777" w:rsidR="00763F84" w:rsidRPr="0075407A" w:rsidRDefault="008B1007" w:rsidP="008B1007">
      <w:r w:rsidRPr="0075407A">
        <w:t xml:space="preserve">ATCD familial de goutte ou </w:t>
      </w:r>
      <w:proofErr w:type="spellStart"/>
      <w:r w:rsidRPr="0075407A">
        <w:t>hyperuricémie</w:t>
      </w:r>
      <w:proofErr w:type="spellEnd"/>
    </w:p>
    <w:p w14:paraId="1FBBFB14" w14:textId="77777777" w:rsidR="00763F84" w:rsidRPr="0075407A" w:rsidRDefault="008B1007" w:rsidP="008B1007">
      <w:r w:rsidRPr="0075407A">
        <w:t>Prodromes : fièvre, paresthésies, malaise, troubles digestifs, insomnie…</w:t>
      </w:r>
    </w:p>
    <w:p w14:paraId="42EF8D18" w14:textId="77777777" w:rsidR="00763F84" w:rsidRPr="0075407A" w:rsidRDefault="008B1007" w:rsidP="0075407A">
      <w:pPr>
        <w:pStyle w:val="Titre3"/>
      </w:pPr>
      <w:bookmarkStart w:id="51" w:name="_Toc195025044"/>
      <w:r w:rsidRPr="0075407A">
        <w:t>Signes fonctionnels</w:t>
      </w:r>
      <w:bookmarkEnd w:id="51"/>
      <w:r w:rsidRPr="0075407A">
        <w:t xml:space="preserve"> </w:t>
      </w:r>
    </w:p>
    <w:p w14:paraId="7B04B78B" w14:textId="77777777" w:rsidR="00763F84" w:rsidRPr="0075407A" w:rsidRDefault="008B1007" w:rsidP="008B1007">
      <w:r w:rsidRPr="0075407A">
        <w:t xml:space="preserve">Douleur brutale, survenant la nuit, violente et </w:t>
      </w:r>
      <w:proofErr w:type="spellStart"/>
      <w:r w:rsidRPr="0075407A">
        <w:t>insomniante</w:t>
      </w:r>
      <w:proofErr w:type="spellEnd"/>
      <w:r w:rsidRPr="0075407A">
        <w:t>, base du 1</w:t>
      </w:r>
      <w:r w:rsidRPr="0075407A">
        <w:rPr>
          <w:vertAlign w:val="superscript"/>
        </w:rPr>
        <w:t>er</w:t>
      </w:r>
      <w:r w:rsidRPr="0075407A">
        <w:t xml:space="preserve"> orteil, pulsatile, augmentée par mobilisation, </w:t>
      </w:r>
    </w:p>
    <w:p w14:paraId="7F0249ED" w14:textId="77777777" w:rsidR="00763F84" w:rsidRPr="0075407A" w:rsidRDefault="008B1007" w:rsidP="008B1007">
      <w:r w:rsidRPr="0075407A">
        <w:lastRenderedPageBreak/>
        <w:t>Impotence fonctionnelle majeure du 1</w:t>
      </w:r>
      <w:r w:rsidRPr="0075407A">
        <w:rPr>
          <w:vertAlign w:val="superscript"/>
        </w:rPr>
        <w:t>er</w:t>
      </w:r>
      <w:r w:rsidRPr="0075407A">
        <w:t xml:space="preserve"> orteil, </w:t>
      </w:r>
    </w:p>
    <w:p w14:paraId="15DB01CF" w14:textId="77777777" w:rsidR="00763F84" w:rsidRPr="0075407A" w:rsidRDefault="008B1007" w:rsidP="008B1007">
      <w:r w:rsidRPr="0075407A">
        <w:t>Signes généraux : fièvre 38° à 38°5 +/- frissons</w:t>
      </w:r>
    </w:p>
    <w:p w14:paraId="0DE12DA8" w14:textId="77777777" w:rsidR="00763F84" w:rsidRPr="0075407A" w:rsidRDefault="008B1007" w:rsidP="0075407A">
      <w:pPr>
        <w:pStyle w:val="Titre3"/>
      </w:pPr>
      <w:bookmarkStart w:id="52" w:name="_Toc195025045"/>
      <w:r w:rsidRPr="0075407A">
        <w:t>Singes physiques</w:t>
      </w:r>
      <w:bookmarkEnd w:id="52"/>
      <w:r w:rsidRPr="0075407A">
        <w:t xml:space="preserve"> </w:t>
      </w:r>
    </w:p>
    <w:p w14:paraId="12A13623" w14:textId="77777777" w:rsidR="00763F84" w:rsidRPr="0075407A" w:rsidRDefault="008B1007" w:rsidP="008B1007">
      <w:r w:rsidRPr="0075407A">
        <w:t>articulation (1</w:t>
      </w:r>
      <w:r w:rsidRPr="0075407A">
        <w:rPr>
          <w:vertAlign w:val="superscript"/>
        </w:rPr>
        <w:t>ère</w:t>
      </w:r>
      <w:r w:rsidRPr="0075407A">
        <w:t xml:space="preserve"> MTP) enflée, rouge, brulure cutanée, chaude au toucher, douloureuse à la mobilisation et à moindre contact (drap)</w:t>
      </w:r>
    </w:p>
    <w:p w14:paraId="0B60F997" w14:textId="77777777" w:rsidR="00763F84" w:rsidRPr="0075407A" w:rsidRDefault="008B1007" w:rsidP="0075407A">
      <w:pPr>
        <w:pStyle w:val="Titre3"/>
      </w:pPr>
      <w:bookmarkStart w:id="53" w:name="_Toc195025046"/>
      <w:r w:rsidRPr="0075407A">
        <w:t>Signes biologiques</w:t>
      </w:r>
      <w:bookmarkEnd w:id="53"/>
    </w:p>
    <w:p w14:paraId="2253D03A" w14:textId="77777777" w:rsidR="00763F84" w:rsidRPr="0075407A" w:rsidRDefault="008B1007" w:rsidP="008B1007">
      <w:pPr>
        <w:tabs>
          <w:tab w:val="num" w:pos="2160"/>
        </w:tabs>
      </w:pPr>
      <w:r w:rsidRPr="0075407A">
        <w:t xml:space="preserve">Syndrome inflammatoire majeur (CRP très élevée, hyperleucocytose à PNN) </w:t>
      </w:r>
    </w:p>
    <w:p w14:paraId="046807A8" w14:textId="77777777" w:rsidR="00763F84" w:rsidRPr="0075407A" w:rsidRDefault="008B1007" w:rsidP="008B1007">
      <w:pPr>
        <w:tabs>
          <w:tab w:val="num" w:pos="2160"/>
        </w:tabs>
      </w:pPr>
      <w:proofErr w:type="spellStart"/>
      <w:r w:rsidRPr="0075407A">
        <w:t>Hyperuricémie</w:t>
      </w:r>
      <w:proofErr w:type="spellEnd"/>
      <w:r w:rsidRPr="0075407A">
        <w:t xml:space="preserve"> non constante durant l’accès goutteux (effet </w:t>
      </w:r>
      <w:proofErr w:type="spellStart"/>
      <w:r w:rsidRPr="0075407A">
        <w:t>uricosurique</w:t>
      </w:r>
      <w:proofErr w:type="spellEnd"/>
      <w:r w:rsidRPr="0075407A">
        <w:t xml:space="preserve"> de l’inflammation, </w:t>
      </w:r>
      <w:proofErr w:type="spellStart"/>
      <w:r w:rsidRPr="0075407A">
        <w:t>redoser</w:t>
      </w:r>
      <w:proofErr w:type="spellEnd"/>
      <w:r w:rsidRPr="0075407A">
        <w:t xml:space="preserve"> 15 j après la crise)</w:t>
      </w:r>
    </w:p>
    <w:p w14:paraId="25FA6F8E" w14:textId="77777777" w:rsidR="0075407A" w:rsidRPr="0075407A" w:rsidRDefault="0075407A" w:rsidP="0075407A">
      <w:pPr>
        <w:rPr>
          <w:color w:val="ED7D31" w:themeColor="accent2"/>
        </w:rPr>
      </w:pPr>
      <w:r w:rsidRPr="0075407A">
        <w:rPr>
          <w:color w:val="ED7D31" w:themeColor="accent2"/>
        </w:rPr>
        <w:t xml:space="preserve">NB : La présence d’une </w:t>
      </w:r>
      <w:proofErr w:type="spellStart"/>
      <w:r w:rsidRPr="0075407A">
        <w:rPr>
          <w:color w:val="ED7D31" w:themeColor="accent2"/>
        </w:rPr>
        <w:t>hyperuricémie</w:t>
      </w:r>
      <w:proofErr w:type="spellEnd"/>
      <w:r w:rsidRPr="0075407A">
        <w:rPr>
          <w:color w:val="ED7D31" w:themeColor="accent2"/>
        </w:rPr>
        <w:t xml:space="preserve"> ne permet pas de confirmer ou d’éliminer le diagnostic de goutte.</w:t>
      </w:r>
    </w:p>
    <w:p w14:paraId="139664EB" w14:textId="77777777" w:rsidR="00763F84" w:rsidRPr="0075407A" w:rsidRDefault="008B1007" w:rsidP="008B1007">
      <w:pPr>
        <w:tabs>
          <w:tab w:val="num" w:pos="2160"/>
        </w:tabs>
      </w:pPr>
      <w:proofErr w:type="spellStart"/>
      <w:r w:rsidRPr="0075407A">
        <w:t>Hyperuraturie</w:t>
      </w:r>
      <w:proofErr w:type="spellEnd"/>
      <w:r w:rsidRPr="0075407A">
        <w:t xml:space="preserve"> (&gt;700 mg ou 4200 mmol/24 h)</w:t>
      </w:r>
    </w:p>
    <w:p w14:paraId="71DD70BC" w14:textId="77777777" w:rsidR="00763F84" w:rsidRPr="0075407A" w:rsidRDefault="008B1007" w:rsidP="0075407A">
      <w:pPr>
        <w:pStyle w:val="Titre4"/>
      </w:pPr>
      <w:r w:rsidRPr="0075407A">
        <w:t xml:space="preserve">Examen cytologique du liquide synovial </w:t>
      </w:r>
    </w:p>
    <w:p w14:paraId="573ADD9F" w14:textId="77777777" w:rsidR="00763F84" w:rsidRPr="0075407A" w:rsidRDefault="008B1007" w:rsidP="008B1007">
      <w:r w:rsidRPr="0075407A">
        <w:t>Liquide inflammatoire (</w:t>
      </w:r>
      <w:proofErr w:type="spellStart"/>
      <w:r w:rsidRPr="0075407A">
        <w:t>hypercellularité</w:t>
      </w:r>
      <w:proofErr w:type="spellEnd"/>
      <w:r w:rsidRPr="0075407A">
        <w:t xml:space="preserve"> à PNN &gt;2000 /mm³) </w:t>
      </w:r>
    </w:p>
    <w:p w14:paraId="08550A63" w14:textId="77777777" w:rsidR="00763F84" w:rsidRPr="0075407A" w:rsidRDefault="008B1007" w:rsidP="008B1007">
      <w:r w:rsidRPr="0075407A">
        <w:t>Microscopie polarisée : présence des cristaux d’urate de sodium</w:t>
      </w:r>
    </w:p>
    <w:p w14:paraId="417C217A" w14:textId="77777777" w:rsidR="00763F84" w:rsidRPr="0075407A" w:rsidRDefault="008B1007" w:rsidP="008B1007">
      <w:pPr>
        <w:numPr>
          <w:ilvl w:val="1"/>
          <w:numId w:val="3"/>
        </w:numPr>
      </w:pPr>
      <w:r w:rsidRPr="0075407A">
        <w:t>forme allongée et effilée (aiguilles ou bâtonnets)</w:t>
      </w:r>
    </w:p>
    <w:p w14:paraId="521D10EC" w14:textId="77777777" w:rsidR="00763F84" w:rsidRPr="0075407A" w:rsidRDefault="008B1007" w:rsidP="008B1007">
      <w:pPr>
        <w:numPr>
          <w:ilvl w:val="1"/>
          <w:numId w:val="3"/>
        </w:numPr>
      </w:pPr>
      <w:r w:rsidRPr="0075407A">
        <w:t xml:space="preserve">biréfringents en lumière polarisée, dissout par </w:t>
      </w:r>
      <w:proofErr w:type="spellStart"/>
      <w:r w:rsidRPr="0075407A">
        <w:t>uricase</w:t>
      </w:r>
      <w:proofErr w:type="spellEnd"/>
    </w:p>
    <w:p w14:paraId="093C4A0F" w14:textId="77777777" w:rsidR="00763F84" w:rsidRPr="0075407A" w:rsidRDefault="008B1007" w:rsidP="0075407A">
      <w:pPr>
        <w:pStyle w:val="Titre4"/>
      </w:pPr>
      <w:r w:rsidRPr="0075407A">
        <w:t xml:space="preserve">Bilan métabolique </w:t>
      </w:r>
    </w:p>
    <w:p w14:paraId="68F1C7A9" w14:textId="77777777" w:rsidR="00763F84" w:rsidRPr="0075407A" w:rsidRDefault="008B1007" w:rsidP="008B1007">
      <w:r w:rsidRPr="0075407A">
        <w:t>diabète : glycémie, HbA1c (</w:t>
      </w:r>
      <w:proofErr w:type="spellStart"/>
      <w:r w:rsidRPr="0075407A">
        <w:t>Hb</w:t>
      </w:r>
      <w:proofErr w:type="spellEnd"/>
      <w:r w:rsidRPr="0075407A">
        <w:t xml:space="preserve"> </w:t>
      </w:r>
      <w:proofErr w:type="spellStart"/>
      <w:r w:rsidRPr="0075407A">
        <w:t>glyquée</w:t>
      </w:r>
      <w:proofErr w:type="spellEnd"/>
      <w:r w:rsidRPr="0075407A">
        <w:t>)</w:t>
      </w:r>
    </w:p>
    <w:p w14:paraId="1E8590AA" w14:textId="77777777" w:rsidR="00763F84" w:rsidRPr="0075407A" w:rsidRDefault="008B1007" w:rsidP="008B1007">
      <w:r w:rsidRPr="0075407A">
        <w:t xml:space="preserve">bilan lipidique : cholestérolémie (totale, HDL, LDL), </w:t>
      </w:r>
      <w:proofErr w:type="spellStart"/>
      <w:r w:rsidRPr="0075407A">
        <w:t>triglycéridémie</w:t>
      </w:r>
      <w:proofErr w:type="spellEnd"/>
      <w:r w:rsidRPr="0075407A">
        <w:t xml:space="preserve"> </w:t>
      </w:r>
    </w:p>
    <w:p w14:paraId="050B7D50" w14:textId="77777777" w:rsidR="00763F84" w:rsidRPr="0075407A" w:rsidRDefault="008B1007" w:rsidP="0075407A">
      <w:pPr>
        <w:pStyle w:val="Titre4"/>
      </w:pPr>
      <w:r w:rsidRPr="0075407A">
        <w:t xml:space="preserve">Bilan rénal </w:t>
      </w:r>
    </w:p>
    <w:p w14:paraId="24D31857" w14:textId="77777777" w:rsidR="00763F84" w:rsidRPr="0075407A" w:rsidRDefault="008B1007" w:rsidP="008B1007">
      <w:r w:rsidRPr="0075407A">
        <w:t>créatinine</w:t>
      </w:r>
    </w:p>
    <w:p w14:paraId="515996E0" w14:textId="77777777" w:rsidR="00763F84" w:rsidRPr="0075407A" w:rsidRDefault="008B1007" w:rsidP="008B1007">
      <w:r w:rsidRPr="0075407A">
        <w:t>DFG</w:t>
      </w:r>
    </w:p>
    <w:p w14:paraId="216DC286" w14:textId="77777777" w:rsidR="00763F84" w:rsidRPr="0075407A" w:rsidRDefault="008B1007" w:rsidP="0075407A">
      <w:pPr>
        <w:pStyle w:val="Titre3"/>
      </w:pPr>
      <w:bookmarkStart w:id="54" w:name="_Toc195025047"/>
      <w:r w:rsidRPr="0075407A">
        <w:t>Signes à l’imagerie</w:t>
      </w:r>
      <w:bookmarkEnd w:id="54"/>
    </w:p>
    <w:p w14:paraId="0ACC5BC9" w14:textId="77777777" w:rsidR="00763F84" w:rsidRPr="0075407A" w:rsidRDefault="008B1007" w:rsidP="008B1007">
      <w:r w:rsidRPr="0075407A">
        <w:t>Radiographie standard articulaire (1</w:t>
      </w:r>
      <w:r w:rsidRPr="0075407A">
        <w:rPr>
          <w:vertAlign w:val="superscript"/>
        </w:rPr>
        <w:t>er</w:t>
      </w:r>
      <w:r w:rsidRPr="0075407A">
        <w:t xml:space="preserve"> MTP)</w:t>
      </w:r>
    </w:p>
    <w:p w14:paraId="5CE9DDF9" w14:textId="77777777" w:rsidR="00763F84" w:rsidRPr="0075407A" w:rsidRDefault="008B1007" w:rsidP="008B1007">
      <w:pPr>
        <w:numPr>
          <w:ilvl w:val="1"/>
          <w:numId w:val="3"/>
        </w:numPr>
      </w:pPr>
      <w:r w:rsidRPr="0075407A">
        <w:t>normale lors des premiers accès</w:t>
      </w:r>
    </w:p>
    <w:p w14:paraId="12F57CE4" w14:textId="77777777" w:rsidR="00763F84" w:rsidRPr="0075407A" w:rsidRDefault="008B1007" w:rsidP="008B1007">
      <w:r w:rsidRPr="0075407A">
        <w:t>Echographie articulaire</w:t>
      </w:r>
    </w:p>
    <w:p w14:paraId="6EC4EBBA" w14:textId="77777777" w:rsidR="00763F84" w:rsidRPr="0075407A" w:rsidRDefault="008B1007" w:rsidP="008B1007">
      <w:pPr>
        <w:numPr>
          <w:ilvl w:val="1"/>
          <w:numId w:val="3"/>
        </w:numPr>
        <w:rPr>
          <w:color w:val="ED7D31" w:themeColor="accent2"/>
        </w:rPr>
      </w:pPr>
      <w:r w:rsidRPr="0075407A">
        <w:rPr>
          <w:color w:val="ED7D31" w:themeColor="accent2"/>
        </w:rPr>
        <w:t xml:space="preserve">épanchement articulaire : synovite en « tempête de neige » </w:t>
      </w:r>
    </w:p>
    <w:p w14:paraId="1394218E" w14:textId="77777777" w:rsidR="00763F84" w:rsidRPr="0075407A" w:rsidRDefault="008B1007" w:rsidP="008B1007">
      <w:pPr>
        <w:numPr>
          <w:ilvl w:val="1"/>
          <w:numId w:val="3"/>
        </w:numPr>
      </w:pPr>
      <w:r w:rsidRPr="0075407A">
        <w:t>érosions de la tête du 1</w:t>
      </w:r>
      <w:r w:rsidRPr="0075407A">
        <w:rPr>
          <w:vertAlign w:val="superscript"/>
        </w:rPr>
        <w:t>er</w:t>
      </w:r>
      <w:r w:rsidRPr="0075407A">
        <w:t xml:space="preserve"> métatarsien lors d’une crise aiguë</w:t>
      </w:r>
    </w:p>
    <w:p w14:paraId="5E1102FC" w14:textId="77777777" w:rsidR="00763F84" w:rsidRPr="0075407A" w:rsidRDefault="008B1007" w:rsidP="0075407A">
      <w:pPr>
        <w:pStyle w:val="Titre2"/>
      </w:pPr>
      <w:bookmarkStart w:id="55" w:name="_Toc195025048"/>
      <w:r w:rsidRPr="0075407A">
        <w:lastRenderedPageBreak/>
        <w:t>Formes cliniques</w:t>
      </w:r>
      <w:bookmarkEnd w:id="55"/>
    </w:p>
    <w:p w14:paraId="4DAC5D88" w14:textId="77777777" w:rsidR="00763F84" w:rsidRPr="0075407A" w:rsidRDefault="008B1007" w:rsidP="0075407A">
      <w:pPr>
        <w:pStyle w:val="Titre3"/>
      </w:pPr>
      <w:bookmarkStart w:id="56" w:name="_Toc195025049"/>
      <w:r w:rsidRPr="0075407A">
        <w:t>Selon la localisation</w:t>
      </w:r>
      <w:bookmarkEnd w:id="56"/>
      <w:r w:rsidRPr="0075407A">
        <w:t xml:space="preserve"> </w:t>
      </w:r>
    </w:p>
    <w:p w14:paraId="688CF808" w14:textId="77777777" w:rsidR="00763F84" w:rsidRPr="0075407A" w:rsidRDefault="008B1007" w:rsidP="0075407A">
      <w:pPr>
        <w:pStyle w:val="Titre4"/>
      </w:pPr>
      <w:r w:rsidRPr="0075407A">
        <w:t>Polyarthrite goutteuse</w:t>
      </w:r>
    </w:p>
    <w:p w14:paraId="03142BA5" w14:textId="77777777" w:rsidR="00763F84" w:rsidRPr="0075407A" w:rsidRDefault="008B1007" w:rsidP="008B1007">
      <w:r w:rsidRPr="0075407A">
        <w:t>au cours de l’évolution et en absence de traitement</w:t>
      </w:r>
    </w:p>
    <w:p w14:paraId="37DAF929" w14:textId="77777777" w:rsidR="00763F84" w:rsidRPr="0075407A" w:rsidRDefault="008B1007" w:rsidP="008B1007">
      <w:r w:rsidRPr="0075407A">
        <w:t xml:space="preserve">extension ascendante (cheville puis genou, mains, coude) </w:t>
      </w:r>
    </w:p>
    <w:p w14:paraId="669577C8" w14:textId="77777777" w:rsidR="00763F84" w:rsidRPr="0075407A" w:rsidRDefault="008B1007" w:rsidP="008B1007">
      <w:r w:rsidRPr="0075407A">
        <w:t>douleur +/- intense, impotence fonctionnelle, signes inflammatoires locaux</w:t>
      </w:r>
    </w:p>
    <w:p w14:paraId="0F2114FE" w14:textId="77777777" w:rsidR="00763F84" w:rsidRPr="0075407A" w:rsidRDefault="008B1007" w:rsidP="008B1007">
      <w:r w:rsidRPr="0075407A">
        <w:t>fièvre modérée</w:t>
      </w:r>
    </w:p>
    <w:p w14:paraId="51A3B8A6" w14:textId="71DEEAA7" w:rsidR="004C0ABF" w:rsidRPr="004C0ABF" w:rsidRDefault="0075407A" w:rsidP="0075407A">
      <w:pPr>
        <w:numPr>
          <w:ilvl w:val="0"/>
          <w:numId w:val="0"/>
        </w:numPr>
        <w:ind w:left="567" w:hanging="283"/>
      </w:pPr>
      <w:r w:rsidRPr="0075407A">
        <w:rPr>
          <w:noProof/>
          <w:lang w:eastAsia="fr-FR"/>
        </w:rPr>
        <w:drawing>
          <wp:inline distT="0" distB="0" distL="0" distR="0" wp14:anchorId="0FDCF923" wp14:editId="0A229F60">
            <wp:extent cx="1614668" cy="1286318"/>
            <wp:effectExtent l="0" t="0" r="5080" b="9525"/>
            <wp:docPr id="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pic:cNvPicPr>
                      <a:picLocks noChangeAspect="1"/>
                    </pic:cNvPicPr>
                  </pic:nvPicPr>
                  <pic:blipFill>
                    <a:blip r:embed="rId14"/>
                    <a:stretch>
                      <a:fillRect/>
                    </a:stretch>
                  </pic:blipFill>
                  <pic:spPr>
                    <a:xfrm>
                      <a:off x="0" y="0"/>
                      <a:ext cx="1649471" cy="1314044"/>
                    </a:xfrm>
                    <a:prstGeom prst="rect">
                      <a:avLst/>
                    </a:prstGeom>
                  </pic:spPr>
                </pic:pic>
              </a:graphicData>
            </a:graphic>
          </wp:inline>
        </w:drawing>
      </w:r>
    </w:p>
    <w:p w14:paraId="5B9AC7FF" w14:textId="77777777" w:rsidR="00F34800" w:rsidRDefault="00F34800">
      <w:pPr>
        <w:numPr>
          <w:ilvl w:val="0"/>
          <w:numId w:val="0"/>
        </w:numPr>
        <w:spacing w:after="200"/>
      </w:pPr>
    </w:p>
    <w:p w14:paraId="0F2672C5" w14:textId="77777777" w:rsidR="00763F84" w:rsidRPr="0075407A" w:rsidRDefault="008B1007" w:rsidP="0075407A">
      <w:pPr>
        <w:pStyle w:val="Titre4"/>
      </w:pPr>
      <w:r w:rsidRPr="0075407A">
        <w:t xml:space="preserve">Gouttes extra-articulaires </w:t>
      </w:r>
    </w:p>
    <w:p w14:paraId="510DA1FE" w14:textId="77777777" w:rsidR="00763F84" w:rsidRPr="0075407A" w:rsidRDefault="008B1007" w:rsidP="008B1007">
      <w:r w:rsidRPr="0075407A">
        <w:t xml:space="preserve">bourses séreuses (rétro-olécrânienne, pré-rotulienne) </w:t>
      </w:r>
    </w:p>
    <w:p w14:paraId="130C7BFC" w14:textId="77777777" w:rsidR="00763F84" w:rsidRPr="0075407A" w:rsidRDefault="008B1007" w:rsidP="008B1007">
      <w:r w:rsidRPr="0075407A">
        <w:t>tendons (d’Achille, pré-rotulien, tendons des extenseurs des doigts et des orteils)</w:t>
      </w:r>
    </w:p>
    <w:p w14:paraId="63AB85F0" w14:textId="77777777" w:rsidR="00763F84" w:rsidRPr="00700110" w:rsidRDefault="008B1007" w:rsidP="00700110">
      <w:pPr>
        <w:pStyle w:val="Titre3"/>
      </w:pPr>
      <w:bookmarkStart w:id="57" w:name="_Toc195025050"/>
      <w:r w:rsidRPr="00700110">
        <w:t>Selon la symptomatologie</w:t>
      </w:r>
      <w:bookmarkEnd w:id="57"/>
    </w:p>
    <w:p w14:paraId="463E417F" w14:textId="77777777" w:rsidR="00763F84" w:rsidRPr="00700110" w:rsidRDefault="008B1007" w:rsidP="008B1007">
      <w:proofErr w:type="spellStart"/>
      <w:r w:rsidRPr="00700110">
        <w:t>Hyperuricémie</w:t>
      </w:r>
      <w:proofErr w:type="spellEnd"/>
      <w:r w:rsidRPr="00700110">
        <w:t xml:space="preserve"> asymptomatique : découverte fortuite, </w:t>
      </w:r>
    </w:p>
    <w:p w14:paraId="5D638D5C" w14:textId="77777777" w:rsidR="00763F84" w:rsidRPr="00700110" w:rsidRDefault="008B1007" w:rsidP="008B1007">
      <w:r w:rsidRPr="00700110">
        <w:t>Goutte suraiguë : forme pseudo-phlegmoneuse</w:t>
      </w:r>
    </w:p>
    <w:p w14:paraId="4F32F5A9" w14:textId="77777777" w:rsidR="00763F84" w:rsidRPr="00700110" w:rsidRDefault="008B1007" w:rsidP="008B1007">
      <w:r w:rsidRPr="00700110">
        <w:t>Goutte modérée ou « asthénique » : asthénie +++</w:t>
      </w:r>
    </w:p>
    <w:p w14:paraId="71073C2B" w14:textId="77777777" w:rsidR="00763F84" w:rsidRPr="00700110" w:rsidRDefault="008B1007" w:rsidP="00700110">
      <w:pPr>
        <w:pStyle w:val="Titre3"/>
      </w:pPr>
      <w:bookmarkStart w:id="58" w:name="_Toc195025051"/>
      <w:r w:rsidRPr="00700110">
        <w:t>Selon le genre et âge</w:t>
      </w:r>
      <w:bookmarkEnd w:id="58"/>
    </w:p>
    <w:p w14:paraId="3D9C2D6A" w14:textId="77777777" w:rsidR="00763F84" w:rsidRPr="00700110" w:rsidRDefault="008B1007" w:rsidP="008B1007">
      <w:r w:rsidRPr="00700110">
        <w:t>Goutte chez la femme : ménopause (&gt;50 ans), mains (MCP, IPP,…)</w:t>
      </w:r>
    </w:p>
    <w:p w14:paraId="2B8715A6" w14:textId="77777777" w:rsidR="00763F84" w:rsidRPr="00700110" w:rsidRDefault="008B1007" w:rsidP="008B1007">
      <w:r w:rsidRPr="00700110">
        <w:t>Goutte chez le nourrisson et chez le jeune (20 ans) : enzymopathie goutteuse, atteinte rénale précoce</w:t>
      </w:r>
    </w:p>
    <w:p w14:paraId="68B095BE" w14:textId="77777777" w:rsidR="00763F84" w:rsidRPr="00700110" w:rsidRDefault="008B1007" w:rsidP="00700110">
      <w:pPr>
        <w:pStyle w:val="Titre3"/>
      </w:pPr>
      <w:bookmarkStart w:id="59" w:name="_Toc195025052"/>
      <w:r w:rsidRPr="00700110">
        <w:t>Selon l’évolution</w:t>
      </w:r>
      <w:bookmarkEnd w:id="59"/>
      <w:r w:rsidRPr="00700110">
        <w:t xml:space="preserve"> </w:t>
      </w:r>
    </w:p>
    <w:p w14:paraId="596D8C83" w14:textId="77777777" w:rsidR="00763F84" w:rsidRPr="00700110" w:rsidRDefault="008B1007" w:rsidP="00700110">
      <w:pPr>
        <w:pStyle w:val="Titre4"/>
      </w:pPr>
      <w:r w:rsidRPr="00700110">
        <w:t>Goutte chronique</w:t>
      </w:r>
    </w:p>
    <w:p w14:paraId="5AB46C68" w14:textId="77777777" w:rsidR="00763F84" w:rsidRPr="00700110" w:rsidRDefault="008B1007" w:rsidP="008B1007">
      <w:r w:rsidRPr="00700110">
        <w:t>Notion de crises de goutte à répétition</w:t>
      </w:r>
    </w:p>
    <w:p w14:paraId="56AFC46C" w14:textId="77777777" w:rsidR="00763F84" w:rsidRPr="00700110" w:rsidRDefault="008B1007" w:rsidP="008B1007">
      <w:r w:rsidRPr="00700110">
        <w:t xml:space="preserve">Douleur articulaire modérée, </w:t>
      </w:r>
    </w:p>
    <w:p w14:paraId="300F39A1" w14:textId="77777777" w:rsidR="00763F84" w:rsidRDefault="008B1007" w:rsidP="00700110">
      <w:r w:rsidRPr="00700110">
        <w:lastRenderedPageBreak/>
        <w:t>Formes : tophus goutteux, arthropathie goutteuse, néphropathie gouteuse (lithiase, néphropathie tubulaire et/ou interstitielle)</w:t>
      </w:r>
    </w:p>
    <w:p w14:paraId="3F9EAEA2" w14:textId="2EFBB518" w:rsidR="00700110" w:rsidRPr="00700110" w:rsidRDefault="00700110" w:rsidP="008B1007">
      <w:pPr>
        <w:rPr>
          <w:b/>
        </w:rPr>
      </w:pPr>
      <w:r w:rsidRPr="00700110">
        <w:rPr>
          <w:b/>
        </w:rPr>
        <w:t>Tophus goutteux</w:t>
      </w:r>
    </w:p>
    <w:p w14:paraId="479F40BC" w14:textId="77777777" w:rsidR="00763F84" w:rsidRPr="00700110" w:rsidRDefault="008B1007" w:rsidP="008B1007">
      <w:pPr>
        <w:numPr>
          <w:ilvl w:val="1"/>
          <w:numId w:val="3"/>
        </w:numPr>
      </w:pPr>
      <w:r w:rsidRPr="00700110">
        <w:t xml:space="preserve">Concrétions sous-cutanées </w:t>
      </w:r>
    </w:p>
    <w:p w14:paraId="43834EE7" w14:textId="77777777" w:rsidR="00763F84" w:rsidRPr="00700110" w:rsidRDefault="008B1007" w:rsidP="008B1007">
      <w:pPr>
        <w:numPr>
          <w:ilvl w:val="1"/>
          <w:numId w:val="3"/>
        </w:numPr>
      </w:pPr>
      <w:r w:rsidRPr="00700110">
        <w:t xml:space="preserve">Blanc-jaunâtres </w:t>
      </w:r>
    </w:p>
    <w:p w14:paraId="1F76CF42" w14:textId="77777777" w:rsidR="00763F84" w:rsidRPr="00700110" w:rsidRDefault="008B1007" w:rsidP="008B1007">
      <w:pPr>
        <w:numPr>
          <w:ilvl w:val="1"/>
          <w:numId w:val="3"/>
        </w:numPr>
      </w:pPr>
      <w:r w:rsidRPr="00700110">
        <w:t xml:space="preserve">Dures </w:t>
      </w:r>
    </w:p>
    <w:p w14:paraId="2BF9DA90" w14:textId="77777777" w:rsidR="00763F84" w:rsidRPr="00700110" w:rsidRDefault="008B1007" w:rsidP="008B1007">
      <w:pPr>
        <w:numPr>
          <w:ilvl w:val="1"/>
          <w:numId w:val="3"/>
        </w:numPr>
      </w:pPr>
      <w:r w:rsidRPr="00700110">
        <w:t>Indolores</w:t>
      </w:r>
    </w:p>
    <w:p w14:paraId="2B429A02" w14:textId="77777777" w:rsidR="00763F84" w:rsidRPr="00700110" w:rsidRDefault="008B1007" w:rsidP="008B1007">
      <w:pPr>
        <w:numPr>
          <w:ilvl w:val="1"/>
          <w:numId w:val="3"/>
        </w:numPr>
      </w:pPr>
      <w:r w:rsidRPr="00700110">
        <w:t xml:space="preserve">Parfois ulcérées : bouillie crayeuse </w:t>
      </w:r>
    </w:p>
    <w:p w14:paraId="78A39A04" w14:textId="77777777" w:rsidR="00763F84" w:rsidRPr="00700110" w:rsidRDefault="008B1007" w:rsidP="008B1007">
      <w:pPr>
        <w:numPr>
          <w:ilvl w:val="1"/>
          <w:numId w:val="3"/>
        </w:numPr>
      </w:pPr>
      <w:r w:rsidRPr="00700110">
        <w:t>Sièges électifs</w:t>
      </w:r>
    </w:p>
    <w:p w14:paraId="375882F7" w14:textId="77777777" w:rsidR="00763F84" w:rsidRPr="00700110" w:rsidRDefault="008B1007" w:rsidP="008B1007">
      <w:pPr>
        <w:numPr>
          <w:ilvl w:val="2"/>
          <w:numId w:val="3"/>
        </w:numPr>
      </w:pPr>
      <w:r w:rsidRPr="00700110">
        <w:t xml:space="preserve">Juxta-articulaire : IPP et MCP </w:t>
      </w:r>
    </w:p>
    <w:p w14:paraId="59A50CC7" w14:textId="77777777" w:rsidR="00763F84" w:rsidRPr="00700110" w:rsidRDefault="008B1007" w:rsidP="008B1007">
      <w:pPr>
        <w:numPr>
          <w:ilvl w:val="2"/>
          <w:numId w:val="3"/>
        </w:numPr>
      </w:pPr>
      <w:r w:rsidRPr="00700110">
        <w:t xml:space="preserve">Juxta-tendineux : Achille </w:t>
      </w:r>
    </w:p>
    <w:p w14:paraId="2BE82056" w14:textId="77777777" w:rsidR="00763F84" w:rsidRPr="00700110" w:rsidRDefault="008B1007" w:rsidP="008B1007">
      <w:pPr>
        <w:numPr>
          <w:ilvl w:val="2"/>
          <w:numId w:val="3"/>
        </w:numPr>
      </w:pPr>
      <w:r w:rsidRPr="00700110">
        <w:t xml:space="preserve">Bourses séreuses : olécrane </w:t>
      </w:r>
    </w:p>
    <w:p w14:paraId="032D4841" w14:textId="77777777" w:rsidR="00763F84" w:rsidRPr="00700110" w:rsidRDefault="008B1007" w:rsidP="008B1007">
      <w:pPr>
        <w:numPr>
          <w:ilvl w:val="2"/>
          <w:numId w:val="3"/>
        </w:numPr>
      </w:pPr>
      <w:r w:rsidRPr="00700110">
        <w:t xml:space="preserve">Parties molles : hélix de l’oreille </w:t>
      </w:r>
    </w:p>
    <w:p w14:paraId="15E91BE1" w14:textId="77777777" w:rsidR="00763F84" w:rsidRPr="00700110" w:rsidRDefault="008B1007" w:rsidP="008B1007">
      <w:pPr>
        <w:numPr>
          <w:ilvl w:val="1"/>
          <w:numId w:val="3"/>
        </w:numPr>
      </w:pPr>
      <w:r w:rsidRPr="00700110">
        <w:t>Radiographie</w:t>
      </w:r>
    </w:p>
    <w:p w14:paraId="2ADF3D83" w14:textId="77777777" w:rsidR="00763F84" w:rsidRPr="00700110" w:rsidRDefault="008B1007" w:rsidP="008B1007">
      <w:pPr>
        <w:numPr>
          <w:ilvl w:val="2"/>
          <w:numId w:val="3"/>
        </w:numPr>
      </w:pPr>
      <w:r w:rsidRPr="00700110">
        <w:t xml:space="preserve">tophus intra-osseux non calcifié, excentré et expansif de la phalange proximale (allongé) </w:t>
      </w:r>
    </w:p>
    <w:p w14:paraId="51479BF6" w14:textId="77777777" w:rsidR="00763F84" w:rsidRPr="00700110" w:rsidRDefault="008B1007" w:rsidP="008B1007">
      <w:pPr>
        <w:numPr>
          <w:ilvl w:val="2"/>
          <w:numId w:val="3"/>
        </w:numPr>
        <w:rPr>
          <w:color w:val="ED7D31" w:themeColor="accent2"/>
        </w:rPr>
      </w:pPr>
      <w:r w:rsidRPr="00700110">
        <w:rPr>
          <w:color w:val="ED7D31" w:themeColor="accent2"/>
        </w:rPr>
        <w:t>image d’empreinte dans les parties molles (augmentation de la densité des parties molles) très évocatrice</w:t>
      </w:r>
    </w:p>
    <w:p w14:paraId="48DD8CC5" w14:textId="77777777" w:rsidR="00763F84" w:rsidRPr="00700110" w:rsidRDefault="008B1007" w:rsidP="008B1007">
      <w:pPr>
        <w:numPr>
          <w:ilvl w:val="1"/>
          <w:numId w:val="3"/>
        </w:numPr>
      </w:pPr>
      <w:r w:rsidRPr="00700110">
        <w:t>Echographie</w:t>
      </w:r>
    </w:p>
    <w:p w14:paraId="766E4571" w14:textId="77777777" w:rsidR="00763F84" w:rsidRPr="00700110" w:rsidRDefault="008B1007" w:rsidP="008B1007">
      <w:pPr>
        <w:numPr>
          <w:ilvl w:val="2"/>
          <w:numId w:val="3"/>
        </w:numPr>
      </w:pPr>
      <w:r w:rsidRPr="00700110">
        <w:t xml:space="preserve">tophus des parties molles (agrégats sous-cutanés </w:t>
      </w:r>
      <w:proofErr w:type="spellStart"/>
      <w:r w:rsidRPr="00700110">
        <w:t>hyperéchogènes</w:t>
      </w:r>
      <w:proofErr w:type="spellEnd"/>
      <w:r w:rsidRPr="00700110">
        <w:t xml:space="preserve"> et hétérogènes)</w:t>
      </w:r>
    </w:p>
    <w:p w14:paraId="30E39246" w14:textId="77777777" w:rsidR="00763F84" w:rsidRPr="00700110" w:rsidRDefault="008B1007" w:rsidP="008B1007">
      <w:r w:rsidRPr="00700110">
        <w:t>Arthropathie goutteuse chronique</w:t>
      </w:r>
    </w:p>
    <w:p w14:paraId="256F65C4" w14:textId="77777777" w:rsidR="00763F84" w:rsidRPr="00700110" w:rsidRDefault="008B1007" w:rsidP="008B1007">
      <w:pPr>
        <w:numPr>
          <w:ilvl w:val="1"/>
          <w:numId w:val="3"/>
        </w:numPr>
      </w:pPr>
      <w:r w:rsidRPr="00700110">
        <w:t>plusieurs articulations (mains et pieds)</w:t>
      </w:r>
    </w:p>
    <w:p w14:paraId="3D9FDDFB" w14:textId="77777777" w:rsidR="00763F84" w:rsidRPr="00700110" w:rsidRDefault="008B1007" w:rsidP="008B1007">
      <w:pPr>
        <w:numPr>
          <w:ilvl w:val="1"/>
          <w:numId w:val="3"/>
        </w:numPr>
      </w:pPr>
      <w:r w:rsidRPr="00700110">
        <w:t>gonflement, déformation et perte de fonction articulaire</w:t>
      </w:r>
    </w:p>
    <w:p w14:paraId="3913AE7D" w14:textId="77777777" w:rsidR="00763F84" w:rsidRPr="00700110" w:rsidRDefault="008B1007" w:rsidP="008B1007">
      <w:pPr>
        <w:numPr>
          <w:ilvl w:val="1"/>
          <w:numId w:val="3"/>
        </w:numPr>
      </w:pPr>
      <w:r w:rsidRPr="00700110">
        <w:t xml:space="preserve">douleur moins importante que lors des accès goutteux </w:t>
      </w:r>
    </w:p>
    <w:p w14:paraId="4319D61D" w14:textId="77777777" w:rsidR="00763F84" w:rsidRPr="00700110" w:rsidRDefault="008B1007" w:rsidP="008B1007">
      <w:pPr>
        <w:numPr>
          <w:ilvl w:val="1"/>
          <w:numId w:val="3"/>
        </w:numPr>
      </w:pPr>
      <w:r w:rsidRPr="00700110">
        <w:t xml:space="preserve">limitation de la mobilité articulaire </w:t>
      </w:r>
    </w:p>
    <w:p w14:paraId="634B5B03" w14:textId="77777777" w:rsidR="00763F84" w:rsidRPr="00700110" w:rsidRDefault="008B1007" w:rsidP="008B1007">
      <w:pPr>
        <w:numPr>
          <w:ilvl w:val="1"/>
          <w:numId w:val="3"/>
        </w:numPr>
      </w:pPr>
      <w:r w:rsidRPr="00700110">
        <w:t>Radiographie</w:t>
      </w:r>
    </w:p>
    <w:p w14:paraId="5CEF6B70" w14:textId="77777777" w:rsidR="00763F84" w:rsidRPr="00700110" w:rsidRDefault="008B1007" w:rsidP="008B1007">
      <w:pPr>
        <w:numPr>
          <w:ilvl w:val="2"/>
          <w:numId w:val="3"/>
        </w:numPr>
        <w:rPr>
          <w:color w:val="ED7D31" w:themeColor="accent2"/>
        </w:rPr>
      </w:pPr>
      <w:r w:rsidRPr="00700110">
        <w:rPr>
          <w:color w:val="ED7D31" w:themeColor="accent2"/>
        </w:rPr>
        <w:t>érosions osseuses caractéristiques : encoche épiphysaire avec un éperon osseux (aspect en « hallebarde »)</w:t>
      </w:r>
    </w:p>
    <w:p w14:paraId="67F9905C" w14:textId="77777777" w:rsidR="00763F84" w:rsidRPr="00700110" w:rsidRDefault="008B1007" w:rsidP="008B1007">
      <w:pPr>
        <w:numPr>
          <w:ilvl w:val="2"/>
          <w:numId w:val="3"/>
        </w:numPr>
      </w:pPr>
      <w:r w:rsidRPr="00700110">
        <w:t>pincement tardif de l’interligne</w:t>
      </w:r>
    </w:p>
    <w:p w14:paraId="6C24101B" w14:textId="77777777" w:rsidR="00763F84" w:rsidRPr="00700110" w:rsidRDefault="008B1007" w:rsidP="008B1007">
      <w:pPr>
        <w:numPr>
          <w:ilvl w:val="2"/>
          <w:numId w:val="3"/>
        </w:numPr>
      </w:pPr>
      <w:proofErr w:type="spellStart"/>
      <w:r w:rsidRPr="00700110">
        <w:t>ostéophytose</w:t>
      </w:r>
      <w:proofErr w:type="spellEnd"/>
      <w:r w:rsidRPr="00700110">
        <w:t xml:space="preserve"> marginale </w:t>
      </w:r>
    </w:p>
    <w:p w14:paraId="71B18240" w14:textId="77777777" w:rsidR="00763F84" w:rsidRPr="00700110" w:rsidRDefault="008B1007" w:rsidP="008B1007">
      <w:pPr>
        <w:numPr>
          <w:ilvl w:val="1"/>
          <w:numId w:val="3"/>
        </w:numPr>
      </w:pPr>
      <w:r w:rsidRPr="00700110">
        <w:t xml:space="preserve">Echographie </w:t>
      </w:r>
    </w:p>
    <w:p w14:paraId="41DEC2B1" w14:textId="77777777" w:rsidR="00763F84" w:rsidRPr="00700110" w:rsidRDefault="008B1007" w:rsidP="008B1007">
      <w:pPr>
        <w:numPr>
          <w:ilvl w:val="2"/>
          <w:numId w:val="3"/>
        </w:numPr>
      </w:pPr>
      <w:r w:rsidRPr="00700110">
        <w:rPr>
          <w:color w:val="ED7D31" w:themeColor="accent2"/>
        </w:rPr>
        <w:t xml:space="preserve">aspect dit en « double contour » </w:t>
      </w:r>
      <w:r w:rsidRPr="00700110">
        <w:t xml:space="preserve">correspondant à des dépôts </w:t>
      </w:r>
      <w:proofErr w:type="spellStart"/>
      <w:r w:rsidRPr="00700110">
        <w:t>uratiques</w:t>
      </w:r>
      <w:proofErr w:type="spellEnd"/>
      <w:r w:rsidRPr="00700110">
        <w:t xml:space="preserve"> à la surface des cartilages hyalins</w:t>
      </w:r>
    </w:p>
    <w:p w14:paraId="268FCF15" w14:textId="77777777" w:rsidR="00763F84" w:rsidRPr="00700110" w:rsidRDefault="008B1007" w:rsidP="008B1007">
      <w:r w:rsidRPr="00700110">
        <w:t>Atteintes rénales</w:t>
      </w:r>
    </w:p>
    <w:p w14:paraId="760818FD" w14:textId="77777777" w:rsidR="00763F84" w:rsidRDefault="008B1007" w:rsidP="008B1007">
      <w:pPr>
        <w:numPr>
          <w:ilvl w:val="1"/>
          <w:numId w:val="3"/>
        </w:numPr>
      </w:pPr>
      <w:r w:rsidRPr="00700110">
        <w:t xml:space="preserve">Lithiase rénale </w:t>
      </w:r>
    </w:p>
    <w:p w14:paraId="4E2CAD70" w14:textId="77777777" w:rsidR="00763F84" w:rsidRPr="00700110" w:rsidRDefault="008B1007" w:rsidP="008B1007">
      <w:pPr>
        <w:numPr>
          <w:ilvl w:val="2"/>
          <w:numId w:val="3"/>
        </w:numPr>
      </w:pPr>
      <w:r w:rsidRPr="00700110">
        <w:lastRenderedPageBreak/>
        <w:t xml:space="preserve">20% des gouttes </w:t>
      </w:r>
    </w:p>
    <w:p w14:paraId="230687E4" w14:textId="77777777" w:rsidR="00763F84" w:rsidRPr="00700110" w:rsidRDefault="008B1007" w:rsidP="008B1007">
      <w:pPr>
        <w:numPr>
          <w:ilvl w:val="2"/>
          <w:numId w:val="3"/>
        </w:numPr>
      </w:pPr>
      <w:r w:rsidRPr="00700110">
        <w:t xml:space="preserve">favorisée par l’hyper </w:t>
      </w:r>
      <w:proofErr w:type="spellStart"/>
      <w:r w:rsidRPr="00700110">
        <w:t>uraturie</w:t>
      </w:r>
      <w:proofErr w:type="spellEnd"/>
      <w:r w:rsidRPr="00700110">
        <w:t xml:space="preserve"> et l’acidité des urines </w:t>
      </w:r>
    </w:p>
    <w:p w14:paraId="4C980660" w14:textId="77777777" w:rsidR="00763F84" w:rsidRPr="00700110" w:rsidRDefault="008B1007" w:rsidP="008B1007">
      <w:pPr>
        <w:numPr>
          <w:ilvl w:val="2"/>
          <w:numId w:val="3"/>
        </w:numPr>
      </w:pPr>
      <w:r w:rsidRPr="00700110">
        <w:t xml:space="preserve">coliques néphrétiques et infections urinaires </w:t>
      </w:r>
    </w:p>
    <w:p w14:paraId="4C5A9250" w14:textId="0A9FDA6E" w:rsidR="00700110" w:rsidRPr="00700110" w:rsidRDefault="008B1007" w:rsidP="008B1007">
      <w:pPr>
        <w:numPr>
          <w:ilvl w:val="2"/>
          <w:numId w:val="3"/>
        </w:numPr>
      </w:pPr>
      <w:r w:rsidRPr="00700110">
        <w:t xml:space="preserve">lithiase </w:t>
      </w:r>
      <w:proofErr w:type="spellStart"/>
      <w:r w:rsidRPr="00700110">
        <w:t>radiotransparente</w:t>
      </w:r>
      <w:proofErr w:type="spellEnd"/>
      <w:r w:rsidRPr="00700110">
        <w:t xml:space="preserve">, repérable à l’échographie ou au scanner </w:t>
      </w:r>
    </w:p>
    <w:p w14:paraId="2FB3A33D" w14:textId="77777777" w:rsidR="00763F84" w:rsidRPr="00700110" w:rsidRDefault="008B1007" w:rsidP="008B1007">
      <w:pPr>
        <w:numPr>
          <w:ilvl w:val="1"/>
          <w:numId w:val="3"/>
        </w:numPr>
      </w:pPr>
      <w:r w:rsidRPr="00700110">
        <w:t>Néphropathie goutteuse</w:t>
      </w:r>
    </w:p>
    <w:p w14:paraId="40104A82" w14:textId="77777777" w:rsidR="00763F84" w:rsidRPr="00700110" w:rsidRDefault="008B1007" w:rsidP="008B1007">
      <w:pPr>
        <w:numPr>
          <w:ilvl w:val="2"/>
          <w:numId w:val="3"/>
        </w:numPr>
      </w:pPr>
      <w:r w:rsidRPr="00700110">
        <w:t>dépôts rénaux de cristaux d’urate</w:t>
      </w:r>
    </w:p>
    <w:p w14:paraId="4C073C29" w14:textId="77777777" w:rsidR="00763F84" w:rsidRPr="00700110" w:rsidRDefault="008B1007" w:rsidP="008B1007">
      <w:pPr>
        <w:numPr>
          <w:ilvl w:val="2"/>
          <w:numId w:val="3"/>
        </w:numPr>
      </w:pPr>
      <w:r w:rsidRPr="00700110">
        <w:t xml:space="preserve">protéinurie, </w:t>
      </w:r>
      <w:proofErr w:type="spellStart"/>
      <w:r w:rsidRPr="00700110">
        <w:t>leucocyturie</w:t>
      </w:r>
      <w:proofErr w:type="spellEnd"/>
      <w:r w:rsidRPr="00700110">
        <w:t>, hématurie microscopique</w:t>
      </w:r>
    </w:p>
    <w:p w14:paraId="4C9BD00E" w14:textId="486D51EB" w:rsidR="00763F84" w:rsidRPr="00700110" w:rsidRDefault="00700110" w:rsidP="008B1007">
      <w:pPr>
        <w:numPr>
          <w:ilvl w:val="2"/>
          <w:numId w:val="3"/>
        </w:numPr>
      </w:pPr>
      <w:r w:rsidRPr="00700110">
        <w:t>forme</w:t>
      </w:r>
      <w:r w:rsidR="008B1007" w:rsidRPr="00700110">
        <w:t xml:space="preserve"> :</w:t>
      </w:r>
    </w:p>
    <w:p w14:paraId="108976CA" w14:textId="77777777" w:rsidR="00763F84" w:rsidRPr="00700110" w:rsidRDefault="008B1007" w:rsidP="008B1007">
      <w:pPr>
        <w:numPr>
          <w:ilvl w:val="3"/>
          <w:numId w:val="3"/>
        </w:numPr>
      </w:pPr>
      <w:r w:rsidRPr="00700110">
        <w:t xml:space="preserve">interstitielle </w:t>
      </w:r>
    </w:p>
    <w:p w14:paraId="049EE4B9" w14:textId="77777777" w:rsidR="00763F84" w:rsidRPr="00700110" w:rsidRDefault="008B1007" w:rsidP="008B1007">
      <w:pPr>
        <w:numPr>
          <w:ilvl w:val="3"/>
          <w:numId w:val="3"/>
        </w:numPr>
      </w:pPr>
      <w:r w:rsidRPr="00700110">
        <w:t>tubulaire (lésions des cellules tubulaires)</w:t>
      </w:r>
    </w:p>
    <w:p w14:paraId="5EB94FAB" w14:textId="77777777" w:rsidR="00763F84" w:rsidRPr="00700110" w:rsidRDefault="008B1007" w:rsidP="008B1007">
      <w:pPr>
        <w:numPr>
          <w:ilvl w:val="3"/>
          <w:numId w:val="3"/>
        </w:numPr>
      </w:pPr>
      <w:r w:rsidRPr="00700110">
        <w:t xml:space="preserve">globale, multifactorielle (HTA, diabète, alcool, médicaments) </w:t>
      </w:r>
    </w:p>
    <w:p w14:paraId="5BF75C99" w14:textId="3C06FA06" w:rsidR="00F34800" w:rsidRDefault="00700110" w:rsidP="00700110">
      <w:pPr>
        <w:pStyle w:val="Titre1"/>
      </w:pPr>
      <w:bookmarkStart w:id="60" w:name="_Toc195025053"/>
      <w:r>
        <w:t>Diagnostics</w:t>
      </w:r>
      <w:bookmarkEnd w:id="60"/>
    </w:p>
    <w:p w14:paraId="630C5C6D" w14:textId="77777777" w:rsidR="00763F84" w:rsidRPr="00700110" w:rsidRDefault="008B1007" w:rsidP="00700110">
      <w:pPr>
        <w:pStyle w:val="Titre2"/>
      </w:pPr>
      <w:bookmarkStart w:id="61" w:name="_Toc195025054"/>
      <w:r w:rsidRPr="00700110">
        <w:t>Diagnostic positif</w:t>
      </w:r>
      <w:bookmarkEnd w:id="61"/>
    </w:p>
    <w:p w14:paraId="6C42A600" w14:textId="77777777" w:rsidR="00763F84" w:rsidRPr="00700110" w:rsidRDefault="008B1007" w:rsidP="00700110">
      <w:pPr>
        <w:pStyle w:val="Titre3"/>
      </w:pPr>
      <w:bookmarkStart w:id="62" w:name="_Toc195025055"/>
      <w:r w:rsidRPr="00700110">
        <w:t>En cas de présentation typique</w:t>
      </w:r>
      <w:bookmarkEnd w:id="62"/>
    </w:p>
    <w:p w14:paraId="53E73720" w14:textId="77777777" w:rsidR="00763F84" w:rsidRPr="00700110" w:rsidRDefault="008B1007" w:rsidP="008B1007">
      <w:pPr>
        <w:tabs>
          <w:tab w:val="num" w:pos="2160"/>
        </w:tabs>
      </w:pPr>
      <w:r w:rsidRPr="00700110">
        <w:t xml:space="preserve">diagnostic clinique suffisant mais non définitif </w:t>
      </w:r>
    </w:p>
    <w:p w14:paraId="683A9A78" w14:textId="77777777" w:rsidR="00763F84" w:rsidRPr="00700110" w:rsidRDefault="008B1007" w:rsidP="008B1007">
      <w:pPr>
        <w:tabs>
          <w:tab w:val="num" w:pos="2160"/>
        </w:tabs>
        <w:rPr>
          <w:color w:val="ED7D31" w:themeColor="accent2"/>
        </w:rPr>
      </w:pPr>
      <w:r w:rsidRPr="00700110">
        <w:rPr>
          <w:color w:val="ED7D31" w:themeColor="accent2"/>
        </w:rPr>
        <w:t>diagnostic de certitude de la goutte par mise en évidence de cristaux d’urate de sodium dans le liquide synovial ou dans le tophus</w:t>
      </w:r>
    </w:p>
    <w:p w14:paraId="5049D431" w14:textId="37473762" w:rsidR="00700110" w:rsidRPr="00700110" w:rsidRDefault="00700110" w:rsidP="00700110">
      <w:pPr>
        <w:rPr>
          <w:b/>
        </w:rPr>
      </w:pPr>
      <w:r w:rsidRPr="00700110">
        <w:rPr>
          <w:b/>
        </w:rPr>
        <w:t xml:space="preserve">attention </w:t>
      </w:r>
    </w:p>
    <w:p w14:paraId="1F8AEBE2" w14:textId="77777777" w:rsidR="00763F84" w:rsidRPr="00700110" w:rsidRDefault="008B1007" w:rsidP="008B1007">
      <w:pPr>
        <w:numPr>
          <w:ilvl w:val="1"/>
          <w:numId w:val="3"/>
        </w:numPr>
      </w:pPr>
      <w:r w:rsidRPr="00700110">
        <w:t xml:space="preserve">La présence d’une </w:t>
      </w:r>
      <w:proofErr w:type="spellStart"/>
      <w:r w:rsidRPr="00700110">
        <w:t>hyperuricémie</w:t>
      </w:r>
      <w:proofErr w:type="spellEnd"/>
      <w:r w:rsidRPr="00700110">
        <w:t xml:space="preserve"> ne permet pas de confirmer ou d’éliminer le diagnostic de goutte</w:t>
      </w:r>
    </w:p>
    <w:p w14:paraId="2F87FD9E" w14:textId="77777777" w:rsidR="00763F84" w:rsidRPr="00700110" w:rsidRDefault="008B1007" w:rsidP="008B1007">
      <w:pPr>
        <w:numPr>
          <w:ilvl w:val="1"/>
          <w:numId w:val="3"/>
        </w:numPr>
      </w:pPr>
      <w:r w:rsidRPr="00700110">
        <w:t>Les radiographies n’ont pas d’intérêt dans les accès goutteux et les formes débutantes</w:t>
      </w:r>
    </w:p>
    <w:p w14:paraId="1166FEBC" w14:textId="4DDF04DC" w:rsidR="00700110" w:rsidRPr="00700110" w:rsidRDefault="00700110" w:rsidP="00700110">
      <w:pPr>
        <w:numPr>
          <w:ilvl w:val="0"/>
          <w:numId w:val="0"/>
        </w:numPr>
      </w:pPr>
      <w:r w:rsidRPr="00700110">
        <w:rPr>
          <w:noProof/>
          <w:lang w:eastAsia="fr-FR"/>
        </w:rPr>
        <w:lastRenderedPageBreak/>
        <w:drawing>
          <wp:inline distT="0" distB="0" distL="0" distR="0" wp14:anchorId="7FCA40E3" wp14:editId="77D872CD">
            <wp:extent cx="4247515" cy="3401060"/>
            <wp:effectExtent l="0" t="0" r="635" b="8890"/>
            <wp:docPr id="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6"/>
                    <pic:cNvPicPr>
                      <a:picLocks noChangeAspect="1"/>
                    </pic:cNvPicPr>
                  </pic:nvPicPr>
                  <pic:blipFill>
                    <a:blip r:embed="rId15"/>
                    <a:stretch>
                      <a:fillRect/>
                    </a:stretch>
                  </pic:blipFill>
                  <pic:spPr>
                    <a:xfrm>
                      <a:off x="0" y="0"/>
                      <a:ext cx="4247515" cy="3401060"/>
                    </a:xfrm>
                    <a:prstGeom prst="rect">
                      <a:avLst/>
                    </a:prstGeom>
                  </pic:spPr>
                </pic:pic>
              </a:graphicData>
            </a:graphic>
          </wp:inline>
        </w:drawing>
      </w:r>
    </w:p>
    <w:p w14:paraId="78381A2D" w14:textId="77777777" w:rsidR="00763F84" w:rsidRPr="00700110" w:rsidRDefault="008B1007" w:rsidP="00700110">
      <w:pPr>
        <w:pStyle w:val="Titre2"/>
      </w:pPr>
      <w:bookmarkStart w:id="63" w:name="_Toc195025056"/>
      <w:r w:rsidRPr="00700110">
        <w:t>Diagnostics différentiels</w:t>
      </w:r>
      <w:bookmarkEnd w:id="63"/>
    </w:p>
    <w:p w14:paraId="1B513B0B" w14:textId="77777777" w:rsidR="00763F84" w:rsidRPr="00700110" w:rsidRDefault="008B1007" w:rsidP="00700110">
      <w:pPr>
        <w:pStyle w:val="Titre3"/>
      </w:pPr>
      <w:bookmarkStart w:id="64" w:name="_Toc195025057"/>
      <w:r w:rsidRPr="00700110">
        <w:t>Crise aiguë</w:t>
      </w:r>
      <w:bookmarkEnd w:id="64"/>
    </w:p>
    <w:p w14:paraId="1652D0DE" w14:textId="77777777" w:rsidR="00763F84" w:rsidRPr="00700110" w:rsidRDefault="008B1007" w:rsidP="008B1007">
      <w:r w:rsidRPr="00700110">
        <w:t xml:space="preserve">Arthrite septique +++ </w:t>
      </w:r>
    </w:p>
    <w:p w14:paraId="02238D26" w14:textId="77777777" w:rsidR="00763F84" w:rsidRPr="00700110" w:rsidRDefault="008B1007" w:rsidP="008B1007">
      <w:r w:rsidRPr="00700110">
        <w:t>Rhumatismes inflammatoires</w:t>
      </w:r>
    </w:p>
    <w:p w14:paraId="28EA9CA2" w14:textId="77777777" w:rsidR="00763F84" w:rsidRPr="00700110" w:rsidRDefault="008B1007" w:rsidP="008B1007">
      <w:pPr>
        <w:numPr>
          <w:ilvl w:val="1"/>
          <w:numId w:val="3"/>
        </w:numPr>
      </w:pPr>
      <w:r w:rsidRPr="00700110">
        <w:t>Arthropathies microcristallines</w:t>
      </w:r>
    </w:p>
    <w:p w14:paraId="4B87C4AD" w14:textId="77777777" w:rsidR="00763F84" w:rsidRPr="00700110" w:rsidRDefault="008B1007" w:rsidP="008B1007">
      <w:pPr>
        <w:numPr>
          <w:ilvl w:val="1"/>
          <w:numId w:val="3"/>
        </w:numPr>
      </w:pPr>
      <w:r w:rsidRPr="00700110">
        <w:t xml:space="preserve">Rhumatisme psoriasique </w:t>
      </w:r>
    </w:p>
    <w:p w14:paraId="3290F8D1" w14:textId="77777777" w:rsidR="00763F84" w:rsidRPr="00700110" w:rsidRDefault="008B1007" w:rsidP="008B1007">
      <w:r w:rsidRPr="00700110">
        <w:t>Arthrite réactionnelle</w:t>
      </w:r>
    </w:p>
    <w:p w14:paraId="56B20856" w14:textId="77777777" w:rsidR="00763F84" w:rsidRPr="00DF57C1" w:rsidRDefault="008B1007" w:rsidP="00DF57C1">
      <w:pPr>
        <w:pStyle w:val="Titre3"/>
      </w:pPr>
      <w:bookmarkStart w:id="65" w:name="_Toc195025058"/>
      <w:r w:rsidRPr="00DF57C1">
        <w:t>Tophus</w:t>
      </w:r>
      <w:bookmarkEnd w:id="65"/>
      <w:r w:rsidRPr="00DF57C1">
        <w:t xml:space="preserve"> </w:t>
      </w:r>
    </w:p>
    <w:p w14:paraId="06F69F2A" w14:textId="77777777" w:rsidR="00763F84" w:rsidRPr="00DF57C1" w:rsidRDefault="008B1007" w:rsidP="008B1007">
      <w:r w:rsidRPr="00DF57C1">
        <w:t>Arthrose des mains</w:t>
      </w:r>
    </w:p>
    <w:p w14:paraId="3E44D285" w14:textId="77777777" w:rsidR="00763F84" w:rsidRPr="00DF57C1" w:rsidRDefault="008B1007" w:rsidP="008B1007">
      <w:pPr>
        <w:numPr>
          <w:ilvl w:val="1"/>
          <w:numId w:val="3"/>
        </w:numPr>
      </w:pPr>
      <w:r w:rsidRPr="00DF57C1">
        <w:t xml:space="preserve">Nodules d’Heberden </w:t>
      </w:r>
    </w:p>
    <w:p w14:paraId="714CFDFF" w14:textId="77777777" w:rsidR="00763F84" w:rsidRPr="00DF57C1" w:rsidRDefault="008B1007" w:rsidP="008B1007">
      <w:pPr>
        <w:numPr>
          <w:ilvl w:val="1"/>
          <w:numId w:val="3"/>
        </w:numPr>
      </w:pPr>
      <w:r w:rsidRPr="00DF57C1">
        <w:t xml:space="preserve">Nodules de Bouchard </w:t>
      </w:r>
    </w:p>
    <w:p w14:paraId="31B91CFE" w14:textId="77777777" w:rsidR="00763F84" w:rsidRPr="00DF57C1" w:rsidRDefault="008B1007" w:rsidP="008B1007">
      <w:r w:rsidRPr="00DF57C1">
        <w:t xml:space="preserve">Atteinte de la première MTP </w:t>
      </w:r>
    </w:p>
    <w:p w14:paraId="259A11C5" w14:textId="77777777" w:rsidR="00763F84" w:rsidRPr="00DF57C1" w:rsidRDefault="008B1007" w:rsidP="008B1007">
      <w:pPr>
        <w:numPr>
          <w:ilvl w:val="1"/>
          <w:numId w:val="3"/>
        </w:numPr>
      </w:pPr>
      <w:r w:rsidRPr="00DF57C1">
        <w:t xml:space="preserve">Hallux </w:t>
      </w:r>
      <w:proofErr w:type="spellStart"/>
      <w:r w:rsidRPr="00DF57C1">
        <w:t>rigidus</w:t>
      </w:r>
      <w:proofErr w:type="spellEnd"/>
    </w:p>
    <w:p w14:paraId="22A86FB6" w14:textId="77777777" w:rsidR="00763F84" w:rsidRPr="00DF57C1" w:rsidRDefault="008B1007" w:rsidP="008B1007">
      <w:pPr>
        <w:numPr>
          <w:ilvl w:val="1"/>
          <w:numId w:val="3"/>
        </w:numPr>
      </w:pPr>
      <w:r w:rsidRPr="00DF57C1">
        <w:t>Rhumatisme psoriasique</w:t>
      </w:r>
    </w:p>
    <w:p w14:paraId="1088834F" w14:textId="77777777" w:rsidR="00763F84" w:rsidRPr="00DF57C1" w:rsidRDefault="008B1007" w:rsidP="00DF57C1">
      <w:pPr>
        <w:pStyle w:val="Titre2"/>
      </w:pPr>
      <w:bookmarkStart w:id="66" w:name="_Toc195025059"/>
      <w:r w:rsidRPr="00DF57C1">
        <w:lastRenderedPageBreak/>
        <w:t>Evolution et pronostic</w:t>
      </w:r>
      <w:bookmarkEnd w:id="66"/>
    </w:p>
    <w:p w14:paraId="60222991" w14:textId="77777777" w:rsidR="00763F84" w:rsidRPr="00DF57C1" w:rsidRDefault="008B1007" w:rsidP="008B1007">
      <w:r w:rsidRPr="00DF57C1">
        <w:t xml:space="preserve">Maladie chronique potentiellement curable au début, </w:t>
      </w:r>
    </w:p>
    <w:p w14:paraId="19A17E8A" w14:textId="77777777" w:rsidR="00763F84" w:rsidRPr="00DF57C1" w:rsidRDefault="008B1007" w:rsidP="008B1007">
      <w:r w:rsidRPr="00DF57C1">
        <w:t>Accès intermittent une à deux fois par an en l’absence de traitement</w:t>
      </w:r>
    </w:p>
    <w:p w14:paraId="638025F5" w14:textId="77777777" w:rsidR="00763F84" w:rsidRPr="00DF57C1" w:rsidRDefault="008B1007" w:rsidP="008B1007">
      <w:r w:rsidRPr="00DF57C1">
        <w:t xml:space="preserve">Arthropathies </w:t>
      </w:r>
      <w:proofErr w:type="spellStart"/>
      <w:r w:rsidRPr="00DF57C1">
        <w:t>uratiques</w:t>
      </w:r>
      <w:proofErr w:type="spellEnd"/>
      <w:r w:rsidRPr="00DF57C1">
        <w:t xml:space="preserve"> provoquant une impotence plus ou moins importante</w:t>
      </w:r>
    </w:p>
    <w:p w14:paraId="463D2030" w14:textId="77777777" w:rsidR="00763F84" w:rsidRPr="00DF57C1" w:rsidRDefault="008B1007" w:rsidP="008B1007">
      <w:r w:rsidRPr="00DF57C1">
        <w:t xml:space="preserve">Tophus à 10 à 20 ans après la première crise </w:t>
      </w:r>
    </w:p>
    <w:p w14:paraId="3208B8C4" w14:textId="77777777" w:rsidR="00763F84" w:rsidRPr="00DF57C1" w:rsidRDefault="008B1007" w:rsidP="008B1007">
      <w:r w:rsidRPr="00DF57C1">
        <w:t xml:space="preserve">Décès souvent suite à une insuffisance rénale ou un </w:t>
      </w:r>
      <w:proofErr w:type="spellStart"/>
      <w:r w:rsidRPr="00DF57C1">
        <w:t>évenement</w:t>
      </w:r>
      <w:proofErr w:type="spellEnd"/>
      <w:r w:rsidRPr="00DF57C1">
        <w:t xml:space="preserve"> cardiovasculaire</w:t>
      </w:r>
    </w:p>
    <w:p w14:paraId="3BA8470E" w14:textId="64F829E0" w:rsidR="00F34800" w:rsidRDefault="00DF57C1" w:rsidP="00DF57C1">
      <w:pPr>
        <w:pStyle w:val="Titre1"/>
      </w:pPr>
      <w:bookmarkStart w:id="67" w:name="_Toc195025060"/>
      <w:r>
        <w:t>Traitement</w:t>
      </w:r>
      <w:bookmarkEnd w:id="67"/>
    </w:p>
    <w:p w14:paraId="70824CED" w14:textId="77777777" w:rsidR="00DF57C1" w:rsidRPr="00DF57C1" w:rsidRDefault="00DF57C1" w:rsidP="00DF57C1">
      <w:r w:rsidRPr="00DF57C1">
        <w:t xml:space="preserve">GOUTTE : une maladie chronique potentiellement curable </w:t>
      </w:r>
    </w:p>
    <w:p w14:paraId="51CE21B9" w14:textId="77777777" w:rsidR="00763F84" w:rsidRPr="00DF57C1" w:rsidRDefault="008B1007" w:rsidP="00DF57C1">
      <w:pPr>
        <w:pStyle w:val="Titre2"/>
      </w:pPr>
      <w:bookmarkStart w:id="68" w:name="_Toc195025061"/>
      <w:r w:rsidRPr="00DF57C1">
        <w:t>Buts</w:t>
      </w:r>
      <w:bookmarkEnd w:id="68"/>
      <w:r w:rsidRPr="00DF57C1">
        <w:t xml:space="preserve"> </w:t>
      </w:r>
    </w:p>
    <w:p w14:paraId="6BF09956" w14:textId="77777777" w:rsidR="00763F84" w:rsidRPr="00DF57C1" w:rsidRDefault="008B1007" w:rsidP="008B1007">
      <w:pPr>
        <w:tabs>
          <w:tab w:val="num" w:pos="1440"/>
        </w:tabs>
      </w:pPr>
      <w:r w:rsidRPr="00DF57C1">
        <w:t>supprimer la douleur des accès goutteux</w:t>
      </w:r>
    </w:p>
    <w:p w14:paraId="08375E00" w14:textId="77777777" w:rsidR="00763F84" w:rsidRPr="00DF57C1" w:rsidRDefault="008B1007" w:rsidP="008B1007">
      <w:pPr>
        <w:tabs>
          <w:tab w:val="num" w:pos="1440"/>
        </w:tabs>
      </w:pPr>
      <w:r w:rsidRPr="00DF57C1">
        <w:t xml:space="preserve">prévenir les accès goutteux ultérieurs </w:t>
      </w:r>
    </w:p>
    <w:p w14:paraId="4F1DCCE3" w14:textId="77777777" w:rsidR="00763F84" w:rsidRPr="00DF57C1" w:rsidRDefault="008B1007" w:rsidP="008B1007">
      <w:pPr>
        <w:tabs>
          <w:tab w:val="num" w:pos="1440"/>
        </w:tabs>
      </w:pPr>
      <w:r w:rsidRPr="00DF57C1">
        <w:t>ralentir ou prévenir la formation de tophus et de calculs rénaux</w:t>
      </w:r>
    </w:p>
    <w:p w14:paraId="63D8E376" w14:textId="77777777" w:rsidR="00763F84" w:rsidRPr="00DF57C1" w:rsidRDefault="008B1007" w:rsidP="00DF57C1">
      <w:pPr>
        <w:pStyle w:val="Titre2"/>
      </w:pPr>
      <w:bookmarkStart w:id="69" w:name="_Toc195025062"/>
      <w:r w:rsidRPr="00DF57C1">
        <w:t>Moyens et indications</w:t>
      </w:r>
      <w:bookmarkEnd w:id="69"/>
    </w:p>
    <w:p w14:paraId="129B040E" w14:textId="77777777" w:rsidR="00763F84" w:rsidRPr="00DF57C1" w:rsidRDefault="008B1007" w:rsidP="00DF57C1">
      <w:pPr>
        <w:pStyle w:val="Titre3"/>
      </w:pPr>
      <w:bookmarkStart w:id="70" w:name="_Toc195025063"/>
      <w:r w:rsidRPr="00DF57C1">
        <w:t>Traitement médical</w:t>
      </w:r>
      <w:bookmarkEnd w:id="70"/>
    </w:p>
    <w:p w14:paraId="5FF74CEC" w14:textId="77777777" w:rsidR="00763F84" w:rsidRPr="00DF57C1" w:rsidRDefault="008B1007" w:rsidP="00DF57C1">
      <w:pPr>
        <w:pStyle w:val="Titre4"/>
      </w:pPr>
      <w:r w:rsidRPr="00DF57C1">
        <w:t>Traitements non pharmacologiques</w:t>
      </w:r>
    </w:p>
    <w:p w14:paraId="2D4EF0A6" w14:textId="77777777" w:rsidR="00763F84" w:rsidRPr="00DF57C1" w:rsidRDefault="008B1007" w:rsidP="008B1007">
      <w:r w:rsidRPr="00DF57C1">
        <w:t>Education des patients</w:t>
      </w:r>
    </w:p>
    <w:p w14:paraId="4872CDE5" w14:textId="77777777" w:rsidR="00763F84" w:rsidRPr="00DF57C1" w:rsidRDefault="008B1007" w:rsidP="008B1007">
      <w:r w:rsidRPr="00DF57C1">
        <w:t xml:space="preserve">Règles </w:t>
      </w:r>
      <w:proofErr w:type="spellStart"/>
      <w:r w:rsidRPr="00DF57C1">
        <w:t>hygiéno</w:t>
      </w:r>
      <w:proofErr w:type="spellEnd"/>
      <w:r w:rsidRPr="00DF57C1">
        <w:t xml:space="preserve">- diététiques </w:t>
      </w:r>
    </w:p>
    <w:p w14:paraId="7751AFDE" w14:textId="77777777" w:rsidR="00763F84" w:rsidRPr="00DF57C1" w:rsidRDefault="008B1007" w:rsidP="008B1007">
      <w:r w:rsidRPr="00DF57C1">
        <w:t>Immobilisation et glaçage</w:t>
      </w:r>
    </w:p>
    <w:p w14:paraId="20DCA205" w14:textId="77777777" w:rsidR="00763F84" w:rsidRPr="00DF57C1" w:rsidRDefault="008B1007" w:rsidP="008B1007">
      <w:r w:rsidRPr="00DF57C1">
        <w:t xml:space="preserve">Règles hygiéno-diététiques </w:t>
      </w:r>
    </w:p>
    <w:p w14:paraId="4B405C21" w14:textId="77777777" w:rsidR="00763F84" w:rsidRPr="00DF57C1" w:rsidRDefault="008B1007" w:rsidP="008B1007">
      <w:pPr>
        <w:numPr>
          <w:ilvl w:val="1"/>
          <w:numId w:val="3"/>
        </w:numPr>
      </w:pPr>
      <w:r w:rsidRPr="00DF57C1">
        <w:t>Recommandées à vie</w:t>
      </w:r>
    </w:p>
    <w:p w14:paraId="7F1B2E4F" w14:textId="77777777" w:rsidR="00763F84" w:rsidRPr="00DF57C1" w:rsidRDefault="008B1007" w:rsidP="008B1007">
      <w:pPr>
        <w:numPr>
          <w:ilvl w:val="1"/>
          <w:numId w:val="3"/>
        </w:numPr>
      </w:pPr>
      <w:r w:rsidRPr="00DF57C1">
        <w:t xml:space="preserve">Régime hypocalorique, </w:t>
      </w:r>
      <w:proofErr w:type="spellStart"/>
      <w:r w:rsidRPr="00DF57C1">
        <w:t>hypopurinique</w:t>
      </w:r>
      <w:proofErr w:type="spellEnd"/>
    </w:p>
    <w:p w14:paraId="50CC821C" w14:textId="77777777" w:rsidR="00763F84" w:rsidRPr="00DF57C1" w:rsidRDefault="008B1007" w:rsidP="008B1007">
      <w:pPr>
        <w:numPr>
          <w:ilvl w:val="1"/>
          <w:numId w:val="3"/>
        </w:numPr>
      </w:pPr>
      <w:r w:rsidRPr="00DF57C1">
        <w:t>Bonne diurèse avec alcalinisation des urines si sujets hyper-</w:t>
      </w:r>
      <w:proofErr w:type="spellStart"/>
      <w:r w:rsidRPr="00DF57C1">
        <w:t>uraturiques</w:t>
      </w:r>
      <w:proofErr w:type="spellEnd"/>
      <w:r w:rsidRPr="00DF57C1">
        <w:t xml:space="preserve"> ou ayant des lithiases uriques</w:t>
      </w:r>
    </w:p>
    <w:p w14:paraId="4B710651" w14:textId="77777777" w:rsidR="00763F84" w:rsidRPr="00DF57C1" w:rsidRDefault="008B1007" w:rsidP="008B1007">
      <w:pPr>
        <w:numPr>
          <w:ilvl w:val="1"/>
          <w:numId w:val="3"/>
        </w:numPr>
      </w:pPr>
      <w:r w:rsidRPr="00DF57C1">
        <w:t>Réduction progressive de la surcharge pondérale</w:t>
      </w:r>
    </w:p>
    <w:p w14:paraId="4A0C25B8" w14:textId="77777777" w:rsidR="00763F84" w:rsidRPr="00DF57C1" w:rsidRDefault="008B1007" w:rsidP="008B1007">
      <w:pPr>
        <w:numPr>
          <w:ilvl w:val="1"/>
          <w:numId w:val="3"/>
        </w:numPr>
      </w:pPr>
      <w:r w:rsidRPr="00DF57C1">
        <w:t>Activité physique régulière</w:t>
      </w:r>
    </w:p>
    <w:p w14:paraId="4F0FEAF2" w14:textId="77777777" w:rsidR="00763F84" w:rsidRPr="00DF57C1" w:rsidRDefault="008B1007" w:rsidP="008B1007">
      <w:pPr>
        <w:numPr>
          <w:ilvl w:val="1"/>
          <w:numId w:val="3"/>
        </w:numPr>
      </w:pPr>
      <w:r w:rsidRPr="00DF57C1">
        <w:t>Interdiction alcool, bière et sodas sucrés et jus riches en fructose</w:t>
      </w:r>
    </w:p>
    <w:p w14:paraId="30B51D5B" w14:textId="77777777" w:rsidR="00763F84" w:rsidRPr="00DF57C1" w:rsidRDefault="008B1007" w:rsidP="008B1007">
      <w:pPr>
        <w:numPr>
          <w:ilvl w:val="1"/>
          <w:numId w:val="3"/>
        </w:numPr>
      </w:pPr>
      <w:r w:rsidRPr="00DF57C1">
        <w:t xml:space="preserve">Consommation de laitage écrémé encouragée (effet </w:t>
      </w:r>
      <w:proofErr w:type="spellStart"/>
      <w:r w:rsidRPr="00DF57C1">
        <w:t>uricosurique</w:t>
      </w:r>
      <w:proofErr w:type="spellEnd"/>
      <w:r w:rsidRPr="00DF57C1">
        <w:t>)</w:t>
      </w:r>
    </w:p>
    <w:p w14:paraId="2F3404ED" w14:textId="77777777" w:rsidR="00763F84" w:rsidRPr="00DF57C1" w:rsidRDefault="008B1007" w:rsidP="008B1007">
      <w:pPr>
        <w:numPr>
          <w:ilvl w:val="1"/>
          <w:numId w:val="3"/>
        </w:numPr>
      </w:pPr>
      <w:r w:rsidRPr="00DF57C1">
        <w:t>Modération de la consommation de viande et de produits de la mer</w:t>
      </w:r>
    </w:p>
    <w:p w14:paraId="79ADBBE8" w14:textId="77777777" w:rsidR="00763F84" w:rsidRPr="00DF57C1" w:rsidRDefault="008B1007" w:rsidP="008B1007">
      <w:pPr>
        <w:numPr>
          <w:ilvl w:val="1"/>
          <w:numId w:val="3"/>
        </w:numPr>
      </w:pPr>
      <w:r w:rsidRPr="00DF57C1">
        <w:t xml:space="preserve">Prise en charge des comorbidités (cardiovasculaires, métaboliques) </w:t>
      </w:r>
    </w:p>
    <w:p w14:paraId="190E9BE2" w14:textId="77777777" w:rsidR="00763F84" w:rsidRPr="00DF57C1" w:rsidRDefault="008B1007" w:rsidP="008B1007">
      <w:pPr>
        <w:numPr>
          <w:ilvl w:val="1"/>
          <w:numId w:val="3"/>
        </w:numPr>
      </w:pPr>
      <w:r w:rsidRPr="00DF57C1">
        <w:lastRenderedPageBreak/>
        <w:t>Stop diurétique si c'est possible (HTA)</w:t>
      </w:r>
    </w:p>
    <w:p w14:paraId="3027F27E" w14:textId="77777777" w:rsidR="00763F84" w:rsidRPr="00DF57C1" w:rsidRDefault="008B1007" w:rsidP="008B1007">
      <w:r w:rsidRPr="00DF57C1">
        <w:t>Immobilisation et glaçage</w:t>
      </w:r>
    </w:p>
    <w:p w14:paraId="078E8C24" w14:textId="77777777" w:rsidR="00763F84" w:rsidRPr="00DF57C1" w:rsidRDefault="008B1007" w:rsidP="008B1007">
      <w:pPr>
        <w:numPr>
          <w:ilvl w:val="1"/>
          <w:numId w:val="3"/>
        </w:numPr>
      </w:pPr>
      <w:r w:rsidRPr="00DF57C1">
        <w:t>But : raccourcir la durée de l’accès</w:t>
      </w:r>
    </w:p>
    <w:p w14:paraId="02A2F5AF" w14:textId="77777777" w:rsidR="00763F84" w:rsidRPr="00DF57C1" w:rsidRDefault="008B1007" w:rsidP="008B1007">
      <w:pPr>
        <w:numPr>
          <w:ilvl w:val="1"/>
          <w:numId w:val="3"/>
        </w:numPr>
      </w:pPr>
      <w:r w:rsidRPr="00DF57C1">
        <w:t>Glaçage de 10 à 15 minutes, trois fois par jours, avec protection cutanée</w:t>
      </w:r>
    </w:p>
    <w:p w14:paraId="515A8F5A" w14:textId="77777777" w:rsidR="00763F84" w:rsidRPr="00DF57C1" w:rsidRDefault="008B1007" w:rsidP="00DF57C1">
      <w:pPr>
        <w:pStyle w:val="Titre4"/>
      </w:pPr>
      <w:r w:rsidRPr="00DF57C1">
        <w:t>Traitement pharmacologique</w:t>
      </w:r>
    </w:p>
    <w:p w14:paraId="1A3A5E4B" w14:textId="77777777" w:rsidR="00763F84" w:rsidRPr="00DF57C1" w:rsidRDefault="008B1007" w:rsidP="008B1007">
      <w:r w:rsidRPr="00DF57C1">
        <w:t xml:space="preserve">Traitement de l’accès aigu </w:t>
      </w:r>
    </w:p>
    <w:p w14:paraId="4C401A9E" w14:textId="77777777" w:rsidR="00763F84" w:rsidRPr="00DF57C1" w:rsidRDefault="008B1007" w:rsidP="008B1007">
      <w:pPr>
        <w:numPr>
          <w:ilvl w:val="1"/>
          <w:numId w:val="3"/>
        </w:numPr>
      </w:pPr>
      <w:r w:rsidRPr="00DF57C1">
        <w:t>Colchicine : guérison des accès chez plus de 90%</w:t>
      </w:r>
    </w:p>
    <w:p w14:paraId="524A0227" w14:textId="77777777" w:rsidR="00763F84" w:rsidRPr="00DF57C1" w:rsidRDefault="008B1007" w:rsidP="008B1007">
      <w:pPr>
        <w:numPr>
          <w:ilvl w:val="2"/>
          <w:numId w:val="3"/>
        </w:numPr>
      </w:pPr>
      <w:r w:rsidRPr="00DF57C1">
        <w:t xml:space="preserve">A débuter le plus tôt possible dès les prémices de la crise </w:t>
      </w:r>
    </w:p>
    <w:p w14:paraId="7C417B70" w14:textId="77777777" w:rsidR="00763F84" w:rsidRPr="00DF57C1" w:rsidRDefault="008B1007" w:rsidP="008B1007">
      <w:pPr>
        <w:numPr>
          <w:ilvl w:val="2"/>
          <w:numId w:val="3"/>
        </w:numPr>
        <w:rPr>
          <w:color w:val="ED7D31" w:themeColor="accent2"/>
        </w:rPr>
      </w:pPr>
      <w:r w:rsidRPr="00DF57C1">
        <w:rPr>
          <w:color w:val="ED7D31" w:themeColor="accent2"/>
        </w:rPr>
        <w:t>J1 : 1 mg puis 0,5 mg (après 1H) sans dépasser 2 mg</w:t>
      </w:r>
    </w:p>
    <w:p w14:paraId="77297FC1" w14:textId="77777777" w:rsidR="00763F84" w:rsidRPr="00DF57C1" w:rsidRDefault="008B1007" w:rsidP="008B1007">
      <w:pPr>
        <w:numPr>
          <w:ilvl w:val="2"/>
          <w:numId w:val="3"/>
        </w:numPr>
        <w:rPr>
          <w:color w:val="ED7D31" w:themeColor="accent2"/>
        </w:rPr>
      </w:pPr>
      <w:r w:rsidRPr="00DF57C1">
        <w:rPr>
          <w:color w:val="ED7D31" w:themeColor="accent2"/>
        </w:rPr>
        <w:t xml:space="preserve">À partir J2 : 0,5 mg 2 à 3 fois/j dose (à réduire chez les insuffisants rénaux) </w:t>
      </w:r>
    </w:p>
    <w:p w14:paraId="0E1709ED" w14:textId="77777777" w:rsidR="00763F84" w:rsidRPr="00DF57C1" w:rsidRDefault="008B1007" w:rsidP="008B1007">
      <w:pPr>
        <w:numPr>
          <w:ilvl w:val="2"/>
          <w:numId w:val="3"/>
        </w:numPr>
        <w:rPr>
          <w:color w:val="ED7D31" w:themeColor="accent2"/>
        </w:rPr>
      </w:pPr>
      <w:r w:rsidRPr="00DF57C1">
        <w:rPr>
          <w:color w:val="ED7D31" w:themeColor="accent2"/>
        </w:rPr>
        <w:t>Durée moyenne du traitement est de 15 jours</w:t>
      </w:r>
    </w:p>
    <w:p w14:paraId="24E4717C" w14:textId="22864A74" w:rsidR="00763F84" w:rsidRPr="00DF57C1" w:rsidRDefault="008B1007" w:rsidP="008B1007">
      <w:pPr>
        <w:numPr>
          <w:ilvl w:val="2"/>
          <w:numId w:val="3"/>
        </w:numPr>
        <w:rPr>
          <w:color w:val="ED7D31" w:themeColor="accent2"/>
        </w:rPr>
      </w:pPr>
      <w:r w:rsidRPr="00DF57C1">
        <w:rPr>
          <w:color w:val="ED7D31" w:themeColor="accent2"/>
        </w:rPr>
        <w:t xml:space="preserve">Inconvénient fréquent : diarrhée </w:t>
      </w:r>
      <w:r w:rsidRPr="00DF57C1">
        <w:rPr>
          <w:color w:val="ED7D31" w:themeColor="accent2"/>
        </w:rPr>
        <w:sym w:font="Wingdings" w:char="F0E8"/>
      </w:r>
      <w:r w:rsidRPr="00DF57C1">
        <w:rPr>
          <w:color w:val="ED7D31" w:themeColor="accent2"/>
        </w:rPr>
        <w:t xml:space="preserve"> arrêt </w:t>
      </w:r>
    </w:p>
    <w:p w14:paraId="323D1B58" w14:textId="77777777" w:rsidR="00763F84" w:rsidRPr="00DF57C1" w:rsidRDefault="008B1007" w:rsidP="008B1007">
      <w:pPr>
        <w:numPr>
          <w:ilvl w:val="1"/>
          <w:numId w:val="3"/>
        </w:numPr>
      </w:pPr>
      <w:r w:rsidRPr="00DF57C1">
        <w:t xml:space="preserve">Anti-inflammatoires non stéroïdiens (AINS) : </w:t>
      </w:r>
      <w:proofErr w:type="spellStart"/>
      <w:r w:rsidRPr="00DF57C1">
        <w:t>naproxène</w:t>
      </w:r>
      <w:proofErr w:type="spellEnd"/>
      <w:r w:rsidRPr="00DF57C1">
        <w:t xml:space="preserve"> (meilleur profil risque/efficacité) ou indométacine de 3-5 jours au max</w:t>
      </w:r>
    </w:p>
    <w:p w14:paraId="6D4ED43C" w14:textId="77777777" w:rsidR="00763F84" w:rsidRPr="00DF57C1" w:rsidRDefault="008B1007" w:rsidP="008B1007">
      <w:pPr>
        <w:numPr>
          <w:ilvl w:val="1"/>
          <w:numId w:val="3"/>
        </w:numPr>
      </w:pPr>
      <w:r w:rsidRPr="00DF57C1">
        <w:t>Choix entre colchicine et AINS : fonction de l’âge et de la présence de comorbidités</w:t>
      </w:r>
    </w:p>
    <w:p w14:paraId="0430F6C4" w14:textId="77777777" w:rsidR="00763F84" w:rsidRPr="00DF57C1" w:rsidRDefault="008B1007" w:rsidP="008B1007">
      <w:pPr>
        <w:numPr>
          <w:ilvl w:val="1"/>
          <w:numId w:val="3"/>
        </w:numPr>
      </w:pPr>
      <w:r w:rsidRPr="00DF57C1">
        <w:t xml:space="preserve">Traitement local : ponction et l’infiltration cortisonique : en cas d’atteinte </w:t>
      </w:r>
      <w:proofErr w:type="spellStart"/>
      <w:r w:rsidRPr="00DF57C1">
        <w:t>monoarticulaire</w:t>
      </w:r>
      <w:proofErr w:type="spellEnd"/>
      <w:r w:rsidRPr="00DF57C1">
        <w:t xml:space="preserve"> accessible</w:t>
      </w:r>
    </w:p>
    <w:p w14:paraId="29FD63F2" w14:textId="77777777" w:rsidR="00763F84" w:rsidRPr="00DF57C1" w:rsidRDefault="008B1007" w:rsidP="008B1007">
      <w:pPr>
        <w:numPr>
          <w:ilvl w:val="1"/>
          <w:numId w:val="3"/>
        </w:numPr>
      </w:pPr>
      <w:r w:rsidRPr="00DF57C1">
        <w:t xml:space="preserve">Glucocorticoïdes </w:t>
      </w:r>
    </w:p>
    <w:p w14:paraId="78EFF189" w14:textId="77777777" w:rsidR="00763F84" w:rsidRPr="00DF57C1" w:rsidRDefault="008B1007" w:rsidP="008B1007">
      <w:pPr>
        <w:numPr>
          <w:ilvl w:val="2"/>
          <w:numId w:val="3"/>
        </w:numPr>
      </w:pPr>
      <w:r w:rsidRPr="00DF57C1">
        <w:t>Cas d’échec ou contre-indication à la colchicine ou aux AINS</w:t>
      </w:r>
    </w:p>
    <w:p w14:paraId="28120C65" w14:textId="77777777" w:rsidR="00763F84" w:rsidRPr="00DF57C1" w:rsidRDefault="008B1007" w:rsidP="008B1007">
      <w:pPr>
        <w:numPr>
          <w:ilvl w:val="2"/>
          <w:numId w:val="3"/>
        </w:numPr>
      </w:pPr>
      <w:r w:rsidRPr="00DF57C1">
        <w:t xml:space="preserve">30 à 35 mg/j d’équivalent </w:t>
      </w:r>
      <w:proofErr w:type="spellStart"/>
      <w:r w:rsidRPr="00DF57C1">
        <w:t>prednisone</w:t>
      </w:r>
      <w:proofErr w:type="spellEnd"/>
      <w:r w:rsidRPr="00DF57C1">
        <w:t xml:space="preserve">, pendant 3 à 5 jours </w:t>
      </w:r>
    </w:p>
    <w:p w14:paraId="5772450C" w14:textId="77777777" w:rsidR="00763F84" w:rsidRPr="00DF57C1" w:rsidRDefault="008B1007" w:rsidP="008B1007">
      <w:pPr>
        <w:numPr>
          <w:ilvl w:val="2"/>
          <w:numId w:val="3"/>
        </w:numPr>
      </w:pPr>
      <w:r w:rsidRPr="00DF57C1">
        <w:t>Risque d’aggravation de tophus</w:t>
      </w:r>
    </w:p>
    <w:p w14:paraId="55CFCCB4" w14:textId="77777777" w:rsidR="00763F84" w:rsidRPr="00DF57C1" w:rsidRDefault="008B1007" w:rsidP="008B1007">
      <w:pPr>
        <w:numPr>
          <w:ilvl w:val="2"/>
          <w:numId w:val="3"/>
        </w:numPr>
      </w:pPr>
      <w:r w:rsidRPr="00DF57C1">
        <w:t xml:space="preserve">Déconseillée si diabète et hypertension  </w:t>
      </w:r>
      <w:proofErr w:type="spellStart"/>
      <w:r w:rsidRPr="00DF57C1">
        <w:t>malcontrôlée</w:t>
      </w:r>
      <w:proofErr w:type="spellEnd"/>
    </w:p>
    <w:p w14:paraId="519B8B49" w14:textId="77777777" w:rsidR="00763F84" w:rsidRPr="00DF57C1" w:rsidRDefault="008B1007" w:rsidP="008B1007">
      <w:pPr>
        <w:numPr>
          <w:ilvl w:val="1"/>
          <w:numId w:val="3"/>
        </w:numPr>
      </w:pPr>
      <w:r w:rsidRPr="00DF57C1">
        <w:t xml:space="preserve">Inhibiteurs de l’interleukine 1 (IL-1) </w:t>
      </w:r>
    </w:p>
    <w:p w14:paraId="573B3FFE" w14:textId="77777777" w:rsidR="00763F84" w:rsidRPr="00DF57C1" w:rsidRDefault="008B1007" w:rsidP="008B1007">
      <w:pPr>
        <w:numPr>
          <w:ilvl w:val="2"/>
          <w:numId w:val="3"/>
        </w:numPr>
      </w:pPr>
      <w:r w:rsidRPr="00DF57C1">
        <w:t xml:space="preserve">Si échec ou contre-indications aux AINS, colchicine et corticoïdes </w:t>
      </w:r>
    </w:p>
    <w:p w14:paraId="1712D043" w14:textId="77777777" w:rsidR="00763F84" w:rsidRPr="00DF57C1" w:rsidRDefault="008B1007" w:rsidP="008B1007">
      <w:pPr>
        <w:numPr>
          <w:ilvl w:val="2"/>
          <w:numId w:val="3"/>
        </w:numPr>
      </w:pPr>
      <w:r w:rsidRPr="00DF57C1">
        <w:t xml:space="preserve">Aucun effet sur l’uricémie et la dissolution des cristaux </w:t>
      </w:r>
    </w:p>
    <w:p w14:paraId="47CC5DC6" w14:textId="77777777" w:rsidR="00763F84" w:rsidRPr="00DF57C1" w:rsidRDefault="008B1007" w:rsidP="008B1007">
      <w:pPr>
        <w:numPr>
          <w:ilvl w:val="2"/>
          <w:numId w:val="3"/>
        </w:numPr>
      </w:pPr>
      <w:r w:rsidRPr="00DF57C1">
        <w:t>Efficacité sur accès goutteux et prévention des crises lors de l’initiation du traitement hypo-</w:t>
      </w:r>
      <w:proofErr w:type="spellStart"/>
      <w:r w:rsidRPr="00DF57C1">
        <w:t>uricémiant</w:t>
      </w:r>
      <w:proofErr w:type="spellEnd"/>
      <w:r w:rsidRPr="00DF57C1">
        <w:t xml:space="preserve"> </w:t>
      </w:r>
    </w:p>
    <w:p w14:paraId="0636610E" w14:textId="77777777" w:rsidR="00763F84" w:rsidRPr="00DF57C1" w:rsidRDefault="008B1007" w:rsidP="008B1007">
      <w:pPr>
        <w:numPr>
          <w:ilvl w:val="2"/>
          <w:numId w:val="3"/>
        </w:numPr>
      </w:pPr>
      <w:proofErr w:type="spellStart"/>
      <w:r w:rsidRPr="00DF57C1">
        <w:t>Anakinra</w:t>
      </w:r>
      <w:proofErr w:type="spellEnd"/>
      <w:r w:rsidRPr="00DF57C1">
        <w:t xml:space="preserve"> ou </w:t>
      </w:r>
      <w:proofErr w:type="spellStart"/>
      <w:r w:rsidRPr="00DF57C1">
        <w:t>Canakinumab</w:t>
      </w:r>
      <w:proofErr w:type="spellEnd"/>
    </w:p>
    <w:p w14:paraId="6FDBF966" w14:textId="77777777" w:rsidR="00763F84" w:rsidRPr="00DF57C1" w:rsidRDefault="008B1007" w:rsidP="008B1007">
      <w:pPr>
        <w:numPr>
          <w:ilvl w:val="1"/>
          <w:numId w:val="3"/>
        </w:numPr>
      </w:pPr>
      <w:r w:rsidRPr="00DF57C1">
        <w:t>Traitement  hypo-</w:t>
      </w:r>
      <w:proofErr w:type="spellStart"/>
      <w:r w:rsidRPr="00DF57C1">
        <w:t>uricémiant</w:t>
      </w:r>
      <w:proofErr w:type="spellEnd"/>
      <w:r w:rsidRPr="00DF57C1">
        <w:t xml:space="preserve"> </w:t>
      </w:r>
    </w:p>
    <w:p w14:paraId="64FBB44A" w14:textId="77777777" w:rsidR="00763F84" w:rsidRPr="00DF57C1" w:rsidRDefault="008B1007" w:rsidP="008B1007">
      <w:pPr>
        <w:numPr>
          <w:ilvl w:val="2"/>
          <w:numId w:val="3"/>
        </w:numPr>
      </w:pPr>
      <w:r w:rsidRPr="00DF57C1">
        <w:t>But : obtenir la dissolution de dépôts, la disparition des signes cliniques et la prévention des complications chroniques  </w:t>
      </w:r>
    </w:p>
    <w:p w14:paraId="27406D00" w14:textId="77777777" w:rsidR="00763F84" w:rsidRPr="00DF57C1" w:rsidRDefault="008B1007" w:rsidP="008B1007">
      <w:pPr>
        <w:numPr>
          <w:ilvl w:val="2"/>
          <w:numId w:val="3"/>
        </w:numPr>
      </w:pPr>
      <w:r w:rsidRPr="00DF57C1">
        <w:t>Abaissement et maintien d’une uricémie &lt;360 µmol/l (60 mg/l) ou si possible &lt;350 µmol/l (50 mg/l)</w:t>
      </w:r>
    </w:p>
    <w:p w14:paraId="6DA264FA" w14:textId="77777777" w:rsidR="00763F84" w:rsidRPr="00DF57C1" w:rsidRDefault="008B1007" w:rsidP="008B1007">
      <w:pPr>
        <w:numPr>
          <w:ilvl w:val="2"/>
          <w:numId w:val="3"/>
        </w:numPr>
      </w:pPr>
      <w:r w:rsidRPr="00DF57C1">
        <w:t>Dès la 1</w:t>
      </w:r>
      <w:r w:rsidRPr="00DF57C1">
        <w:rPr>
          <w:vertAlign w:val="superscript"/>
        </w:rPr>
        <w:t>ère</w:t>
      </w:r>
      <w:r w:rsidRPr="00DF57C1">
        <w:t xml:space="preserve"> crise et à distance de l’accès aigu (≥15 jours)</w:t>
      </w:r>
    </w:p>
    <w:p w14:paraId="611274C0" w14:textId="77777777" w:rsidR="00763F84" w:rsidRPr="00DF57C1" w:rsidRDefault="008B1007" w:rsidP="008B1007">
      <w:pPr>
        <w:numPr>
          <w:ilvl w:val="2"/>
          <w:numId w:val="3"/>
        </w:numPr>
      </w:pPr>
      <w:r w:rsidRPr="00DF57C1">
        <w:lastRenderedPageBreak/>
        <w:t>Inhibiteurs de l’</w:t>
      </w:r>
      <w:proofErr w:type="spellStart"/>
      <w:r w:rsidRPr="00DF57C1">
        <w:t>urico</w:t>
      </w:r>
      <w:proofErr w:type="spellEnd"/>
      <w:r w:rsidRPr="00DF57C1">
        <w:t>-synthèse</w:t>
      </w:r>
    </w:p>
    <w:p w14:paraId="1C15D87F" w14:textId="77777777" w:rsidR="00763F84" w:rsidRPr="00DF57C1" w:rsidRDefault="008B1007" w:rsidP="008B1007">
      <w:pPr>
        <w:numPr>
          <w:ilvl w:val="3"/>
          <w:numId w:val="3"/>
        </w:numPr>
      </w:pPr>
      <w:r w:rsidRPr="00DF57C1">
        <w:t xml:space="preserve">Inhibiteurs de la xanthine oxydase </w:t>
      </w:r>
    </w:p>
    <w:p w14:paraId="0D1F4573" w14:textId="77777777" w:rsidR="00763F84" w:rsidRDefault="008B1007" w:rsidP="008B1007">
      <w:pPr>
        <w:numPr>
          <w:ilvl w:val="4"/>
          <w:numId w:val="3"/>
        </w:numPr>
      </w:pPr>
      <w:r w:rsidRPr="00DF57C1">
        <w:t>Allopurinol (</w:t>
      </w:r>
      <w:proofErr w:type="spellStart"/>
      <w:r w:rsidRPr="00DF57C1">
        <w:t>Zyloric</w:t>
      </w:r>
      <w:proofErr w:type="spellEnd"/>
      <w:r w:rsidRPr="00DF57C1">
        <w:t>®)</w:t>
      </w:r>
    </w:p>
    <w:p w14:paraId="53156AF1" w14:textId="77777777" w:rsidR="00763F84" w:rsidRPr="00DF57C1" w:rsidRDefault="008B1007" w:rsidP="008B1007">
      <w:pPr>
        <w:numPr>
          <w:ilvl w:val="5"/>
          <w:numId w:val="3"/>
        </w:numPr>
      </w:pPr>
      <w:r w:rsidRPr="00DF57C1">
        <w:t>Traitement de 1</w:t>
      </w:r>
      <w:r w:rsidRPr="00DF57C1">
        <w:rPr>
          <w:vertAlign w:val="superscript"/>
        </w:rPr>
        <w:t>ère</w:t>
      </w:r>
      <w:r w:rsidRPr="00DF57C1">
        <w:t xml:space="preserve"> intention si débit de filtration glomérulaire estimé (</w:t>
      </w:r>
      <w:proofErr w:type="spellStart"/>
      <w:r w:rsidRPr="00DF57C1">
        <w:t>DFGe</w:t>
      </w:r>
      <w:proofErr w:type="spellEnd"/>
      <w:r w:rsidRPr="00DF57C1">
        <w:t>) &gt;60 ml/min/1,73 m</w:t>
      </w:r>
      <w:r w:rsidRPr="00DF57C1">
        <w:rPr>
          <w:vertAlign w:val="superscript"/>
        </w:rPr>
        <w:t>2</w:t>
      </w:r>
    </w:p>
    <w:p w14:paraId="77B478A3" w14:textId="77777777" w:rsidR="00763F84" w:rsidRPr="00DF57C1" w:rsidRDefault="008B1007" w:rsidP="008B1007">
      <w:pPr>
        <w:numPr>
          <w:ilvl w:val="5"/>
          <w:numId w:val="3"/>
        </w:numPr>
      </w:pPr>
      <w:r w:rsidRPr="00DF57C1">
        <w:t>Début par 50 à 100 mg, puis augmentation par pallier de 50 mg (si sujet âgé) à 100 mg toutes les 2 à 4 semaines jusqu’à uricémie cible atteinte (&lt; 360 µmol/L)</w:t>
      </w:r>
    </w:p>
    <w:p w14:paraId="27AD2736" w14:textId="0EE1F809" w:rsidR="00DF57C1" w:rsidRPr="00DF57C1" w:rsidRDefault="008B1007" w:rsidP="008B1007">
      <w:pPr>
        <w:numPr>
          <w:ilvl w:val="5"/>
          <w:numId w:val="3"/>
        </w:numPr>
      </w:pPr>
      <w:r w:rsidRPr="00DF57C1">
        <w:t xml:space="preserve">Contre-indication si </w:t>
      </w:r>
      <w:proofErr w:type="spellStart"/>
      <w:r w:rsidRPr="00DF57C1">
        <w:t>DFGe</w:t>
      </w:r>
      <w:proofErr w:type="spellEnd"/>
      <w:r w:rsidRPr="00DF57C1">
        <w:t xml:space="preserve"> &lt;30 ml/min/1,73 m</w:t>
      </w:r>
      <w:r w:rsidRPr="00DF57C1">
        <w:rPr>
          <w:vertAlign w:val="superscript"/>
        </w:rPr>
        <w:t>2</w:t>
      </w:r>
      <w:r w:rsidRPr="00DF57C1">
        <w:t xml:space="preserve"> </w:t>
      </w:r>
    </w:p>
    <w:p w14:paraId="03B800EE" w14:textId="77777777" w:rsidR="00763F84" w:rsidRDefault="008B1007" w:rsidP="008B1007">
      <w:pPr>
        <w:numPr>
          <w:ilvl w:val="4"/>
          <w:numId w:val="3"/>
        </w:numPr>
      </w:pPr>
      <w:proofErr w:type="spellStart"/>
      <w:r w:rsidRPr="00DF57C1">
        <w:t>Fébuxostat</w:t>
      </w:r>
      <w:proofErr w:type="spellEnd"/>
      <w:r w:rsidRPr="00DF57C1">
        <w:t xml:space="preserve"> (</w:t>
      </w:r>
      <w:proofErr w:type="spellStart"/>
      <w:r w:rsidRPr="00DF57C1">
        <w:t>Adenuric</w:t>
      </w:r>
      <w:proofErr w:type="spellEnd"/>
      <w:r w:rsidRPr="00DF57C1">
        <w:t>®)</w:t>
      </w:r>
    </w:p>
    <w:p w14:paraId="09ACAB6C" w14:textId="77777777" w:rsidR="00763F84" w:rsidRPr="00B53E8E" w:rsidRDefault="008B1007" w:rsidP="008B1007">
      <w:pPr>
        <w:numPr>
          <w:ilvl w:val="5"/>
          <w:numId w:val="3"/>
        </w:numPr>
      </w:pPr>
      <w:r w:rsidRPr="00B53E8E">
        <w:t xml:space="preserve">Indiqué en cas d’inefficacité (uricémie cible non atteinte), d’intolérance ou de contre-indication à l’allopurinol </w:t>
      </w:r>
    </w:p>
    <w:p w14:paraId="4038F2BA" w14:textId="77777777" w:rsidR="00763F84" w:rsidRPr="00B53E8E" w:rsidRDefault="008B1007" w:rsidP="008B1007">
      <w:pPr>
        <w:numPr>
          <w:ilvl w:val="5"/>
          <w:numId w:val="3"/>
        </w:numPr>
      </w:pPr>
      <w:r w:rsidRPr="00B53E8E">
        <w:t>Début à 40 à 80 mg/j, augmentation par pallier de 40 mg/j toutes les 2 à 4 semaines jusqu’à uricémie cible</w:t>
      </w:r>
    </w:p>
    <w:p w14:paraId="0DF529FE" w14:textId="20EAAD5A" w:rsidR="00B53E8E" w:rsidRPr="00DF57C1" w:rsidRDefault="008B1007" w:rsidP="008B1007">
      <w:pPr>
        <w:numPr>
          <w:ilvl w:val="5"/>
          <w:numId w:val="3"/>
        </w:numPr>
      </w:pPr>
      <w:r w:rsidRPr="00B53E8E">
        <w:t>Pas d’adaptation posologique en cas d’insuffisance rénale légère à modérée (</w:t>
      </w:r>
      <w:proofErr w:type="spellStart"/>
      <w:r w:rsidRPr="00B53E8E">
        <w:t>DFGe</w:t>
      </w:r>
      <w:proofErr w:type="spellEnd"/>
      <w:r w:rsidRPr="00B53E8E">
        <w:t xml:space="preserve"> &gt; 30 ml/min/1,73 m</w:t>
      </w:r>
      <w:r w:rsidRPr="00B53E8E">
        <w:rPr>
          <w:vertAlign w:val="superscript"/>
        </w:rPr>
        <w:t>2</w:t>
      </w:r>
      <w:r w:rsidRPr="00B53E8E">
        <w:t xml:space="preserve">) </w:t>
      </w:r>
    </w:p>
    <w:p w14:paraId="4587DD06" w14:textId="77777777" w:rsidR="00763F84" w:rsidRPr="00B53E8E" w:rsidRDefault="008B1007" w:rsidP="008B1007">
      <w:pPr>
        <w:numPr>
          <w:ilvl w:val="2"/>
          <w:numId w:val="3"/>
        </w:numPr>
      </w:pPr>
      <w:r w:rsidRPr="00B53E8E">
        <w:t>Il faut prévenir les crises induites à l'instauration de THU</w:t>
      </w:r>
    </w:p>
    <w:p w14:paraId="08370D85" w14:textId="77777777" w:rsidR="00763F84" w:rsidRPr="00B53E8E" w:rsidRDefault="008B1007" w:rsidP="008B1007">
      <w:pPr>
        <w:numPr>
          <w:ilvl w:val="3"/>
          <w:numId w:val="3"/>
        </w:numPr>
      </w:pPr>
      <w:r w:rsidRPr="00B53E8E">
        <w:rPr>
          <w:b/>
          <w:bCs/>
        </w:rPr>
        <w:t>en associant</w:t>
      </w:r>
      <w:r w:rsidRPr="00B53E8E">
        <w:t> à la prescription initiale, en l'absence de contre-indication, 0,5 ou 1 mg par jour de </w:t>
      </w:r>
      <w:r w:rsidRPr="00B53E8E">
        <w:rPr>
          <w:b/>
          <w:bCs/>
        </w:rPr>
        <w:t>colchicine</w:t>
      </w:r>
      <w:r w:rsidRPr="00B53E8E">
        <w:t> pendant au moins 6 mois ;</w:t>
      </w:r>
    </w:p>
    <w:p w14:paraId="5166B7F5" w14:textId="5F2CDC3C" w:rsidR="00DF57C1" w:rsidRPr="00DF57C1" w:rsidRDefault="008B1007" w:rsidP="008B1007">
      <w:pPr>
        <w:numPr>
          <w:ilvl w:val="3"/>
          <w:numId w:val="3"/>
        </w:numPr>
      </w:pPr>
      <w:r w:rsidRPr="00B53E8E">
        <w:rPr>
          <w:b/>
          <w:bCs/>
        </w:rPr>
        <w:t>en augmentant progressivement les doses de THU</w:t>
      </w:r>
      <w:r w:rsidRPr="00B53E8E">
        <w:t> </w:t>
      </w:r>
    </w:p>
    <w:p w14:paraId="41BAA606" w14:textId="77777777" w:rsidR="00F34800" w:rsidRDefault="00F34800">
      <w:pPr>
        <w:numPr>
          <w:ilvl w:val="0"/>
          <w:numId w:val="0"/>
        </w:numPr>
        <w:spacing w:after="200"/>
      </w:pPr>
    </w:p>
    <w:p w14:paraId="30800807" w14:textId="77777777" w:rsidR="00F34800" w:rsidRDefault="00F34800">
      <w:pPr>
        <w:numPr>
          <w:ilvl w:val="0"/>
          <w:numId w:val="0"/>
        </w:numPr>
        <w:spacing w:after="200"/>
      </w:pPr>
    </w:p>
    <w:p w14:paraId="75DBA0AC" w14:textId="5709DF22" w:rsidR="0075409F" w:rsidRDefault="00F34800">
      <w:pPr>
        <w:numPr>
          <w:ilvl w:val="0"/>
          <w:numId w:val="0"/>
        </w:numPr>
        <w:spacing w:after="200"/>
      </w:pPr>
      <w:r>
        <w:br w:type="page"/>
      </w:r>
    </w:p>
    <w:p w14:paraId="10C159BC" w14:textId="0C5DF1E3" w:rsidR="0035214D" w:rsidRDefault="0075409F" w:rsidP="0075409F">
      <w:pPr>
        <w:pStyle w:val="Titre"/>
      </w:pPr>
      <w:r>
        <w:lastRenderedPageBreak/>
        <w:t>Rhumatisme à pyrophosphate de calcium (PPC) ou chondrocalcinose</w:t>
      </w:r>
    </w:p>
    <w:p w14:paraId="0B153FB4" w14:textId="3865E90D" w:rsidR="0075409F" w:rsidRDefault="00B12C14" w:rsidP="0075409F">
      <w:pPr>
        <w:pStyle w:val="Sous-titre"/>
      </w:pPr>
      <w:r>
        <w:t>Obj</w:t>
      </w:r>
      <w:r w:rsidR="004318F9">
        <w:t>ectifs</w:t>
      </w:r>
    </w:p>
    <w:p w14:paraId="3D61AE60" w14:textId="243B7200" w:rsidR="00B12C14" w:rsidRDefault="00B12C14" w:rsidP="00B12C14">
      <w:r>
        <w:t>Déc</w:t>
      </w:r>
      <w:r w:rsidR="004318F9">
        <w:t>rire les singes cliniques et paracliniques</w:t>
      </w:r>
    </w:p>
    <w:p w14:paraId="26035B67" w14:textId="383E3D24" w:rsidR="00B12C14" w:rsidRDefault="00B12C14" w:rsidP="00B12C14">
      <w:r>
        <w:t>Pose le diagnostic du</w:t>
      </w:r>
    </w:p>
    <w:p w14:paraId="4F66DD22" w14:textId="712B10D4" w:rsidR="00B12C14" w:rsidRDefault="00B12C14" w:rsidP="00B12C14">
      <w:r>
        <w:t xml:space="preserve">Etablie le </w:t>
      </w:r>
      <w:r w:rsidR="004318F9">
        <w:t>traitement</w:t>
      </w:r>
    </w:p>
    <w:p w14:paraId="4EE3FD30" w14:textId="13D4C315" w:rsidR="00B12C14" w:rsidRDefault="00B12C14" w:rsidP="00B12C14">
      <w:pPr>
        <w:pStyle w:val="Sous-titre"/>
      </w:pPr>
      <w:r>
        <w:t xml:space="preserve">Introduction </w:t>
      </w:r>
    </w:p>
    <w:p w14:paraId="7F3448AB" w14:textId="2E3593F4" w:rsidR="00B12C14" w:rsidRDefault="004318F9" w:rsidP="00B12C14">
      <w:r>
        <w:t>Définition</w:t>
      </w:r>
      <w:r w:rsidR="00B12C14">
        <w:t xml:space="preserve"> </w:t>
      </w:r>
    </w:p>
    <w:p w14:paraId="1CD6ABE9" w14:textId="41E0DBBE" w:rsidR="00B12C14" w:rsidRDefault="00B12C14" w:rsidP="008B1007">
      <w:pPr>
        <w:numPr>
          <w:ilvl w:val="1"/>
          <w:numId w:val="3"/>
        </w:numPr>
      </w:pPr>
      <w:r>
        <w:t xml:space="preserve">Rhumatisme </w:t>
      </w:r>
      <w:r w:rsidR="004318F9">
        <w:t>microcristallin</w:t>
      </w:r>
      <w:r>
        <w:t xml:space="preserve"> </w:t>
      </w:r>
      <w:r w:rsidR="004318F9">
        <w:t>caractérisé</w:t>
      </w:r>
      <w:r>
        <w:t xml:space="preserve"> par </w:t>
      </w:r>
    </w:p>
    <w:p w14:paraId="4D598703" w14:textId="04A46170" w:rsidR="00B12C14" w:rsidRDefault="004318F9" w:rsidP="008B1007">
      <w:pPr>
        <w:numPr>
          <w:ilvl w:val="2"/>
          <w:numId w:val="3"/>
        </w:numPr>
      </w:pPr>
      <w:r>
        <w:t>Précipitation</w:t>
      </w:r>
      <w:r w:rsidR="00B12C14">
        <w:t xml:space="preserve"> </w:t>
      </w:r>
      <w:r>
        <w:t>calcique</w:t>
      </w:r>
      <w:r w:rsidR="00B12C14">
        <w:t xml:space="preserve"> dans</w:t>
      </w:r>
      <w:r>
        <w:t xml:space="preserve"> </w:t>
      </w:r>
      <w:r w:rsidR="00B12C14">
        <w:t xml:space="preserve">les </w:t>
      </w:r>
      <w:r>
        <w:t>cartilages</w:t>
      </w:r>
      <w:r w:rsidR="00B12C14">
        <w:t xml:space="preserve"> et le </w:t>
      </w:r>
      <w:r>
        <w:t>fibrocartilage</w:t>
      </w:r>
      <w:r w:rsidR="00B12C14">
        <w:t xml:space="preserve"> </w:t>
      </w:r>
    </w:p>
    <w:p w14:paraId="6E798DA7" w14:textId="72927A71" w:rsidR="00B12C14" w:rsidRDefault="00B12C14" w:rsidP="008B1007">
      <w:pPr>
        <w:numPr>
          <w:ilvl w:val="2"/>
          <w:numId w:val="3"/>
        </w:numPr>
      </w:pPr>
      <w:r>
        <w:t xml:space="preserve">Poussée </w:t>
      </w:r>
      <w:r w:rsidR="004318F9">
        <w:t>inflammatoire articulai</w:t>
      </w:r>
      <w:r>
        <w:t>re</w:t>
      </w:r>
      <w:r w:rsidR="004318F9">
        <w:t xml:space="preserve"> liées à</w:t>
      </w:r>
      <w:r>
        <w:t xml:space="preserve"> la </w:t>
      </w:r>
      <w:r w:rsidR="004318F9">
        <w:t>libération</w:t>
      </w:r>
      <w:r>
        <w:t xml:space="preserve"> </w:t>
      </w:r>
      <w:r w:rsidR="004318F9">
        <w:t>cristaux</w:t>
      </w:r>
      <w:r>
        <w:t xml:space="preserve"> de </w:t>
      </w:r>
      <w:r w:rsidR="00ED0B16">
        <w:t>pyrophosphate</w:t>
      </w:r>
      <w:r>
        <w:t xml:space="preserve"> de </w:t>
      </w:r>
      <w:r w:rsidR="00ED0B16">
        <w:t>calcium d’hydroxyapatite</w:t>
      </w:r>
      <w:r>
        <w:t xml:space="preserve"> dans le liquide </w:t>
      </w:r>
      <w:r w:rsidR="004318F9">
        <w:t>synoviale</w:t>
      </w:r>
      <w:r>
        <w:t xml:space="preserve"> </w:t>
      </w:r>
    </w:p>
    <w:p w14:paraId="1362EFD2" w14:textId="0B9DB8FE" w:rsidR="00B12C14" w:rsidRDefault="00ED0B16" w:rsidP="008B1007">
      <w:pPr>
        <w:numPr>
          <w:ilvl w:val="2"/>
          <w:numId w:val="3"/>
        </w:numPr>
      </w:pPr>
      <w:r>
        <w:t>Evolution possible avec</w:t>
      </w:r>
      <w:r w:rsidR="00B12C14">
        <w:t xml:space="preserve"> n </w:t>
      </w:r>
      <w:r w:rsidR="004318F9">
        <w:t>détérioration</w:t>
      </w:r>
      <w:r w:rsidR="00B12C14">
        <w:t xml:space="preserve"> articul</w:t>
      </w:r>
      <w:r>
        <w:t>ai</w:t>
      </w:r>
      <w:r w:rsidR="00B12C14">
        <w:t xml:space="preserve">re </w:t>
      </w:r>
    </w:p>
    <w:p w14:paraId="7910210E" w14:textId="33D2FBEC" w:rsidR="00B12C14" w:rsidRDefault="00B12C14" w:rsidP="008B1007">
      <w:pPr>
        <w:numPr>
          <w:ilvl w:val="2"/>
          <w:numId w:val="3"/>
        </w:numPr>
      </w:pPr>
      <w:r>
        <w:t>Pas de localisation viscérale</w:t>
      </w:r>
    </w:p>
    <w:p w14:paraId="5205D53F" w14:textId="78704525" w:rsidR="00B12C14" w:rsidRDefault="00B12C14" w:rsidP="00B12C14">
      <w:r>
        <w:t>Epidémio</w:t>
      </w:r>
      <w:r w:rsidR="00ED0B16">
        <w:t>lo</w:t>
      </w:r>
      <w:r>
        <w:t>gie</w:t>
      </w:r>
    </w:p>
    <w:p w14:paraId="64632EA7" w14:textId="4FD10A3A" w:rsidR="00B12C14" w:rsidRDefault="00B12C14" w:rsidP="008B1007">
      <w:pPr>
        <w:numPr>
          <w:ilvl w:val="1"/>
          <w:numId w:val="3"/>
        </w:numPr>
      </w:pPr>
      <w:r>
        <w:t xml:space="preserve">Prévalence </w:t>
      </w:r>
      <w:r w:rsidR="00ED0B16">
        <w:t>augmenté avec l’</w:t>
      </w:r>
      <w:r>
        <w:t>âge</w:t>
      </w:r>
    </w:p>
    <w:p w14:paraId="76EACB63" w14:textId="165B6C02" w:rsidR="00B12C14" w:rsidRDefault="00B12C14" w:rsidP="008B1007">
      <w:pPr>
        <w:numPr>
          <w:ilvl w:val="2"/>
          <w:numId w:val="3"/>
        </w:numPr>
      </w:pPr>
      <w:r>
        <w:t>Plus de 65</w:t>
      </w:r>
      <w:r w:rsidR="00F5498C">
        <w:t xml:space="preserve"> </w:t>
      </w:r>
      <w:r>
        <w:t>ans :</w:t>
      </w:r>
      <w:r w:rsidR="00F5498C">
        <w:t xml:space="preserve"> </w:t>
      </w:r>
      <w:r>
        <w:t xml:space="preserve">10% </w:t>
      </w:r>
    </w:p>
    <w:p w14:paraId="07794789" w14:textId="4D1D1382" w:rsidR="00B12C14" w:rsidRDefault="00ED0B16" w:rsidP="008B1007">
      <w:pPr>
        <w:numPr>
          <w:ilvl w:val="2"/>
          <w:numId w:val="3"/>
        </w:numPr>
      </w:pPr>
      <w:r>
        <w:t>Plus</w:t>
      </w:r>
      <w:r w:rsidR="00B12C14">
        <w:t xml:space="preserve"> d</w:t>
      </w:r>
      <w:r w:rsidR="00B856C1">
        <w:t>e</w:t>
      </w:r>
      <w:r w:rsidR="00B12C14">
        <w:t xml:space="preserve"> 80 ans : 20%</w:t>
      </w:r>
    </w:p>
    <w:p w14:paraId="560928F7" w14:textId="6714D8E3" w:rsidR="00B12C14" w:rsidRDefault="00ED0B16" w:rsidP="008B1007">
      <w:pPr>
        <w:numPr>
          <w:ilvl w:val="1"/>
          <w:numId w:val="3"/>
        </w:numPr>
      </w:pPr>
      <w:r>
        <w:t>Prédominance</w:t>
      </w:r>
      <w:r w:rsidR="00B12C14">
        <w:t xml:space="preserve"> féminine</w:t>
      </w:r>
    </w:p>
    <w:p w14:paraId="4C10A3E3" w14:textId="32D880CB" w:rsidR="00B12C14" w:rsidRDefault="00B12C14" w:rsidP="008B1007">
      <w:pPr>
        <w:numPr>
          <w:ilvl w:val="1"/>
          <w:numId w:val="3"/>
        </w:numPr>
      </w:pPr>
      <w:r>
        <w:t xml:space="preserve">Formes : asymptomatique ou dives </w:t>
      </w:r>
      <w:r w:rsidR="00ED0B16">
        <w:t>manifestation</w:t>
      </w:r>
      <w:r>
        <w:t xml:space="preserve"> s articulaires</w:t>
      </w:r>
    </w:p>
    <w:p w14:paraId="50A670C7" w14:textId="74CF3B07" w:rsidR="00B12C14" w:rsidRDefault="00B12C14" w:rsidP="00B12C14">
      <w:pPr>
        <w:pStyle w:val="Titre1"/>
      </w:pPr>
      <w:bookmarkStart w:id="71" w:name="_Toc195025064"/>
      <w:r>
        <w:t>Signes</w:t>
      </w:r>
      <w:bookmarkEnd w:id="71"/>
    </w:p>
    <w:p w14:paraId="476887FF" w14:textId="6B72B9CC" w:rsidR="00B12C14" w:rsidRDefault="00B12C14" w:rsidP="00B12C14">
      <w:pPr>
        <w:pStyle w:val="Titre2"/>
      </w:pPr>
      <w:bookmarkStart w:id="72" w:name="_Toc195025065"/>
      <w:r>
        <w:t xml:space="preserve">TDD : crise </w:t>
      </w:r>
      <w:r w:rsidR="00ED0B16">
        <w:t>aiguë</w:t>
      </w:r>
      <w:r>
        <w:t xml:space="preserve"> pseudo goutteuse (25%)</w:t>
      </w:r>
      <w:bookmarkEnd w:id="72"/>
    </w:p>
    <w:p w14:paraId="2B02B354" w14:textId="2C38FEFA" w:rsidR="00B12C14" w:rsidRDefault="00B12C14" w:rsidP="00B12C14">
      <w:pPr>
        <w:pStyle w:val="Titre3"/>
      </w:pPr>
      <w:bookmarkStart w:id="73" w:name="_Toc195025066"/>
      <w:r>
        <w:t xml:space="preserve">Signes </w:t>
      </w:r>
      <w:r w:rsidR="009670A0">
        <w:t>clinique</w:t>
      </w:r>
      <w:bookmarkEnd w:id="73"/>
    </w:p>
    <w:p w14:paraId="07A78862" w14:textId="4C4F977B" w:rsidR="00B12C14" w:rsidRDefault="00ED0B16" w:rsidP="00B12C14">
      <w:r>
        <w:t>Terrain :</w:t>
      </w:r>
      <w:r w:rsidR="00B12C14">
        <w:t xml:space="preserve"> </w:t>
      </w:r>
      <w:r>
        <w:t>f</w:t>
      </w:r>
      <w:r w:rsidR="00B12C14">
        <w:t>emm</w:t>
      </w:r>
      <w:r>
        <w:t>e</w:t>
      </w:r>
      <w:r w:rsidR="00B12C14">
        <w:t xml:space="preserve"> âgée de plus de 60 ans</w:t>
      </w:r>
    </w:p>
    <w:p w14:paraId="0CB77398" w14:textId="6745A056" w:rsidR="00B12C14" w:rsidRDefault="00B12C14" w:rsidP="00B12C14">
      <w:r>
        <w:t xml:space="preserve">Arthrite aigue </w:t>
      </w:r>
      <w:r w:rsidR="00ED0B16">
        <w:t>siégeant</w:t>
      </w:r>
      <w:r>
        <w:t xml:space="preserve"> </w:t>
      </w:r>
      <w:r w:rsidR="00ED0B16">
        <w:t>habituellement</w:t>
      </w:r>
      <w:r>
        <w:t xml:space="preserve"> au niveau du poignet ou de genou</w:t>
      </w:r>
    </w:p>
    <w:p w14:paraId="0FAD8388" w14:textId="24B4FB1D" w:rsidR="00B12C14" w:rsidRDefault="00B12C14" w:rsidP="00B12C14">
      <w:r>
        <w:t xml:space="preserve">Crise </w:t>
      </w:r>
      <w:r w:rsidR="00ED0B16">
        <w:t>déclenché</w:t>
      </w:r>
      <w:r>
        <w:t xml:space="preserve"> par </w:t>
      </w:r>
    </w:p>
    <w:p w14:paraId="50D712B2" w14:textId="45423E6C" w:rsidR="00B12C14" w:rsidRDefault="00ED0B16" w:rsidP="008B1007">
      <w:pPr>
        <w:numPr>
          <w:ilvl w:val="1"/>
          <w:numId w:val="3"/>
        </w:numPr>
      </w:pPr>
      <w:r>
        <w:t>Traumatisme</w:t>
      </w:r>
      <w:r w:rsidR="00B12C14">
        <w:t xml:space="preserve"> </w:t>
      </w:r>
    </w:p>
    <w:p w14:paraId="3FB4E75B" w14:textId="490A8A04" w:rsidR="00B12C14" w:rsidRDefault="00B12C14" w:rsidP="008B1007">
      <w:pPr>
        <w:numPr>
          <w:ilvl w:val="1"/>
          <w:numId w:val="3"/>
        </w:numPr>
      </w:pPr>
      <w:r>
        <w:t>Dives maladie aigue (infarctus du myocarde)</w:t>
      </w:r>
    </w:p>
    <w:p w14:paraId="5C2251DB" w14:textId="28C1CE8A" w:rsidR="00B12C14" w:rsidRDefault="00ED0B16" w:rsidP="008B1007">
      <w:pPr>
        <w:numPr>
          <w:ilvl w:val="1"/>
          <w:numId w:val="3"/>
        </w:numPr>
      </w:pPr>
      <w:r>
        <w:t>Intervention</w:t>
      </w:r>
      <w:r w:rsidR="00B12C14">
        <w:t xml:space="preserve"> </w:t>
      </w:r>
      <w:r>
        <w:t>chirurgicale</w:t>
      </w:r>
      <w:r w:rsidR="00B12C14">
        <w:t xml:space="preserve"> (chirurgie parathyroïdienne)</w:t>
      </w:r>
    </w:p>
    <w:p w14:paraId="29108D46" w14:textId="5C79D9D6" w:rsidR="00B12C14" w:rsidRDefault="00B12C14" w:rsidP="00B12C14">
      <w:r>
        <w:t xml:space="preserve">Examen physique </w:t>
      </w:r>
    </w:p>
    <w:p w14:paraId="0735B27E" w14:textId="0B8C4491" w:rsidR="00B12C14" w:rsidRDefault="00B12C14" w:rsidP="008B1007">
      <w:pPr>
        <w:numPr>
          <w:ilvl w:val="1"/>
          <w:numId w:val="3"/>
        </w:numPr>
      </w:pPr>
      <w:r>
        <w:t>Impotence fonctionnelle majeur</w:t>
      </w:r>
    </w:p>
    <w:p w14:paraId="32751817" w14:textId="22D37020" w:rsidR="00B12C14" w:rsidRDefault="00B12C14" w:rsidP="008B1007">
      <w:pPr>
        <w:numPr>
          <w:ilvl w:val="1"/>
          <w:numId w:val="3"/>
        </w:numPr>
      </w:pPr>
      <w:r>
        <w:t>Epanchement articula dont la ponction articulaire ramène un liquide hémorragique (hémarthrose)</w:t>
      </w:r>
    </w:p>
    <w:p w14:paraId="49A6C3E1" w14:textId="14D46169" w:rsidR="00B12C14" w:rsidRDefault="00B12C14" w:rsidP="00B12C14">
      <w:r>
        <w:lastRenderedPageBreak/>
        <w:t>Biologies</w:t>
      </w:r>
    </w:p>
    <w:p w14:paraId="12C7E558" w14:textId="5E2F0C8D" w:rsidR="00B12C14" w:rsidRDefault="00B12C14" w:rsidP="008B1007">
      <w:pPr>
        <w:numPr>
          <w:ilvl w:val="1"/>
          <w:numId w:val="3"/>
        </w:numPr>
      </w:pPr>
      <w:r>
        <w:t>Sd inflammatoire : CRP, et VS élevées, hyperleucocytose</w:t>
      </w:r>
    </w:p>
    <w:p w14:paraId="05402AA3" w14:textId="254D68C9" w:rsidR="00B12C14" w:rsidRDefault="00B12C14" w:rsidP="008B1007">
      <w:pPr>
        <w:numPr>
          <w:ilvl w:val="1"/>
          <w:numId w:val="3"/>
        </w:numPr>
      </w:pPr>
      <w:r>
        <w:t>Examen du liquide synovial</w:t>
      </w:r>
    </w:p>
    <w:p w14:paraId="664D7DA7" w14:textId="2C0EE8B4" w:rsidR="00B12C14" w:rsidRDefault="00B12C14" w:rsidP="008B1007">
      <w:pPr>
        <w:numPr>
          <w:ilvl w:val="2"/>
          <w:numId w:val="3"/>
        </w:numPr>
      </w:pPr>
      <w:r>
        <w:t>Liquide synovial inflammatoire</w:t>
      </w:r>
    </w:p>
    <w:p w14:paraId="0C0174F1" w14:textId="13B73EC1" w:rsidR="00B12C14" w:rsidRDefault="00B12C14" w:rsidP="008B1007">
      <w:pPr>
        <w:numPr>
          <w:ilvl w:val="2"/>
          <w:numId w:val="3"/>
        </w:numPr>
      </w:pPr>
      <w:r>
        <w:t xml:space="preserve">Présence des microcristaux </w:t>
      </w:r>
    </w:p>
    <w:p w14:paraId="72D392B6" w14:textId="56CA8326" w:rsidR="009670A0" w:rsidRDefault="00ED0B16" w:rsidP="008B1007">
      <w:pPr>
        <w:numPr>
          <w:ilvl w:val="1"/>
          <w:numId w:val="3"/>
        </w:numPr>
      </w:pPr>
      <w:r>
        <w:t>Liquides synoviales : aspects des m</w:t>
      </w:r>
      <w:r w:rsidR="009670A0">
        <w:t>ic</w:t>
      </w:r>
      <w:r>
        <w:t>ro</w:t>
      </w:r>
      <w:r w:rsidR="009670A0">
        <w:t>c</w:t>
      </w:r>
      <w:r>
        <w:t>r</w:t>
      </w:r>
      <w:r w:rsidR="009670A0">
        <w:t>istau</w:t>
      </w:r>
      <w:r>
        <w:t>x</w:t>
      </w:r>
      <w:r w:rsidR="009670A0">
        <w:t xml:space="preserve"> de PPC </w:t>
      </w:r>
    </w:p>
    <w:p w14:paraId="69A8AB10" w14:textId="467332AC" w:rsidR="009670A0" w:rsidRDefault="009670A0" w:rsidP="008B1007">
      <w:pPr>
        <w:numPr>
          <w:ilvl w:val="2"/>
          <w:numId w:val="3"/>
        </w:numPr>
      </w:pPr>
      <w:r>
        <w:t>Longueur : 0.5 – 10 µ</w:t>
      </w:r>
    </w:p>
    <w:p w14:paraId="2E6DD438" w14:textId="27EF7B3C" w:rsidR="009670A0" w:rsidRDefault="009670A0" w:rsidP="008B1007">
      <w:pPr>
        <w:numPr>
          <w:ilvl w:val="2"/>
          <w:numId w:val="3"/>
        </w:numPr>
      </w:pPr>
      <w:r>
        <w:t xml:space="preserve">Forme : losange, parallélépipède trapus, bâtonnet (bout </w:t>
      </w:r>
      <w:r w:rsidR="00ED0B16">
        <w:t>carrée</w:t>
      </w:r>
      <w:r>
        <w:t>)</w:t>
      </w:r>
    </w:p>
    <w:p w14:paraId="6ADEA5B9" w14:textId="1D6D718B" w:rsidR="009670A0" w:rsidRDefault="00ED0B16" w:rsidP="008B1007">
      <w:pPr>
        <w:numPr>
          <w:ilvl w:val="2"/>
          <w:numId w:val="3"/>
        </w:numPr>
      </w:pPr>
      <w:r>
        <w:t>Réfringente</w:t>
      </w:r>
      <w:r w:rsidR="009670A0">
        <w:t xml:space="preserve"> : faible et variable selon les cristaux </w:t>
      </w:r>
    </w:p>
    <w:p w14:paraId="5A26C3C4" w14:textId="76AD411D" w:rsidR="009670A0" w:rsidRDefault="009670A0" w:rsidP="008B1007">
      <w:pPr>
        <w:numPr>
          <w:ilvl w:val="2"/>
          <w:numId w:val="3"/>
        </w:numPr>
      </w:pPr>
      <w:r>
        <w:t xml:space="preserve">Localisation : intra ou extra cellulaire </w:t>
      </w:r>
    </w:p>
    <w:p w14:paraId="12E49E6F" w14:textId="5A87989A" w:rsidR="009670A0" w:rsidRDefault="009670A0" w:rsidP="008B1007">
      <w:pPr>
        <w:numPr>
          <w:ilvl w:val="2"/>
          <w:numId w:val="3"/>
        </w:numPr>
      </w:pPr>
      <w:r>
        <w:t xml:space="preserve">Nombre : </w:t>
      </w:r>
      <w:r w:rsidR="00ED0B16">
        <w:t>parfois trè</w:t>
      </w:r>
      <w:r>
        <w:t>s rare échappant</w:t>
      </w:r>
      <w:r w:rsidR="00F5498C">
        <w:t xml:space="preserve"> </w:t>
      </w:r>
      <w:r>
        <w:t xml:space="preserve">l’analyse </w:t>
      </w:r>
    </w:p>
    <w:p w14:paraId="659A4781" w14:textId="0D267968" w:rsidR="009670A0" w:rsidRDefault="009670A0" w:rsidP="008B1007">
      <w:pPr>
        <w:numPr>
          <w:ilvl w:val="2"/>
          <w:numId w:val="3"/>
        </w:numPr>
      </w:pPr>
      <w:r>
        <w:t>Visible après coloration MGG</w:t>
      </w:r>
    </w:p>
    <w:p w14:paraId="373B5C7B" w14:textId="3D8CFF0A" w:rsidR="009670A0" w:rsidRDefault="009670A0" w:rsidP="009670A0">
      <w:r>
        <w:t>Radiologie</w:t>
      </w:r>
    </w:p>
    <w:p w14:paraId="53ED41E0" w14:textId="155720A5" w:rsidR="009670A0" w:rsidRDefault="009670A0" w:rsidP="008B1007">
      <w:pPr>
        <w:numPr>
          <w:ilvl w:val="1"/>
          <w:numId w:val="3"/>
        </w:numPr>
      </w:pPr>
      <w:r>
        <w:t>Radiographie standard de façon systématique</w:t>
      </w:r>
    </w:p>
    <w:p w14:paraId="26878E5A" w14:textId="6AFB9AB8" w:rsidR="009670A0" w:rsidRDefault="009670A0" w:rsidP="008B1007">
      <w:pPr>
        <w:numPr>
          <w:ilvl w:val="2"/>
          <w:numId w:val="3"/>
        </w:numPr>
      </w:pPr>
      <w:r>
        <w:t xml:space="preserve">Articulaire douloureuses </w:t>
      </w:r>
    </w:p>
    <w:p w14:paraId="1CAE5038" w14:textId="7F83865A" w:rsidR="009670A0" w:rsidRDefault="009670A0" w:rsidP="008B1007">
      <w:pPr>
        <w:numPr>
          <w:ilvl w:val="2"/>
          <w:numId w:val="3"/>
        </w:numPr>
      </w:pPr>
      <w:r>
        <w:t>Articulation du bassin (face)</w:t>
      </w:r>
    </w:p>
    <w:p w14:paraId="4CDC6DA3" w14:textId="36067CEF" w:rsidR="009670A0" w:rsidRDefault="009670A0" w:rsidP="008B1007">
      <w:pPr>
        <w:numPr>
          <w:ilvl w:val="2"/>
          <w:numId w:val="3"/>
        </w:numPr>
      </w:pPr>
      <w:r>
        <w:t>Genoux en charge (face et profil)</w:t>
      </w:r>
    </w:p>
    <w:p w14:paraId="36531AFC" w14:textId="0236931F" w:rsidR="009670A0" w:rsidRDefault="009670A0" w:rsidP="008B1007">
      <w:pPr>
        <w:numPr>
          <w:ilvl w:val="2"/>
          <w:numId w:val="3"/>
        </w:numPr>
      </w:pPr>
      <w:r>
        <w:t>Poignets (face)</w:t>
      </w:r>
    </w:p>
    <w:p w14:paraId="0DB0A295" w14:textId="6D56EB05" w:rsidR="009670A0" w:rsidRDefault="009670A0" w:rsidP="008B1007">
      <w:pPr>
        <w:numPr>
          <w:ilvl w:val="2"/>
          <w:numId w:val="3"/>
        </w:numPr>
      </w:pPr>
      <w:r>
        <w:t>Images caractéristiques</w:t>
      </w:r>
    </w:p>
    <w:p w14:paraId="0EB91492" w14:textId="76573AB1" w:rsidR="009670A0" w:rsidRDefault="009670A0" w:rsidP="008B1007">
      <w:pPr>
        <w:numPr>
          <w:ilvl w:val="3"/>
          <w:numId w:val="3"/>
        </w:numPr>
      </w:pPr>
      <w:r>
        <w:t xml:space="preserve">Liséré calcique de l’interligne articulaire (cartilage </w:t>
      </w:r>
    </w:p>
    <w:p w14:paraId="20425C2A" w14:textId="69B4A0F4" w:rsidR="009670A0" w:rsidRDefault="009670A0" w:rsidP="008B1007">
      <w:pPr>
        <w:numPr>
          <w:ilvl w:val="3"/>
          <w:numId w:val="3"/>
        </w:numPr>
      </w:pPr>
      <w:r>
        <w:t xml:space="preserve">Calcification du ligament triangulaire du carpe, des ménisques et de la symphyse pubienne </w:t>
      </w:r>
    </w:p>
    <w:p w14:paraId="3B4FB8B5" w14:textId="0872E93D" w:rsidR="009670A0" w:rsidRDefault="009670A0" w:rsidP="008B1007">
      <w:pPr>
        <w:numPr>
          <w:ilvl w:val="3"/>
          <w:numId w:val="3"/>
        </w:numPr>
      </w:pPr>
      <w:r>
        <w:t>Parfois des signes d’arthroses d : pincement articulaire n géodes sous–chondrale</w:t>
      </w:r>
      <w:r w:rsidR="00F5498C">
        <w:t>,</w:t>
      </w:r>
      <w:r>
        <w:t xml:space="preserve"> ostéophytes</w:t>
      </w:r>
    </w:p>
    <w:p w14:paraId="655C59B9" w14:textId="42F2DB9D" w:rsidR="009670A0" w:rsidRDefault="009670A0" w:rsidP="009670A0">
      <w:pPr>
        <w:pStyle w:val="Titre3"/>
      </w:pPr>
      <w:bookmarkStart w:id="74" w:name="_Toc195025067"/>
      <w:r>
        <w:t>Forme clinique</w:t>
      </w:r>
      <w:bookmarkEnd w:id="74"/>
    </w:p>
    <w:p w14:paraId="2F67FA1C" w14:textId="1C1F0A77" w:rsidR="009670A0" w:rsidRDefault="00ED0B16" w:rsidP="009670A0">
      <w:r>
        <w:t>Chondrocalcinose</w:t>
      </w:r>
      <w:r w:rsidR="009670A0">
        <w:t xml:space="preserve"> </w:t>
      </w:r>
      <w:r>
        <w:t>associée</w:t>
      </w:r>
      <w:r w:rsidR="009670A0">
        <w:t xml:space="preserve"> à une </w:t>
      </w:r>
      <w:r>
        <w:t>arthrose</w:t>
      </w:r>
      <w:r w:rsidR="009670A0">
        <w:t xml:space="preserve"> </w:t>
      </w:r>
    </w:p>
    <w:p w14:paraId="35B6B836" w14:textId="280009A2" w:rsidR="009670A0" w:rsidRDefault="009670A0" w:rsidP="008B1007">
      <w:pPr>
        <w:numPr>
          <w:ilvl w:val="1"/>
          <w:numId w:val="3"/>
        </w:numPr>
      </w:pPr>
      <w:r>
        <w:t>Forme</w:t>
      </w:r>
      <w:r w:rsidR="00F5498C">
        <w:t xml:space="preserve"> </w:t>
      </w:r>
      <w:r>
        <w:t>la pl</w:t>
      </w:r>
      <w:r w:rsidR="00ED0B16">
        <w:t>u</w:t>
      </w:r>
      <w:r>
        <w:t xml:space="preserve">s </w:t>
      </w:r>
      <w:r w:rsidR="00ED0B16">
        <w:t>fréquente</w:t>
      </w:r>
      <w:r>
        <w:t xml:space="preserve"> (50% des cas)</w:t>
      </w:r>
    </w:p>
    <w:p w14:paraId="4982B515" w14:textId="3E5E5FE6" w:rsidR="009670A0" w:rsidRDefault="00ED0B16" w:rsidP="008B1007">
      <w:pPr>
        <w:numPr>
          <w:ilvl w:val="1"/>
          <w:numId w:val="3"/>
        </w:numPr>
      </w:pPr>
      <w:r>
        <w:t>Genou</w:t>
      </w:r>
      <w:r w:rsidR="009670A0">
        <w:t xml:space="preserve"> +++</w:t>
      </w:r>
    </w:p>
    <w:p w14:paraId="68732658" w14:textId="0AA79B21" w:rsidR="009670A0" w:rsidRDefault="009670A0" w:rsidP="008B1007">
      <w:pPr>
        <w:numPr>
          <w:ilvl w:val="1"/>
          <w:numId w:val="3"/>
        </w:numPr>
      </w:pPr>
      <w:r>
        <w:t xml:space="preserve">Images </w:t>
      </w:r>
      <w:r w:rsidR="00ED0B16">
        <w:t xml:space="preserve">radiologiques d’arthroses et de </w:t>
      </w:r>
      <w:r>
        <w:t>ch</w:t>
      </w:r>
      <w:r w:rsidR="00ED0B16">
        <w:t>ondroca</w:t>
      </w:r>
      <w:r>
        <w:t>lcin</w:t>
      </w:r>
      <w:r w:rsidR="00ED0B16">
        <w:t>os</w:t>
      </w:r>
      <w:r>
        <w:t xml:space="preserve">e sur </w:t>
      </w:r>
      <w:r w:rsidR="00ED0B16">
        <w:t>la</w:t>
      </w:r>
      <w:r>
        <w:t xml:space="preserve"> même </w:t>
      </w:r>
      <w:r w:rsidR="00ED0B16">
        <w:t>articulation</w:t>
      </w:r>
      <w:r>
        <w:t xml:space="preserve"> </w:t>
      </w:r>
    </w:p>
    <w:p w14:paraId="778FB0F5" w14:textId="11D618EA" w:rsidR="009670A0" w:rsidRDefault="009670A0" w:rsidP="008B1007">
      <w:pPr>
        <w:numPr>
          <w:ilvl w:val="1"/>
          <w:numId w:val="3"/>
        </w:numPr>
      </w:pPr>
      <w:r>
        <w:t xml:space="preserve">Localisation </w:t>
      </w:r>
      <w:r w:rsidR="00ED0B16">
        <w:t>inhabituelle</w:t>
      </w:r>
      <w:r>
        <w:t xml:space="preserve"> : </w:t>
      </w:r>
      <w:r w:rsidR="00ED0B16">
        <w:t>articulation</w:t>
      </w:r>
      <w:r>
        <w:t xml:space="preserve"> </w:t>
      </w:r>
      <w:proofErr w:type="spellStart"/>
      <w:r>
        <w:t>scapho-trapézienne</w:t>
      </w:r>
      <w:proofErr w:type="spellEnd"/>
      <w:r>
        <w:t xml:space="preserve">, </w:t>
      </w:r>
    </w:p>
    <w:p w14:paraId="15CAF797" w14:textId="2622810B" w:rsidR="009670A0" w:rsidRDefault="00ED0B16" w:rsidP="009670A0">
      <w:r>
        <w:t>Arthropathie</w:t>
      </w:r>
      <w:r w:rsidR="009670A0">
        <w:t xml:space="preserve"> </w:t>
      </w:r>
      <w:r>
        <w:t>destructrices</w:t>
      </w:r>
      <w:r w:rsidR="009670A0">
        <w:t xml:space="preserve"> </w:t>
      </w:r>
    </w:p>
    <w:p w14:paraId="50CD7EFD" w14:textId="55DF24F2" w:rsidR="009670A0" w:rsidRDefault="009670A0" w:rsidP="008B1007">
      <w:pPr>
        <w:numPr>
          <w:ilvl w:val="1"/>
          <w:numId w:val="3"/>
        </w:numPr>
      </w:pPr>
      <w:r>
        <w:t xml:space="preserve">Très </w:t>
      </w:r>
      <w:r w:rsidR="00ED0B16">
        <w:t>évacuatrices</w:t>
      </w:r>
      <w:r>
        <w:t xml:space="preserve"> de chondrocalcinose </w:t>
      </w:r>
    </w:p>
    <w:p w14:paraId="39A0F4F1" w14:textId="508974B6" w:rsidR="009670A0" w:rsidRDefault="009670A0" w:rsidP="008B1007">
      <w:pPr>
        <w:numPr>
          <w:ilvl w:val="1"/>
          <w:numId w:val="3"/>
        </w:numPr>
      </w:pPr>
      <w:r>
        <w:t xml:space="preserve">Ordre de fréquence : </w:t>
      </w:r>
      <w:r w:rsidR="00ED0B16">
        <w:t>genou</w:t>
      </w:r>
      <w:r>
        <w:t xml:space="preserve">, </w:t>
      </w:r>
      <w:r w:rsidR="00ED0B16">
        <w:t>hanche</w:t>
      </w:r>
      <w:r w:rsidR="00F5498C">
        <w:t>,</w:t>
      </w:r>
      <w:r w:rsidR="00ED0B16">
        <w:t xml:space="preserve"> poignet, coude et rac</w:t>
      </w:r>
      <w:r>
        <w:t>his</w:t>
      </w:r>
    </w:p>
    <w:p w14:paraId="41488C94" w14:textId="02BA88E6" w:rsidR="009670A0" w:rsidRDefault="00993C24" w:rsidP="008B1007">
      <w:pPr>
        <w:numPr>
          <w:ilvl w:val="1"/>
          <w:numId w:val="3"/>
        </w:numPr>
      </w:pPr>
      <w:r>
        <w:t>Signe</w:t>
      </w:r>
      <w:r w:rsidR="009670A0">
        <w:t xml:space="preserve"> </w:t>
      </w:r>
      <w:r>
        <w:t>clinique</w:t>
      </w:r>
      <w:r w:rsidR="009670A0">
        <w:t xml:space="preserve"> : </w:t>
      </w:r>
      <w:proofErr w:type="spellStart"/>
      <w:r w:rsidR="009670A0">
        <w:t>oli</w:t>
      </w:r>
      <w:r>
        <w:t>go</w:t>
      </w:r>
      <w:proofErr w:type="spellEnd"/>
      <w:r>
        <w:t xml:space="preserve"> ou polyarthrite aboutissant à</w:t>
      </w:r>
      <w:r w:rsidR="009670A0">
        <w:t xml:space="preserve"> </w:t>
      </w:r>
      <w:r>
        <w:t>une</w:t>
      </w:r>
      <w:r w:rsidR="009670A0">
        <w:t xml:space="preserve"> impotence doubleuse quel</w:t>
      </w:r>
      <w:r>
        <w:t>que</w:t>
      </w:r>
      <w:r w:rsidR="009670A0">
        <w:t>s semai</w:t>
      </w:r>
      <w:r>
        <w:t>n</w:t>
      </w:r>
      <w:r w:rsidR="009670A0">
        <w:t>e</w:t>
      </w:r>
      <w:r>
        <w:t>s avec</w:t>
      </w:r>
      <w:r w:rsidR="009670A0">
        <w:t xml:space="preserve"> destruction </w:t>
      </w:r>
      <w:proofErr w:type="spellStart"/>
      <w:r w:rsidR="009670A0">
        <w:t>ostéoraticulaire</w:t>
      </w:r>
      <w:proofErr w:type="spellEnd"/>
      <w:r w:rsidR="009670A0">
        <w:t xml:space="preserve"> majeures</w:t>
      </w:r>
    </w:p>
    <w:p w14:paraId="3A8D7C7F" w14:textId="602885AB" w:rsidR="009670A0" w:rsidRDefault="009670A0" w:rsidP="008B1007">
      <w:pPr>
        <w:numPr>
          <w:ilvl w:val="1"/>
          <w:numId w:val="3"/>
        </w:numPr>
      </w:pPr>
      <w:r>
        <w:lastRenderedPageBreak/>
        <w:t xml:space="preserve">Examen du liquide </w:t>
      </w:r>
      <w:r w:rsidR="00E5145F">
        <w:t>synovial</w:t>
      </w:r>
      <w:r>
        <w:t xml:space="preserve"> : pas </w:t>
      </w:r>
      <w:r w:rsidR="00E5145F">
        <w:t>toujours</w:t>
      </w:r>
      <w:r>
        <w:t xml:space="preserve"> contributif</w:t>
      </w:r>
    </w:p>
    <w:p w14:paraId="62C39AC6" w14:textId="2016FDE6" w:rsidR="009670A0" w:rsidRDefault="009670A0" w:rsidP="008B1007">
      <w:pPr>
        <w:numPr>
          <w:ilvl w:val="1"/>
          <w:numId w:val="3"/>
        </w:numPr>
      </w:pPr>
      <w:r>
        <w:t xml:space="preserve">Biopsie </w:t>
      </w:r>
      <w:r w:rsidR="00E5145F">
        <w:t>synoviale</w:t>
      </w:r>
      <w:r>
        <w:t xml:space="preserve"> : parfois nécessaire </w:t>
      </w:r>
    </w:p>
    <w:p w14:paraId="135ACCC0" w14:textId="47EDC193" w:rsidR="009670A0" w:rsidRDefault="009670A0" w:rsidP="008B1007">
      <w:pPr>
        <w:numPr>
          <w:ilvl w:val="1"/>
          <w:numId w:val="3"/>
        </w:numPr>
      </w:pPr>
      <w:r>
        <w:t>Radiographie : lisérés calcique</w:t>
      </w:r>
      <w:r w:rsidR="00F5498C">
        <w:t xml:space="preserve"> </w:t>
      </w:r>
      <w:r>
        <w:t>difficile o objectiver, devant destruction art</w:t>
      </w:r>
      <w:r w:rsidR="00E5145F">
        <w:t>iculair</w:t>
      </w:r>
      <w:r>
        <w:t xml:space="preserve">e et ostéophytes </w:t>
      </w:r>
      <w:r w:rsidR="00E5145F">
        <w:t>exubérante, recherche</w:t>
      </w:r>
      <w:r>
        <w:t xml:space="preserve"> d’images </w:t>
      </w:r>
      <w:r w:rsidR="00E5145F">
        <w:t>caractéristique</w:t>
      </w:r>
      <w:r>
        <w:t xml:space="preserve"> dans</w:t>
      </w:r>
      <w:r w:rsidR="00E5145F">
        <w:t xml:space="preserve"> </w:t>
      </w:r>
      <w:r>
        <w:t>les</w:t>
      </w:r>
      <w:r w:rsidR="00E5145F">
        <w:t xml:space="preserve"> autres</w:t>
      </w:r>
      <w:r>
        <w:t xml:space="preserve"> articulations habituelles</w:t>
      </w:r>
    </w:p>
    <w:p w14:paraId="076567FA" w14:textId="67E7EC32" w:rsidR="00E5145F" w:rsidRDefault="00E5145F" w:rsidP="00E5145F">
      <w:r>
        <w:t xml:space="preserve">Formes </w:t>
      </w:r>
      <w:r w:rsidR="00993C24">
        <w:t>latente</w:t>
      </w:r>
      <w:r>
        <w:t xml:space="preserve"> </w:t>
      </w:r>
    </w:p>
    <w:p w14:paraId="0D9CDDB2" w14:textId="77777777" w:rsidR="00E5145F" w:rsidRDefault="00E5145F" w:rsidP="008B1007">
      <w:pPr>
        <w:numPr>
          <w:ilvl w:val="1"/>
          <w:numId w:val="3"/>
        </w:numPr>
      </w:pPr>
      <w:r>
        <w:t>25 – 30% des chondrocalcinoses articulaire</w:t>
      </w:r>
    </w:p>
    <w:p w14:paraId="6D246297" w14:textId="4375B192" w:rsidR="00E5145F" w:rsidRDefault="00E5145F" w:rsidP="008B1007">
      <w:pPr>
        <w:numPr>
          <w:ilvl w:val="1"/>
          <w:numId w:val="3"/>
        </w:numPr>
      </w:pPr>
      <w:r>
        <w:t> </w:t>
      </w:r>
      <w:r w:rsidR="00B53E8E">
        <w:t>Asymptomatique</w:t>
      </w:r>
    </w:p>
    <w:p w14:paraId="1E7D4CBB" w14:textId="4F66C5BE" w:rsidR="00B53E8E" w:rsidRDefault="00B53E8E" w:rsidP="008B1007">
      <w:pPr>
        <w:numPr>
          <w:ilvl w:val="1"/>
          <w:numId w:val="3"/>
        </w:numPr>
      </w:pPr>
      <w:r>
        <w:t>Diagnostic fortuit par découverte des images radiologiques caractéristiques</w:t>
      </w:r>
    </w:p>
    <w:p w14:paraId="51DE7BF7" w14:textId="1E808A92" w:rsidR="00E5145F" w:rsidRDefault="00E5145F" w:rsidP="00E5145F">
      <w:r>
        <w:t>Formes rachidien</w:t>
      </w:r>
    </w:p>
    <w:p w14:paraId="6CD24F02" w14:textId="49956117" w:rsidR="00E5145F" w:rsidRDefault="00993C24" w:rsidP="008B1007">
      <w:pPr>
        <w:numPr>
          <w:ilvl w:val="1"/>
          <w:numId w:val="3"/>
        </w:numPr>
      </w:pPr>
      <w:r>
        <w:t>Tableau clinque pseudo-mé</w:t>
      </w:r>
      <w:r w:rsidR="00E5145F">
        <w:t>ni</w:t>
      </w:r>
      <w:r>
        <w:t>n</w:t>
      </w:r>
      <w:r w:rsidR="00E5145F">
        <w:t xml:space="preserve">ge par </w:t>
      </w:r>
      <w:r>
        <w:t>calcification</w:t>
      </w:r>
      <w:r w:rsidR="00E5145F">
        <w:t xml:space="preserve"> au</w:t>
      </w:r>
      <w:r>
        <w:t xml:space="preserve"> </w:t>
      </w:r>
      <w:r w:rsidR="00E5145F">
        <w:t>nive</w:t>
      </w:r>
      <w:r>
        <w:t>au du rachis</w:t>
      </w:r>
      <w:r w:rsidR="00E5145F">
        <w:t xml:space="preserve"> cervical </w:t>
      </w:r>
    </w:p>
    <w:p w14:paraId="268FA959" w14:textId="6445B20B" w:rsidR="00E5145F" w:rsidRDefault="00E5145F" w:rsidP="008B1007">
      <w:pPr>
        <w:numPr>
          <w:ilvl w:val="1"/>
          <w:numId w:val="3"/>
        </w:numPr>
      </w:pPr>
      <w:r>
        <w:t xml:space="preserve">Table clinque de </w:t>
      </w:r>
      <w:proofErr w:type="spellStart"/>
      <w:r>
        <w:t>spondylodiscite</w:t>
      </w:r>
      <w:proofErr w:type="spellEnd"/>
      <w:r>
        <w:t xml:space="preserve"> lombaire </w:t>
      </w:r>
    </w:p>
    <w:p w14:paraId="4450C580" w14:textId="7FD0AE42" w:rsidR="00E5145F" w:rsidRDefault="00E5145F" w:rsidP="00E5145F">
      <w:pPr>
        <w:pStyle w:val="Titre1"/>
      </w:pPr>
      <w:bookmarkStart w:id="75" w:name="_Toc195025068"/>
      <w:r>
        <w:t>Diagnostics</w:t>
      </w:r>
      <w:bookmarkEnd w:id="75"/>
    </w:p>
    <w:p w14:paraId="69B59DC2" w14:textId="68D72F19" w:rsidR="00E5145F" w:rsidRDefault="00E5145F" w:rsidP="00E5145F">
      <w:pPr>
        <w:pStyle w:val="Titre2"/>
      </w:pPr>
      <w:bookmarkStart w:id="76" w:name="_Toc195025069"/>
      <w:r>
        <w:t>Positif</w:t>
      </w:r>
      <w:bookmarkEnd w:id="76"/>
    </w:p>
    <w:p w14:paraId="03BA2293" w14:textId="17EC7893" w:rsidR="00E5145F" w:rsidRDefault="00E5145F" w:rsidP="00E5145F">
      <w:r>
        <w:t xml:space="preserve">Basé sur de </w:t>
      </w:r>
      <w:r w:rsidR="00B856C1">
        <w:t>faisceau</w:t>
      </w:r>
      <w:r>
        <w:t xml:space="preserve"> d’</w:t>
      </w:r>
      <w:r w:rsidR="00B856C1">
        <w:t xml:space="preserve">argument </w:t>
      </w:r>
      <w:proofErr w:type="spellStart"/>
      <w:r w:rsidR="00B856C1">
        <w:t>clinico</w:t>
      </w:r>
      <w:proofErr w:type="spellEnd"/>
      <w:r w:rsidR="00B856C1">
        <w:t>-</w:t>
      </w:r>
      <w:r>
        <w:t>radiologi</w:t>
      </w:r>
      <w:r w:rsidR="00B856C1">
        <w:t>qu</w:t>
      </w:r>
      <w:r>
        <w:t>e</w:t>
      </w:r>
    </w:p>
    <w:p w14:paraId="42746EF1" w14:textId="34B2D262" w:rsidR="00E5145F" w:rsidRDefault="00E5145F" w:rsidP="008B1007">
      <w:pPr>
        <w:numPr>
          <w:ilvl w:val="1"/>
          <w:numId w:val="3"/>
        </w:numPr>
      </w:pPr>
      <w:r>
        <w:t>Fem</w:t>
      </w:r>
      <w:r w:rsidR="00B856C1">
        <w:t>me</w:t>
      </w:r>
      <w:r>
        <w:t xml:space="preserve"> âgées </w:t>
      </w:r>
    </w:p>
    <w:p w14:paraId="0C01B711" w14:textId="58130201" w:rsidR="00E5145F" w:rsidRDefault="00B856C1" w:rsidP="008B1007">
      <w:pPr>
        <w:numPr>
          <w:ilvl w:val="1"/>
          <w:numId w:val="3"/>
        </w:numPr>
      </w:pPr>
      <w:r>
        <w:t>Localisation</w:t>
      </w:r>
      <w:r w:rsidR="00E5145F">
        <w:t xml:space="preserve"> </w:t>
      </w:r>
      <w:r>
        <w:t>évocatrices</w:t>
      </w:r>
      <w:r w:rsidR="00E5145F">
        <w:t xml:space="preserve"> de</w:t>
      </w:r>
      <w:r>
        <w:t xml:space="preserve"> </w:t>
      </w:r>
      <w:r w:rsidR="00E5145F">
        <w:t>l’arthrite (poignet</w:t>
      </w:r>
      <w:r w:rsidR="00F5498C">
        <w:t xml:space="preserve"> </w:t>
      </w:r>
      <w:r w:rsidR="00E5145F">
        <w:t xml:space="preserve">genou, </w:t>
      </w:r>
      <w:r>
        <w:t>symphyse</w:t>
      </w:r>
      <w:r w:rsidR="00E5145F">
        <w:t xml:space="preserve"> </w:t>
      </w:r>
      <w:r>
        <w:t>pubienne)</w:t>
      </w:r>
    </w:p>
    <w:p w14:paraId="63ADDAE0" w14:textId="07FFF544" w:rsidR="00E5145F" w:rsidRDefault="00B856C1" w:rsidP="008B1007">
      <w:pPr>
        <w:numPr>
          <w:ilvl w:val="1"/>
          <w:numId w:val="3"/>
        </w:numPr>
      </w:pPr>
      <w:r>
        <w:t xml:space="preserve">Visualisation </w:t>
      </w:r>
      <w:r w:rsidR="00E5145F">
        <w:t xml:space="preserve">des </w:t>
      </w:r>
      <w:r>
        <w:t>lisérée</w:t>
      </w:r>
      <w:r w:rsidR="00E5145F">
        <w:t xml:space="preserve"> calcique </w:t>
      </w:r>
      <w:r>
        <w:t>caractéristique</w:t>
      </w:r>
      <w:r w:rsidR="00E5145F">
        <w:t xml:space="preserve"> à la</w:t>
      </w:r>
      <w:r w:rsidR="00F5498C">
        <w:t xml:space="preserve"> </w:t>
      </w:r>
      <w:r>
        <w:t>radiographie</w:t>
      </w:r>
      <w:r w:rsidR="00E5145F">
        <w:t xml:space="preserve"> </w:t>
      </w:r>
    </w:p>
    <w:p w14:paraId="3F0C763A" w14:textId="0E4852C1" w:rsidR="00E5145F" w:rsidRDefault="00E5145F" w:rsidP="00E5145F">
      <w:r>
        <w:t xml:space="preserve">Diagnostic de certitude : identification e microcristaux de pyrophosphate de </w:t>
      </w:r>
      <w:r w:rsidR="00B856C1">
        <w:t>calcium</w:t>
      </w:r>
      <w:r>
        <w:t xml:space="preserve"> à l’</w:t>
      </w:r>
      <w:r w:rsidR="00B856C1">
        <w:t>examen</w:t>
      </w:r>
      <w:r>
        <w:t xml:space="preserve"> de liquide synovial</w:t>
      </w:r>
    </w:p>
    <w:p w14:paraId="771530EA" w14:textId="09E66DB9" w:rsidR="00E5145F" w:rsidRDefault="00E5145F" w:rsidP="00E5145F">
      <w:pPr>
        <w:pStyle w:val="Titre2"/>
      </w:pPr>
      <w:bookmarkStart w:id="77" w:name="_Toc195025070"/>
      <w:r>
        <w:t>Différentiels</w:t>
      </w:r>
      <w:bookmarkEnd w:id="77"/>
    </w:p>
    <w:p w14:paraId="03028B41" w14:textId="4B91831B" w:rsidR="00E5145F" w:rsidRDefault="00E5145F" w:rsidP="00E5145F">
      <w:r>
        <w:t>Autre rhumatisme microcristallins : terrain</w:t>
      </w:r>
      <w:r w:rsidR="00F5498C">
        <w:t>,</w:t>
      </w:r>
      <w:r w:rsidR="00B856C1">
        <w:t xml:space="preserve"> examen</w:t>
      </w:r>
      <w:r>
        <w:t xml:space="preserve"> du liquide </w:t>
      </w:r>
      <w:r w:rsidR="00B856C1">
        <w:t>articulaire</w:t>
      </w:r>
      <w:r>
        <w:t xml:space="preserve">, radiographie </w:t>
      </w:r>
    </w:p>
    <w:p w14:paraId="77E94EAC" w14:textId="58CCA957" w:rsidR="00E5145F" w:rsidRDefault="00E5145F" w:rsidP="00E5145F">
      <w:r>
        <w:t xml:space="preserve">Arthrite </w:t>
      </w:r>
      <w:r w:rsidR="00B856C1">
        <w:t>septique</w:t>
      </w:r>
      <w:r>
        <w:t xml:space="preserve"> : </w:t>
      </w:r>
      <w:r w:rsidR="00B856C1">
        <w:t>forme</w:t>
      </w:r>
      <w:r>
        <w:t xml:space="preserve"> mono</w:t>
      </w:r>
      <w:r w:rsidR="00B856C1">
        <w:t>-articulaire</w:t>
      </w:r>
      <w:r w:rsidR="00F5498C">
        <w:t>,</w:t>
      </w:r>
      <w:r>
        <w:t xml:space="preserve"> ex</w:t>
      </w:r>
      <w:r w:rsidR="00B856C1">
        <w:t>amen</w:t>
      </w:r>
      <w:r>
        <w:t xml:space="preserve"> </w:t>
      </w:r>
      <w:r w:rsidR="00B856C1">
        <w:t>bactériologique</w:t>
      </w:r>
      <w:r>
        <w:t xml:space="preserve"> du liquide </w:t>
      </w:r>
      <w:r w:rsidR="00B856C1">
        <w:t>synovial</w:t>
      </w:r>
    </w:p>
    <w:p w14:paraId="440A151D" w14:textId="340AEF7A" w:rsidR="00E5145F" w:rsidRDefault="00B856C1" w:rsidP="00E5145F">
      <w:r>
        <w:t>Polyarthrite</w:t>
      </w:r>
      <w:r w:rsidR="00E5145F">
        <w:t xml:space="preserve"> </w:t>
      </w:r>
      <w:r>
        <w:t>rhumatoïde</w:t>
      </w:r>
      <w:r w:rsidR="00E5145F">
        <w:t xml:space="preserve"> : forme </w:t>
      </w:r>
      <w:r>
        <w:t>poly articulaire</w:t>
      </w:r>
      <w:r w:rsidR="00F5498C">
        <w:t>,</w:t>
      </w:r>
      <w:r>
        <w:t xml:space="preserve"> bilan</w:t>
      </w:r>
      <w:r w:rsidR="00E5145F">
        <w:t xml:space="preserve"> auto-immune</w:t>
      </w:r>
      <w:r w:rsidR="00F5498C">
        <w:t>,</w:t>
      </w:r>
      <w:r w:rsidR="00E5145F">
        <w:t xml:space="preserve"> </w:t>
      </w:r>
      <w:r>
        <w:t>critères</w:t>
      </w:r>
      <w:r w:rsidR="00E5145F">
        <w:t xml:space="preserve"> ACR / EULAR 2010</w:t>
      </w:r>
    </w:p>
    <w:p w14:paraId="488ABB8D" w14:textId="4AC53321" w:rsidR="00C31592" w:rsidRDefault="00C31592" w:rsidP="00C31592">
      <w:pPr>
        <w:pStyle w:val="Titre2"/>
      </w:pPr>
      <w:bookmarkStart w:id="78" w:name="_Toc195025071"/>
      <w:r>
        <w:t>Etiologiques</w:t>
      </w:r>
      <w:bookmarkEnd w:id="78"/>
    </w:p>
    <w:p w14:paraId="0D49DA41" w14:textId="18945DDA" w:rsidR="00C31592" w:rsidRDefault="00C31592" w:rsidP="00C31592">
      <w:r>
        <w:t>Chondrocalcinose idiopathique</w:t>
      </w:r>
    </w:p>
    <w:p w14:paraId="074549E8" w14:textId="1AEA6C74" w:rsidR="00C31592" w:rsidRDefault="00C31592" w:rsidP="008B1007">
      <w:pPr>
        <w:numPr>
          <w:ilvl w:val="1"/>
          <w:numId w:val="3"/>
        </w:numPr>
      </w:pPr>
      <w:r>
        <w:lastRenderedPageBreak/>
        <w:t>90% d</w:t>
      </w:r>
      <w:r w:rsidR="00B856C1">
        <w:t>e</w:t>
      </w:r>
      <w:r>
        <w:t>s cas</w:t>
      </w:r>
      <w:r w:rsidR="00F5498C">
        <w:t>,</w:t>
      </w:r>
      <w:r>
        <w:t xml:space="preserve"> fréquente</w:t>
      </w:r>
      <w:r w:rsidR="00F5498C">
        <w:t xml:space="preserve"> </w:t>
      </w:r>
      <w:r w:rsidR="00B856C1">
        <w:t>augmenté avec l’â</w:t>
      </w:r>
      <w:r>
        <w:t>ge</w:t>
      </w:r>
    </w:p>
    <w:p w14:paraId="5C3D7A8D" w14:textId="6A53AB88" w:rsidR="00C31592" w:rsidRDefault="00C31592" w:rsidP="00C31592">
      <w:r>
        <w:t xml:space="preserve">Chondrocalcinose secondaire à rechercher systématique </w:t>
      </w:r>
    </w:p>
    <w:p w14:paraId="5AA0ECEE" w14:textId="287C3489" w:rsidR="00C31592" w:rsidRDefault="00C31592" w:rsidP="008B1007">
      <w:pPr>
        <w:numPr>
          <w:ilvl w:val="1"/>
          <w:numId w:val="3"/>
        </w:numPr>
      </w:pPr>
      <w:r>
        <w:t xml:space="preserve">Hémochromatose </w:t>
      </w:r>
    </w:p>
    <w:p w14:paraId="52033997" w14:textId="12E7ED5F" w:rsidR="00C31592" w:rsidRDefault="00C31592" w:rsidP="008B1007">
      <w:pPr>
        <w:numPr>
          <w:ilvl w:val="2"/>
          <w:numId w:val="3"/>
        </w:numPr>
      </w:pPr>
      <w:r>
        <w:t xml:space="preserve">Maladie de </w:t>
      </w:r>
      <w:r w:rsidR="00B856C1">
        <w:t>surcharge</w:t>
      </w:r>
      <w:r>
        <w:t xml:space="preserve"> en fer</w:t>
      </w:r>
    </w:p>
    <w:p w14:paraId="3F594DF3" w14:textId="017D15B8" w:rsidR="00C31592" w:rsidRDefault="00C31592" w:rsidP="008B1007">
      <w:pPr>
        <w:numPr>
          <w:ilvl w:val="2"/>
          <w:numId w:val="3"/>
        </w:numPr>
      </w:pPr>
      <w:r>
        <w:t xml:space="preserve">Table </w:t>
      </w:r>
      <w:r w:rsidR="00B856C1">
        <w:t>clinique</w:t>
      </w:r>
      <w:r>
        <w:t xml:space="preserve"> arti</w:t>
      </w:r>
      <w:r w:rsidR="00B856C1">
        <w:t>cu</w:t>
      </w:r>
      <w:r>
        <w:t>l</w:t>
      </w:r>
      <w:r w:rsidR="00B856C1">
        <w:t>aire</w:t>
      </w:r>
      <w:r>
        <w:t>, arth</w:t>
      </w:r>
      <w:r w:rsidR="00B856C1">
        <w:t>r</w:t>
      </w:r>
      <w:r>
        <w:t xml:space="preserve">opathie </w:t>
      </w:r>
      <w:r w:rsidR="00B856C1">
        <w:t xml:space="preserve">spécifique </w:t>
      </w:r>
      <w:r>
        <w:t>a</w:t>
      </w:r>
      <w:r w:rsidR="00B856C1">
        <w:t>u</w:t>
      </w:r>
      <w:r>
        <w:t>x 2</w:t>
      </w:r>
      <w:r w:rsidRPr="00C31592">
        <w:rPr>
          <w:vertAlign w:val="superscript"/>
        </w:rPr>
        <w:t>e</w:t>
      </w:r>
      <w:r>
        <w:t xml:space="preserve"> et 3</w:t>
      </w:r>
      <w:r w:rsidRPr="00C31592">
        <w:rPr>
          <w:vertAlign w:val="superscript"/>
        </w:rPr>
        <w:t>e</w:t>
      </w:r>
      <w:r>
        <w:t xml:space="preserve"> MCP</w:t>
      </w:r>
      <w:r w:rsidR="000063C2">
        <w:t xml:space="preserve"> </w:t>
      </w:r>
      <w:r>
        <w:t xml:space="preserve">avec </w:t>
      </w:r>
      <w:r w:rsidR="000063C2">
        <w:t>pincement</w:t>
      </w:r>
      <w:r>
        <w:t xml:space="preserve"> </w:t>
      </w:r>
      <w:r w:rsidR="000063C2">
        <w:t>articulaire</w:t>
      </w:r>
      <w:r>
        <w:t xml:space="preserve"> </w:t>
      </w:r>
      <w:r w:rsidR="000063C2">
        <w:t>microtomes</w:t>
      </w:r>
      <w:r>
        <w:t xml:space="preserve"> et </w:t>
      </w:r>
      <w:r w:rsidR="000063C2">
        <w:t>condensation</w:t>
      </w:r>
      <w:r>
        <w:t xml:space="preserve"> </w:t>
      </w:r>
      <w:r w:rsidR="000063C2">
        <w:t>osseuse</w:t>
      </w:r>
      <w:r>
        <w:t xml:space="preserve"> sous chondrale </w:t>
      </w:r>
    </w:p>
    <w:p w14:paraId="0E40C2D5" w14:textId="22A5F584" w:rsidR="00C31592" w:rsidRDefault="00C31592" w:rsidP="008B1007">
      <w:pPr>
        <w:numPr>
          <w:ilvl w:val="2"/>
          <w:numId w:val="3"/>
        </w:numPr>
      </w:pPr>
      <w:r>
        <w:t xml:space="preserve">Bilan </w:t>
      </w:r>
      <w:r w:rsidR="000063C2">
        <w:t>martial</w:t>
      </w:r>
      <w:r>
        <w:t xml:space="preserve"> systémique : </w:t>
      </w:r>
      <w:r w:rsidR="000063C2">
        <w:t>coefficient</w:t>
      </w:r>
      <w:r>
        <w:t xml:space="preserve"> e saturation de transferrine supérieur à 45% </w:t>
      </w:r>
      <w:r>
        <w:sym w:font="Wingdings" w:char="F0E8"/>
      </w:r>
      <w:r>
        <w:t xml:space="preserve"> </w:t>
      </w:r>
      <w:r w:rsidR="000063C2">
        <w:t>diagnostic</w:t>
      </w:r>
    </w:p>
    <w:p w14:paraId="3FF82ED5" w14:textId="7650EF5B" w:rsidR="00C31592" w:rsidRDefault="00C31592" w:rsidP="008B1007">
      <w:pPr>
        <w:numPr>
          <w:ilvl w:val="1"/>
          <w:numId w:val="3"/>
        </w:numPr>
      </w:pPr>
      <w:r>
        <w:t xml:space="preserve">Hyperparathyroïdie primitive </w:t>
      </w:r>
      <w:r w:rsidR="000063C2">
        <w:t>asymptomatique</w:t>
      </w:r>
      <w:r>
        <w:t xml:space="preserve"> (20% des cas)</w:t>
      </w:r>
    </w:p>
    <w:p w14:paraId="4A12AAEB" w14:textId="47FB73DA" w:rsidR="00C31592" w:rsidRDefault="00C31592" w:rsidP="008B1007">
      <w:pPr>
        <w:numPr>
          <w:ilvl w:val="2"/>
          <w:numId w:val="3"/>
        </w:numPr>
      </w:pPr>
      <w:r>
        <w:t xml:space="preserve">Bilana </w:t>
      </w:r>
      <w:r w:rsidR="000063C2">
        <w:t>phosphocalcique</w:t>
      </w:r>
      <w:r>
        <w:t xml:space="preserve"> </w:t>
      </w:r>
    </w:p>
    <w:p w14:paraId="0966D185" w14:textId="128526AD" w:rsidR="00C31592" w:rsidRDefault="000063C2" w:rsidP="008B1007">
      <w:pPr>
        <w:numPr>
          <w:ilvl w:val="3"/>
          <w:numId w:val="3"/>
        </w:numPr>
      </w:pPr>
      <w:r>
        <w:t>Hypercalcémie</w:t>
      </w:r>
      <w:r w:rsidR="00C31592">
        <w:t xml:space="preserve"> : </w:t>
      </w:r>
      <w:r>
        <w:t>chronique</w:t>
      </w:r>
      <w:r w:rsidR="00C31592">
        <w:t xml:space="preserve"> </w:t>
      </w:r>
    </w:p>
    <w:p w14:paraId="0A17576C" w14:textId="4795756E" w:rsidR="00C31592" w:rsidRDefault="000063C2" w:rsidP="008B1007">
      <w:pPr>
        <w:numPr>
          <w:ilvl w:val="3"/>
          <w:numId w:val="3"/>
        </w:numPr>
      </w:pPr>
      <w:r>
        <w:t>Hypophosphatémie</w:t>
      </w:r>
      <w:r w:rsidR="00C31592">
        <w:t xml:space="preserve"> : </w:t>
      </w:r>
      <w:r>
        <w:t>inconstant</w:t>
      </w:r>
    </w:p>
    <w:p w14:paraId="15F266AA" w14:textId="7EB1966C" w:rsidR="00C31592" w:rsidRDefault="00C31592" w:rsidP="008B1007">
      <w:pPr>
        <w:numPr>
          <w:ilvl w:val="2"/>
          <w:numId w:val="3"/>
        </w:numPr>
      </w:pPr>
      <w:r>
        <w:t>Dosage ho</w:t>
      </w:r>
      <w:r w:rsidR="000063C2">
        <w:t>rm</w:t>
      </w:r>
      <w:r>
        <w:t>on</w:t>
      </w:r>
      <w:r w:rsidR="000063C2">
        <w:t>e</w:t>
      </w:r>
      <w:r>
        <w:t xml:space="preserve"> par</w:t>
      </w:r>
      <w:r w:rsidR="000063C2">
        <w:t>a</w:t>
      </w:r>
      <w:r>
        <w:t>t</w:t>
      </w:r>
      <w:r w:rsidR="000063C2">
        <w:t>hy</w:t>
      </w:r>
      <w:r>
        <w:t>ro</w:t>
      </w:r>
      <w:r w:rsidR="000063C2">
        <w:t>ïdie</w:t>
      </w:r>
      <w:r>
        <w:t xml:space="preserve">nne (PTH </w:t>
      </w:r>
      <w:r w:rsidR="000063C2">
        <w:t>total</w:t>
      </w:r>
      <w:r>
        <w:t xml:space="preserve"> si </w:t>
      </w:r>
      <w:r w:rsidR="000063C2">
        <w:t>hypercalcémie : l’élévation</w:t>
      </w:r>
      <w:r>
        <w:t xml:space="preserve"> </w:t>
      </w:r>
      <w:r w:rsidR="000063C2">
        <w:t>inapproprié</w:t>
      </w:r>
      <w:r>
        <w:t xml:space="preserve"> de la PTH</w:t>
      </w:r>
      <w:r w:rsidR="000063C2">
        <w:t>)</w:t>
      </w:r>
    </w:p>
    <w:p w14:paraId="33C4B078" w14:textId="332AB20F" w:rsidR="00C31592" w:rsidRDefault="00C31592">
      <w:pPr>
        <w:numPr>
          <w:ilvl w:val="0"/>
          <w:numId w:val="0"/>
        </w:numPr>
        <w:spacing w:after="200"/>
      </w:pPr>
      <w:r>
        <w:br w:type="page"/>
      </w:r>
    </w:p>
    <w:p w14:paraId="27FEEDA7" w14:textId="79EFF7DB" w:rsidR="00C31592" w:rsidRDefault="00C31592" w:rsidP="00C31592">
      <w:pPr>
        <w:pStyle w:val="Titre"/>
      </w:pPr>
      <w:r>
        <w:lastRenderedPageBreak/>
        <w:t>Rhumatisme à hydroxyapatite de calcium</w:t>
      </w:r>
    </w:p>
    <w:p w14:paraId="060484BF" w14:textId="5B596A28" w:rsidR="00C31592" w:rsidRDefault="00C31592" w:rsidP="00C31592">
      <w:pPr>
        <w:pStyle w:val="Sous-titre"/>
      </w:pPr>
      <w:r>
        <w:t>Introduction</w:t>
      </w:r>
    </w:p>
    <w:p w14:paraId="76655459" w14:textId="1098FD08" w:rsidR="00C31592" w:rsidRDefault="00C31592" w:rsidP="00C31592">
      <w:r>
        <w:t>Définition</w:t>
      </w:r>
    </w:p>
    <w:p w14:paraId="104A5654" w14:textId="187D0E44" w:rsidR="00C31592" w:rsidRDefault="00C31592" w:rsidP="008B1007">
      <w:pPr>
        <w:numPr>
          <w:ilvl w:val="1"/>
          <w:numId w:val="3"/>
        </w:numPr>
      </w:pPr>
      <w:r>
        <w:t xml:space="preserve">Arthropathie caractérise par </w:t>
      </w:r>
    </w:p>
    <w:p w14:paraId="4DAF191A" w14:textId="62810846" w:rsidR="00C31592" w:rsidRDefault="00C31592" w:rsidP="008B1007">
      <w:pPr>
        <w:numPr>
          <w:ilvl w:val="2"/>
          <w:numId w:val="3"/>
        </w:numPr>
      </w:pPr>
      <w:r>
        <w:t xml:space="preserve">Dépôt des cristaux d’hydroxyapatite autour des tendons ou dans les bourses séreuses </w:t>
      </w:r>
    </w:p>
    <w:p w14:paraId="7CFBEEA9" w14:textId="064170C1" w:rsidR="00C31592" w:rsidRDefault="00C31592" w:rsidP="008B1007">
      <w:pPr>
        <w:numPr>
          <w:ilvl w:val="1"/>
          <w:numId w:val="3"/>
        </w:numPr>
      </w:pPr>
      <w:r>
        <w:t>Terrain</w:t>
      </w:r>
    </w:p>
    <w:p w14:paraId="58D1FC54" w14:textId="4B162F83" w:rsidR="00C31592" w:rsidRDefault="00C31592" w:rsidP="008B1007">
      <w:pPr>
        <w:numPr>
          <w:ilvl w:val="2"/>
          <w:numId w:val="3"/>
        </w:numPr>
      </w:pPr>
      <w:r>
        <w:t xml:space="preserve">Femme jeune entre 30 – 50 ans </w:t>
      </w:r>
    </w:p>
    <w:p w14:paraId="2ADC36AA" w14:textId="0B27480A" w:rsidR="00C31592" w:rsidRDefault="00C31592" w:rsidP="008B1007">
      <w:pPr>
        <w:numPr>
          <w:ilvl w:val="2"/>
          <w:numId w:val="3"/>
        </w:numPr>
      </w:pPr>
      <w:r>
        <w:t>Hémodialysé en cas d’élévation du produit phosphocalcique</w:t>
      </w:r>
    </w:p>
    <w:p w14:paraId="7D035C9B" w14:textId="6DE9FBC9" w:rsidR="00C31592" w:rsidRDefault="00C31592" w:rsidP="00C31592">
      <w:r>
        <w:t>Epidémiologie</w:t>
      </w:r>
    </w:p>
    <w:p w14:paraId="13E08EB9" w14:textId="766E5ED0" w:rsidR="00C31592" w:rsidRDefault="00C31592" w:rsidP="008B1007">
      <w:pPr>
        <w:numPr>
          <w:ilvl w:val="1"/>
          <w:numId w:val="3"/>
        </w:numPr>
      </w:pPr>
      <w:r>
        <w:t xml:space="preserve">Femmes </w:t>
      </w:r>
      <w:r w:rsidR="000063C2">
        <w:t>jeune</w:t>
      </w:r>
      <w:r>
        <w:t xml:space="preserve"> </w:t>
      </w:r>
      <w:r w:rsidR="000063C2">
        <w:t>entre</w:t>
      </w:r>
      <w:r>
        <w:t xml:space="preserve"> 30 – 50 ans</w:t>
      </w:r>
    </w:p>
    <w:p w14:paraId="0C52950C" w14:textId="65A619E1" w:rsidR="00C31592" w:rsidRDefault="000063C2" w:rsidP="008B1007">
      <w:pPr>
        <w:numPr>
          <w:ilvl w:val="1"/>
          <w:numId w:val="3"/>
        </w:numPr>
      </w:pPr>
      <w:r>
        <w:t>Localisation</w:t>
      </w:r>
      <w:r w:rsidR="00C31592">
        <w:t xml:space="preserve"> </w:t>
      </w:r>
      <w:r>
        <w:t>habituelle</w:t>
      </w:r>
      <w:r w:rsidR="00C31592">
        <w:t> : épaule</w:t>
      </w:r>
    </w:p>
    <w:p w14:paraId="5D96CA3C" w14:textId="4015C21B" w:rsidR="00C31592" w:rsidRDefault="00C31592" w:rsidP="008B1007">
      <w:pPr>
        <w:numPr>
          <w:ilvl w:val="1"/>
          <w:numId w:val="3"/>
        </w:numPr>
      </w:pPr>
      <w:r>
        <w:t>Facte</w:t>
      </w:r>
      <w:r w:rsidR="000063C2">
        <w:t>ur</w:t>
      </w:r>
      <w:r>
        <w:t xml:space="preserve"> de r</w:t>
      </w:r>
      <w:r w:rsidR="000063C2">
        <w:t>i</w:t>
      </w:r>
      <w:r>
        <w:t>sque iden</w:t>
      </w:r>
      <w:r w:rsidR="000063C2">
        <w:t>tifié</w:t>
      </w:r>
    </w:p>
    <w:p w14:paraId="08624479" w14:textId="71CB995B" w:rsidR="00C31592" w:rsidRDefault="000063C2" w:rsidP="008B1007">
      <w:pPr>
        <w:numPr>
          <w:ilvl w:val="2"/>
          <w:numId w:val="3"/>
        </w:numPr>
      </w:pPr>
      <w:r>
        <w:t>Insuffisance</w:t>
      </w:r>
      <w:r w:rsidR="00C31592">
        <w:t xml:space="preserve"> rénale (15%</w:t>
      </w:r>
    </w:p>
    <w:p w14:paraId="59DFF23D" w14:textId="368162C7" w:rsidR="00C31592" w:rsidRDefault="000063C2" w:rsidP="008B1007">
      <w:pPr>
        <w:numPr>
          <w:ilvl w:val="2"/>
          <w:numId w:val="3"/>
        </w:numPr>
      </w:pPr>
      <w:r>
        <w:t>Hémodialysé</w:t>
      </w:r>
      <w:r w:rsidR="00C31592">
        <w:t xml:space="preserve"> (50%</w:t>
      </w:r>
    </w:p>
    <w:p w14:paraId="29FDDC85" w14:textId="2ED91CFB" w:rsidR="00C31592" w:rsidRDefault="00C31592" w:rsidP="008B1007">
      <w:pPr>
        <w:numPr>
          <w:ilvl w:val="2"/>
          <w:numId w:val="3"/>
        </w:numPr>
      </w:pPr>
      <w:r>
        <w:t>Diabète</w:t>
      </w:r>
    </w:p>
    <w:p w14:paraId="7B3FCCBD" w14:textId="1DC46558" w:rsidR="00C31592" w:rsidRDefault="00C31592" w:rsidP="00C31592">
      <w:r>
        <w:t>Mécanismes</w:t>
      </w:r>
      <w:r w:rsidR="000063C2">
        <w:t xml:space="preserve"> </w:t>
      </w:r>
      <w:r>
        <w:t>physiopathologique</w:t>
      </w:r>
    </w:p>
    <w:p w14:paraId="6F689B70" w14:textId="4256B3C6" w:rsidR="00C31592" w:rsidRDefault="00C31592" w:rsidP="008B1007">
      <w:pPr>
        <w:numPr>
          <w:ilvl w:val="1"/>
          <w:numId w:val="3"/>
        </w:numPr>
      </w:pPr>
      <w:r>
        <w:t>Calcific</w:t>
      </w:r>
      <w:r w:rsidR="000063C2">
        <w:t>at</w:t>
      </w:r>
      <w:r>
        <w:t>ion par trou</w:t>
      </w:r>
      <w:r w:rsidR="000063C2">
        <w:t>b</w:t>
      </w:r>
      <w:r>
        <w:t xml:space="preserve">le de </w:t>
      </w:r>
      <w:r w:rsidR="000063C2">
        <w:t>métabolisme</w:t>
      </w:r>
      <w:r>
        <w:t xml:space="preserve"> </w:t>
      </w:r>
      <w:r w:rsidR="000063C2">
        <w:t>phosphocalcique</w:t>
      </w:r>
      <w:r>
        <w:t xml:space="preserve"> (</w:t>
      </w:r>
      <w:r w:rsidR="000063C2">
        <w:t>hypercalcémie</w:t>
      </w:r>
      <w:r>
        <w:t>, hyperpho</w:t>
      </w:r>
      <w:r w:rsidR="000063C2">
        <w:t>spha</w:t>
      </w:r>
      <w:r>
        <w:t>tém</w:t>
      </w:r>
      <w:r w:rsidR="000063C2">
        <w:t>i</w:t>
      </w:r>
      <w:r>
        <w:t>e »)</w:t>
      </w:r>
    </w:p>
    <w:p w14:paraId="3412F3FF" w14:textId="699E7969" w:rsidR="00C31592" w:rsidRDefault="000063C2" w:rsidP="008B1007">
      <w:pPr>
        <w:numPr>
          <w:ilvl w:val="1"/>
          <w:numId w:val="3"/>
        </w:numPr>
      </w:pPr>
      <w:r>
        <w:t>Ischémie</w:t>
      </w:r>
      <w:r w:rsidR="00C31592">
        <w:t xml:space="preserve"> loc</w:t>
      </w:r>
      <w:r>
        <w:t>ale q</w:t>
      </w:r>
      <w:r w:rsidR="00C31592">
        <w:t>ui</w:t>
      </w:r>
      <w:r>
        <w:t xml:space="preserve"> pourra</w:t>
      </w:r>
      <w:r w:rsidR="00C31592">
        <w:t xml:space="preserve"> </w:t>
      </w:r>
      <w:r>
        <w:t>favoriser</w:t>
      </w:r>
      <w:r w:rsidR="0074525C">
        <w:t xml:space="preserve"> les dépôts calciques</w:t>
      </w:r>
      <w:r w:rsidR="00C31592">
        <w:t xml:space="preserve"> </w:t>
      </w:r>
    </w:p>
    <w:p w14:paraId="098447B7" w14:textId="4C285659" w:rsidR="00C31592" w:rsidRDefault="0074525C" w:rsidP="008B1007">
      <w:pPr>
        <w:numPr>
          <w:ilvl w:val="1"/>
          <w:numId w:val="3"/>
        </w:numPr>
      </w:pPr>
      <w:r>
        <w:t>Episode hyperalgique effon</w:t>
      </w:r>
      <w:r w:rsidR="00C31592">
        <w:t>dreme</w:t>
      </w:r>
      <w:r>
        <w:t>nt</w:t>
      </w:r>
      <w:r w:rsidR="00C31592">
        <w:t xml:space="preserve"> et</w:t>
      </w:r>
      <w:r w:rsidR="00B53E8E">
        <w:t xml:space="preserve"> libération</w:t>
      </w:r>
      <w:r>
        <w:t xml:space="preserve"> </w:t>
      </w:r>
      <w:r w:rsidR="00C31592">
        <w:t xml:space="preserve">des </w:t>
      </w:r>
      <w:r>
        <w:t>microcristaux</w:t>
      </w:r>
      <w:r w:rsidR="00C31592">
        <w:t xml:space="preserve"> </w:t>
      </w:r>
      <w:r>
        <w:t>les régions</w:t>
      </w:r>
      <w:r w:rsidR="00F5498C">
        <w:t xml:space="preserve"> </w:t>
      </w:r>
      <w:r w:rsidR="00C31592">
        <w:t>péri ou intra articulaire</w:t>
      </w:r>
    </w:p>
    <w:p w14:paraId="16827E5A" w14:textId="64636D9C" w:rsidR="00A733C2" w:rsidRDefault="00A733C2" w:rsidP="00A733C2">
      <w:pPr>
        <w:pStyle w:val="Titre1"/>
      </w:pPr>
      <w:bookmarkStart w:id="79" w:name="_Toc195025072"/>
      <w:r>
        <w:t>Signes</w:t>
      </w:r>
      <w:bookmarkEnd w:id="79"/>
      <w:r>
        <w:t xml:space="preserve"> </w:t>
      </w:r>
    </w:p>
    <w:p w14:paraId="5570D828" w14:textId="57699D65" w:rsidR="00A733C2" w:rsidRDefault="00A733C2" w:rsidP="00A733C2">
      <w:pPr>
        <w:pStyle w:val="Titre2"/>
      </w:pPr>
      <w:bookmarkStart w:id="80" w:name="_Toc195025073"/>
      <w:r>
        <w:t>TDD : rhumatisme à hydroxyapatite de l’</w:t>
      </w:r>
      <w:r w:rsidR="0074525C">
        <w:t>épaule</w:t>
      </w:r>
      <w:bookmarkEnd w:id="80"/>
    </w:p>
    <w:p w14:paraId="45CA897C" w14:textId="4CB8BEA3" w:rsidR="00A733C2" w:rsidRDefault="00A733C2" w:rsidP="00A733C2">
      <w:pPr>
        <w:pStyle w:val="Titre3"/>
      </w:pPr>
      <w:bookmarkStart w:id="81" w:name="_Toc195025074"/>
      <w:r>
        <w:t xml:space="preserve">Signe </w:t>
      </w:r>
      <w:r w:rsidR="0074525C">
        <w:t>clinique</w:t>
      </w:r>
      <w:bookmarkEnd w:id="81"/>
      <w:r>
        <w:t xml:space="preserve"> </w:t>
      </w:r>
    </w:p>
    <w:p w14:paraId="2A22B7E5" w14:textId="21BC4FD4" w:rsidR="00A733C2" w:rsidRDefault="00A733C2" w:rsidP="00A733C2">
      <w:r>
        <w:t>Forme classique de</w:t>
      </w:r>
      <w:r w:rsidR="0074525C">
        <w:t xml:space="preserve"> la maladie</w:t>
      </w:r>
      <w:r>
        <w:t xml:space="preserve"> atteinte bilatéral dans 50</w:t>
      </w:r>
      <w:r w:rsidR="00F5498C">
        <w:t xml:space="preserve"> </w:t>
      </w:r>
      <w:r>
        <w:t xml:space="preserve">- 80% </w:t>
      </w:r>
    </w:p>
    <w:p w14:paraId="767180A9" w14:textId="0FD601BE" w:rsidR="00A733C2" w:rsidRDefault="00A733C2" w:rsidP="00A733C2">
      <w:r>
        <w:t xml:space="preserve">Variable </w:t>
      </w:r>
    </w:p>
    <w:p w14:paraId="5C081E31" w14:textId="0ABF95DE" w:rsidR="00A733C2" w:rsidRDefault="0074525C" w:rsidP="008B1007">
      <w:pPr>
        <w:numPr>
          <w:ilvl w:val="1"/>
          <w:numId w:val="3"/>
        </w:numPr>
      </w:pPr>
      <w:r>
        <w:t>Asymptomatique</w:t>
      </w:r>
    </w:p>
    <w:p w14:paraId="69CC6DFE" w14:textId="72E522A3" w:rsidR="00A733C2" w:rsidRDefault="00A733C2" w:rsidP="008B1007">
      <w:pPr>
        <w:numPr>
          <w:ilvl w:val="1"/>
          <w:numId w:val="3"/>
        </w:numPr>
      </w:pPr>
      <w:r>
        <w:t>Hyperal</w:t>
      </w:r>
      <w:r w:rsidR="0074525C">
        <w:t>gi</w:t>
      </w:r>
      <w:r>
        <w:t xml:space="preserve">que </w:t>
      </w:r>
    </w:p>
    <w:p w14:paraId="370339C0" w14:textId="43106F30" w:rsidR="00A733C2" w:rsidRDefault="00A733C2" w:rsidP="008B1007">
      <w:pPr>
        <w:numPr>
          <w:ilvl w:val="1"/>
          <w:numId w:val="3"/>
        </w:numPr>
      </w:pPr>
      <w:r>
        <w:t>Douleu</w:t>
      </w:r>
      <w:r w:rsidR="0074525C">
        <w:t>r</w:t>
      </w:r>
      <w:r>
        <w:t xml:space="preserve"> ch</w:t>
      </w:r>
      <w:r w:rsidR="0074525C">
        <w:t>r</w:t>
      </w:r>
      <w:r>
        <w:t>onique</w:t>
      </w:r>
    </w:p>
    <w:p w14:paraId="1C8A4FF4" w14:textId="51EB6A57" w:rsidR="00A733C2" w:rsidRDefault="0074525C" w:rsidP="00A733C2">
      <w:r>
        <w:t>Asymptomatique</w:t>
      </w:r>
      <w:r w:rsidR="00A733C2">
        <w:t xml:space="preserve"> de </w:t>
      </w:r>
      <w:r>
        <w:t>découverte</w:t>
      </w:r>
      <w:r w:rsidR="00A733C2">
        <w:t xml:space="preserve"> </w:t>
      </w:r>
      <w:r>
        <w:t>radiologie</w:t>
      </w:r>
      <w:r w:rsidR="00A733C2">
        <w:t xml:space="preserve"> par prés</w:t>
      </w:r>
      <w:r>
        <w:t>ence de calcification du tendon sus</w:t>
      </w:r>
      <w:r w:rsidR="00A733C2">
        <w:t xml:space="preserve"> épineu</w:t>
      </w:r>
      <w:r>
        <w:t>x</w:t>
      </w:r>
      <w:r w:rsidR="00A733C2">
        <w:t xml:space="preserve"> </w:t>
      </w:r>
    </w:p>
    <w:p w14:paraId="7DF76EEE" w14:textId="5A7A7937" w:rsidR="00A733C2" w:rsidRDefault="0074525C" w:rsidP="00A733C2">
      <w:r>
        <w:t>Épaule</w:t>
      </w:r>
      <w:r w:rsidR="00A733C2">
        <w:t xml:space="preserve"> hyperalgique </w:t>
      </w:r>
    </w:p>
    <w:p w14:paraId="27B3C6D0" w14:textId="27C88AE0" w:rsidR="00A733C2" w:rsidRDefault="0074525C" w:rsidP="008B1007">
      <w:pPr>
        <w:numPr>
          <w:ilvl w:val="1"/>
          <w:numId w:val="3"/>
        </w:numPr>
      </w:pPr>
      <w:r>
        <w:lastRenderedPageBreak/>
        <w:t>Début bru</w:t>
      </w:r>
      <w:r w:rsidR="00A733C2">
        <w:t>ta</w:t>
      </w:r>
      <w:r>
        <w:t>l</w:t>
      </w:r>
      <w:r w:rsidR="00A733C2">
        <w:t xml:space="preserve"> violent, et spontané avec imp</w:t>
      </w:r>
      <w:r>
        <w:t>otence fonctionnel tot</w:t>
      </w:r>
      <w:r w:rsidR="00A733C2">
        <w:t>a</w:t>
      </w:r>
      <w:r>
        <w:t>l</w:t>
      </w:r>
      <w:r w:rsidR="00A733C2">
        <w:t xml:space="preserve"> </w:t>
      </w:r>
    </w:p>
    <w:p w14:paraId="5F85D007" w14:textId="6CFFF677" w:rsidR="00A733C2" w:rsidRDefault="00A733C2" w:rsidP="008B1007">
      <w:pPr>
        <w:numPr>
          <w:ilvl w:val="1"/>
          <w:numId w:val="3"/>
        </w:numPr>
      </w:pPr>
      <w:proofErr w:type="spellStart"/>
      <w:r>
        <w:t>Tendino</w:t>
      </w:r>
      <w:proofErr w:type="spellEnd"/>
      <w:r w:rsidR="0074525C">
        <w:t>-</w:t>
      </w:r>
      <w:r>
        <w:t>bursite</w:t>
      </w:r>
      <w:r w:rsidR="00F5498C">
        <w:t xml:space="preserve"> </w:t>
      </w:r>
      <w:r w:rsidR="0074525C">
        <w:t>puis</w:t>
      </w:r>
      <w:r>
        <w:t xml:space="preserve"> associée à arthrite </w:t>
      </w:r>
      <w:r w:rsidR="0074525C">
        <w:t>secondaire</w:t>
      </w:r>
      <w:r>
        <w:t xml:space="preserve"> à </w:t>
      </w:r>
      <w:r w:rsidR="0074525C">
        <w:t>une migration</w:t>
      </w:r>
      <w:r>
        <w:t xml:space="preserve"> </w:t>
      </w:r>
      <w:proofErr w:type="spellStart"/>
      <w:r w:rsidR="0074525C">
        <w:t>intra-articulaire</w:t>
      </w:r>
      <w:proofErr w:type="spellEnd"/>
      <w:r>
        <w:t xml:space="preserve"> </w:t>
      </w:r>
      <w:r w:rsidR="0074525C">
        <w:t>des cristaux</w:t>
      </w:r>
      <w:r>
        <w:t xml:space="preserve"> </w:t>
      </w:r>
    </w:p>
    <w:p w14:paraId="0541FCD7" w14:textId="5F33DF6A" w:rsidR="00A733C2" w:rsidRDefault="00A733C2" w:rsidP="008B1007">
      <w:pPr>
        <w:numPr>
          <w:ilvl w:val="1"/>
          <w:numId w:val="3"/>
        </w:numPr>
      </w:pPr>
      <w:r>
        <w:t>Sd i</w:t>
      </w:r>
      <w:r w:rsidR="0074525C">
        <w:t>n</w:t>
      </w:r>
      <w:r>
        <w:t>fectie</w:t>
      </w:r>
      <w:r w:rsidR="0074525C">
        <w:t>ux</w:t>
      </w:r>
      <w:r>
        <w:t xml:space="preserve"> par</w:t>
      </w:r>
      <w:r w:rsidR="0074525C">
        <w:t xml:space="preserve"> rét</w:t>
      </w:r>
      <w:r>
        <w:t>r</w:t>
      </w:r>
      <w:r w:rsidR="0074525C">
        <w:t>ovirus</w:t>
      </w:r>
    </w:p>
    <w:p w14:paraId="249FDD6C" w14:textId="27B0C397" w:rsidR="00A733C2" w:rsidRDefault="00A733C2" w:rsidP="00A733C2">
      <w:r>
        <w:t>Conflit douloureux chronique</w:t>
      </w:r>
    </w:p>
    <w:p w14:paraId="54674D5A" w14:textId="772BF221" w:rsidR="00A733C2" w:rsidRDefault="00A733C2" w:rsidP="00A733C2">
      <w:pPr>
        <w:pStyle w:val="Titre3"/>
      </w:pPr>
      <w:bookmarkStart w:id="82" w:name="_Toc195025075"/>
      <w:r>
        <w:t>Signes paraclinique</w:t>
      </w:r>
      <w:bookmarkEnd w:id="82"/>
    </w:p>
    <w:p w14:paraId="3366E6A5" w14:textId="53B7BAF7" w:rsidR="00A733C2" w:rsidRDefault="00A733C2" w:rsidP="00A733C2">
      <w:r>
        <w:t>Biologie</w:t>
      </w:r>
    </w:p>
    <w:p w14:paraId="74D21A26" w14:textId="6FC34971" w:rsidR="00A733C2" w:rsidRDefault="00A733C2" w:rsidP="008B1007">
      <w:pPr>
        <w:numPr>
          <w:ilvl w:val="1"/>
          <w:numId w:val="3"/>
        </w:numPr>
      </w:pPr>
      <w:r>
        <w:t>Sd inflammatoire en cas d’épaule hyperalgique</w:t>
      </w:r>
    </w:p>
    <w:p w14:paraId="0DB18EE3" w14:textId="57A1AB6E" w:rsidR="00A733C2" w:rsidRDefault="00A733C2" w:rsidP="00A733C2">
      <w:r>
        <w:t>Radiographie</w:t>
      </w:r>
    </w:p>
    <w:p w14:paraId="1F11F547" w14:textId="640EDB38" w:rsidR="00A733C2" w:rsidRDefault="00A733C2" w:rsidP="008B1007">
      <w:pPr>
        <w:numPr>
          <w:ilvl w:val="1"/>
          <w:numId w:val="3"/>
        </w:numPr>
      </w:pPr>
      <w:r>
        <w:t>Epaule bilatéral en incidence de face et de rotation neutre permettant de visualiser l</w:t>
      </w:r>
      <w:r w:rsidR="0074525C">
        <w:t>a</w:t>
      </w:r>
      <w:r>
        <w:t xml:space="preserve"> calcification péri articulaire </w:t>
      </w:r>
    </w:p>
    <w:p w14:paraId="434C3B37" w14:textId="07665E15" w:rsidR="00A733C2" w:rsidRDefault="00A733C2" w:rsidP="00A733C2">
      <w:pPr>
        <w:pStyle w:val="Titre2"/>
      </w:pPr>
      <w:bookmarkStart w:id="83" w:name="_Toc195025076"/>
      <w:r>
        <w:t xml:space="preserve">Forme </w:t>
      </w:r>
      <w:r w:rsidR="0074525C">
        <w:t>clinique</w:t>
      </w:r>
      <w:bookmarkEnd w:id="83"/>
    </w:p>
    <w:p w14:paraId="41453C52" w14:textId="6CD5DFDE" w:rsidR="00A733C2" w:rsidRDefault="0074525C" w:rsidP="00A733C2">
      <w:pPr>
        <w:pStyle w:val="Titre3"/>
      </w:pPr>
      <w:bookmarkStart w:id="84" w:name="_Toc195025077"/>
      <w:r>
        <w:t>Selon la calc</w:t>
      </w:r>
      <w:r w:rsidR="00A733C2">
        <w:t>i</w:t>
      </w:r>
      <w:r>
        <w:t>ficat</w:t>
      </w:r>
      <w:r w:rsidR="00A733C2">
        <w:t>ion</w:t>
      </w:r>
      <w:bookmarkEnd w:id="84"/>
      <w:r w:rsidR="00A733C2">
        <w:t xml:space="preserve"> </w:t>
      </w:r>
    </w:p>
    <w:p w14:paraId="1031C696" w14:textId="20BEB879" w:rsidR="00A733C2" w:rsidRDefault="0074525C" w:rsidP="00A733C2">
      <w:r>
        <w:t>Atteinte</w:t>
      </w:r>
      <w:r w:rsidR="00A733C2">
        <w:t xml:space="preserve"> de la</w:t>
      </w:r>
      <w:r w:rsidR="00B53E8E">
        <w:t xml:space="preserve"> hanche : </w:t>
      </w:r>
      <w:proofErr w:type="spellStart"/>
      <w:r w:rsidR="00B53E8E">
        <w:t>ténobursite</w:t>
      </w:r>
      <w:proofErr w:type="spellEnd"/>
      <w:r w:rsidR="00A733C2">
        <w:t xml:space="preserve"> cal</w:t>
      </w:r>
      <w:r>
        <w:t>cifi</w:t>
      </w:r>
      <w:r w:rsidR="00A733C2">
        <w:t>ante du moye</w:t>
      </w:r>
      <w:r>
        <w:t>n</w:t>
      </w:r>
      <w:r w:rsidR="00A733C2">
        <w:t xml:space="preserve"> fe</w:t>
      </w:r>
      <w:r>
        <w:t>s</w:t>
      </w:r>
      <w:r w:rsidR="00A733C2">
        <w:t>si</w:t>
      </w:r>
      <w:r>
        <w:t>er</w:t>
      </w:r>
      <w:r w:rsidR="00A733C2">
        <w:t xml:space="preserve"> au </w:t>
      </w:r>
      <w:r>
        <w:t>voisinage</w:t>
      </w:r>
      <w:r w:rsidR="00A733C2">
        <w:t xml:space="preserve"> du gros </w:t>
      </w:r>
      <w:r>
        <w:t>trochanter</w:t>
      </w:r>
      <w:r w:rsidR="00A733C2">
        <w:t xml:space="preserve"> </w:t>
      </w:r>
    </w:p>
    <w:p w14:paraId="7D8DBF6F" w14:textId="1341E690" w:rsidR="00A733C2" w:rsidRDefault="0074525C" w:rsidP="00A733C2">
      <w:r>
        <w:t>Coude :</w:t>
      </w:r>
      <w:r w:rsidR="00A733C2">
        <w:t xml:space="preserve"> épicondylite sur calcification </w:t>
      </w:r>
      <w:r>
        <w:t>des insertions tendineuses</w:t>
      </w:r>
      <w:r w:rsidR="00A733C2">
        <w:t xml:space="preserve"> de l’épicondyle </w:t>
      </w:r>
    </w:p>
    <w:p w14:paraId="073AC342" w14:textId="698E578D" w:rsidR="00A733C2" w:rsidRDefault="00A733C2" w:rsidP="00A733C2">
      <w:pPr>
        <w:pStyle w:val="Titre2"/>
      </w:pPr>
      <w:bookmarkStart w:id="85" w:name="_Toc195025078"/>
      <w:r>
        <w:t>Evolution</w:t>
      </w:r>
      <w:bookmarkEnd w:id="85"/>
    </w:p>
    <w:p w14:paraId="74616409" w14:textId="21356C75" w:rsidR="00A733C2" w:rsidRDefault="0074525C" w:rsidP="00A733C2">
      <w:r>
        <w:t>Asymptomatique</w:t>
      </w:r>
      <w:r w:rsidR="00A733C2">
        <w:t xml:space="preserve"> </w:t>
      </w:r>
      <w:r>
        <w:t>pendant</w:t>
      </w:r>
      <w:r w:rsidR="00A733C2">
        <w:t xml:space="preserve"> longtemps</w:t>
      </w:r>
    </w:p>
    <w:p w14:paraId="528007EC" w14:textId="68C330B8" w:rsidR="00A733C2" w:rsidRDefault="00A733C2" w:rsidP="00A733C2">
      <w:r>
        <w:t>En</w:t>
      </w:r>
      <w:r w:rsidR="00C27111">
        <w:t xml:space="preserve"> c</w:t>
      </w:r>
      <w:r>
        <w:t>as d’</w:t>
      </w:r>
      <w:r w:rsidR="00C27111">
        <w:t>épisodes</w:t>
      </w:r>
      <w:r>
        <w:t xml:space="preserve"> </w:t>
      </w:r>
      <w:r w:rsidR="00C27111">
        <w:t>hyperalgique</w:t>
      </w:r>
      <w:r>
        <w:t> : cr</w:t>
      </w:r>
      <w:r w:rsidR="0074525C">
        <w:t>i</w:t>
      </w:r>
      <w:r>
        <w:t xml:space="preserve">se </w:t>
      </w:r>
      <w:r w:rsidR="0074525C">
        <w:t>spontanément</w:t>
      </w:r>
      <w:r>
        <w:t xml:space="preserve"> </w:t>
      </w:r>
      <w:r w:rsidR="0074525C">
        <w:t>résolue</w:t>
      </w:r>
      <w:r>
        <w:t xml:space="preserve"> après quelques jours </w:t>
      </w:r>
    </w:p>
    <w:p w14:paraId="53D8FA6D" w14:textId="34BC9E8C" w:rsidR="00A733C2" w:rsidRDefault="00A733C2" w:rsidP="00C27111">
      <w:r>
        <w:t>Réci</w:t>
      </w:r>
      <w:r w:rsidR="00C27111">
        <w:t>d</w:t>
      </w:r>
      <w:r>
        <w:t xml:space="preserve">ive possible </w:t>
      </w:r>
    </w:p>
    <w:p w14:paraId="431B2B57" w14:textId="0740C932" w:rsidR="00C27111" w:rsidRDefault="00C27111" w:rsidP="00C27111">
      <w:pPr>
        <w:pStyle w:val="Titre1"/>
      </w:pPr>
      <w:bookmarkStart w:id="86" w:name="_Toc195025079"/>
      <w:r>
        <w:t>Diagnostic</w:t>
      </w:r>
      <w:bookmarkEnd w:id="86"/>
    </w:p>
    <w:p w14:paraId="045A7137" w14:textId="2B3BC1DB" w:rsidR="00C27111" w:rsidRDefault="00C27111" w:rsidP="00C27111">
      <w:pPr>
        <w:pStyle w:val="Titre2"/>
      </w:pPr>
      <w:bookmarkStart w:id="87" w:name="_Toc195025080"/>
      <w:r>
        <w:t>Positif</w:t>
      </w:r>
      <w:bookmarkEnd w:id="87"/>
      <w:r>
        <w:t xml:space="preserve"> </w:t>
      </w:r>
    </w:p>
    <w:p w14:paraId="2E88B285" w14:textId="1141F98D" w:rsidR="00C27111" w:rsidRDefault="0074525C" w:rsidP="00C27111">
      <w:r>
        <w:t>Découvert</w:t>
      </w:r>
      <w:r w:rsidR="00C27111">
        <w:t xml:space="preserve"> d’une calcific</w:t>
      </w:r>
      <w:r>
        <w:t>at</w:t>
      </w:r>
      <w:r w:rsidR="00C27111">
        <w:t xml:space="preserve">ion péri </w:t>
      </w:r>
      <w:r>
        <w:t>articulaire</w:t>
      </w:r>
      <w:r w:rsidR="00C27111">
        <w:t xml:space="preserve"> à la radiograp</w:t>
      </w:r>
      <w:r>
        <w:t>hi</w:t>
      </w:r>
      <w:r w:rsidR="00C27111">
        <w:t xml:space="preserve">e </w:t>
      </w:r>
    </w:p>
    <w:p w14:paraId="4C1EDA4D" w14:textId="3579D44F" w:rsidR="00C27111" w:rsidRDefault="0074525C" w:rsidP="00C27111">
      <w:r>
        <w:t>En cas d’épisode hyper</w:t>
      </w:r>
      <w:r w:rsidR="00C27111">
        <w:t>alg</w:t>
      </w:r>
      <w:r>
        <w:t>i</w:t>
      </w:r>
      <w:r w:rsidR="00C27111">
        <w:t>e : dé</w:t>
      </w:r>
      <w:r>
        <w:t>c</w:t>
      </w:r>
      <w:r w:rsidR="00C27111">
        <w:t>o</w:t>
      </w:r>
      <w:r>
        <w:t>u</w:t>
      </w:r>
      <w:r w:rsidR="00C27111">
        <w:t>ver</w:t>
      </w:r>
      <w:r>
        <w:t>t</w:t>
      </w:r>
      <w:r w:rsidR="00C27111">
        <w:t xml:space="preserve"> de </w:t>
      </w:r>
      <w:r>
        <w:t>calcification</w:t>
      </w:r>
      <w:r w:rsidR="00C27111">
        <w:t xml:space="preserve"> ….</w:t>
      </w:r>
    </w:p>
    <w:p w14:paraId="37BEFE62" w14:textId="3620126B" w:rsidR="00C27111" w:rsidRDefault="0074525C" w:rsidP="00C27111">
      <w:pPr>
        <w:pStyle w:val="Titre2"/>
      </w:pPr>
      <w:bookmarkStart w:id="88" w:name="_Toc195025081"/>
      <w:r>
        <w:t>Différentiel</w:t>
      </w:r>
      <w:bookmarkEnd w:id="88"/>
    </w:p>
    <w:p w14:paraId="502433ED" w14:textId="30DB5B86" w:rsidR="00C27111" w:rsidRDefault="00C27111" w:rsidP="00C27111">
      <w:r>
        <w:t xml:space="preserve">Devant une </w:t>
      </w:r>
      <w:r w:rsidR="0074525C">
        <w:t>c</w:t>
      </w:r>
      <w:r>
        <w:t>alcific</w:t>
      </w:r>
      <w:r w:rsidR="0074525C">
        <w:t>at</w:t>
      </w:r>
      <w:r>
        <w:t>io</w:t>
      </w:r>
      <w:r w:rsidR="0074525C">
        <w:t>n</w:t>
      </w:r>
      <w:r>
        <w:t xml:space="preserve"> péri articulaire</w:t>
      </w:r>
      <w:r w:rsidR="00F5498C">
        <w:t>,</w:t>
      </w:r>
      <w:r>
        <w:t xml:space="preserve"> il fau</w:t>
      </w:r>
      <w:r w:rsidR="0074525C">
        <w:t>t se méfier</w:t>
      </w:r>
    </w:p>
    <w:p w14:paraId="016FB459" w14:textId="45CF5378" w:rsidR="00C27111" w:rsidRDefault="00C27111" w:rsidP="008B1007">
      <w:pPr>
        <w:numPr>
          <w:ilvl w:val="1"/>
          <w:numId w:val="3"/>
        </w:numPr>
      </w:pPr>
      <w:r>
        <w:t xml:space="preserve">Des os </w:t>
      </w:r>
      <w:r w:rsidR="0074525C">
        <w:t>surnuméraire</w:t>
      </w:r>
    </w:p>
    <w:p w14:paraId="47668BB2" w14:textId="7DCBAE59" w:rsidR="00C27111" w:rsidRDefault="00C27111" w:rsidP="008B1007">
      <w:pPr>
        <w:numPr>
          <w:ilvl w:val="1"/>
          <w:numId w:val="3"/>
        </w:numPr>
      </w:pPr>
      <w:r>
        <w:t xml:space="preserve">Des </w:t>
      </w:r>
      <w:r w:rsidR="0074525C">
        <w:t>calcifications</w:t>
      </w:r>
      <w:r>
        <w:t xml:space="preserve"> in</w:t>
      </w:r>
      <w:r w:rsidR="0074525C">
        <w:t>t</w:t>
      </w:r>
      <w:r>
        <w:t>ra articula</w:t>
      </w:r>
      <w:r w:rsidR="0074525C">
        <w:t>ir</w:t>
      </w:r>
      <w:r>
        <w:t xml:space="preserve">e </w:t>
      </w:r>
    </w:p>
    <w:p w14:paraId="68CDFCCE" w14:textId="4FF622D8" w:rsidR="00C27111" w:rsidRDefault="00C27111" w:rsidP="00C27111">
      <w:r>
        <w:lastRenderedPageBreak/>
        <w:t>Devant un épisode hyperalgique, il fau</w:t>
      </w:r>
      <w:r w:rsidR="0074525C">
        <w:t>t élimine</w:t>
      </w:r>
      <w:r>
        <w:t>r arthrite septique</w:t>
      </w:r>
    </w:p>
    <w:p w14:paraId="2F12CBE3" w14:textId="6C1E2419" w:rsidR="00C27111" w:rsidRDefault="00C27111" w:rsidP="00C27111">
      <w:pPr>
        <w:pStyle w:val="Titre1"/>
      </w:pPr>
      <w:bookmarkStart w:id="89" w:name="_Toc195025082"/>
      <w:r>
        <w:t>Traitement</w:t>
      </w:r>
      <w:bookmarkEnd w:id="89"/>
      <w:r>
        <w:t xml:space="preserve"> </w:t>
      </w:r>
    </w:p>
    <w:p w14:paraId="5B5BD0F6" w14:textId="4079D799" w:rsidR="00C27111" w:rsidRDefault="00C27111" w:rsidP="00C27111">
      <w:r>
        <w:t>Buts</w:t>
      </w:r>
    </w:p>
    <w:p w14:paraId="6C6C4D33" w14:textId="39D6950B" w:rsidR="00C27111" w:rsidRDefault="00C27111" w:rsidP="008B1007">
      <w:pPr>
        <w:numPr>
          <w:ilvl w:val="1"/>
          <w:numId w:val="3"/>
        </w:numPr>
      </w:pPr>
      <w:r>
        <w:t xml:space="preserve">Soulage la douleur </w:t>
      </w:r>
    </w:p>
    <w:p w14:paraId="45FDEF6A" w14:textId="50A60651" w:rsidR="00C27111" w:rsidRDefault="00C27111" w:rsidP="008B1007">
      <w:pPr>
        <w:numPr>
          <w:ilvl w:val="1"/>
          <w:numId w:val="3"/>
        </w:numPr>
      </w:pPr>
      <w:r>
        <w:t xml:space="preserve">Prévenir la </w:t>
      </w:r>
      <w:r w:rsidR="0074525C">
        <w:t>récidive</w:t>
      </w:r>
      <w:r>
        <w:t xml:space="preserve"> </w:t>
      </w:r>
    </w:p>
    <w:p w14:paraId="138EF546" w14:textId="619DFE07" w:rsidR="00C27111" w:rsidRDefault="00C27111" w:rsidP="00C27111">
      <w:r>
        <w:t>Pas de tra</w:t>
      </w:r>
      <w:r w:rsidR="007A68B3">
        <w:t>ite</w:t>
      </w:r>
      <w:r>
        <w:t>me</w:t>
      </w:r>
      <w:r w:rsidR="007A68B3">
        <w:t>nt</w:t>
      </w:r>
      <w:r>
        <w:t xml:space="preserve"> spécifi</w:t>
      </w:r>
      <w:r w:rsidR="0074525C">
        <w:t>qu</w:t>
      </w:r>
      <w:r>
        <w:t xml:space="preserve">e : </w:t>
      </w:r>
      <w:r w:rsidR="0074525C">
        <w:t>traitement</w:t>
      </w:r>
      <w:r>
        <w:t xml:space="preserve"> </w:t>
      </w:r>
      <w:r w:rsidR="0074525C">
        <w:t>des crises</w:t>
      </w:r>
      <w:r>
        <w:t xml:space="preserve"> </w:t>
      </w:r>
    </w:p>
    <w:p w14:paraId="38762EBC" w14:textId="1670B445" w:rsidR="00C27111" w:rsidRDefault="00C27111" w:rsidP="00C27111">
      <w:r>
        <w:t xml:space="preserve">Traitement </w:t>
      </w:r>
      <w:r w:rsidR="007A68B3">
        <w:t>étiologique</w:t>
      </w:r>
      <w:r>
        <w:t xml:space="preserve"> : pas de </w:t>
      </w:r>
      <w:r w:rsidR="007A68B3">
        <w:t>changement</w:t>
      </w:r>
      <w:r>
        <w:t xml:space="preserve"> sur le pronostic de la maladie</w:t>
      </w:r>
    </w:p>
    <w:p w14:paraId="7AC81B74" w14:textId="0CD7162B" w:rsidR="00F869BB" w:rsidRDefault="00F869BB" w:rsidP="00C27111">
      <w:r>
        <w:t xml:space="preserve">Moyen et </w:t>
      </w:r>
      <w:r w:rsidR="007A68B3">
        <w:t>indication</w:t>
      </w:r>
    </w:p>
    <w:p w14:paraId="6F80937A" w14:textId="28CB61F2" w:rsidR="00F869BB" w:rsidRDefault="00F869BB" w:rsidP="008B1007">
      <w:pPr>
        <w:numPr>
          <w:ilvl w:val="1"/>
          <w:numId w:val="3"/>
        </w:numPr>
      </w:pPr>
      <w:r>
        <w:t xml:space="preserve">Mesure non </w:t>
      </w:r>
      <w:r w:rsidR="007A68B3">
        <w:t>pharmacologique</w:t>
      </w:r>
      <w:r>
        <w:t xml:space="preserve"> </w:t>
      </w:r>
    </w:p>
    <w:p w14:paraId="28A2B18C" w14:textId="693997A9" w:rsidR="00F869BB" w:rsidRDefault="00F869BB" w:rsidP="008B1007">
      <w:pPr>
        <w:numPr>
          <w:ilvl w:val="2"/>
          <w:numId w:val="3"/>
        </w:numPr>
      </w:pPr>
      <w:r>
        <w:t>Mise au repos de</w:t>
      </w:r>
      <w:r w:rsidR="007A68B3">
        <w:t xml:space="preserve"> </w:t>
      </w:r>
      <w:r>
        <w:t>l’articul</w:t>
      </w:r>
      <w:r w:rsidR="007A68B3">
        <w:t>ation (orthèse au poignet</w:t>
      </w:r>
      <w:r w:rsidR="00F5498C">
        <w:t>,</w:t>
      </w:r>
      <w:r>
        <w:t xml:space="preserve"> repos au membre </w:t>
      </w:r>
      <w:r w:rsidR="007A68B3">
        <w:t>inférieur</w:t>
      </w:r>
      <w:r>
        <w:t>)</w:t>
      </w:r>
    </w:p>
    <w:p w14:paraId="2CC67BB2" w14:textId="1E53FC18" w:rsidR="00F869BB" w:rsidRDefault="00F869BB" w:rsidP="008B1007">
      <w:pPr>
        <w:numPr>
          <w:ilvl w:val="2"/>
          <w:numId w:val="3"/>
        </w:numPr>
      </w:pPr>
      <w:r>
        <w:t xml:space="preserve">Glaçage des </w:t>
      </w:r>
      <w:r w:rsidR="007A68B3">
        <w:t>articulations en protégeant la peau</w:t>
      </w:r>
    </w:p>
    <w:p w14:paraId="2D0A1C9A" w14:textId="76A6D80A" w:rsidR="00F869BB" w:rsidRDefault="00F869BB" w:rsidP="008B1007">
      <w:pPr>
        <w:numPr>
          <w:ilvl w:val="2"/>
          <w:numId w:val="3"/>
        </w:numPr>
      </w:pPr>
      <w:r>
        <w:t xml:space="preserve">Ponction évacuatrice en cas d’épanchement </w:t>
      </w:r>
    </w:p>
    <w:p w14:paraId="79BAEF24" w14:textId="30788582" w:rsidR="00F869BB" w:rsidRDefault="00F869BB" w:rsidP="008B1007">
      <w:pPr>
        <w:numPr>
          <w:ilvl w:val="1"/>
          <w:numId w:val="3"/>
        </w:numPr>
      </w:pPr>
      <w:r>
        <w:t>Mesur</w:t>
      </w:r>
      <w:r w:rsidR="007A68B3">
        <w:t>e</w:t>
      </w:r>
      <w:r>
        <w:t xml:space="preserve"> pharmacologique</w:t>
      </w:r>
    </w:p>
    <w:p w14:paraId="2220E1B3" w14:textId="068E283B" w:rsidR="00F869BB" w:rsidRDefault="00F869BB" w:rsidP="008B1007">
      <w:pPr>
        <w:numPr>
          <w:ilvl w:val="2"/>
          <w:numId w:val="3"/>
        </w:numPr>
      </w:pPr>
      <w:r>
        <w:t>AIN</w:t>
      </w:r>
      <w:r w:rsidR="007A68B3">
        <w:t>S</w:t>
      </w:r>
    </w:p>
    <w:p w14:paraId="4C412481" w14:textId="05DDBDD6" w:rsidR="00F869BB" w:rsidRDefault="007A68B3" w:rsidP="008B1007">
      <w:pPr>
        <w:numPr>
          <w:ilvl w:val="3"/>
          <w:numId w:val="3"/>
        </w:numPr>
      </w:pPr>
      <w:r>
        <w:t>Traitement</w:t>
      </w:r>
      <w:r w:rsidR="00F869BB">
        <w:t xml:space="preserve"> de 1</w:t>
      </w:r>
      <w:r w:rsidR="00F869BB" w:rsidRPr="007A68B3">
        <w:rPr>
          <w:vertAlign w:val="superscript"/>
        </w:rPr>
        <w:t>è</w:t>
      </w:r>
      <w:r w:rsidRPr="007A68B3">
        <w:rPr>
          <w:vertAlign w:val="superscript"/>
        </w:rPr>
        <w:t>r</w:t>
      </w:r>
      <w:r w:rsidR="00F869BB" w:rsidRPr="007A68B3">
        <w:rPr>
          <w:vertAlign w:val="superscript"/>
        </w:rPr>
        <w:t>e</w:t>
      </w:r>
      <w:r w:rsidR="00F869BB">
        <w:t xml:space="preserve"> intention</w:t>
      </w:r>
      <w:r>
        <w:t xml:space="preserve"> des accès de « chondroca</w:t>
      </w:r>
      <w:r w:rsidR="00F869BB">
        <w:t>lc</w:t>
      </w:r>
      <w:r>
        <w:t>inose »</w:t>
      </w:r>
      <w:r w:rsidR="00F5498C">
        <w:t xml:space="preserve"> </w:t>
      </w:r>
      <w:r w:rsidR="00F869BB">
        <w:t>et de rh</w:t>
      </w:r>
      <w:r>
        <w:t>u</w:t>
      </w:r>
      <w:r w:rsidR="00F869BB">
        <w:t>matis</w:t>
      </w:r>
      <w:r>
        <w:t>m</w:t>
      </w:r>
      <w:r w:rsidR="00F869BB">
        <w:t xml:space="preserve">e apatitique </w:t>
      </w:r>
    </w:p>
    <w:p w14:paraId="32073A75" w14:textId="3D56DE58" w:rsidR="00F869BB" w:rsidRDefault="00F869BB" w:rsidP="008B1007">
      <w:pPr>
        <w:numPr>
          <w:ilvl w:val="3"/>
          <w:numId w:val="3"/>
        </w:numPr>
      </w:pPr>
      <w:r>
        <w:t>Durée de tra</w:t>
      </w:r>
      <w:r w:rsidR="007A68B3">
        <w:t>i</w:t>
      </w:r>
      <w:r>
        <w:t>t</w:t>
      </w:r>
      <w:r w:rsidR="007A68B3">
        <w:t>em</w:t>
      </w:r>
      <w:r>
        <w:t>en</w:t>
      </w:r>
      <w:r w:rsidR="007A68B3">
        <w:t>t</w:t>
      </w:r>
      <w:r>
        <w:t xml:space="preserve"> doi</w:t>
      </w:r>
      <w:r w:rsidR="007A68B3">
        <w:t>t être limi</w:t>
      </w:r>
      <w:r>
        <w:t>tée à 1</w:t>
      </w:r>
      <w:r w:rsidR="00F5498C">
        <w:t xml:space="preserve"> </w:t>
      </w:r>
      <w:r>
        <w:t xml:space="preserve">- 2 </w:t>
      </w:r>
      <w:r w:rsidR="007A68B3">
        <w:t>semaines</w:t>
      </w:r>
      <w:r>
        <w:t xml:space="preserve"> </w:t>
      </w:r>
    </w:p>
    <w:p w14:paraId="13B20510" w14:textId="3EFE7960" w:rsidR="00F869BB" w:rsidRDefault="00F869BB" w:rsidP="008B1007">
      <w:pPr>
        <w:numPr>
          <w:ilvl w:val="3"/>
          <w:numId w:val="3"/>
        </w:numPr>
      </w:pPr>
      <w:r>
        <w:t>Con</w:t>
      </w:r>
      <w:r w:rsidR="007A68B3">
        <w:t>tr</w:t>
      </w:r>
      <w:r>
        <w:t xml:space="preserve">e </w:t>
      </w:r>
      <w:r w:rsidR="007A68B3">
        <w:t>indique</w:t>
      </w:r>
      <w:r>
        <w:t> : transplantés rénaux insuffisance rén</w:t>
      </w:r>
      <w:r w:rsidR="007A68B3">
        <w:t>a</w:t>
      </w:r>
      <w:r>
        <w:t>le (</w:t>
      </w:r>
      <w:proofErr w:type="spellStart"/>
      <w:r>
        <w:t>DFGe</w:t>
      </w:r>
      <w:proofErr w:type="spellEnd"/>
      <w:r>
        <w:t xml:space="preserve"> &lt; 60 ml/min)</w:t>
      </w:r>
      <w:r w:rsidR="00F5498C">
        <w:t>,</w:t>
      </w:r>
      <w:r>
        <w:t xml:space="preserve"> </w:t>
      </w:r>
      <w:r w:rsidR="007A68B3">
        <w:t>personne</w:t>
      </w:r>
      <w:r>
        <w:t xml:space="preserve"> âgées ou</w:t>
      </w:r>
      <w:r w:rsidR="007A68B3">
        <w:t xml:space="preserve"> </w:t>
      </w:r>
      <w:r>
        <w:t>sou</w:t>
      </w:r>
      <w:r w:rsidR="007A68B3">
        <w:t>s</w:t>
      </w:r>
      <w:r>
        <w:t xml:space="preserve"> anticoagulant (AVK, NACO)</w:t>
      </w:r>
    </w:p>
    <w:p w14:paraId="199D70AA" w14:textId="7696380A" w:rsidR="00F869BB" w:rsidRDefault="00F869BB" w:rsidP="008B1007">
      <w:pPr>
        <w:numPr>
          <w:ilvl w:val="2"/>
          <w:numId w:val="3"/>
        </w:numPr>
      </w:pPr>
      <w:r>
        <w:t>Glucocorticoïde</w:t>
      </w:r>
    </w:p>
    <w:p w14:paraId="0A9BBC39" w14:textId="63110ED1" w:rsidR="00F869BB" w:rsidRDefault="007A68B3" w:rsidP="008B1007">
      <w:pPr>
        <w:numPr>
          <w:ilvl w:val="3"/>
          <w:numId w:val="3"/>
        </w:numPr>
      </w:pPr>
      <w:r>
        <w:t>Sujet â</w:t>
      </w:r>
      <w:r w:rsidR="00F869BB">
        <w:t xml:space="preserve">gé à haut risque </w:t>
      </w:r>
      <w:r>
        <w:t>digestive ou rénale, sans insuffis</w:t>
      </w:r>
      <w:r w:rsidR="00F869BB">
        <w:t xml:space="preserve">ance cardiaque et après avis spécialisé </w:t>
      </w:r>
    </w:p>
    <w:p w14:paraId="52D63B1D" w14:textId="4074A3C0" w:rsidR="00F869BB" w:rsidRDefault="007A68B3" w:rsidP="008B1007">
      <w:pPr>
        <w:numPr>
          <w:ilvl w:val="3"/>
          <w:numId w:val="3"/>
        </w:numPr>
      </w:pPr>
      <w:r>
        <w:t>30 mg/</w:t>
      </w:r>
      <w:r w:rsidR="00F869BB">
        <w:t>j pendant 3 – 5 jou</w:t>
      </w:r>
      <w:r>
        <w:t>r</w:t>
      </w:r>
      <w:r w:rsidR="00F869BB">
        <w:t xml:space="preserve">s </w:t>
      </w:r>
    </w:p>
    <w:p w14:paraId="3EED7F06" w14:textId="24BD0824" w:rsidR="00F869BB" w:rsidRDefault="00F869BB" w:rsidP="008B1007">
      <w:pPr>
        <w:numPr>
          <w:ilvl w:val="3"/>
          <w:numId w:val="3"/>
        </w:numPr>
      </w:pPr>
      <w:proofErr w:type="spellStart"/>
      <w:r>
        <w:t>prednisone</w:t>
      </w:r>
      <w:proofErr w:type="spellEnd"/>
      <w:r>
        <w:t xml:space="preserve">, </w:t>
      </w:r>
      <w:proofErr w:type="spellStart"/>
      <w:r>
        <w:t>prednisolone</w:t>
      </w:r>
      <w:proofErr w:type="spellEnd"/>
    </w:p>
    <w:p w14:paraId="11E2889B" w14:textId="02EE2533" w:rsidR="00F869BB" w:rsidRDefault="00F869BB" w:rsidP="008B1007">
      <w:pPr>
        <w:numPr>
          <w:ilvl w:val="3"/>
          <w:numId w:val="3"/>
        </w:numPr>
      </w:pPr>
      <w:r>
        <w:t xml:space="preserve">Risque d’automédication des conséquences </w:t>
      </w:r>
    </w:p>
    <w:p w14:paraId="57A54A72" w14:textId="71479B5C" w:rsidR="00F869BB" w:rsidRDefault="00F869BB" w:rsidP="008B1007">
      <w:pPr>
        <w:numPr>
          <w:ilvl w:val="3"/>
          <w:numId w:val="3"/>
        </w:numPr>
      </w:pPr>
      <w:r>
        <w:t>Infiltration cortisonique : très efficace mais trop risqué</w:t>
      </w:r>
      <w:r w:rsidR="005233A7">
        <w:t>e</w:t>
      </w:r>
      <w:r>
        <w:t xml:space="preserve"> si infection articulaire </w:t>
      </w:r>
    </w:p>
    <w:p w14:paraId="0B3F7266" w14:textId="2BFC1520" w:rsidR="00F869BB" w:rsidRDefault="005233A7" w:rsidP="008B1007">
      <w:pPr>
        <w:numPr>
          <w:ilvl w:val="2"/>
          <w:numId w:val="3"/>
        </w:numPr>
      </w:pPr>
      <w:r>
        <w:t xml:space="preserve">Traitement spécifique du </w:t>
      </w:r>
      <w:r w:rsidR="007A68B3">
        <w:t>rhumatisme</w:t>
      </w:r>
      <w:r>
        <w:t xml:space="preserve"> à </w:t>
      </w:r>
      <w:r w:rsidR="007A68B3">
        <w:t>hydroxyapatite</w:t>
      </w:r>
      <w:r>
        <w:t xml:space="preserve"> </w:t>
      </w:r>
    </w:p>
    <w:p w14:paraId="177884C7" w14:textId="57C127C0" w:rsidR="005233A7" w:rsidRDefault="007A68B3" w:rsidP="008B1007">
      <w:pPr>
        <w:numPr>
          <w:ilvl w:val="3"/>
          <w:numId w:val="3"/>
        </w:numPr>
      </w:pPr>
      <w:r>
        <w:t>En cas de douleur résiste</w:t>
      </w:r>
      <w:r w:rsidR="005233A7">
        <w:t xml:space="preserve"> au traitement classique, on peut proposer de</w:t>
      </w:r>
      <w:r w:rsidR="00B53E8E">
        <w:t xml:space="preserve"> retirer</w:t>
      </w:r>
      <w:r w:rsidR="005233A7">
        <w:t xml:space="preserve"> la calcification</w:t>
      </w:r>
    </w:p>
    <w:p w14:paraId="2796BA79" w14:textId="11C157C8" w:rsidR="005233A7" w:rsidRDefault="005233A7" w:rsidP="008B1007">
      <w:pPr>
        <w:numPr>
          <w:ilvl w:val="3"/>
          <w:numId w:val="3"/>
        </w:numPr>
      </w:pPr>
      <w:r>
        <w:t xml:space="preserve">Technique </w:t>
      </w:r>
    </w:p>
    <w:p w14:paraId="7CCDF8A2" w14:textId="0317FF7B" w:rsidR="005233A7" w:rsidRDefault="005233A7" w:rsidP="008B1007">
      <w:pPr>
        <w:numPr>
          <w:ilvl w:val="4"/>
          <w:numId w:val="3"/>
        </w:numPr>
      </w:pPr>
      <w:r>
        <w:t xml:space="preserve">Ponction / aspiration radioguidée ou sous arthroscopie </w:t>
      </w:r>
    </w:p>
    <w:p w14:paraId="784CA467" w14:textId="384FA469" w:rsidR="005233A7" w:rsidRDefault="005233A7" w:rsidP="008B1007">
      <w:pPr>
        <w:numPr>
          <w:ilvl w:val="4"/>
          <w:numId w:val="3"/>
        </w:numPr>
      </w:pPr>
      <w:r>
        <w:lastRenderedPageBreak/>
        <w:t xml:space="preserve">Lithotripsie extracorporelle </w:t>
      </w:r>
    </w:p>
    <w:p w14:paraId="6CF67420" w14:textId="5548E60D" w:rsidR="005233A7" w:rsidRDefault="005233A7" w:rsidP="005233A7">
      <w:pPr>
        <w:pStyle w:val="Sous-titre"/>
      </w:pPr>
      <w:r>
        <w:t>Conclusi</w:t>
      </w:r>
      <w:r w:rsidR="00C40610">
        <w:t>o</w:t>
      </w:r>
      <w:r>
        <w:t xml:space="preserve">n </w:t>
      </w:r>
    </w:p>
    <w:p w14:paraId="281ECC8A" w14:textId="2FFE0502" w:rsidR="00B53E8E" w:rsidRDefault="00B53E8E" w:rsidP="00B53E8E">
      <w:r>
        <w:t>Rhumatismes microcristallins</w:t>
      </w:r>
    </w:p>
    <w:p w14:paraId="02A9325E" w14:textId="1250D0D3" w:rsidR="00B53E8E" w:rsidRDefault="00B53E8E" w:rsidP="008B1007">
      <w:pPr>
        <w:numPr>
          <w:ilvl w:val="1"/>
          <w:numId w:val="3"/>
        </w:numPr>
      </w:pPr>
      <w:r>
        <w:t>Trois entités sémiologiques</w:t>
      </w:r>
    </w:p>
    <w:p w14:paraId="7FE1BE5C" w14:textId="763B943F" w:rsidR="00B53E8E" w:rsidRDefault="00B53E8E" w:rsidP="008B1007">
      <w:pPr>
        <w:numPr>
          <w:ilvl w:val="2"/>
          <w:numId w:val="3"/>
        </w:numPr>
      </w:pPr>
      <w:r>
        <w:t>Devant un rhumatisme aigu microcristallin, diagnostic étiologique orienté selon le terrain</w:t>
      </w:r>
    </w:p>
    <w:p w14:paraId="766AB200" w14:textId="4B40A88B" w:rsidR="00B53E8E" w:rsidRDefault="00B53E8E" w:rsidP="008B1007">
      <w:pPr>
        <w:numPr>
          <w:ilvl w:val="2"/>
          <w:numId w:val="3"/>
        </w:numPr>
      </w:pPr>
      <w:r>
        <w:t xml:space="preserve">Diagnostic de rhumatisme microcristallin : mise en évidence de microcristaux dans un liquide articulaire </w:t>
      </w:r>
    </w:p>
    <w:p w14:paraId="593116B3" w14:textId="255B869A" w:rsidR="00B53E8E" w:rsidRPr="00B53E8E" w:rsidRDefault="00B53E8E" w:rsidP="008B1007">
      <w:pPr>
        <w:numPr>
          <w:ilvl w:val="2"/>
          <w:numId w:val="3"/>
        </w:numPr>
      </w:pPr>
      <w:r>
        <w:t>Traitement : AINS</w:t>
      </w:r>
    </w:p>
    <w:p w14:paraId="352359D5" w14:textId="283A0CBC" w:rsidR="00A752AB" w:rsidRDefault="00A752AB">
      <w:pPr>
        <w:numPr>
          <w:ilvl w:val="0"/>
          <w:numId w:val="0"/>
        </w:numPr>
        <w:spacing w:after="200"/>
      </w:pPr>
      <w:r>
        <w:br w:type="page"/>
      </w:r>
    </w:p>
    <w:p w14:paraId="56073F4B" w14:textId="0CEEC7DF" w:rsidR="00A752AB" w:rsidRDefault="00097E9B" w:rsidP="00A752AB">
      <w:pPr>
        <w:pStyle w:val="Titre"/>
      </w:pPr>
      <w:r>
        <w:lastRenderedPageBreak/>
        <w:t>Lombalgie</w:t>
      </w:r>
      <w:r w:rsidR="00A752AB">
        <w:t xml:space="preserve"> </w:t>
      </w:r>
      <w:r w:rsidR="0039371B">
        <w:t xml:space="preserve">et </w:t>
      </w:r>
      <w:proofErr w:type="spellStart"/>
      <w:r w:rsidR="0039371B">
        <w:t>lomboradical</w:t>
      </w:r>
      <w:bookmarkStart w:id="90" w:name="_GoBack"/>
      <w:bookmarkEnd w:id="90"/>
      <w:r w:rsidR="0039371B">
        <w:t>gie</w:t>
      </w:r>
      <w:proofErr w:type="spellEnd"/>
      <w:r w:rsidR="0039371B">
        <w:t xml:space="preserve"> commune</w:t>
      </w:r>
    </w:p>
    <w:p w14:paraId="0D926568" w14:textId="444905DF" w:rsidR="00E420A3" w:rsidRDefault="00E420A3" w:rsidP="00A752AB">
      <w:r>
        <w:t>jeudi 27 février 2025</w:t>
      </w:r>
    </w:p>
    <w:p w14:paraId="08273E3E" w14:textId="5BD1D15C" w:rsidR="00A752AB" w:rsidRDefault="00A752AB" w:rsidP="00A752AB">
      <w:r>
        <w:t xml:space="preserve">Dr </w:t>
      </w:r>
      <w:proofErr w:type="spellStart"/>
      <w:r>
        <w:t>Henintsoa</w:t>
      </w:r>
      <w:proofErr w:type="spellEnd"/>
    </w:p>
    <w:p w14:paraId="561342F7" w14:textId="67F34DC4" w:rsidR="003C521A" w:rsidRDefault="003C521A" w:rsidP="003C521A">
      <w:pPr>
        <w:pStyle w:val="Sous-titre"/>
      </w:pPr>
      <w:r>
        <w:t>Objectifs</w:t>
      </w:r>
    </w:p>
    <w:p w14:paraId="402E8117" w14:textId="77777777" w:rsidR="00D51CA3" w:rsidRPr="003C521A" w:rsidRDefault="00D51CA3" w:rsidP="003C521A">
      <w:r w:rsidRPr="003C521A">
        <w:t xml:space="preserve">d’expliquer les mécanismes à l’origine de la lombalgie et lombosciatique commune et en argumentant l’origine discale ou inter apophysaire de la maladie. </w:t>
      </w:r>
    </w:p>
    <w:p w14:paraId="531B3375" w14:textId="77777777" w:rsidR="00D51CA3" w:rsidRPr="003C521A" w:rsidRDefault="00D51CA3" w:rsidP="003C521A">
      <w:r w:rsidRPr="003C521A">
        <w:t xml:space="preserve">de poser le diagnostic positif de la lombalgie et la lombosciatique commune tout en précisant les signes en faveurs, les différentes formes cliniques, les facteurs favorisants d'une évolution vers la chronicité et les étiologies. </w:t>
      </w:r>
    </w:p>
    <w:p w14:paraId="3BFCF3BE" w14:textId="09A45B0E" w:rsidR="003C521A" w:rsidRDefault="003C521A" w:rsidP="003C521A">
      <w:pPr>
        <w:pStyle w:val="Titre1"/>
      </w:pPr>
      <w:bookmarkStart w:id="91" w:name="_Toc195025083"/>
      <w:r>
        <w:t>Généralités</w:t>
      </w:r>
      <w:bookmarkEnd w:id="91"/>
    </w:p>
    <w:p w14:paraId="647E5AAC" w14:textId="220EE3A4" w:rsidR="003C521A" w:rsidRDefault="003C521A" w:rsidP="003C521A">
      <w:pPr>
        <w:pStyle w:val="Titre2"/>
      </w:pPr>
      <w:bookmarkStart w:id="92" w:name="_Toc195025084"/>
      <w:r>
        <w:t>Définition</w:t>
      </w:r>
      <w:bookmarkEnd w:id="92"/>
      <w:r>
        <w:t xml:space="preserve"> </w:t>
      </w:r>
    </w:p>
    <w:p w14:paraId="4DC44BCE" w14:textId="77777777" w:rsidR="00D51CA3" w:rsidRPr="003C521A" w:rsidRDefault="00D51CA3" w:rsidP="003C521A">
      <w:pPr>
        <w:pStyle w:val="Titre3"/>
      </w:pPr>
      <w:bookmarkStart w:id="93" w:name="_Toc195025085"/>
      <w:r w:rsidRPr="003C521A">
        <w:t>Lombalgies</w:t>
      </w:r>
      <w:bookmarkEnd w:id="93"/>
    </w:p>
    <w:p w14:paraId="7E9D0B44" w14:textId="77777777" w:rsidR="00D51CA3" w:rsidRPr="003C521A" w:rsidRDefault="00D51CA3" w:rsidP="003C521A">
      <w:pPr>
        <w:tabs>
          <w:tab w:val="num" w:pos="2160"/>
        </w:tabs>
      </w:pPr>
      <w:r w:rsidRPr="003C521A">
        <w:t xml:space="preserve">Douleur  habituelle  de la région lombaire. </w:t>
      </w:r>
    </w:p>
    <w:p w14:paraId="69C627BC" w14:textId="59B941DD" w:rsidR="00D51CA3" w:rsidRPr="003C521A" w:rsidRDefault="00D51CA3" w:rsidP="003C521A">
      <w:pPr>
        <w:tabs>
          <w:tab w:val="num" w:pos="2160"/>
        </w:tabs>
      </w:pPr>
      <w:r w:rsidRPr="003C521A">
        <w:t xml:space="preserve">Parfois accompagnée d’une irradiation vers les fesses, les crêtes iliaques,  voire </w:t>
      </w:r>
      <w:r w:rsidR="003C521A" w:rsidRPr="003C521A">
        <w:t>les cuisses</w:t>
      </w:r>
      <w:r w:rsidRPr="003C521A">
        <w:t xml:space="preserve"> et ne dépasse qu’exceptionnellement  le genou</w:t>
      </w:r>
    </w:p>
    <w:p w14:paraId="6347EE97" w14:textId="77777777" w:rsidR="00D51CA3" w:rsidRPr="003C521A" w:rsidRDefault="00D51CA3" w:rsidP="003C521A">
      <w:pPr>
        <w:pStyle w:val="Titre3"/>
      </w:pPr>
      <w:bookmarkStart w:id="94" w:name="_Toc195025086"/>
      <w:r w:rsidRPr="003C521A">
        <w:t>Lombosciatiques</w:t>
      </w:r>
      <w:bookmarkEnd w:id="94"/>
    </w:p>
    <w:p w14:paraId="5998FA22" w14:textId="0F7688E7" w:rsidR="00D51CA3" w:rsidRPr="003C521A" w:rsidRDefault="00D51CA3" w:rsidP="003C521A">
      <w:r w:rsidRPr="003C521A">
        <w:t xml:space="preserve">Lombalgie associée à une douleur au niveau des membres </w:t>
      </w:r>
      <w:r w:rsidR="003C521A" w:rsidRPr="003C521A">
        <w:t>inférieurs</w:t>
      </w:r>
      <w:r w:rsidRPr="003C521A">
        <w:t xml:space="preserve"> suivant un trajet des racines sciatiques (L5, S1). </w:t>
      </w:r>
    </w:p>
    <w:p w14:paraId="5CC0DE0A" w14:textId="77777777" w:rsidR="00D51CA3" w:rsidRPr="003C521A" w:rsidRDefault="00D51CA3" w:rsidP="003C521A">
      <w:pPr>
        <w:pStyle w:val="Titre3"/>
      </w:pPr>
      <w:bookmarkStart w:id="95" w:name="_Toc195025087"/>
      <w:r w:rsidRPr="003C521A">
        <w:t>Communes</w:t>
      </w:r>
      <w:bookmarkEnd w:id="95"/>
    </w:p>
    <w:p w14:paraId="6E1310DA" w14:textId="77777777" w:rsidR="00D51CA3" w:rsidRPr="003C521A" w:rsidRDefault="00D51CA3" w:rsidP="003C521A">
      <w:r w:rsidRPr="003C521A">
        <w:t>Douleur sans rapport avec une cause précise (infection, tumorale, fracture ou inflammatoire)</w:t>
      </w:r>
    </w:p>
    <w:p w14:paraId="6C7A789F" w14:textId="77777777" w:rsidR="00D51CA3" w:rsidRPr="003C521A" w:rsidRDefault="00D51CA3" w:rsidP="003C521A">
      <w:r w:rsidRPr="003C521A">
        <w:t xml:space="preserve">Multifactoriels  </w:t>
      </w:r>
    </w:p>
    <w:p w14:paraId="2A84B19E" w14:textId="77777777" w:rsidR="00D51CA3" w:rsidRPr="003C521A" w:rsidRDefault="00D51CA3" w:rsidP="003C521A">
      <w:pPr>
        <w:pStyle w:val="Titre2"/>
      </w:pPr>
      <w:bookmarkStart w:id="96" w:name="_Toc195025088"/>
      <w:r w:rsidRPr="003C521A">
        <w:t>Intérêts</w:t>
      </w:r>
      <w:bookmarkEnd w:id="96"/>
      <w:r w:rsidRPr="003C521A">
        <w:t xml:space="preserve"> </w:t>
      </w:r>
    </w:p>
    <w:p w14:paraId="3F9EC481" w14:textId="77777777" w:rsidR="00D51CA3" w:rsidRPr="003C521A" w:rsidRDefault="00D51CA3" w:rsidP="003C521A">
      <w:r w:rsidRPr="003C521A">
        <w:t xml:space="preserve">Très fréquente : 95 %  de cause de lombalgie </w:t>
      </w:r>
    </w:p>
    <w:p w14:paraId="48E554FD" w14:textId="77777777" w:rsidR="00D51CA3" w:rsidRPr="003C521A" w:rsidRDefault="00D51CA3" w:rsidP="003C521A">
      <w:r w:rsidRPr="003C521A">
        <w:t xml:space="preserve">Surtout chez les sujets jeunes en activités professionnelles </w:t>
      </w:r>
    </w:p>
    <w:p w14:paraId="20FA5CBB" w14:textId="77777777" w:rsidR="00D51CA3" w:rsidRPr="003C521A" w:rsidRDefault="00D51CA3" w:rsidP="003C521A">
      <w:r w:rsidRPr="003C521A">
        <w:t>Facteurs favorisants: trouble statique vertébral, professions (manutention+++)</w:t>
      </w:r>
    </w:p>
    <w:p w14:paraId="303FDC67" w14:textId="457E4F79" w:rsidR="003C521A" w:rsidRPr="003C521A" w:rsidRDefault="00D51CA3" w:rsidP="003C521A">
      <w:r w:rsidRPr="003C521A">
        <w:t xml:space="preserve">Responsable d’handicap fonctionnel et retentissement socio-économique </w:t>
      </w:r>
    </w:p>
    <w:p w14:paraId="3383A15A" w14:textId="2813BA38" w:rsidR="00A752AB" w:rsidRDefault="00A752AB" w:rsidP="003C521A">
      <w:pPr>
        <w:pStyle w:val="Titre1"/>
      </w:pPr>
      <w:bookmarkStart w:id="97" w:name="_Toc195025089"/>
      <w:r>
        <w:lastRenderedPageBreak/>
        <w:t>Physiopathologie</w:t>
      </w:r>
      <w:bookmarkEnd w:id="97"/>
      <w:r>
        <w:t xml:space="preserve"> </w:t>
      </w:r>
    </w:p>
    <w:p w14:paraId="5BF45972" w14:textId="77777777" w:rsidR="00D51CA3" w:rsidRPr="003C521A" w:rsidRDefault="00D51CA3" w:rsidP="003C521A">
      <w:pPr>
        <w:pStyle w:val="Titre2"/>
      </w:pPr>
      <w:bookmarkStart w:id="98" w:name="_Toc195025090"/>
      <w:r w:rsidRPr="003C521A">
        <w:t>Rappels anatomiques</w:t>
      </w:r>
      <w:bookmarkEnd w:id="98"/>
      <w:r w:rsidRPr="003C521A">
        <w:t xml:space="preserve"> </w:t>
      </w:r>
    </w:p>
    <w:p w14:paraId="481850EA" w14:textId="77777777" w:rsidR="00D51CA3" w:rsidRPr="003C521A" w:rsidRDefault="00D51CA3" w:rsidP="003C521A">
      <w:pPr>
        <w:pStyle w:val="Titre3"/>
      </w:pPr>
      <w:bookmarkStart w:id="99" w:name="_Toc195025091"/>
      <w:r w:rsidRPr="003C521A">
        <w:t>Les articulations rachidiennes</w:t>
      </w:r>
      <w:bookmarkEnd w:id="99"/>
    </w:p>
    <w:p w14:paraId="67E50D6D" w14:textId="77777777" w:rsidR="00D51CA3" w:rsidRPr="003C521A" w:rsidRDefault="00D51CA3" w:rsidP="003C521A">
      <w:pPr>
        <w:tabs>
          <w:tab w:val="num" w:pos="1440"/>
        </w:tabs>
      </w:pPr>
      <w:r w:rsidRPr="003C521A">
        <w:t xml:space="preserve">Deux types d’articulations </w:t>
      </w:r>
    </w:p>
    <w:p w14:paraId="5941086E" w14:textId="77777777" w:rsidR="00D51CA3" w:rsidRPr="003C521A" w:rsidRDefault="00D51CA3" w:rsidP="003C521A">
      <w:pPr>
        <w:tabs>
          <w:tab w:val="num" w:pos="2160"/>
        </w:tabs>
      </w:pPr>
      <w:r w:rsidRPr="003C521A">
        <w:t xml:space="preserve">Articulations disco vertébrales (amphiarthroses): en avant </w:t>
      </w:r>
    </w:p>
    <w:p w14:paraId="2EED4B23" w14:textId="77777777" w:rsidR="00D51CA3" w:rsidRPr="003C521A" w:rsidRDefault="00D51CA3" w:rsidP="003C521A">
      <w:pPr>
        <w:tabs>
          <w:tab w:val="num" w:pos="2160"/>
        </w:tabs>
      </w:pPr>
      <w:r w:rsidRPr="003C521A">
        <w:t>Articulations inter apophysaires postérieures (synoviales): en arrière.</w:t>
      </w:r>
    </w:p>
    <w:p w14:paraId="150B95CD" w14:textId="77777777" w:rsidR="00D51CA3" w:rsidRPr="003C521A" w:rsidRDefault="00D51CA3" w:rsidP="003C521A">
      <w:pPr>
        <w:pStyle w:val="Titre3"/>
      </w:pPr>
      <w:bookmarkStart w:id="100" w:name="_Toc195025092"/>
      <w:r w:rsidRPr="003C521A">
        <w:t>Le disque intervertébral</w:t>
      </w:r>
      <w:bookmarkEnd w:id="100"/>
    </w:p>
    <w:p w14:paraId="787E9483" w14:textId="77777777" w:rsidR="00D51CA3" w:rsidRPr="003C521A" w:rsidRDefault="00D51CA3" w:rsidP="003C521A">
      <w:r w:rsidRPr="003C521A">
        <w:t xml:space="preserve">Fibrocartilage hydrophile  </w:t>
      </w:r>
    </w:p>
    <w:p w14:paraId="2B146AE4" w14:textId="77777777" w:rsidR="00D51CA3" w:rsidRPr="003C521A" w:rsidRDefault="00D51CA3" w:rsidP="003C521A">
      <w:r w:rsidRPr="003C521A">
        <w:t xml:space="preserve">Deux parties: </w:t>
      </w:r>
    </w:p>
    <w:p w14:paraId="495565B3" w14:textId="77777777" w:rsidR="00D51CA3" w:rsidRPr="003C521A" w:rsidRDefault="00D51CA3" w:rsidP="003C521A">
      <w:r w:rsidRPr="003C521A">
        <w:t xml:space="preserve">Centre: nucleus </w:t>
      </w:r>
      <w:proofErr w:type="spellStart"/>
      <w:r w:rsidRPr="003C521A">
        <w:t>pulposus</w:t>
      </w:r>
      <w:proofErr w:type="spellEnd"/>
      <w:r w:rsidRPr="003C521A">
        <w:t xml:space="preserve"> (</w:t>
      </w:r>
      <w:proofErr w:type="spellStart"/>
      <w:r w:rsidRPr="003C521A">
        <w:t>protéoglycannes</w:t>
      </w:r>
      <w:proofErr w:type="spellEnd"/>
      <w:r w:rsidRPr="003C521A">
        <w:t xml:space="preserve"> et eau) </w:t>
      </w:r>
    </w:p>
    <w:p w14:paraId="6C2B58B2" w14:textId="77777777" w:rsidR="00D51CA3" w:rsidRPr="003C521A" w:rsidRDefault="00D51CA3" w:rsidP="003C521A">
      <w:r w:rsidRPr="003C521A">
        <w:t xml:space="preserve">Périphérie: </w:t>
      </w:r>
      <w:proofErr w:type="spellStart"/>
      <w:r w:rsidRPr="003C521A">
        <w:t>annulus</w:t>
      </w:r>
      <w:proofErr w:type="spellEnd"/>
      <w:r w:rsidRPr="003C521A">
        <w:t xml:space="preserve"> </w:t>
      </w:r>
      <w:proofErr w:type="spellStart"/>
      <w:r w:rsidRPr="003C521A">
        <w:t>fibrosus</w:t>
      </w:r>
      <w:proofErr w:type="spellEnd"/>
      <w:r w:rsidRPr="003C521A">
        <w:t xml:space="preserve"> (fibres de collagène type II)</w:t>
      </w:r>
    </w:p>
    <w:p w14:paraId="19BBB8B0" w14:textId="77777777" w:rsidR="003C521A" w:rsidRPr="003C521A" w:rsidRDefault="003C521A" w:rsidP="003C521A"/>
    <w:p w14:paraId="4C20AC99" w14:textId="77777777" w:rsidR="003C521A" w:rsidRDefault="003C521A" w:rsidP="003C521A">
      <w:pPr>
        <w:pStyle w:val="Titre3"/>
      </w:pPr>
      <w:bookmarkStart w:id="101" w:name="_Toc195025093"/>
      <w:r>
        <w:t>La lordose lombaire</w:t>
      </w:r>
      <w:bookmarkEnd w:id="101"/>
    </w:p>
    <w:p w14:paraId="5025BAD8" w14:textId="1C8A564E" w:rsidR="00A752AB" w:rsidRDefault="00A752AB" w:rsidP="00A752AB">
      <w:r>
        <w:t xml:space="preserve">courbure à concavité postérieur </w:t>
      </w:r>
      <w:r w:rsidR="00FC3963">
        <w:t>appelée</w:t>
      </w:r>
      <w:r>
        <w:t xml:space="preserve"> lordose lombaire</w:t>
      </w:r>
    </w:p>
    <w:p w14:paraId="0B96574F" w14:textId="09F24F25" w:rsidR="0053089C" w:rsidRPr="0053089C" w:rsidRDefault="0053089C" w:rsidP="003C521A">
      <w:pPr>
        <w:pStyle w:val="Titre3"/>
      </w:pPr>
      <w:bookmarkStart w:id="102" w:name="_Toc195025094"/>
      <w:r w:rsidRPr="0053089C">
        <w:t xml:space="preserve">Les </w:t>
      </w:r>
      <w:r>
        <w:t>structure s mus</w:t>
      </w:r>
      <w:r w:rsidRPr="0053089C">
        <w:t>culo-ligamentaire</w:t>
      </w:r>
      <w:bookmarkEnd w:id="102"/>
    </w:p>
    <w:p w14:paraId="7AD70002" w14:textId="410FC136" w:rsidR="0053089C" w:rsidRDefault="0053089C" w:rsidP="00A752AB">
      <w:r>
        <w:t>En avant</w:t>
      </w:r>
    </w:p>
    <w:p w14:paraId="42548F71" w14:textId="16EAAD92" w:rsidR="0053089C" w:rsidRDefault="0053089C" w:rsidP="008B1007">
      <w:pPr>
        <w:numPr>
          <w:ilvl w:val="1"/>
          <w:numId w:val="3"/>
        </w:numPr>
      </w:pPr>
      <w:r>
        <w:t>Ligament vertébrale commun antérieur lequel les disques intervertébraux sont collés</w:t>
      </w:r>
    </w:p>
    <w:p w14:paraId="37E12B0A" w14:textId="6ECDCE27" w:rsidR="0053089C" w:rsidRDefault="0053089C" w:rsidP="008B1007">
      <w:pPr>
        <w:numPr>
          <w:ilvl w:val="1"/>
          <w:numId w:val="3"/>
        </w:numPr>
      </w:pPr>
      <w:r>
        <w:t>Les muscle moteur : sangle abdominale (grands droits, grand oblique, petit oblique, transverse) et les psoas iliaques</w:t>
      </w:r>
    </w:p>
    <w:p w14:paraId="5B74DDDF" w14:textId="4007498F" w:rsidR="009C6FCA" w:rsidRDefault="009C6FCA" w:rsidP="009C6FCA">
      <w:r>
        <w:t>En arrière</w:t>
      </w:r>
    </w:p>
    <w:p w14:paraId="242BD140" w14:textId="1C998691" w:rsidR="009C6FCA" w:rsidRDefault="009C6FCA" w:rsidP="008B1007">
      <w:pPr>
        <w:numPr>
          <w:ilvl w:val="1"/>
          <w:numId w:val="3"/>
        </w:numPr>
      </w:pPr>
      <w:r>
        <w:t xml:space="preserve">Complexe ligamentaire postérieure </w:t>
      </w:r>
    </w:p>
    <w:p w14:paraId="3B6FBD3E" w14:textId="50F87C11" w:rsidR="009C6FCA" w:rsidRDefault="009C6FCA" w:rsidP="008B1007">
      <w:pPr>
        <w:numPr>
          <w:ilvl w:val="2"/>
          <w:numId w:val="3"/>
        </w:numPr>
      </w:pPr>
      <w:r>
        <w:t xml:space="preserve">Ligament longitudinale dorsal </w:t>
      </w:r>
    </w:p>
    <w:p w14:paraId="33E7828A" w14:textId="043373A5" w:rsidR="009C6FCA" w:rsidRDefault="009C6FCA" w:rsidP="008B1007">
      <w:pPr>
        <w:numPr>
          <w:ilvl w:val="2"/>
          <w:numId w:val="3"/>
        </w:numPr>
      </w:pPr>
      <w:r>
        <w:t xml:space="preserve">Ligament jaune plus en avant et qui tapisse l’espace épidural, </w:t>
      </w:r>
    </w:p>
    <w:p w14:paraId="44D98D14" w14:textId="7C130948" w:rsidR="009C6FCA" w:rsidRDefault="009C6FCA" w:rsidP="008B1007">
      <w:pPr>
        <w:numPr>
          <w:ilvl w:val="2"/>
          <w:numId w:val="3"/>
        </w:numPr>
      </w:pPr>
      <w:r>
        <w:t xml:space="preserve">Les ligaments </w:t>
      </w:r>
      <w:proofErr w:type="spellStart"/>
      <w:r>
        <w:t>intertransversaires</w:t>
      </w:r>
      <w:proofErr w:type="spellEnd"/>
      <w:r>
        <w:t xml:space="preserve"> au milieu</w:t>
      </w:r>
    </w:p>
    <w:p w14:paraId="2FAF8877" w14:textId="7F074E6F" w:rsidR="009C6FCA" w:rsidRDefault="009C6FCA" w:rsidP="008B1007">
      <w:pPr>
        <w:numPr>
          <w:ilvl w:val="2"/>
          <w:numId w:val="3"/>
        </w:numPr>
      </w:pPr>
      <w:r>
        <w:t>Plan superficiel grand dorsal)</w:t>
      </w:r>
    </w:p>
    <w:p w14:paraId="7C7AE6D0" w14:textId="68E41BC3" w:rsidR="00CB5B65" w:rsidRDefault="00CB5B65" w:rsidP="008B1007">
      <w:pPr>
        <w:numPr>
          <w:ilvl w:val="2"/>
          <w:numId w:val="3"/>
        </w:numPr>
      </w:pPr>
      <w:r>
        <w:t>Les muscles moteur para vertébraux</w:t>
      </w:r>
    </w:p>
    <w:p w14:paraId="5D7B93DB" w14:textId="76F4C261" w:rsidR="00CB5B65" w:rsidRDefault="00CB5B65" w:rsidP="008B1007">
      <w:pPr>
        <w:numPr>
          <w:ilvl w:val="1"/>
          <w:numId w:val="3"/>
        </w:numPr>
      </w:pPr>
      <w:r>
        <w:t>Plan profond (les muscles spinaux)</w:t>
      </w:r>
    </w:p>
    <w:p w14:paraId="52378718" w14:textId="490E751E" w:rsidR="00CB5B65" w:rsidRDefault="00CB5B65" w:rsidP="008B1007">
      <w:pPr>
        <w:numPr>
          <w:ilvl w:val="1"/>
          <w:numId w:val="3"/>
        </w:numPr>
      </w:pPr>
      <w:r>
        <w:t xml:space="preserve">Plan </w:t>
      </w:r>
      <w:r w:rsidR="003C521A">
        <w:t>superficiel (grand dorsal)</w:t>
      </w:r>
    </w:p>
    <w:p w14:paraId="26D1F548" w14:textId="53606540" w:rsidR="00CB5B65" w:rsidRPr="00992EF9" w:rsidRDefault="00CB5B65" w:rsidP="003C521A">
      <w:pPr>
        <w:pStyle w:val="Titre3"/>
      </w:pPr>
      <w:bookmarkStart w:id="103" w:name="_Toc195025095"/>
      <w:r w:rsidRPr="00992EF9">
        <w:t>Les structures nerveuses</w:t>
      </w:r>
      <w:bookmarkEnd w:id="103"/>
    </w:p>
    <w:p w14:paraId="6ADA4A47" w14:textId="0F694F56" w:rsidR="00CB5B65" w:rsidRDefault="00CB5B65" w:rsidP="008B1007">
      <w:pPr>
        <w:numPr>
          <w:ilvl w:val="1"/>
          <w:numId w:val="3"/>
        </w:numPr>
      </w:pPr>
      <w:r>
        <w:t xml:space="preserve">Protégés dans le canal rachidien dans la partie moyen du rachis </w:t>
      </w:r>
    </w:p>
    <w:p w14:paraId="65744909" w14:textId="3442D2F8" w:rsidR="00CB5B65" w:rsidRDefault="00CB5B65" w:rsidP="008B1007">
      <w:pPr>
        <w:numPr>
          <w:ilvl w:val="1"/>
          <w:numId w:val="3"/>
        </w:numPr>
      </w:pPr>
      <w:r>
        <w:t>Moelle épinière jusqu’au niveau de L2</w:t>
      </w:r>
    </w:p>
    <w:p w14:paraId="55D3E47B" w14:textId="505CB329" w:rsidR="00CB5B65" w:rsidRDefault="00CB5B65" w:rsidP="008B1007">
      <w:pPr>
        <w:numPr>
          <w:ilvl w:val="1"/>
          <w:numId w:val="3"/>
        </w:numPr>
      </w:pPr>
      <w:r>
        <w:lastRenderedPageBreak/>
        <w:t>L2 : cône médullaire où les racines rachidienne sont nommées la quel de chevale</w:t>
      </w:r>
    </w:p>
    <w:p w14:paraId="35472999" w14:textId="5917DA43" w:rsidR="00CB5B65" w:rsidRDefault="00CB5B65" w:rsidP="008B1007">
      <w:pPr>
        <w:numPr>
          <w:ilvl w:val="1"/>
          <w:numId w:val="3"/>
        </w:numPr>
      </w:pPr>
      <w:r>
        <w:t>Acine rachidiennes sortent du cana lombaire de façon verticale dans le foramen intervertébral</w:t>
      </w:r>
    </w:p>
    <w:p w14:paraId="5575D18D" w14:textId="527ACBF3" w:rsidR="00992EF9" w:rsidRDefault="00992EF9" w:rsidP="003C521A">
      <w:pPr>
        <w:pStyle w:val="Titre3"/>
      </w:pPr>
      <w:bookmarkStart w:id="104" w:name="_Toc195025096"/>
      <w:r>
        <w:t>La biomécanique</w:t>
      </w:r>
      <w:bookmarkEnd w:id="104"/>
      <w:r>
        <w:t xml:space="preserve"> </w:t>
      </w:r>
    </w:p>
    <w:p w14:paraId="6625C81C" w14:textId="5FD32D45" w:rsidR="00992EF9" w:rsidRDefault="00992EF9" w:rsidP="003C521A">
      <w:r>
        <w:t>4 fonc</w:t>
      </w:r>
      <w:r w:rsidR="00097E9B">
        <w:t>t</w:t>
      </w:r>
      <w:r>
        <w:t>ion</w:t>
      </w:r>
      <w:r w:rsidR="00E420A3">
        <w:t>s</w:t>
      </w:r>
      <w:r>
        <w:t xml:space="preserve"> </w:t>
      </w:r>
      <w:r w:rsidR="00097E9B">
        <w:t>mécaniques</w:t>
      </w:r>
    </w:p>
    <w:p w14:paraId="4BEF0F7B" w14:textId="1638FF58" w:rsidR="00992EF9" w:rsidRDefault="00992EF9" w:rsidP="003C521A">
      <w:pPr>
        <w:numPr>
          <w:ilvl w:val="1"/>
          <w:numId w:val="3"/>
        </w:numPr>
      </w:pPr>
      <w:r>
        <w:t>MAT : la posture</w:t>
      </w:r>
    </w:p>
    <w:p w14:paraId="5121BC13" w14:textId="68BCDC31" w:rsidR="00992EF9" w:rsidRDefault="00992EF9" w:rsidP="003C521A">
      <w:pPr>
        <w:numPr>
          <w:ilvl w:val="1"/>
          <w:numId w:val="3"/>
        </w:numPr>
      </w:pPr>
      <w:r>
        <w:t xml:space="preserve">FLEXBILE articulé : la mobilité </w:t>
      </w:r>
    </w:p>
    <w:p w14:paraId="3FBA4A30" w14:textId="7FA98A87" w:rsidR="00992EF9" w:rsidRDefault="00992EF9" w:rsidP="003C521A">
      <w:pPr>
        <w:numPr>
          <w:ilvl w:val="1"/>
          <w:numId w:val="3"/>
        </w:numPr>
      </w:pPr>
      <w:r>
        <w:t>RESSORT : amortisseur des contraintes</w:t>
      </w:r>
    </w:p>
    <w:p w14:paraId="70CAE7C1" w14:textId="1C4E8C61" w:rsidR="00992EF9" w:rsidRDefault="00992EF9" w:rsidP="003C521A">
      <w:pPr>
        <w:numPr>
          <w:ilvl w:val="1"/>
          <w:numId w:val="3"/>
        </w:numPr>
      </w:pPr>
      <w:r>
        <w:t xml:space="preserve">TUBE protecteur : système nerveux </w:t>
      </w:r>
    </w:p>
    <w:p w14:paraId="26346929" w14:textId="14E7C932" w:rsidR="00992EF9" w:rsidRDefault="00992EF9" w:rsidP="003C521A">
      <w:r>
        <w:t>La posture</w:t>
      </w:r>
    </w:p>
    <w:p w14:paraId="36772C35" w14:textId="382A133E" w:rsidR="00992EF9" w:rsidRDefault="00992EF9" w:rsidP="003C521A">
      <w:pPr>
        <w:numPr>
          <w:ilvl w:val="1"/>
          <w:numId w:val="3"/>
        </w:numPr>
      </w:pPr>
      <w:r>
        <w:t xml:space="preserve">La verticalité : spécifique </w:t>
      </w:r>
      <w:r w:rsidR="00ED73AE">
        <w:t>au</w:t>
      </w:r>
      <w:r>
        <w:t xml:space="preserve"> bipède</w:t>
      </w:r>
    </w:p>
    <w:p w14:paraId="311AD439" w14:textId="5F491A81" w:rsidR="00992EF9" w:rsidRDefault="00992EF9" w:rsidP="003C521A">
      <w:pPr>
        <w:numPr>
          <w:ilvl w:val="1"/>
          <w:numId w:val="3"/>
        </w:numPr>
      </w:pPr>
      <w:r>
        <w:t>Courbures rachidienne : lordose lombaire</w:t>
      </w:r>
    </w:p>
    <w:p w14:paraId="6AB71AB2" w14:textId="1AAD0AE9" w:rsidR="00992EF9" w:rsidRDefault="00992EF9" w:rsidP="003C521A">
      <w:pPr>
        <w:numPr>
          <w:ilvl w:val="1"/>
          <w:numId w:val="3"/>
        </w:numPr>
      </w:pPr>
      <w:r>
        <w:t>Alignement des centre</w:t>
      </w:r>
      <w:r w:rsidR="00ED73AE">
        <w:t>s</w:t>
      </w:r>
      <w:r>
        <w:t xml:space="preserve"> de gravités</w:t>
      </w:r>
    </w:p>
    <w:p w14:paraId="4130F230" w14:textId="526F26F4" w:rsidR="00ED73AE" w:rsidRDefault="00ED73AE" w:rsidP="003C521A">
      <w:r w:rsidRPr="00ED73AE">
        <w:rPr>
          <w:b/>
        </w:rPr>
        <w:t>Types de posture rachidienne selon DELMAS</w:t>
      </w:r>
      <w:r>
        <w:rPr>
          <w:b/>
        </w:rPr>
        <w:t xml:space="preserve"> </w:t>
      </w:r>
      <w:r w:rsidRPr="00ED73AE">
        <w:t>(plus courbé pour les dynamique (sportif) et plus verticale pour les statiques (sédentaire))</w:t>
      </w:r>
    </w:p>
    <w:p w14:paraId="0D363F9A" w14:textId="11FDFDE6" w:rsidR="00ED73AE" w:rsidRDefault="00BF7888" w:rsidP="003C521A">
      <w:r>
        <w:t>Il ne faut pas conseiller le patient de se reposer au lit le patient qui a de la lombalgie</w:t>
      </w:r>
    </w:p>
    <w:p w14:paraId="2CC524D7" w14:textId="03E9CFE7" w:rsidR="00C74ECF" w:rsidRDefault="00C74ECF" w:rsidP="003C521A">
      <w:r>
        <w:t>La mobilité</w:t>
      </w:r>
    </w:p>
    <w:p w14:paraId="11ABB921" w14:textId="0BB14483" w:rsidR="00C74ECF" w:rsidRDefault="00AB64CC" w:rsidP="003C521A">
      <w:pPr>
        <w:numPr>
          <w:ilvl w:val="1"/>
          <w:numId w:val="3"/>
        </w:numPr>
      </w:pPr>
      <w:r>
        <w:t>Les axes</w:t>
      </w:r>
      <w:r w:rsidR="00C74ECF">
        <w:t xml:space="preserve"> et </w:t>
      </w:r>
      <w:r>
        <w:t xml:space="preserve">les monuments segmentaires lombaires </w:t>
      </w:r>
    </w:p>
    <w:p w14:paraId="74EEEBD2" w14:textId="204576DD" w:rsidR="00C74ECF" w:rsidRDefault="00C74ECF" w:rsidP="003C521A">
      <w:pPr>
        <w:numPr>
          <w:ilvl w:val="2"/>
          <w:numId w:val="3"/>
        </w:numPr>
      </w:pPr>
      <w:r>
        <w:t>Axe dans le plan sagittal définit la flexion –extension</w:t>
      </w:r>
    </w:p>
    <w:p w14:paraId="42E2722D" w14:textId="455EC9E2" w:rsidR="00C74ECF" w:rsidRDefault="00C74ECF" w:rsidP="003C521A">
      <w:pPr>
        <w:numPr>
          <w:ilvl w:val="2"/>
          <w:numId w:val="3"/>
        </w:numPr>
      </w:pPr>
      <w:r>
        <w:t xml:space="preserve">Axe </w:t>
      </w:r>
      <w:r w:rsidR="00AB64CC">
        <w:t>transversal</w:t>
      </w:r>
      <w:r>
        <w:t xml:space="preserve"> da le plan frontal définit le mouvement d’inclinaison droite et gauche </w:t>
      </w:r>
    </w:p>
    <w:p w14:paraId="2CEE5527" w14:textId="48FCD207" w:rsidR="00C74ECF" w:rsidRDefault="00C74ECF" w:rsidP="003C521A">
      <w:pPr>
        <w:numPr>
          <w:ilvl w:val="2"/>
          <w:numId w:val="3"/>
        </w:numPr>
      </w:pPr>
      <w:r>
        <w:t xml:space="preserve">Axe verticale </w:t>
      </w:r>
      <w:r w:rsidR="003C521A">
        <w:t>(</w:t>
      </w:r>
      <w:r>
        <w:t xml:space="preserve">axe </w:t>
      </w:r>
      <w:r w:rsidR="003C521A">
        <w:t>rachidien) : rotation axiale</w:t>
      </w:r>
    </w:p>
    <w:p w14:paraId="30451F13" w14:textId="030AA029" w:rsidR="00C74ECF" w:rsidRDefault="00AB64CC" w:rsidP="003C521A">
      <w:pPr>
        <w:numPr>
          <w:ilvl w:val="1"/>
          <w:numId w:val="3"/>
        </w:numPr>
      </w:pPr>
      <w:r>
        <w:t>Les autres mouvements segmentaires lombaires</w:t>
      </w:r>
    </w:p>
    <w:p w14:paraId="4AC688F4" w14:textId="2D259ED3" w:rsidR="00C74ECF" w:rsidRDefault="00AB64CC" w:rsidP="003C521A">
      <w:pPr>
        <w:numPr>
          <w:ilvl w:val="2"/>
          <w:numId w:val="3"/>
        </w:numPr>
      </w:pPr>
      <w:r>
        <w:t>Glissement</w:t>
      </w:r>
      <w:r w:rsidR="00C74ECF">
        <w:t xml:space="preserve"> d’avant en arrière </w:t>
      </w:r>
    </w:p>
    <w:p w14:paraId="3C947A3B" w14:textId="29B52946" w:rsidR="00C74ECF" w:rsidRDefault="00C74ECF" w:rsidP="003C521A">
      <w:pPr>
        <w:numPr>
          <w:ilvl w:val="2"/>
          <w:numId w:val="3"/>
        </w:numPr>
      </w:pPr>
      <w:r>
        <w:t xml:space="preserve">Glissement transversale </w:t>
      </w:r>
    </w:p>
    <w:p w14:paraId="64CAFC37" w14:textId="2235F885" w:rsidR="00C74ECF" w:rsidRDefault="00C74ECF" w:rsidP="003C521A">
      <w:pPr>
        <w:numPr>
          <w:ilvl w:val="2"/>
          <w:numId w:val="3"/>
        </w:numPr>
      </w:pPr>
      <w:r>
        <w:t xml:space="preserve">Compression </w:t>
      </w:r>
      <w:r w:rsidR="003C521A">
        <w:t>(rapprochement)</w:t>
      </w:r>
    </w:p>
    <w:p w14:paraId="26122C30" w14:textId="5173930C" w:rsidR="003C521A" w:rsidRDefault="003C521A" w:rsidP="003C521A">
      <w:pPr>
        <w:numPr>
          <w:ilvl w:val="2"/>
          <w:numId w:val="3"/>
        </w:numPr>
      </w:pPr>
      <w:r>
        <w:t>Distraction (éloignement)</w:t>
      </w:r>
    </w:p>
    <w:p w14:paraId="2D76FCE9" w14:textId="6CAED7A1" w:rsidR="006D6F70" w:rsidRDefault="006D6F70" w:rsidP="003C521A">
      <w:pPr>
        <w:numPr>
          <w:ilvl w:val="1"/>
          <w:numId w:val="3"/>
        </w:numPr>
      </w:pPr>
      <w:r>
        <w:t>Amortisseur des contraintes</w:t>
      </w:r>
    </w:p>
    <w:p w14:paraId="4A7103E2" w14:textId="0B04779B" w:rsidR="006D6F70" w:rsidRDefault="006D6F70" w:rsidP="003C521A">
      <w:pPr>
        <w:numPr>
          <w:ilvl w:val="1"/>
          <w:numId w:val="3"/>
        </w:numPr>
      </w:pPr>
      <w:r>
        <w:t>Présence permanente des mouvements de compression, de cisaillement, de tension, de rotation t d’inclinaison</w:t>
      </w:r>
    </w:p>
    <w:p w14:paraId="5B8A6711" w14:textId="70884BDC" w:rsidR="006D6F70" w:rsidRDefault="006D6F70" w:rsidP="003C521A">
      <w:pPr>
        <w:numPr>
          <w:ilvl w:val="1"/>
          <w:numId w:val="3"/>
        </w:numPr>
      </w:pPr>
      <w:r>
        <w:t xml:space="preserve">Intérêt </w:t>
      </w:r>
      <w:r w:rsidR="003C521A">
        <w:t>de la nécessité de stabilité qui peut être intrinsèque et extrinsèque.</w:t>
      </w:r>
    </w:p>
    <w:p w14:paraId="248CEA90" w14:textId="359ACB6C" w:rsidR="006D6F70" w:rsidRDefault="006D6F70" w:rsidP="003C521A">
      <w:pPr>
        <w:pStyle w:val="Titre3"/>
      </w:pPr>
      <w:bookmarkStart w:id="105" w:name="_Toc195025097"/>
      <w:r>
        <w:lastRenderedPageBreak/>
        <w:t>Stabilité intrinsèque disco-vertébrale</w:t>
      </w:r>
      <w:bookmarkEnd w:id="105"/>
      <w:r>
        <w:t xml:space="preserve"> </w:t>
      </w:r>
    </w:p>
    <w:p w14:paraId="65ECE63C" w14:textId="578529B3" w:rsidR="006D6F70" w:rsidRDefault="006D6F70" w:rsidP="008B1007">
      <w:pPr>
        <w:numPr>
          <w:ilvl w:val="1"/>
          <w:numId w:val="3"/>
        </w:numPr>
      </w:pPr>
      <w:r>
        <w:t xml:space="preserve">Tension </w:t>
      </w:r>
      <w:r w:rsidR="00B10049">
        <w:t>per</w:t>
      </w:r>
      <w:r>
        <w:t>man</w:t>
      </w:r>
      <w:r w:rsidR="00B10049">
        <w:t>ente</w:t>
      </w:r>
      <w:r>
        <w:t xml:space="preserve"> des ligaments </w:t>
      </w:r>
    </w:p>
    <w:p w14:paraId="591CFBAB" w14:textId="1D48D27F" w:rsidR="006D6F70" w:rsidRDefault="006D6F70" w:rsidP="008B1007">
      <w:pPr>
        <w:numPr>
          <w:ilvl w:val="1"/>
          <w:numId w:val="3"/>
        </w:numPr>
      </w:pPr>
      <w:r>
        <w:t>Pression perman</w:t>
      </w:r>
      <w:r w:rsidR="00B10049">
        <w:t>en</w:t>
      </w:r>
      <w:r>
        <w:t xml:space="preserve">te dans les disques </w:t>
      </w:r>
    </w:p>
    <w:p w14:paraId="5D1811CB" w14:textId="1D1C174F" w:rsidR="006D6F70" w:rsidRDefault="006D6F70" w:rsidP="003C521A">
      <w:pPr>
        <w:pStyle w:val="Titre3"/>
      </w:pPr>
      <w:bookmarkStart w:id="106" w:name="_Toc195025098"/>
      <w:r>
        <w:t>Stabilité extrinsèque</w:t>
      </w:r>
      <w:bookmarkEnd w:id="106"/>
      <w:r>
        <w:t xml:space="preserve"> </w:t>
      </w:r>
    </w:p>
    <w:p w14:paraId="52A7DCBF" w14:textId="46ADFB4E" w:rsidR="006D6F70" w:rsidRDefault="006D6F70" w:rsidP="008B1007">
      <w:pPr>
        <w:numPr>
          <w:ilvl w:val="1"/>
          <w:numId w:val="3"/>
        </w:numPr>
      </w:pPr>
      <w:r>
        <w:t xml:space="preserve">Obliquité des CV protège les parties antérieures </w:t>
      </w:r>
    </w:p>
    <w:p w14:paraId="1ACE7871" w14:textId="5F272909" w:rsidR="006D6F70" w:rsidRDefault="006D6F70" w:rsidP="008B1007">
      <w:pPr>
        <w:numPr>
          <w:ilvl w:val="1"/>
          <w:numId w:val="3"/>
        </w:numPr>
      </w:pPr>
      <w:r>
        <w:t xml:space="preserve">Muscle signaux </w:t>
      </w:r>
    </w:p>
    <w:p w14:paraId="72CDE7B8" w14:textId="0CBCC7EA" w:rsidR="006D6F70" w:rsidRDefault="00B10049" w:rsidP="008B1007">
      <w:pPr>
        <w:numPr>
          <w:ilvl w:val="1"/>
          <w:numId w:val="3"/>
        </w:numPr>
      </w:pPr>
      <w:r>
        <w:t>Rigidification</w:t>
      </w:r>
      <w:r w:rsidR="006D6F70">
        <w:t xml:space="preserve"> </w:t>
      </w:r>
      <w:r>
        <w:t>des cavités par contractions des muscles antérolatéraux</w:t>
      </w:r>
    </w:p>
    <w:p w14:paraId="0C38BCF0" w14:textId="02EDFB6D" w:rsidR="00B10049" w:rsidRPr="00B10049" w:rsidRDefault="00B10049" w:rsidP="003C521A">
      <w:pPr>
        <w:pStyle w:val="Titre2"/>
      </w:pPr>
      <w:bookmarkStart w:id="107" w:name="_Toc195025099"/>
      <w:r>
        <w:t xml:space="preserve">B- </w:t>
      </w:r>
      <w:r w:rsidRPr="00B10049">
        <w:t>Maladie multifactorielles</w:t>
      </w:r>
      <w:bookmarkEnd w:id="107"/>
      <w:r w:rsidRPr="00B10049">
        <w:t xml:space="preserve"> </w:t>
      </w:r>
    </w:p>
    <w:p w14:paraId="6473EECB" w14:textId="71D86EF0" w:rsidR="00B10049" w:rsidRDefault="00B10049" w:rsidP="008B1007">
      <w:pPr>
        <w:numPr>
          <w:ilvl w:val="1"/>
          <w:numId w:val="3"/>
        </w:numPr>
      </w:pPr>
      <w:r>
        <w:t>Théorie mécanique par compression de la racine ou par limitation du champ libre de mouvement</w:t>
      </w:r>
    </w:p>
    <w:p w14:paraId="624F9696" w14:textId="30066597" w:rsidR="00B10049" w:rsidRDefault="00B10049" w:rsidP="008B1007">
      <w:pPr>
        <w:numPr>
          <w:ilvl w:val="1"/>
          <w:numId w:val="3"/>
        </w:numPr>
      </w:pPr>
      <w:r>
        <w:t xml:space="preserve">Théorie chimique : par inflammation directe du risque avec radiculite </w:t>
      </w:r>
    </w:p>
    <w:p w14:paraId="0CB5D3FA" w14:textId="240B41E0" w:rsidR="00B10049" w:rsidRDefault="00B10049" w:rsidP="008B1007">
      <w:pPr>
        <w:numPr>
          <w:ilvl w:val="1"/>
          <w:numId w:val="3"/>
        </w:numPr>
      </w:pPr>
      <w:r>
        <w:t>Théorie psychosomatiques : basée sur le profil dépressif de certains malades.</w:t>
      </w:r>
    </w:p>
    <w:p w14:paraId="64D98600" w14:textId="38994CC0" w:rsidR="00097E9B" w:rsidRDefault="00097E9B" w:rsidP="00097E9B">
      <w:pPr>
        <w:pStyle w:val="Titre1"/>
      </w:pPr>
      <w:bookmarkStart w:id="108" w:name="_Toc195025100"/>
      <w:r>
        <w:t>Signes</w:t>
      </w:r>
      <w:bookmarkEnd w:id="108"/>
      <w:r>
        <w:t xml:space="preserve"> </w:t>
      </w:r>
    </w:p>
    <w:p w14:paraId="4F284501" w14:textId="3794BAE8" w:rsidR="000C05C4" w:rsidRDefault="000C05C4" w:rsidP="000C05C4">
      <w:pPr>
        <w:pStyle w:val="Titre2"/>
      </w:pPr>
      <w:bookmarkStart w:id="109" w:name="_Toc195025101"/>
      <w:r>
        <w:t xml:space="preserve">Type de description : lumbago </w:t>
      </w:r>
      <w:r w:rsidR="00E420A3">
        <w:t>à la</w:t>
      </w:r>
      <w:r>
        <w:t xml:space="preserve"> lombalgie aigue</w:t>
      </w:r>
      <w:bookmarkEnd w:id="109"/>
      <w:r>
        <w:t xml:space="preserve"> </w:t>
      </w:r>
    </w:p>
    <w:p w14:paraId="0A68CF9B" w14:textId="34E3B3F2" w:rsidR="000C05C4" w:rsidRDefault="000C05C4" w:rsidP="000C05C4">
      <w:r>
        <w:t xml:space="preserve">Tableau clinique le plus fréquente .patient jeune, en activité professionnelle </w:t>
      </w:r>
    </w:p>
    <w:p w14:paraId="783D22A1" w14:textId="71B45A85" w:rsidR="000C05C4" w:rsidRDefault="000C05C4" w:rsidP="000C05C4">
      <w:pPr>
        <w:pStyle w:val="Titre3"/>
      </w:pPr>
      <w:bookmarkStart w:id="110" w:name="_Toc195025102"/>
      <w:r>
        <w:t>Circonstance de découverte</w:t>
      </w:r>
      <w:bookmarkEnd w:id="110"/>
    </w:p>
    <w:p w14:paraId="3FCA00C4" w14:textId="5A7B3363" w:rsidR="000C05C4" w:rsidRDefault="000C05C4" w:rsidP="000C05C4">
      <w:r>
        <w:t xml:space="preserve">Lombalgie basse d’apparition brutale, à l’occasion d’un effort, avec sensation de blocage </w:t>
      </w:r>
    </w:p>
    <w:p w14:paraId="61CE69AB" w14:textId="0230EBE1" w:rsidR="000C05C4" w:rsidRDefault="000C05C4" w:rsidP="000C05C4">
      <w:r>
        <w:t>Impotence fonction majeur</w:t>
      </w:r>
    </w:p>
    <w:p w14:paraId="6EF13CE4" w14:textId="61ADEE1D" w:rsidR="000C05C4" w:rsidRDefault="000C05C4" w:rsidP="000C05C4">
      <w:r>
        <w:t xml:space="preserve">Hyperpression abdominale (effort de toux, d’éternuement et défécation) déclenche des </w:t>
      </w:r>
      <w:r w:rsidR="00E420A3">
        <w:t>paroxysmes</w:t>
      </w:r>
      <w:r>
        <w:t xml:space="preserve"> douloureux.</w:t>
      </w:r>
    </w:p>
    <w:p w14:paraId="2F5C7C04" w14:textId="366112F2" w:rsidR="000C05C4" w:rsidRDefault="000C05C4" w:rsidP="000C05C4">
      <w:pPr>
        <w:pStyle w:val="Titre3"/>
      </w:pPr>
      <w:bookmarkStart w:id="111" w:name="_Toc195025103"/>
      <w:r>
        <w:t>Signes d’examen physique</w:t>
      </w:r>
      <w:bookmarkEnd w:id="111"/>
      <w:r>
        <w:t xml:space="preserve"> </w:t>
      </w:r>
    </w:p>
    <w:p w14:paraId="6D8C31D8" w14:textId="418AE2A0" w:rsidR="000C05C4" w:rsidRDefault="000C05C4" w:rsidP="000C05C4">
      <w:r>
        <w:t>Malade examiné torse nue</w:t>
      </w:r>
    </w:p>
    <w:p w14:paraId="01B1DA8F" w14:textId="688C808E" w:rsidR="000C05C4" w:rsidRDefault="000C05C4" w:rsidP="000C05C4">
      <w:r>
        <w:t>Attitude antalgique : attitude scoliotique, tendance à pencher en avant</w:t>
      </w:r>
    </w:p>
    <w:p w14:paraId="15B981E4" w14:textId="11EDA2AB" w:rsidR="000C05C4" w:rsidRDefault="000C05C4" w:rsidP="000C05C4">
      <w:r>
        <w:t xml:space="preserve">Contracture musculaire para vertébrale </w:t>
      </w:r>
    </w:p>
    <w:p w14:paraId="6670B80A" w14:textId="6AE4048F" w:rsidR="000C05C4" w:rsidRDefault="000C05C4" w:rsidP="000C05C4">
      <w:r>
        <w:t>Mobilité lombaire très limités</w:t>
      </w:r>
    </w:p>
    <w:p w14:paraId="5C76EB63" w14:textId="1C1FAE4A" w:rsidR="000C05C4" w:rsidRDefault="000C05C4" w:rsidP="008B1007">
      <w:pPr>
        <w:numPr>
          <w:ilvl w:val="1"/>
          <w:numId w:val="3"/>
        </w:numPr>
      </w:pPr>
      <w:r>
        <w:t xml:space="preserve">Indice de </w:t>
      </w:r>
      <w:proofErr w:type="spellStart"/>
      <w:r>
        <w:t>Schober</w:t>
      </w:r>
      <w:proofErr w:type="spellEnd"/>
      <w:r>
        <w:t xml:space="preserve"> &lt; 4 cm</w:t>
      </w:r>
    </w:p>
    <w:p w14:paraId="5031A8A5" w14:textId="194E73D3" w:rsidR="000C05C4" w:rsidRDefault="000C05C4" w:rsidP="008B1007">
      <w:pPr>
        <w:numPr>
          <w:ilvl w:val="1"/>
          <w:numId w:val="3"/>
        </w:numPr>
      </w:pPr>
      <w:r>
        <w:t>Distance doit sole importante</w:t>
      </w:r>
    </w:p>
    <w:p w14:paraId="4FFFC11F" w14:textId="3C51216A" w:rsidR="000C05C4" w:rsidRDefault="000C05C4" w:rsidP="008B1007">
      <w:pPr>
        <w:numPr>
          <w:ilvl w:val="1"/>
          <w:numId w:val="3"/>
        </w:numPr>
      </w:pPr>
      <w:r>
        <w:t>Inclinaison latérale limitée</w:t>
      </w:r>
    </w:p>
    <w:p w14:paraId="488FCE72" w14:textId="5EF02B8E" w:rsidR="000C05C4" w:rsidRDefault="000C05C4" w:rsidP="000C05C4">
      <w:r>
        <w:t>Signes négatifs importants</w:t>
      </w:r>
    </w:p>
    <w:p w14:paraId="74B500E4" w14:textId="75573D05" w:rsidR="000C05C4" w:rsidRDefault="000C05C4" w:rsidP="008B1007">
      <w:pPr>
        <w:numPr>
          <w:ilvl w:val="1"/>
          <w:numId w:val="3"/>
        </w:numPr>
      </w:pPr>
      <w:r>
        <w:t>Pas d’irradiation radiculaire</w:t>
      </w:r>
    </w:p>
    <w:p w14:paraId="13CEB81D" w14:textId="0C3A095D" w:rsidR="000C05C4" w:rsidRDefault="000C05C4" w:rsidP="008B1007">
      <w:pPr>
        <w:numPr>
          <w:ilvl w:val="1"/>
          <w:numId w:val="3"/>
        </w:numPr>
      </w:pPr>
      <w:r>
        <w:lastRenderedPageBreak/>
        <w:t>Pas de singe neurologique déficitaire des membres inférieurs ou périnéaux.</w:t>
      </w:r>
    </w:p>
    <w:p w14:paraId="0824F0E4" w14:textId="2E433B64" w:rsidR="000C05C4" w:rsidRDefault="000C05C4" w:rsidP="000C05C4">
      <w:pPr>
        <w:pStyle w:val="Titre3"/>
      </w:pPr>
      <w:bookmarkStart w:id="112" w:name="_Toc195025104"/>
      <w:r>
        <w:t>Examens complémentaire</w:t>
      </w:r>
      <w:bookmarkEnd w:id="112"/>
    </w:p>
    <w:p w14:paraId="02C3D807" w14:textId="2910FAA2" w:rsidR="000C05C4" w:rsidRDefault="000C05C4" w:rsidP="000C05C4">
      <w:r>
        <w:t>Devant un tableau clinique typique : pas d’indication des examens paraclinique (blocage ou imagerie)</w:t>
      </w:r>
    </w:p>
    <w:p w14:paraId="54796CB5" w14:textId="40669137" w:rsidR="000C05C4" w:rsidRDefault="000C05C4" w:rsidP="000C05C4">
      <w:r>
        <w:t>En cas de forme atypique (terrai</w:t>
      </w:r>
      <w:r w:rsidR="006639BD">
        <w:t>n</w:t>
      </w:r>
      <w:r>
        <w:t xml:space="preserve"> plus âgées) </w:t>
      </w:r>
    </w:p>
    <w:p w14:paraId="2FD9EB89" w14:textId="2C5D1501" w:rsidR="000C05C4" w:rsidRDefault="000C05C4" w:rsidP="008B1007">
      <w:pPr>
        <w:numPr>
          <w:ilvl w:val="1"/>
          <w:numId w:val="3"/>
        </w:numPr>
      </w:pPr>
      <w:r>
        <w:t>Un bilan inflammatoire (NFS, VS, CRP)</w:t>
      </w:r>
    </w:p>
    <w:p w14:paraId="661E1D76" w14:textId="4553389B" w:rsidR="000C05C4" w:rsidRDefault="000C05C4" w:rsidP="008B1007">
      <w:pPr>
        <w:numPr>
          <w:ilvl w:val="1"/>
          <w:numId w:val="3"/>
        </w:numPr>
      </w:pPr>
      <w:r>
        <w:t>La radiographie : si présence des signes d’alerte si persistance de la douleur au-delà de 2 semaines, s’il y a une aggravation</w:t>
      </w:r>
    </w:p>
    <w:p w14:paraId="2E698A7A" w14:textId="6C599D9E" w:rsidR="0020152E" w:rsidRDefault="0020152E" w:rsidP="008B1007">
      <w:pPr>
        <w:numPr>
          <w:ilvl w:val="1"/>
          <w:numId w:val="3"/>
        </w:numPr>
      </w:pPr>
      <w:r>
        <w:t>*** douleur persistante : pas de soulagement ; douleur récidivante : facteur déclenchant***</w:t>
      </w:r>
    </w:p>
    <w:p w14:paraId="40E22331" w14:textId="593A97A0" w:rsidR="0020152E" w:rsidRDefault="0020152E" w:rsidP="0020152E">
      <w:pPr>
        <w:pStyle w:val="Titre3"/>
      </w:pPr>
      <w:bookmarkStart w:id="113" w:name="_Toc195025105"/>
      <w:r>
        <w:t>Evolution</w:t>
      </w:r>
      <w:bookmarkEnd w:id="113"/>
    </w:p>
    <w:p w14:paraId="714B6296" w14:textId="69526414" w:rsidR="0020152E" w:rsidRDefault="0020152E" w:rsidP="0020152E">
      <w:r>
        <w:t>Grande majorité des cas</w:t>
      </w:r>
      <w:r w:rsidR="00F5498C">
        <w:t>,</w:t>
      </w:r>
      <w:r>
        <w:t xml:space="preserve"> vers la régression en quelques jours </w:t>
      </w:r>
    </w:p>
    <w:p w14:paraId="27E47E7F" w14:textId="51E8C740" w:rsidR="0020152E" w:rsidRDefault="0020152E" w:rsidP="0020152E">
      <w:r>
        <w:t>Lombalgie épisodique</w:t>
      </w:r>
    </w:p>
    <w:p w14:paraId="2D31DA2A" w14:textId="285F8002" w:rsidR="0020152E" w:rsidRDefault="0020152E" w:rsidP="0020152E">
      <w:pPr>
        <w:pStyle w:val="Titre2"/>
      </w:pPr>
      <w:bookmarkStart w:id="114" w:name="_Toc195025106"/>
      <w:r>
        <w:t>Formes clinique</w:t>
      </w:r>
      <w:bookmarkEnd w:id="114"/>
    </w:p>
    <w:p w14:paraId="28999E6D" w14:textId="7DBF3856" w:rsidR="0020152E" w:rsidRDefault="0020152E" w:rsidP="0020152E">
      <w:pPr>
        <w:pStyle w:val="Titre3"/>
      </w:pPr>
      <w:bookmarkStart w:id="115" w:name="_Toc195025107"/>
      <w:r>
        <w:t>La lombalgie commune chronique</w:t>
      </w:r>
      <w:bookmarkEnd w:id="115"/>
    </w:p>
    <w:p w14:paraId="09CFA37A" w14:textId="3612383B" w:rsidR="0020152E" w:rsidRDefault="0020152E" w:rsidP="0020152E">
      <w:r>
        <w:t>Douleur lombaire invalidante persistante au-delà de 3 – 6 mois</w:t>
      </w:r>
    </w:p>
    <w:p w14:paraId="34A24E71" w14:textId="338B0594" w:rsidR="0020152E" w:rsidRDefault="0020152E" w:rsidP="0020152E">
      <w:r>
        <w:t>Rare (5%) mais grave du fait du retentissement socio-professionnel et économique (absentéisme au travail)</w:t>
      </w:r>
    </w:p>
    <w:p w14:paraId="6D355F04" w14:textId="603D3E39" w:rsidR="0020152E" w:rsidRDefault="0020152E" w:rsidP="0020152E">
      <w:pPr>
        <w:pStyle w:val="Titre4"/>
      </w:pPr>
      <w:r>
        <w:t>Interrogatoire</w:t>
      </w:r>
    </w:p>
    <w:p w14:paraId="7761D29B" w14:textId="21E00670" w:rsidR="0020152E" w:rsidRDefault="0020152E" w:rsidP="0020152E">
      <w:r>
        <w:t xml:space="preserve">Antécédent de lumbago ou lombosciatique à répétition lombalgie basse, de rythme mécanique et entrave l’activité physique </w:t>
      </w:r>
    </w:p>
    <w:p w14:paraId="1D226AA9" w14:textId="1CBD644B" w:rsidR="0020152E" w:rsidRPr="0020152E" w:rsidRDefault="0020152E" w:rsidP="0020152E">
      <w:r>
        <w:t xml:space="preserve">Irradiation vers le fesse, face postérieur la cuisse et de la jambe possible mais sans </w:t>
      </w:r>
      <w:r w:rsidRPr="0020152E">
        <w:rPr>
          <w:color w:val="70AD47" w:themeColor="accent6"/>
        </w:rPr>
        <w:t>topographie radiculaire précise</w:t>
      </w:r>
    </w:p>
    <w:p w14:paraId="28BD4A0B" w14:textId="7E15A100" w:rsidR="0020152E" w:rsidRDefault="0020152E" w:rsidP="0020152E">
      <w:r>
        <w:t xml:space="preserve">Rechercher les facteurs de chronicité : </w:t>
      </w:r>
      <w:r w:rsidRPr="0020152E">
        <w:rPr>
          <w:b/>
        </w:rPr>
        <w:t>les signes de drapeau jaune</w:t>
      </w:r>
      <w:r>
        <w:t xml:space="preserve"> ou </w:t>
      </w:r>
      <w:proofErr w:type="spellStart"/>
      <w:r>
        <w:t>Yellow</w:t>
      </w:r>
      <w:proofErr w:type="spellEnd"/>
      <w:r>
        <w:t xml:space="preserve"> flags</w:t>
      </w:r>
    </w:p>
    <w:p w14:paraId="52A4A489" w14:textId="33B6E8F3" w:rsidR="00CB6DB7" w:rsidRDefault="00CB6DB7" w:rsidP="00CB6DB7">
      <w:pPr>
        <w:pStyle w:val="Titre4"/>
      </w:pPr>
      <w:r>
        <w:t>Signes d’examens physique</w:t>
      </w:r>
    </w:p>
    <w:p w14:paraId="620921FB" w14:textId="0487F382" w:rsidR="00CB6DB7" w:rsidRDefault="00CB6DB7" w:rsidP="00CB6DB7">
      <w:r>
        <w:t>Limitation modérée de la mobilité lombaire globale ou élective</w:t>
      </w:r>
    </w:p>
    <w:p w14:paraId="353F888E" w14:textId="4601ED1E" w:rsidR="00CB6DB7" w:rsidRDefault="00CB6DB7" w:rsidP="00CB6DB7">
      <w:r>
        <w:t>Douleur para vertébral sans véritable contracture musculaire</w:t>
      </w:r>
    </w:p>
    <w:p w14:paraId="63612AD4" w14:textId="283CBD91" w:rsidR="00CB6DB7" w:rsidRDefault="00CB6DB7" w:rsidP="00CB6DB7">
      <w:r>
        <w:t>La manœuvre</w:t>
      </w:r>
      <w:r w:rsidR="00F5498C">
        <w:t xml:space="preserve"> </w:t>
      </w:r>
      <w:r>
        <w:t>de Lasègue déclenche la lombalgie</w:t>
      </w:r>
    </w:p>
    <w:p w14:paraId="7B0BC765" w14:textId="113B70EF" w:rsidR="00CB6DB7" w:rsidRDefault="00CB6DB7" w:rsidP="00CB6DB7">
      <w:r>
        <w:t>Pas de signes neurologiques déficitaires des membres inférieurs ou périnéaux</w:t>
      </w:r>
    </w:p>
    <w:p w14:paraId="30684D67" w14:textId="0B6479F3" w:rsidR="00CB6DB7" w:rsidRDefault="00CB6DB7" w:rsidP="00CB6DB7">
      <w:pPr>
        <w:pStyle w:val="Titre4"/>
      </w:pPr>
      <w:r>
        <w:lastRenderedPageBreak/>
        <w:t>Examens complémentaire</w:t>
      </w:r>
    </w:p>
    <w:p w14:paraId="270BD12D" w14:textId="3ECDCE4D" w:rsidR="00CB6DB7" w:rsidRDefault="00CB6DB7" w:rsidP="00CB6DB7">
      <w:r>
        <w:t>A demander pour s’assurer de l’absence de lombalgie symptomatique</w:t>
      </w:r>
    </w:p>
    <w:p w14:paraId="5FB4549A" w14:textId="2B8CD181" w:rsidR="00CB6DB7" w:rsidRDefault="00CB6DB7" w:rsidP="00CB6DB7">
      <w:r>
        <w:t>Les examens biologie sont normaux :</w:t>
      </w:r>
      <w:r>
        <w:tab/>
      </w:r>
    </w:p>
    <w:p w14:paraId="6D1B009C" w14:textId="3BD6098E" w:rsidR="00CB6DB7" w:rsidRDefault="00CB6DB7" w:rsidP="008B1007">
      <w:pPr>
        <w:numPr>
          <w:ilvl w:val="1"/>
          <w:numId w:val="3"/>
        </w:numPr>
      </w:pPr>
      <w:r>
        <w:t>Le bilan inflammatoire (NFS, VS, CRP)</w:t>
      </w:r>
    </w:p>
    <w:p w14:paraId="1B58E1AA" w14:textId="124C3AC1" w:rsidR="00CB6DB7" w:rsidRDefault="00CB6DB7" w:rsidP="008B1007">
      <w:pPr>
        <w:numPr>
          <w:ilvl w:val="1"/>
          <w:numId w:val="3"/>
        </w:numPr>
      </w:pPr>
      <w:r>
        <w:t>Un bilan phosphocalcique, l’électrophorèse de protéine sérique</w:t>
      </w:r>
    </w:p>
    <w:p w14:paraId="0F5D4231" w14:textId="3352788C" w:rsidR="00CB6DB7" w:rsidRDefault="00CB6DB7" w:rsidP="00CB6DB7">
      <w:r>
        <w:t>Radiographie standards (face et profil</w:t>
      </w:r>
    </w:p>
    <w:p w14:paraId="606FF0C5" w14:textId="1A93E3AB" w:rsidR="00CB6DB7" w:rsidRDefault="00CB6DB7" w:rsidP="008B1007">
      <w:pPr>
        <w:numPr>
          <w:ilvl w:val="1"/>
          <w:numId w:val="3"/>
        </w:numPr>
      </w:pPr>
      <w:r>
        <w:t xml:space="preserve">Signe d’arthrose, des </w:t>
      </w:r>
      <w:proofErr w:type="spellStart"/>
      <w:r>
        <w:t>spondylolisthésis</w:t>
      </w:r>
      <w:proofErr w:type="spellEnd"/>
    </w:p>
    <w:p w14:paraId="50B203C2" w14:textId="7219AEC4" w:rsidR="00CB6DB7" w:rsidRDefault="00CB6DB7" w:rsidP="008B1007">
      <w:pPr>
        <w:numPr>
          <w:ilvl w:val="1"/>
          <w:numId w:val="3"/>
        </w:numPr>
      </w:pPr>
      <w:r>
        <w:t>Elimine de la lésion évolutive en faveur des les lombalgies symptomatiques</w:t>
      </w:r>
    </w:p>
    <w:p w14:paraId="47A56059" w14:textId="1F18611A" w:rsidR="00CB6DB7" w:rsidRDefault="00CB6DB7" w:rsidP="008B1007">
      <w:pPr>
        <w:numPr>
          <w:ilvl w:val="1"/>
          <w:numId w:val="3"/>
        </w:numPr>
      </w:pPr>
      <w:r>
        <w:t>Pas de corrélation clinique radiologique</w:t>
      </w:r>
    </w:p>
    <w:p w14:paraId="0551EC2E" w14:textId="6C868BDC" w:rsidR="00CB6DB7" w:rsidRDefault="00CB6DB7" w:rsidP="00CB6DB7">
      <w:r>
        <w:t>Autres technique d’imageries (TDM ; IRM)</w:t>
      </w:r>
    </w:p>
    <w:p w14:paraId="56C206AA" w14:textId="2CF88AFB" w:rsidR="00CB6DB7" w:rsidRDefault="00CB6DB7" w:rsidP="008B1007">
      <w:pPr>
        <w:numPr>
          <w:ilvl w:val="1"/>
          <w:numId w:val="3"/>
        </w:numPr>
      </w:pPr>
      <w:r>
        <w:t>Pas d’</w:t>
      </w:r>
      <w:r w:rsidR="00047948">
        <w:t>indication</w:t>
      </w:r>
      <w:r>
        <w:t xml:space="preserve"> </w:t>
      </w:r>
      <w:r w:rsidR="00047948">
        <w:t>en absence</w:t>
      </w:r>
      <w:r>
        <w:t xml:space="preserve"> </w:t>
      </w:r>
      <w:r w:rsidR="00047948">
        <w:t>du singe neurologique</w:t>
      </w:r>
      <w:r>
        <w:t xml:space="preserve"> </w:t>
      </w:r>
    </w:p>
    <w:p w14:paraId="75A61F65" w14:textId="0DD010D5" w:rsidR="00CB6DB7" w:rsidRDefault="00CB6DB7" w:rsidP="00CB6DB7">
      <w:r>
        <w:t>Cas particulier d’</w:t>
      </w:r>
      <w:r w:rsidR="00047948">
        <w:t>indication</w:t>
      </w:r>
      <w:r>
        <w:t xml:space="preserve"> d’IRM</w:t>
      </w:r>
    </w:p>
    <w:p w14:paraId="18BD0618" w14:textId="769EDEB2" w:rsidR="00CB6DB7" w:rsidRDefault="00047948" w:rsidP="008B1007">
      <w:pPr>
        <w:numPr>
          <w:ilvl w:val="1"/>
          <w:numId w:val="3"/>
        </w:numPr>
      </w:pPr>
      <w:r>
        <w:t>Persistance</w:t>
      </w:r>
      <w:r w:rsidR="00CB6DB7">
        <w:t xml:space="preserve"> et / ou l’</w:t>
      </w:r>
      <w:r>
        <w:t>aggravation</w:t>
      </w:r>
      <w:r w:rsidR="00CB6DB7">
        <w:t xml:space="preserve"> de</w:t>
      </w:r>
      <w:r>
        <w:t xml:space="preserve"> </w:t>
      </w:r>
      <w:r w:rsidR="00CB6DB7">
        <w:t>lombalgie après un tr</w:t>
      </w:r>
      <w:r>
        <w:t>a</w:t>
      </w:r>
      <w:r w:rsidR="00CB6DB7">
        <w:t>itemen</w:t>
      </w:r>
      <w:r>
        <w:t>t</w:t>
      </w:r>
      <w:r w:rsidR="00CB6DB7">
        <w:t xml:space="preserve"> </w:t>
      </w:r>
      <w:r>
        <w:t>invasif</w:t>
      </w:r>
      <w:r w:rsidR="00CB6DB7">
        <w:t xml:space="preserve"> (</w:t>
      </w:r>
      <w:proofErr w:type="spellStart"/>
      <w:r w:rsidR="00CB6DB7">
        <w:t>chimionu</w:t>
      </w:r>
      <w:r>
        <w:t>cléolyse</w:t>
      </w:r>
      <w:proofErr w:type="spellEnd"/>
      <w:r>
        <w:t xml:space="preserve">, </w:t>
      </w:r>
      <w:proofErr w:type="spellStart"/>
      <w:r>
        <w:t>nucléotom</w:t>
      </w:r>
      <w:r w:rsidR="00CB6DB7">
        <w:t>i</w:t>
      </w:r>
      <w:r>
        <w:t>e</w:t>
      </w:r>
      <w:proofErr w:type="spellEnd"/>
      <w:r w:rsidR="00CB6DB7">
        <w:t xml:space="preserve"> </w:t>
      </w:r>
      <w:r>
        <w:t xml:space="preserve">percutanée, </w:t>
      </w:r>
      <w:proofErr w:type="spellStart"/>
      <w:r>
        <w:t>discectomie</w:t>
      </w:r>
      <w:proofErr w:type="spellEnd"/>
      <w:r>
        <w:t>, chirurgicale</w:t>
      </w:r>
      <w:r w:rsidR="00CB6DB7">
        <w:t>)</w:t>
      </w:r>
    </w:p>
    <w:p w14:paraId="7224617A" w14:textId="6978B060" w:rsidR="00CB6DB7" w:rsidRDefault="00CB6DB7" w:rsidP="008B1007">
      <w:pPr>
        <w:numPr>
          <w:ilvl w:val="1"/>
          <w:numId w:val="3"/>
        </w:numPr>
      </w:pPr>
      <w:r>
        <w:t xml:space="preserve">Recherche </w:t>
      </w:r>
      <w:r w:rsidR="003C521A">
        <w:t>de complication infectieuse iatrogène.</w:t>
      </w:r>
    </w:p>
    <w:p w14:paraId="3B6498F6" w14:textId="0031253E" w:rsidR="00CB6DB7" w:rsidRDefault="00047948" w:rsidP="00CB6DB7">
      <w:pPr>
        <w:pStyle w:val="Titre4"/>
      </w:pPr>
      <w:r>
        <w:t>Evolution</w:t>
      </w:r>
      <w:r w:rsidR="00CB6DB7">
        <w:t xml:space="preserve"> </w:t>
      </w:r>
    </w:p>
    <w:p w14:paraId="309C2B3E" w14:textId="5DC9C144" w:rsidR="00CB6DB7" w:rsidRDefault="00047948" w:rsidP="00CB6DB7">
      <w:r>
        <w:t>Guérison</w:t>
      </w:r>
      <w:r w:rsidR="00CB6DB7">
        <w:t xml:space="preserve"> dans </w:t>
      </w:r>
      <w:r w:rsidR="001274AE">
        <w:t>la</w:t>
      </w:r>
      <w:r w:rsidR="00CB6DB7">
        <w:t xml:space="preserve"> grande majorité des cas importance de l’explication au patient </w:t>
      </w:r>
    </w:p>
    <w:p w14:paraId="14782A68" w14:textId="73FE6CE3" w:rsidR="00CB6DB7" w:rsidRDefault="00047948" w:rsidP="00CB6DB7">
      <w:r>
        <w:t>Exceptionnellement</w:t>
      </w:r>
      <w:r w:rsidR="00CB6DB7">
        <w:t xml:space="preserve"> </w:t>
      </w:r>
    </w:p>
    <w:p w14:paraId="5DBD5CF8" w14:textId="087B5DD6" w:rsidR="00CB6DB7" w:rsidRDefault="00047948" w:rsidP="008B1007">
      <w:pPr>
        <w:numPr>
          <w:ilvl w:val="1"/>
          <w:numId w:val="3"/>
        </w:numPr>
      </w:pPr>
      <w:r>
        <w:t>Invalidité</w:t>
      </w:r>
      <w:r w:rsidR="00CB6DB7">
        <w:t xml:space="preserve"> marqué des activités quotidienne</w:t>
      </w:r>
    </w:p>
    <w:p w14:paraId="2A5A0B20" w14:textId="6DF953D2" w:rsidR="00CB6DB7" w:rsidRDefault="00CB6DB7" w:rsidP="008B1007">
      <w:pPr>
        <w:numPr>
          <w:ilvl w:val="1"/>
          <w:numId w:val="3"/>
        </w:numPr>
      </w:pPr>
      <w:r>
        <w:t>Déficit moteur durable des membres inférieurs</w:t>
      </w:r>
    </w:p>
    <w:p w14:paraId="43030D40" w14:textId="56A5D712" w:rsidR="00047948" w:rsidRDefault="00047948" w:rsidP="00047948">
      <w:r>
        <w:t xml:space="preserve">Par contres </w:t>
      </w:r>
      <w:r>
        <w:tab/>
      </w:r>
    </w:p>
    <w:p w14:paraId="7A8836A8" w14:textId="2A33B0B4" w:rsidR="00047948" w:rsidRDefault="00047948" w:rsidP="008B1007">
      <w:pPr>
        <w:numPr>
          <w:ilvl w:val="1"/>
          <w:numId w:val="3"/>
        </w:numPr>
      </w:pPr>
      <w:r>
        <w:t>Handicap sévère dans certains activé professionnelles nécessitant une sollicitation importante du rachis (manutention manuelle)</w:t>
      </w:r>
    </w:p>
    <w:p w14:paraId="52859B2F" w14:textId="50A579D8" w:rsidR="00047948" w:rsidRDefault="00047948" w:rsidP="008B1007">
      <w:pPr>
        <w:numPr>
          <w:ilvl w:val="1"/>
          <w:numId w:val="3"/>
        </w:numPr>
      </w:pPr>
      <w:r>
        <w:t>Intérêt d’aménagement de lieu de travail</w:t>
      </w:r>
    </w:p>
    <w:p w14:paraId="71BFB58F" w14:textId="6DEC436C" w:rsidR="0007482F" w:rsidRDefault="0007482F" w:rsidP="0007482F">
      <w:pPr>
        <w:pStyle w:val="Titre3"/>
      </w:pPr>
      <w:bookmarkStart w:id="116" w:name="_Toc195025108"/>
      <w:r>
        <w:t>Lombalgie communes d’origines articulaire postérieur</w:t>
      </w:r>
      <w:bookmarkEnd w:id="116"/>
    </w:p>
    <w:p w14:paraId="4BF3CA46" w14:textId="757AA174" w:rsidR="0007482F" w:rsidRDefault="0007482F" w:rsidP="0007482F">
      <w:r>
        <w:t xml:space="preserve">Le terrain est particulier </w:t>
      </w:r>
    </w:p>
    <w:p w14:paraId="4956F0D3" w14:textId="7794EFDE" w:rsidR="0007482F" w:rsidRDefault="0007482F" w:rsidP="008B1007">
      <w:pPr>
        <w:numPr>
          <w:ilvl w:val="1"/>
          <w:numId w:val="3"/>
        </w:numPr>
      </w:pPr>
      <w:r w:rsidRPr="0007482F">
        <w:rPr>
          <w:b/>
        </w:rPr>
        <w:t xml:space="preserve">Sd </w:t>
      </w:r>
      <w:proofErr w:type="spellStart"/>
      <w:r w:rsidRPr="0007482F">
        <w:rPr>
          <w:b/>
        </w:rPr>
        <w:t>trophostatique</w:t>
      </w:r>
      <w:proofErr w:type="spellEnd"/>
      <w:r>
        <w:t xml:space="preserve"> de la post ménopause</w:t>
      </w:r>
    </w:p>
    <w:p w14:paraId="7562C8A5" w14:textId="5AE5F82E" w:rsidR="0007482F" w:rsidRDefault="0007482F" w:rsidP="008B1007">
      <w:pPr>
        <w:numPr>
          <w:ilvl w:val="2"/>
          <w:numId w:val="3"/>
        </w:numPr>
      </w:pPr>
      <w:r>
        <w:t>Excès pondérale</w:t>
      </w:r>
    </w:p>
    <w:p w14:paraId="6F20DDB2" w14:textId="65CE4B3D" w:rsidR="0007482F" w:rsidRDefault="0007482F" w:rsidP="008B1007">
      <w:pPr>
        <w:numPr>
          <w:ilvl w:val="2"/>
          <w:numId w:val="3"/>
        </w:numPr>
      </w:pPr>
      <w:r>
        <w:t xml:space="preserve">Hypercyphose dorsal et hyperlordose lombaire </w:t>
      </w:r>
    </w:p>
    <w:p w14:paraId="58C056C9" w14:textId="45F62BF8" w:rsidR="0007482F" w:rsidRDefault="0007482F" w:rsidP="008B1007">
      <w:pPr>
        <w:numPr>
          <w:ilvl w:val="1"/>
          <w:numId w:val="3"/>
        </w:numPr>
      </w:pPr>
      <w:r>
        <w:t>Anomalie de posture due à un relâchement musculo-ligamentaire augmentant une contraire mécanique à la partie postérieur du rachis</w:t>
      </w:r>
    </w:p>
    <w:p w14:paraId="1001B13F" w14:textId="6E10C01F" w:rsidR="0007482F" w:rsidRDefault="001274AE" w:rsidP="0007482F">
      <w:pPr>
        <w:pStyle w:val="Titre4"/>
      </w:pPr>
      <w:r>
        <w:lastRenderedPageBreak/>
        <w:t>Interrogatoire</w:t>
      </w:r>
      <w:r w:rsidR="0007482F">
        <w:t xml:space="preserve"> </w:t>
      </w:r>
    </w:p>
    <w:p w14:paraId="09992C4D" w14:textId="763A6FED" w:rsidR="0007482F" w:rsidRDefault="0007482F" w:rsidP="0007482F">
      <w:r>
        <w:t>Lombalgie basse avec un</w:t>
      </w:r>
      <w:r w:rsidR="001274AE">
        <w:t>e</w:t>
      </w:r>
      <w:r>
        <w:t xml:space="preserve"> </w:t>
      </w:r>
      <w:r w:rsidR="001274AE">
        <w:t>irradiation</w:t>
      </w:r>
      <w:r>
        <w:t xml:space="preserve"> fessière et cuise, </w:t>
      </w:r>
      <w:r w:rsidR="001274AE">
        <w:t>d’emblées</w:t>
      </w:r>
      <w:r>
        <w:t xml:space="preserve"> </w:t>
      </w:r>
      <w:r w:rsidR="001274AE">
        <w:t>chronique</w:t>
      </w:r>
      <w:r>
        <w:t xml:space="preserve"> </w:t>
      </w:r>
    </w:p>
    <w:p w14:paraId="23F25832" w14:textId="21F8C492" w:rsidR="0007482F" w:rsidRDefault="0007482F" w:rsidP="0007482F">
      <w:r>
        <w:t xml:space="preserve">Horaire </w:t>
      </w:r>
      <w:r w:rsidR="001274AE">
        <w:t>mécanique</w:t>
      </w:r>
      <w:r>
        <w:t xml:space="preserve"> à t</w:t>
      </w:r>
      <w:r w:rsidR="001274AE">
        <w:t>y</w:t>
      </w:r>
      <w:r>
        <w:t xml:space="preserve">pe de </w:t>
      </w:r>
      <w:r w:rsidR="001274AE">
        <w:t>dou</w:t>
      </w:r>
      <w:r>
        <w:t>leu</w:t>
      </w:r>
      <w:r w:rsidR="001274AE">
        <w:t>r</w:t>
      </w:r>
      <w:r>
        <w:t xml:space="preserve"> </w:t>
      </w:r>
    </w:p>
    <w:p w14:paraId="7DDD8765" w14:textId="44148C43" w:rsidR="0007482F" w:rsidRDefault="0007482F" w:rsidP="0007482F">
      <w:r>
        <w:t>Possibilité d’</w:t>
      </w:r>
      <w:r w:rsidR="001274AE">
        <w:t>exacerbation</w:t>
      </w:r>
      <w:r>
        <w:t xml:space="preserve"> de</w:t>
      </w:r>
      <w:r w:rsidR="001274AE">
        <w:t xml:space="preserve"> </w:t>
      </w:r>
      <w:r>
        <w:t>la</w:t>
      </w:r>
      <w:r w:rsidR="001274AE">
        <w:t xml:space="preserve"> douleur</w:t>
      </w:r>
      <w:r>
        <w:t xml:space="preserve"> en fin de</w:t>
      </w:r>
      <w:r w:rsidR="001274AE">
        <w:t xml:space="preserve"> </w:t>
      </w:r>
      <w:r w:rsidR="003C521A">
        <w:t>nuit et au réveil car le décubitus dorsal majore la lordose lombaire.</w:t>
      </w:r>
    </w:p>
    <w:p w14:paraId="2D8D83D6" w14:textId="70C5D0E1" w:rsidR="0007482F" w:rsidRDefault="0007482F" w:rsidP="0007482F">
      <w:pPr>
        <w:pStyle w:val="Titre4"/>
      </w:pPr>
      <w:r>
        <w:t>Les signes physiques sont pauvres</w:t>
      </w:r>
    </w:p>
    <w:p w14:paraId="3A949285" w14:textId="768655D4" w:rsidR="0007482F" w:rsidRDefault="001274AE" w:rsidP="0007482F">
      <w:r>
        <w:t xml:space="preserve">Sd </w:t>
      </w:r>
      <w:proofErr w:type="spellStart"/>
      <w:r>
        <w:t>tr</w:t>
      </w:r>
      <w:r w:rsidR="0007482F">
        <w:t>ophostatique</w:t>
      </w:r>
      <w:proofErr w:type="spellEnd"/>
      <w:r w:rsidR="0007482F">
        <w:t xml:space="preserve"> </w:t>
      </w:r>
    </w:p>
    <w:p w14:paraId="2CCD2CB9" w14:textId="3EDAB703" w:rsidR="0007482F" w:rsidRDefault="0007482F" w:rsidP="0007482F">
      <w:r>
        <w:t xml:space="preserve">Sd </w:t>
      </w:r>
      <w:proofErr w:type="spellStart"/>
      <w:r>
        <w:t>cellulo</w:t>
      </w:r>
      <w:proofErr w:type="spellEnd"/>
      <w:r>
        <w:t>-myalgique</w:t>
      </w:r>
    </w:p>
    <w:p w14:paraId="0D061EDD" w14:textId="135B5D09" w:rsidR="0007482F" w:rsidRDefault="001274AE" w:rsidP="008B1007">
      <w:pPr>
        <w:numPr>
          <w:ilvl w:val="1"/>
          <w:numId w:val="3"/>
        </w:numPr>
      </w:pPr>
      <w:proofErr w:type="spellStart"/>
      <w:r>
        <w:t>Cellulage</w:t>
      </w:r>
      <w:proofErr w:type="spellEnd"/>
      <w:r>
        <w:t xml:space="preserve"> douloureuse à la manœuvre</w:t>
      </w:r>
      <w:r w:rsidR="0007482F">
        <w:t xml:space="preserve"> pincé-roulé</w:t>
      </w:r>
    </w:p>
    <w:p w14:paraId="506B6035" w14:textId="2DDD4344" w:rsidR="0007482F" w:rsidRDefault="0007482F" w:rsidP="008B1007">
      <w:pPr>
        <w:numPr>
          <w:ilvl w:val="1"/>
          <w:numId w:val="3"/>
        </w:numPr>
      </w:pPr>
      <w:r>
        <w:t xml:space="preserve">Cordons induré douloureux à la palpation </w:t>
      </w:r>
      <w:r w:rsidR="003F05D4">
        <w:t>des masses musculaires</w:t>
      </w:r>
      <w:r>
        <w:t xml:space="preserve"> dans le territoire des irradiations douloureuses</w:t>
      </w:r>
    </w:p>
    <w:p w14:paraId="06A9C8DE" w14:textId="3689360D" w:rsidR="0007482F" w:rsidRDefault="0007482F" w:rsidP="0007482F">
      <w:pPr>
        <w:pStyle w:val="Titre4"/>
      </w:pPr>
      <w:r>
        <w:t xml:space="preserve">Examens </w:t>
      </w:r>
      <w:r w:rsidR="003F05D4">
        <w:t>paraclinique</w:t>
      </w:r>
    </w:p>
    <w:p w14:paraId="7CBA1C2B" w14:textId="0880FDB7" w:rsidR="0007482F" w:rsidRDefault="0007482F" w:rsidP="0007482F">
      <w:r>
        <w:t>Radiographie standards (face et</w:t>
      </w:r>
      <w:r w:rsidR="003F05D4">
        <w:t xml:space="preserve"> </w:t>
      </w:r>
      <w:r>
        <w:t>profi</w:t>
      </w:r>
      <w:r w:rsidR="003F05D4">
        <w:t>l</w:t>
      </w:r>
      <w:r>
        <w:t>) justifiée</w:t>
      </w:r>
    </w:p>
    <w:p w14:paraId="12AD5ADF" w14:textId="5CB2D619" w:rsidR="0007482F" w:rsidRDefault="0007482F" w:rsidP="008B1007">
      <w:pPr>
        <w:numPr>
          <w:ilvl w:val="1"/>
          <w:numId w:val="3"/>
        </w:numPr>
      </w:pPr>
      <w:r>
        <w:t>Signes</w:t>
      </w:r>
      <w:r w:rsidR="003F05D4">
        <w:t xml:space="preserve"> d’arthrose </w:t>
      </w:r>
      <w:r>
        <w:t>au n</w:t>
      </w:r>
      <w:r w:rsidR="003F05D4">
        <w:t>i</w:t>
      </w:r>
      <w:r>
        <w:t>ve</w:t>
      </w:r>
      <w:r w:rsidR="003F05D4">
        <w:t>a</w:t>
      </w:r>
      <w:r>
        <w:t xml:space="preserve">u de l’articulation inter apophysaire postérieur </w:t>
      </w:r>
    </w:p>
    <w:p w14:paraId="7E7DD7F2" w14:textId="1702ACFB" w:rsidR="0007482F" w:rsidRDefault="0007482F" w:rsidP="008B1007">
      <w:pPr>
        <w:numPr>
          <w:ilvl w:val="1"/>
          <w:numId w:val="3"/>
        </w:numPr>
      </w:pPr>
      <w:r>
        <w:t>Pseudo-</w:t>
      </w:r>
      <w:proofErr w:type="spellStart"/>
      <w:r>
        <w:t>s</w:t>
      </w:r>
      <w:r w:rsidR="003F05D4">
        <w:t>p</w:t>
      </w:r>
      <w:r>
        <w:t>ondylolisthesis</w:t>
      </w:r>
      <w:proofErr w:type="spellEnd"/>
      <w:r>
        <w:t xml:space="preserve"> </w:t>
      </w:r>
      <w:r w:rsidR="003F05D4">
        <w:t>f</w:t>
      </w:r>
      <w:r>
        <w:t>réquen</w:t>
      </w:r>
      <w:r w:rsidR="003F05D4">
        <w:t>t</w:t>
      </w:r>
      <w:r>
        <w:t xml:space="preserve"> au </w:t>
      </w:r>
      <w:r w:rsidR="003F05D4">
        <w:t>niv</w:t>
      </w:r>
      <w:r>
        <w:t>e</w:t>
      </w:r>
      <w:r w:rsidR="003F05D4">
        <w:t>au du</w:t>
      </w:r>
      <w:r>
        <w:t xml:space="preserve"> L4</w:t>
      </w:r>
      <w:r w:rsidR="003F05D4">
        <w:t xml:space="preserve"> </w:t>
      </w:r>
      <w:r>
        <w:t>-</w:t>
      </w:r>
      <w:r w:rsidR="003F05D4">
        <w:t xml:space="preserve"> </w:t>
      </w:r>
      <w:r>
        <w:t>L5 et L3</w:t>
      </w:r>
      <w:r w:rsidR="003F05D4">
        <w:t xml:space="preserve"> </w:t>
      </w:r>
      <w:r>
        <w:t>- L4</w:t>
      </w:r>
    </w:p>
    <w:p w14:paraId="7DED7548" w14:textId="6098278A" w:rsidR="0007482F" w:rsidRDefault="0007482F" w:rsidP="0007482F">
      <w:r>
        <w:t>Les autres techniques : pas d’indication</w:t>
      </w:r>
    </w:p>
    <w:p w14:paraId="3351F18C" w14:textId="2DE049A3" w:rsidR="0007482F" w:rsidRDefault="0007482F" w:rsidP="0007482F">
      <w:pPr>
        <w:pStyle w:val="Titre4"/>
      </w:pPr>
      <w:r>
        <w:t xml:space="preserve">Evolution </w:t>
      </w:r>
    </w:p>
    <w:p w14:paraId="148A4E70" w14:textId="61BE28FA" w:rsidR="0007482F" w:rsidRDefault="0007482F" w:rsidP="0007482F">
      <w:r>
        <w:t>Rarement responsable d’épisode aigue hyperalgique</w:t>
      </w:r>
    </w:p>
    <w:p w14:paraId="2ABAEA84" w14:textId="72809F6A" w:rsidR="0007482F" w:rsidRDefault="0007482F" w:rsidP="0007482F">
      <w:r>
        <w:t>Evolution chronique</w:t>
      </w:r>
    </w:p>
    <w:p w14:paraId="658ADDB6" w14:textId="2F6F7D26" w:rsidR="0007482F" w:rsidRDefault="0007482F" w:rsidP="0007482F">
      <w:pPr>
        <w:pStyle w:val="Titre3"/>
      </w:pPr>
      <w:bookmarkStart w:id="117" w:name="_Toc195025109"/>
      <w:r>
        <w:t>Lombosciatique communes</w:t>
      </w:r>
      <w:bookmarkEnd w:id="117"/>
    </w:p>
    <w:p w14:paraId="1ABF1403" w14:textId="4C9B4997" w:rsidR="0007482F" w:rsidRDefault="0007482F" w:rsidP="0007482F">
      <w:pPr>
        <w:pStyle w:val="Titre4"/>
      </w:pPr>
      <w:r>
        <w:t>Interrogatoire</w:t>
      </w:r>
    </w:p>
    <w:p w14:paraId="6320EE46" w14:textId="28AD817B" w:rsidR="0007482F" w:rsidRDefault="0007482F" w:rsidP="0007482F">
      <w:r>
        <w:t>Terrain plus jeune ente 30 – 40 ans et à prédominance masculine</w:t>
      </w:r>
    </w:p>
    <w:p w14:paraId="189F6437" w14:textId="3C0100F4" w:rsidR="0007482F" w:rsidRDefault="0007482F" w:rsidP="0007482F">
      <w:r>
        <w:t>Lombalgie accompagné d’une douleur de caractère neuropathique au niveau des membres inférieurs suivant un territoire neurologique précis (trajet du nerf sciatique)</w:t>
      </w:r>
    </w:p>
    <w:p w14:paraId="0D8E5C8C" w14:textId="0389CDD0" w:rsidR="0007482F" w:rsidRDefault="001274AE" w:rsidP="0007482F">
      <w:r>
        <w:t>Sciatalgie</w:t>
      </w:r>
      <w:r w:rsidR="0007482F">
        <w:t> L5 : fesse, face postéro-</w:t>
      </w:r>
      <w:r w:rsidR="004074A4">
        <w:t>e</w:t>
      </w:r>
      <w:r w:rsidR="0007482F">
        <w:t xml:space="preserve">xterne de </w:t>
      </w:r>
      <w:r w:rsidR="00EC3468">
        <w:t>cuisse,</w:t>
      </w:r>
      <w:r w:rsidR="0007482F">
        <w:t xml:space="preserve"> exter</w:t>
      </w:r>
      <w:r w:rsidR="004074A4">
        <w:t xml:space="preserve">ne </w:t>
      </w:r>
      <w:r>
        <w:t>du genou, externe</w:t>
      </w:r>
      <w:r w:rsidR="004074A4">
        <w:t xml:space="preserve"> ou anté</w:t>
      </w:r>
      <w:r w:rsidR="00EC3468">
        <w:t>r</w:t>
      </w:r>
      <w:r w:rsidR="004074A4">
        <w:t>o</w:t>
      </w:r>
      <w:r w:rsidR="00EC3468">
        <w:t>-</w:t>
      </w:r>
      <w:r w:rsidR="004074A4">
        <w:t>externe</w:t>
      </w:r>
      <w:r w:rsidR="0007482F">
        <w:t xml:space="preserve"> de la </w:t>
      </w:r>
      <w:r w:rsidR="004074A4">
        <w:t>jambe</w:t>
      </w:r>
      <w:r w:rsidR="003C521A">
        <w:t>, malléole externe ou gouttière pré malléolaire, dos du pieds, gros orteil ou 2 ou 3 premiers orteils</w:t>
      </w:r>
    </w:p>
    <w:p w14:paraId="5889AC97" w14:textId="556AC25F" w:rsidR="0007482F" w:rsidRDefault="004074A4" w:rsidP="0007482F">
      <w:r>
        <w:t xml:space="preserve">Sciatalgie S1 : </w:t>
      </w:r>
      <w:r w:rsidR="003C521A">
        <w:t>fesse, postérieure de la cuisse, externe du genou, creux poplité, postérieure de la jambe (mollet), tendon d’Achille ou rétro malléolaire externe, plante ou bord externe du pied jusqu’au 5</w:t>
      </w:r>
      <w:r w:rsidR="003C521A" w:rsidRPr="003C521A">
        <w:rPr>
          <w:vertAlign w:val="superscript"/>
        </w:rPr>
        <w:t>ème</w:t>
      </w:r>
      <w:r w:rsidR="003C521A">
        <w:t xml:space="preserve"> orteil.</w:t>
      </w:r>
    </w:p>
    <w:p w14:paraId="750BC93F" w14:textId="209B1DCB" w:rsidR="004074A4" w:rsidRDefault="004074A4" w:rsidP="0007482F">
      <w:r>
        <w:t>Préciser si le patient plus handicapé parle lombalgie ou par sciatalgie</w:t>
      </w:r>
    </w:p>
    <w:p w14:paraId="2425FFEB" w14:textId="62AE6913" w:rsidR="004074A4" w:rsidRDefault="004074A4" w:rsidP="0007482F">
      <w:r>
        <w:lastRenderedPageBreak/>
        <w:t>Douleur de rythme mécanique aigue ou chronique</w:t>
      </w:r>
    </w:p>
    <w:p w14:paraId="0DA67019" w14:textId="15367A29" w:rsidR="004074A4" w:rsidRDefault="004074A4" w:rsidP="0007482F">
      <w:r>
        <w:t>Identifier les facteurs déclenchants</w:t>
      </w:r>
    </w:p>
    <w:p w14:paraId="3131E0CC" w14:textId="58C09571" w:rsidR="004074A4" w:rsidRDefault="004074A4" w:rsidP="004074A4">
      <w:pPr>
        <w:pStyle w:val="Titre4"/>
      </w:pPr>
      <w:r>
        <w:t>Examen physique</w:t>
      </w:r>
    </w:p>
    <w:p w14:paraId="73F149AB" w14:textId="58C9230A" w:rsidR="004074A4" w:rsidRDefault="004074A4" w:rsidP="004074A4">
      <w:r>
        <w:t xml:space="preserve">Trouble de statique lombaire </w:t>
      </w:r>
      <w:r>
        <w:tab/>
      </w:r>
    </w:p>
    <w:p w14:paraId="69D588B3" w14:textId="2D0084F5" w:rsidR="004074A4" w:rsidRDefault="004074A4" w:rsidP="008B1007">
      <w:pPr>
        <w:numPr>
          <w:ilvl w:val="1"/>
          <w:numId w:val="3"/>
        </w:numPr>
      </w:pPr>
      <w:r>
        <w:t xml:space="preserve">Attitude antalgique comme une inflexion latérale irréductible qui oriente une origine discale </w:t>
      </w:r>
    </w:p>
    <w:p w14:paraId="684B41F8" w14:textId="721D1751" w:rsidR="004074A4" w:rsidRDefault="004074A4" w:rsidP="004074A4">
      <w:r>
        <w:t>Signe de Lasègue positif</w:t>
      </w:r>
    </w:p>
    <w:p w14:paraId="2232D90F" w14:textId="6153A858" w:rsidR="004074A4" w:rsidRDefault="004074A4" w:rsidP="008B1007">
      <w:pPr>
        <w:numPr>
          <w:ilvl w:val="1"/>
          <w:numId w:val="3"/>
        </w:numPr>
      </w:pPr>
      <w:r>
        <w:t>Serré ente 10 – 20°</w:t>
      </w:r>
    </w:p>
    <w:p w14:paraId="616E19E7" w14:textId="04D7BE02" w:rsidR="004074A4" w:rsidRDefault="004074A4" w:rsidP="008B1007">
      <w:pPr>
        <w:numPr>
          <w:ilvl w:val="1"/>
          <w:numId w:val="3"/>
        </w:numPr>
      </w:pPr>
      <w:r>
        <w:t>Plus ample ente 60 – 80°</w:t>
      </w:r>
    </w:p>
    <w:p w14:paraId="07F9666D" w14:textId="5DF2929F" w:rsidR="004074A4" w:rsidRDefault="004074A4" w:rsidP="004074A4">
      <w:r>
        <w:t xml:space="preserve">Signes neurologiques moteur, sensitifs ou reflexes précisant le territoire </w:t>
      </w:r>
    </w:p>
    <w:p w14:paraId="28F7E251" w14:textId="51987DCB" w:rsidR="004074A4" w:rsidRDefault="004074A4" w:rsidP="008B1007">
      <w:pPr>
        <w:numPr>
          <w:ilvl w:val="1"/>
          <w:numId w:val="3"/>
        </w:numPr>
      </w:pPr>
      <w:r>
        <w:t>Déficit moteur : marche sur les talons (releveur du pied et péronier latérale) pour L5 et marche sue les pointes (triceps sural) pour S1</w:t>
      </w:r>
    </w:p>
    <w:p w14:paraId="53CF213B" w14:textId="2B644712" w:rsidR="004074A4" w:rsidRDefault="004074A4" w:rsidP="008B1007">
      <w:pPr>
        <w:numPr>
          <w:ilvl w:val="1"/>
          <w:numId w:val="3"/>
        </w:numPr>
      </w:pPr>
      <w:r>
        <w:t xml:space="preserve">Hypoesthésie dans le territoire de la douleur </w:t>
      </w:r>
    </w:p>
    <w:p w14:paraId="08213AFA" w14:textId="1B953EFB" w:rsidR="004074A4" w:rsidRDefault="004074A4" w:rsidP="008B1007">
      <w:pPr>
        <w:numPr>
          <w:ilvl w:val="1"/>
          <w:numId w:val="3"/>
        </w:numPr>
      </w:pPr>
      <w:r>
        <w:t>Abolition ou diminution franche du reflexe achilléen si atteinte S1</w:t>
      </w:r>
    </w:p>
    <w:p w14:paraId="3DEFD247" w14:textId="6E950E2C" w:rsidR="004074A4" w:rsidRDefault="004074A4" w:rsidP="004074A4">
      <w:r>
        <w:t xml:space="preserve">Rechercher des signes de gravité </w:t>
      </w:r>
    </w:p>
    <w:p w14:paraId="748F227F" w14:textId="3F107175" w:rsidR="004074A4" w:rsidRDefault="004074A4" w:rsidP="008B1007">
      <w:pPr>
        <w:numPr>
          <w:ilvl w:val="1"/>
          <w:numId w:val="3"/>
        </w:numPr>
      </w:pPr>
      <w:r>
        <w:t xml:space="preserve">Lombosciatique hyperalgique : douleur intenses nécessitant des recours au traitement morphinique </w:t>
      </w:r>
    </w:p>
    <w:p w14:paraId="5C9C1426" w14:textId="27ECD289" w:rsidR="004074A4" w:rsidRDefault="004074A4" w:rsidP="008B1007">
      <w:pPr>
        <w:numPr>
          <w:ilvl w:val="1"/>
          <w:numId w:val="3"/>
        </w:numPr>
      </w:pPr>
      <w:r>
        <w:t xml:space="preserve">L’urgence chirurgicale </w:t>
      </w:r>
      <w:r>
        <w:tab/>
      </w:r>
    </w:p>
    <w:p w14:paraId="38998332" w14:textId="349088E8" w:rsidR="004074A4" w:rsidRDefault="004074A4" w:rsidP="008B1007">
      <w:pPr>
        <w:numPr>
          <w:ilvl w:val="2"/>
          <w:numId w:val="3"/>
        </w:numPr>
      </w:pPr>
      <w:r>
        <w:t>Lombosciatique paralysantes avec déficit moteur (force musculaire inférieure à 3)</w:t>
      </w:r>
    </w:p>
    <w:p w14:paraId="5C27C091" w14:textId="07F0A483" w:rsidR="004074A4" w:rsidRDefault="004074A4" w:rsidP="008B1007">
      <w:pPr>
        <w:numPr>
          <w:ilvl w:val="2"/>
          <w:numId w:val="3"/>
        </w:numPr>
      </w:pPr>
      <w:r>
        <w:t>Une sd de la queue de cheval</w:t>
      </w:r>
      <w:r w:rsidR="00F5498C">
        <w:t xml:space="preserve"> </w:t>
      </w:r>
      <w:r>
        <w:t xml:space="preserve">(troubles vésico-sphinctériens, troubles </w:t>
      </w:r>
      <w:proofErr w:type="spellStart"/>
      <w:r>
        <w:t>ano</w:t>
      </w:r>
      <w:proofErr w:type="spellEnd"/>
      <w:r>
        <w:t>-rectaux, anesthésie en selle, constipation)</w:t>
      </w:r>
    </w:p>
    <w:p w14:paraId="27DDF5FA" w14:textId="6A0D2ACF" w:rsidR="00EC3468" w:rsidRDefault="00EC3468" w:rsidP="00EC3468">
      <w:pPr>
        <w:pStyle w:val="Titre4"/>
      </w:pPr>
      <w:r>
        <w:t>Examen paraclinique</w:t>
      </w:r>
    </w:p>
    <w:p w14:paraId="57F4EBF6" w14:textId="7804B400" w:rsidR="00EC3468" w:rsidRDefault="00EC3468" w:rsidP="00EC3468">
      <w:r>
        <w:t xml:space="preserve">Devant une lombosciatique typique, pas d’examen complémentaire </w:t>
      </w:r>
    </w:p>
    <w:p w14:paraId="116FFFBA" w14:textId="3DF56D97" w:rsidR="00EC3468" w:rsidRDefault="00EC3468" w:rsidP="00EC3468">
      <w:r>
        <w:t xml:space="preserve">Par contre, examens complémentaire à demander si </w:t>
      </w:r>
    </w:p>
    <w:p w14:paraId="2AFC2256" w14:textId="1607B38C" w:rsidR="00EC3468" w:rsidRDefault="00EC3468" w:rsidP="008B1007">
      <w:pPr>
        <w:numPr>
          <w:ilvl w:val="1"/>
          <w:numId w:val="3"/>
        </w:numPr>
      </w:pPr>
      <w:r>
        <w:t>Présence ………</w:t>
      </w:r>
    </w:p>
    <w:p w14:paraId="407FCF69" w14:textId="313BDDED" w:rsidR="00EC3468" w:rsidRDefault="00EC3468" w:rsidP="00EC3468">
      <w:r>
        <w:t>Les examens biologiques</w:t>
      </w:r>
    </w:p>
    <w:p w14:paraId="56A8026F" w14:textId="10E0AD3E" w:rsidR="00EC3468" w:rsidRPr="00EC3468" w:rsidRDefault="00EC3468" w:rsidP="008B1007">
      <w:pPr>
        <w:numPr>
          <w:ilvl w:val="1"/>
          <w:numId w:val="3"/>
        </w:numPr>
        <w:rPr>
          <w:b/>
        </w:rPr>
      </w:pPr>
      <w:r w:rsidRPr="00EC3468">
        <w:rPr>
          <w:b/>
        </w:rPr>
        <w:t>Bilan inflammatoi</w:t>
      </w:r>
      <w:r>
        <w:rPr>
          <w:b/>
        </w:rPr>
        <w:t>re</w:t>
      </w:r>
      <w:r w:rsidRPr="00EC3468">
        <w:rPr>
          <w:b/>
        </w:rPr>
        <w:t>, bilan phosphocalcique, EPS : systématique</w:t>
      </w:r>
    </w:p>
    <w:p w14:paraId="451AA578" w14:textId="04ECB37D" w:rsidR="00EC3468" w:rsidRDefault="00EC3468" w:rsidP="008B1007">
      <w:pPr>
        <w:numPr>
          <w:ilvl w:val="1"/>
          <w:numId w:val="3"/>
        </w:numPr>
      </w:pPr>
      <w:r>
        <w:t>Autres examens à demander en fonction des singes d’alerte</w:t>
      </w:r>
    </w:p>
    <w:p w14:paraId="73EC1748" w14:textId="1C7AB1CE" w:rsidR="00EC3468" w:rsidRDefault="00EC3468" w:rsidP="00EC3468">
      <w:r>
        <w:t>TDM lombaire</w:t>
      </w:r>
    </w:p>
    <w:p w14:paraId="7C13BE5B" w14:textId="6D5D828F" w:rsidR="00EC3468" w:rsidRDefault="00EC3468" w:rsidP="008B1007">
      <w:pPr>
        <w:numPr>
          <w:ilvl w:val="1"/>
          <w:numId w:val="3"/>
        </w:numPr>
      </w:pPr>
      <w:r>
        <w:t xml:space="preserve">Émendé première intension et de référence </w:t>
      </w:r>
    </w:p>
    <w:p w14:paraId="435EABBE" w14:textId="1B8A6993" w:rsidR="00EC3468" w:rsidRDefault="00EC3468" w:rsidP="008B1007">
      <w:pPr>
        <w:numPr>
          <w:ilvl w:val="1"/>
          <w:numId w:val="3"/>
        </w:numPr>
      </w:pPr>
      <w:r>
        <w:t>Concordance avec la clinique : existence d’u conflit radiculaire</w:t>
      </w:r>
    </w:p>
    <w:p w14:paraId="550961ED" w14:textId="5E1AE85C" w:rsidR="00EC3468" w:rsidRDefault="00EC3468" w:rsidP="008B1007">
      <w:pPr>
        <w:numPr>
          <w:ilvl w:val="1"/>
          <w:numId w:val="3"/>
        </w:numPr>
      </w:pPr>
      <w:r>
        <w:t xml:space="preserve">Type de la lésion hernie discale, arthrose, </w:t>
      </w:r>
      <w:proofErr w:type="spellStart"/>
      <w:r>
        <w:t>spondylolisthesis</w:t>
      </w:r>
      <w:proofErr w:type="spellEnd"/>
      <w:r>
        <w:t>, canal lombaire étroit</w:t>
      </w:r>
    </w:p>
    <w:p w14:paraId="48E66D0E" w14:textId="5E76A87D" w:rsidR="00EC3468" w:rsidRDefault="00EC3468" w:rsidP="00EC3468">
      <w:r>
        <w:lastRenderedPageBreak/>
        <w:t>IRM lombaire</w:t>
      </w:r>
    </w:p>
    <w:p w14:paraId="7A064AF6" w14:textId="04F2C840" w:rsidR="00EC3468" w:rsidRDefault="00EC3468" w:rsidP="008B1007">
      <w:pPr>
        <w:numPr>
          <w:ilvl w:val="1"/>
          <w:numId w:val="3"/>
        </w:numPr>
      </w:pPr>
      <w:r>
        <w:t xml:space="preserve">Examen plus sensible pour la lésion débutantes et permet une exploration néologique et ostéo-articulaire compète </w:t>
      </w:r>
    </w:p>
    <w:p w14:paraId="7B63A571" w14:textId="04E63E6E" w:rsidR="00EC3468" w:rsidRDefault="00EC3468" w:rsidP="008B1007">
      <w:pPr>
        <w:numPr>
          <w:ilvl w:val="1"/>
          <w:numId w:val="3"/>
        </w:numPr>
      </w:pPr>
      <w:r>
        <w:t>Prescription limitée par l’accessibilité et le coût</w:t>
      </w:r>
    </w:p>
    <w:p w14:paraId="70F901A2" w14:textId="3EC922DF" w:rsidR="00EC3468" w:rsidRDefault="00EC3468" w:rsidP="00EC3468">
      <w:pPr>
        <w:pStyle w:val="Titre4"/>
      </w:pPr>
      <w:r>
        <w:t>Evolution</w:t>
      </w:r>
    </w:p>
    <w:p w14:paraId="1BC0A182" w14:textId="0C8FEDD8" w:rsidR="00EC3468" w:rsidRDefault="00EC3468" w:rsidP="00EC3468">
      <w:r>
        <w:t>En absence des complications neurologique, les lombosciatiques guérissent après traitement médical</w:t>
      </w:r>
    </w:p>
    <w:p w14:paraId="5B5DBD52" w14:textId="580F7E05" w:rsidR="00EC3468" w:rsidRDefault="00EC3468" w:rsidP="00EC3468">
      <w:r>
        <w:t>Les facteurs de risque de chronicité doivent être corrigés</w:t>
      </w:r>
    </w:p>
    <w:p w14:paraId="78598F77" w14:textId="59DA736C" w:rsidR="00EC3468" w:rsidRDefault="00EC3468" w:rsidP="00EC3468">
      <w:r>
        <w:t xml:space="preserve">Les complications neurologiques peuvent apparaitre et nécessitent une prise en charge chirurgicale en urgence pour évite les séquelles </w:t>
      </w:r>
    </w:p>
    <w:p w14:paraId="2C8AE7FA" w14:textId="6DAC31EB" w:rsidR="00EC3468" w:rsidRDefault="00EC3468" w:rsidP="00EC3468">
      <w:pPr>
        <w:pStyle w:val="Titre1"/>
      </w:pPr>
      <w:bookmarkStart w:id="118" w:name="_Toc195025110"/>
      <w:r>
        <w:t>Diagnostics</w:t>
      </w:r>
      <w:bookmarkEnd w:id="118"/>
    </w:p>
    <w:p w14:paraId="67F23151" w14:textId="4927AA0E" w:rsidR="00EC3468" w:rsidRDefault="00EC3468" w:rsidP="00EC3468">
      <w:pPr>
        <w:pStyle w:val="Titre2"/>
      </w:pPr>
      <w:bookmarkStart w:id="119" w:name="_Toc195025111"/>
      <w:r>
        <w:t>Diagnostics positifs</w:t>
      </w:r>
      <w:bookmarkEnd w:id="119"/>
    </w:p>
    <w:p w14:paraId="7E8B82D9" w14:textId="5B989021" w:rsidR="00EC3468" w:rsidRDefault="00EC3468" w:rsidP="00EC3468">
      <w:r>
        <w:t>Essentiellement clinique : description sémiologique détaillée de la douleu</w:t>
      </w:r>
      <w:r w:rsidR="00C36AE0">
        <w:t>r</w:t>
      </w:r>
      <w:r>
        <w:t xml:space="preserve"> et la présence des sd rachidien </w:t>
      </w:r>
    </w:p>
    <w:p w14:paraId="314D17C9" w14:textId="39B64E8A" w:rsidR="00EC3468" w:rsidRDefault="00EC3468" w:rsidP="00EC3468">
      <w:r>
        <w:t>Recher</w:t>
      </w:r>
      <w:r w:rsidR="00D80017">
        <w:t>cher</w:t>
      </w:r>
      <w:r>
        <w:t xml:space="preserve"> des </w:t>
      </w:r>
      <w:r w:rsidR="00C36AE0">
        <w:t>facteurs</w:t>
      </w:r>
      <w:r>
        <w:t xml:space="preserve"> de risque de </w:t>
      </w:r>
      <w:r w:rsidR="00D80017">
        <w:t>chronicité</w:t>
      </w:r>
      <w:r>
        <w:t xml:space="preserve"> </w:t>
      </w:r>
      <w:r w:rsidR="00C36AE0">
        <w:t>obligatoire</w:t>
      </w:r>
      <w:r>
        <w:t xml:space="preserve"> pour choisir la conduite </w:t>
      </w:r>
      <w:r w:rsidR="00D80017">
        <w:t>thérapeutique</w:t>
      </w:r>
    </w:p>
    <w:p w14:paraId="0894F2D4" w14:textId="5DCD1448" w:rsidR="00EC3468" w:rsidRDefault="00C36AE0" w:rsidP="00EC3468">
      <w:r>
        <w:t>Imager</w:t>
      </w:r>
      <w:r w:rsidR="00EC3468">
        <w:t xml:space="preserve"> </w:t>
      </w:r>
      <w:r>
        <w:t>indiqué</w:t>
      </w:r>
      <w:r w:rsidR="00EC3468">
        <w:t xml:space="preserve"> </w:t>
      </w:r>
      <w:r>
        <w:t>pour</w:t>
      </w:r>
      <w:r w:rsidR="00EC3468">
        <w:t xml:space="preserve"> </w:t>
      </w:r>
      <w:r>
        <w:t>pr</w:t>
      </w:r>
      <w:r w:rsidR="00EC3468">
        <w:t>éciser</w:t>
      </w:r>
      <w:r>
        <w:t xml:space="preserve"> </w:t>
      </w:r>
      <w:r w:rsidR="00EC3468">
        <w:t>le</w:t>
      </w:r>
      <w:r>
        <w:t>s</w:t>
      </w:r>
      <w:r w:rsidR="00EC3468">
        <w:t xml:space="preserve"> </w:t>
      </w:r>
      <w:r>
        <w:t>étiologies</w:t>
      </w:r>
      <w:r w:rsidR="00EC3468">
        <w:t xml:space="preserve"> si celles-ci sont nécessaires</w:t>
      </w:r>
    </w:p>
    <w:p w14:paraId="6FC9C747" w14:textId="4B21090F" w:rsidR="00D80017" w:rsidRDefault="00D80017" w:rsidP="00D80017">
      <w:pPr>
        <w:pStyle w:val="Titre2"/>
      </w:pPr>
      <w:bookmarkStart w:id="120" w:name="_Toc195025112"/>
      <w:r>
        <w:t>Diagnostic différentiel</w:t>
      </w:r>
      <w:bookmarkEnd w:id="120"/>
    </w:p>
    <w:p w14:paraId="4DB8F1CC" w14:textId="6C4991F9" w:rsidR="00D80017" w:rsidRDefault="00C36AE0" w:rsidP="00D80017">
      <w:pPr>
        <w:pStyle w:val="Titre3"/>
      </w:pPr>
      <w:bookmarkStart w:id="121" w:name="_Toc195025113"/>
      <w:r>
        <w:t>Les lombalgies</w:t>
      </w:r>
      <w:r w:rsidR="00D80017">
        <w:t xml:space="preserve"> ou lombosciatiques symptomatique</w:t>
      </w:r>
      <w:bookmarkEnd w:id="121"/>
    </w:p>
    <w:p w14:paraId="2B5E326C" w14:textId="3DBDFEA2" w:rsidR="00D80017" w:rsidRDefault="00D80017" w:rsidP="00D80017">
      <w:r>
        <w:t>A rechercher</w:t>
      </w:r>
      <w:r w:rsidR="00C36AE0">
        <w:t xml:space="preserve"> </w:t>
      </w:r>
      <w:r>
        <w:t xml:space="preserve">de façon </w:t>
      </w:r>
      <w:r w:rsidR="00C36AE0">
        <w:t>systématique</w:t>
      </w:r>
      <w:r>
        <w:t xml:space="preserve"> </w:t>
      </w:r>
      <w:r w:rsidR="00C36AE0">
        <w:t>malgré</w:t>
      </w:r>
      <w:r>
        <w:t xml:space="preserve"> sa </w:t>
      </w:r>
      <w:r w:rsidR="00C36AE0">
        <w:t xml:space="preserve">rareté </w:t>
      </w:r>
      <w:r>
        <w:t xml:space="preserve">(1 – 5%) car </w:t>
      </w:r>
      <w:r w:rsidR="00C36AE0">
        <w:t>nécessitant</w:t>
      </w:r>
      <w:r>
        <w:t xml:space="preserve"> </w:t>
      </w:r>
      <w:r w:rsidR="00C36AE0">
        <w:t>une</w:t>
      </w:r>
      <w:r>
        <w:t xml:space="preserve"> pr</w:t>
      </w:r>
      <w:r w:rsidR="00C36AE0">
        <w:t>is</w:t>
      </w:r>
      <w:r>
        <w:t>e en charge spécifique</w:t>
      </w:r>
    </w:p>
    <w:p w14:paraId="19FE2FEC" w14:textId="7C65AAC9" w:rsidR="00D80017" w:rsidRDefault="00D80017" w:rsidP="00D80017">
      <w:r>
        <w:t>Eléments cliniques d’</w:t>
      </w:r>
      <w:r w:rsidR="00C36AE0">
        <w:t>orientation</w:t>
      </w:r>
      <w:r>
        <w:t xml:space="preserve"> </w:t>
      </w:r>
      <w:r w:rsidR="00C36AE0">
        <w:t>regroupés da</w:t>
      </w:r>
      <w:r>
        <w:t>n</w:t>
      </w:r>
      <w:r w:rsidR="00C36AE0">
        <w:t>s</w:t>
      </w:r>
      <w:r>
        <w:t xml:space="preserve"> </w:t>
      </w:r>
      <w:r w:rsidR="00C36AE0">
        <w:t>les singes</w:t>
      </w:r>
      <w:r>
        <w:t xml:space="preserve"> </w:t>
      </w:r>
      <w:r w:rsidR="003C521A">
        <w:t xml:space="preserve">d’alerte rouge ou </w:t>
      </w:r>
      <w:proofErr w:type="spellStart"/>
      <w:r w:rsidR="003C521A">
        <w:t>red</w:t>
      </w:r>
      <w:proofErr w:type="spellEnd"/>
      <w:r w:rsidR="003C521A">
        <w:t xml:space="preserve"> flag</w:t>
      </w:r>
    </w:p>
    <w:p w14:paraId="16DAF184" w14:textId="08BE94C0" w:rsidR="00D80017" w:rsidRDefault="00D80017" w:rsidP="00D80017">
      <w:r>
        <w:t>Examens complémentaire (biologie, imagerie,) à demande en fonction du diagnostic suspecté</w:t>
      </w:r>
    </w:p>
    <w:p w14:paraId="326C7201" w14:textId="14BD2777" w:rsidR="00D80017" w:rsidRDefault="00D80017" w:rsidP="00D80017">
      <w:r>
        <w:t>E</w:t>
      </w:r>
      <w:r w:rsidR="00C36AE0">
        <w:t>tiologies</w:t>
      </w:r>
      <w:r>
        <w:t xml:space="preserve"> : </w:t>
      </w:r>
      <w:r w:rsidR="00C36AE0">
        <w:t>infectieux</w:t>
      </w:r>
      <w:r>
        <w:t xml:space="preserve">, inflammatoire, </w:t>
      </w:r>
      <w:r w:rsidR="00C36AE0">
        <w:t>tumoral</w:t>
      </w:r>
      <w:r>
        <w:t xml:space="preserve">, (maligne ou bénigne), </w:t>
      </w:r>
      <w:proofErr w:type="spellStart"/>
      <w:r>
        <w:t>fracturaire</w:t>
      </w:r>
      <w:proofErr w:type="spellEnd"/>
    </w:p>
    <w:p w14:paraId="125D2F11" w14:textId="29B9CB72" w:rsidR="00D80017" w:rsidRDefault="00D80017" w:rsidP="00D80017">
      <w:r>
        <w:t>Les signes d’</w:t>
      </w:r>
      <w:r w:rsidR="00C36AE0">
        <w:t>alerte</w:t>
      </w:r>
      <w:r>
        <w:t xml:space="preserve"> t</w:t>
      </w:r>
      <w:r w:rsidR="00C36AE0">
        <w:t>r</w:t>
      </w:r>
      <w:r>
        <w:t>oub</w:t>
      </w:r>
      <w:r w:rsidR="00C36AE0">
        <w:t>l</w:t>
      </w:r>
      <w:r>
        <w:t xml:space="preserve">e ou </w:t>
      </w:r>
      <w:proofErr w:type="spellStart"/>
      <w:r>
        <w:t>red</w:t>
      </w:r>
      <w:proofErr w:type="spellEnd"/>
      <w:r>
        <w:t xml:space="preserve"> flags</w:t>
      </w:r>
    </w:p>
    <w:p w14:paraId="213A7EA5" w14:textId="4F5585C4" w:rsidR="00D80017" w:rsidRDefault="00D80017" w:rsidP="008B1007">
      <w:pPr>
        <w:numPr>
          <w:ilvl w:val="1"/>
          <w:numId w:val="3"/>
        </w:numPr>
      </w:pPr>
      <w:r>
        <w:t>Age &lt; 18 ans</w:t>
      </w:r>
    </w:p>
    <w:p w14:paraId="2478F4D6" w14:textId="7D43101A" w:rsidR="00D80017" w:rsidRDefault="00C36AE0" w:rsidP="008B1007">
      <w:pPr>
        <w:numPr>
          <w:ilvl w:val="1"/>
          <w:numId w:val="3"/>
        </w:numPr>
      </w:pPr>
      <w:r>
        <w:t>Douleur</w:t>
      </w:r>
      <w:r w:rsidR="00D80017">
        <w:t xml:space="preserve"> intolérance ou début de signe après 55 ans</w:t>
      </w:r>
    </w:p>
    <w:p w14:paraId="22C54502" w14:textId="66FC0631" w:rsidR="00D80017" w:rsidRDefault="00D80017" w:rsidP="008B1007">
      <w:pPr>
        <w:numPr>
          <w:ilvl w:val="1"/>
          <w:numId w:val="3"/>
        </w:numPr>
      </w:pPr>
      <w:r>
        <w:t xml:space="preserve">Antécédent de </w:t>
      </w:r>
      <w:r w:rsidR="00C36AE0">
        <w:t>traumatisme</w:t>
      </w:r>
      <w:r>
        <w:t xml:space="preserve"> violent</w:t>
      </w:r>
    </w:p>
    <w:p w14:paraId="66D34627" w14:textId="6263AAD1" w:rsidR="00D80017" w:rsidRDefault="00D80017" w:rsidP="008B1007">
      <w:pPr>
        <w:numPr>
          <w:ilvl w:val="1"/>
          <w:numId w:val="3"/>
        </w:numPr>
      </w:pPr>
      <w:r>
        <w:t>Aggrav</w:t>
      </w:r>
      <w:r w:rsidR="00C36AE0">
        <w:t>at</w:t>
      </w:r>
      <w:r>
        <w:t>ion de</w:t>
      </w:r>
      <w:r w:rsidR="00C36AE0">
        <w:t xml:space="preserve"> </w:t>
      </w:r>
      <w:r>
        <w:t>l</w:t>
      </w:r>
      <w:r w:rsidR="00C36AE0">
        <w:t>a d</w:t>
      </w:r>
      <w:r>
        <w:t>oule</w:t>
      </w:r>
      <w:r w:rsidR="00C36AE0">
        <w:t>ur</w:t>
      </w:r>
      <w:r w:rsidR="003F05D4">
        <w:t xml:space="preserve"> la</w:t>
      </w:r>
      <w:r>
        <w:t xml:space="preserve"> nuit</w:t>
      </w:r>
    </w:p>
    <w:p w14:paraId="5E1484D9" w14:textId="09906FCA" w:rsidR="00D80017" w:rsidRDefault="00D80017" w:rsidP="008B1007">
      <w:pPr>
        <w:numPr>
          <w:ilvl w:val="1"/>
          <w:numId w:val="3"/>
        </w:numPr>
      </w:pPr>
      <w:r>
        <w:lastRenderedPageBreak/>
        <w:t>Antécédent de cancer</w:t>
      </w:r>
    </w:p>
    <w:p w14:paraId="0D7DC92E" w14:textId="579D1769" w:rsidR="00D80017" w:rsidRDefault="00D80017" w:rsidP="008B1007">
      <w:pPr>
        <w:numPr>
          <w:ilvl w:val="1"/>
          <w:numId w:val="3"/>
        </w:numPr>
      </w:pPr>
      <w:r>
        <w:t xml:space="preserve">Prise </w:t>
      </w:r>
      <w:r w:rsidR="003F05D4">
        <w:t>anti-inflammatoire</w:t>
      </w:r>
      <w:r>
        <w:t xml:space="preserve"> </w:t>
      </w:r>
      <w:r w:rsidR="003F05D4">
        <w:t>stéroïdienne</w:t>
      </w:r>
      <w:r>
        <w:t xml:space="preserve"> par voi</w:t>
      </w:r>
      <w:r w:rsidR="003F05D4">
        <w:t>e</w:t>
      </w:r>
      <w:r>
        <w:t xml:space="preserve"> </w:t>
      </w:r>
      <w:r w:rsidR="003F05D4">
        <w:t>générale</w:t>
      </w:r>
      <w:r>
        <w:t xml:space="preserve"> </w:t>
      </w:r>
    </w:p>
    <w:p w14:paraId="4F674D65" w14:textId="0AEEBD76" w:rsidR="00D80017" w:rsidRDefault="003F05D4" w:rsidP="008B1007">
      <w:pPr>
        <w:numPr>
          <w:ilvl w:val="1"/>
          <w:numId w:val="3"/>
        </w:numPr>
      </w:pPr>
      <w:r>
        <w:t>Toxicomanie</w:t>
      </w:r>
      <w:r w:rsidR="00D80017">
        <w:t>, HIV</w:t>
      </w:r>
    </w:p>
    <w:p w14:paraId="43E8C500" w14:textId="03E7189C" w:rsidR="00D80017" w:rsidRDefault="00D80017" w:rsidP="008B1007">
      <w:pPr>
        <w:numPr>
          <w:ilvl w:val="1"/>
          <w:numId w:val="3"/>
        </w:numPr>
      </w:pPr>
      <w:r>
        <w:t>Pert</w:t>
      </w:r>
      <w:r w:rsidR="003F05D4">
        <w:t xml:space="preserve">e </w:t>
      </w:r>
      <w:r>
        <w:t xml:space="preserve">de poids </w:t>
      </w:r>
    </w:p>
    <w:p w14:paraId="45F0B83E" w14:textId="56073708" w:rsidR="00D80017" w:rsidRDefault="00D80017" w:rsidP="008B1007">
      <w:pPr>
        <w:numPr>
          <w:ilvl w:val="1"/>
          <w:numId w:val="3"/>
        </w:numPr>
      </w:pPr>
      <w:r>
        <w:t>Fièvre</w:t>
      </w:r>
    </w:p>
    <w:p w14:paraId="241A1BAF" w14:textId="43F4F0DD" w:rsidR="00D80017" w:rsidRDefault="003C521A" w:rsidP="008B1007">
      <w:pPr>
        <w:numPr>
          <w:ilvl w:val="1"/>
          <w:numId w:val="3"/>
        </w:numPr>
      </w:pPr>
      <w:r>
        <w:t>Limitation sévère et persistante de la mobilité</w:t>
      </w:r>
    </w:p>
    <w:p w14:paraId="492F1A77" w14:textId="23887A8B" w:rsidR="00D80017" w:rsidRDefault="00D80017" w:rsidP="008B1007">
      <w:pPr>
        <w:numPr>
          <w:ilvl w:val="1"/>
          <w:numId w:val="3"/>
        </w:numPr>
      </w:pPr>
      <w:r>
        <w:t>Douleur intense au moindre mouvement</w:t>
      </w:r>
    </w:p>
    <w:p w14:paraId="209F8A47" w14:textId="64AB7F2D" w:rsidR="00D80017" w:rsidRDefault="003F05D4" w:rsidP="008B1007">
      <w:pPr>
        <w:numPr>
          <w:ilvl w:val="1"/>
          <w:numId w:val="3"/>
        </w:numPr>
      </w:pPr>
      <w:r>
        <w:t>Déformation</w:t>
      </w:r>
      <w:r w:rsidR="00D80017">
        <w:t xml:space="preserve"> du </w:t>
      </w:r>
      <w:r>
        <w:t>rachis</w:t>
      </w:r>
    </w:p>
    <w:p w14:paraId="3F58604E" w14:textId="1F5D010E" w:rsidR="00D80017" w:rsidRDefault="003F05D4" w:rsidP="008B1007">
      <w:pPr>
        <w:numPr>
          <w:ilvl w:val="1"/>
          <w:numId w:val="3"/>
        </w:numPr>
      </w:pPr>
      <w:r>
        <w:t>Incontinence</w:t>
      </w:r>
      <w:r w:rsidR="00D80017">
        <w:t xml:space="preserve"> </w:t>
      </w:r>
      <w:r>
        <w:t>urin</w:t>
      </w:r>
      <w:r w:rsidR="00D80017">
        <w:t>a</w:t>
      </w:r>
      <w:r>
        <w:t xml:space="preserve">ire </w:t>
      </w:r>
      <w:r w:rsidR="00D80017">
        <w:t xml:space="preserve">et </w:t>
      </w:r>
      <w:r w:rsidR="00C36AE0">
        <w:t>anale</w:t>
      </w:r>
      <w:r w:rsidR="00D80017">
        <w:t xml:space="preserve"> et anesthésie en se</w:t>
      </w:r>
      <w:r w:rsidR="00C36AE0">
        <w:t>l</w:t>
      </w:r>
      <w:r w:rsidR="00D80017">
        <w:t>le</w:t>
      </w:r>
    </w:p>
    <w:p w14:paraId="78121772" w14:textId="2C7E40C6" w:rsidR="00D80017" w:rsidRDefault="003F05D4" w:rsidP="008B1007">
      <w:pPr>
        <w:numPr>
          <w:ilvl w:val="1"/>
          <w:numId w:val="3"/>
        </w:numPr>
      </w:pPr>
      <w:r>
        <w:t>Faiblesse</w:t>
      </w:r>
      <w:r w:rsidR="00D80017">
        <w:t xml:space="preserve"> </w:t>
      </w:r>
      <w:r>
        <w:t>musculaire</w:t>
      </w:r>
      <w:r w:rsidR="00D80017">
        <w:t xml:space="preserve"> progressive des MI et trouble de la marche </w:t>
      </w:r>
    </w:p>
    <w:p w14:paraId="45036420" w14:textId="65D5BDE9" w:rsidR="00D80017" w:rsidRDefault="00D80017" w:rsidP="008B1007">
      <w:pPr>
        <w:numPr>
          <w:ilvl w:val="1"/>
          <w:numId w:val="3"/>
        </w:numPr>
      </w:pPr>
      <w:r>
        <w:t xml:space="preserve">Suspicion de </w:t>
      </w:r>
      <w:r w:rsidR="00C36AE0">
        <w:t>pathologie</w:t>
      </w:r>
      <w:r>
        <w:t xml:space="preserve"> inflammato</w:t>
      </w:r>
      <w:r w:rsidR="00C36AE0">
        <w:t>i</w:t>
      </w:r>
      <w:r>
        <w:t>re (cf.</w:t>
      </w:r>
      <w:r w:rsidR="00C36AE0">
        <w:t xml:space="preserve"> </w:t>
      </w:r>
      <w:r>
        <w:t>SpA)</w:t>
      </w:r>
    </w:p>
    <w:p w14:paraId="662C5BEA" w14:textId="646521A8" w:rsidR="00E65E03" w:rsidRDefault="00E65E03" w:rsidP="00E65E03">
      <w:pPr>
        <w:pStyle w:val="Titre3"/>
      </w:pPr>
      <w:bookmarkStart w:id="122" w:name="_Toc195025114"/>
      <w:r>
        <w:t>Lombo</w:t>
      </w:r>
      <w:r w:rsidR="00E25CE7">
        <w:t>-crurale</w:t>
      </w:r>
      <w:bookmarkEnd w:id="122"/>
    </w:p>
    <w:p w14:paraId="7A60AF67" w14:textId="77777777" w:rsidR="00D51CA3" w:rsidRPr="003C521A" w:rsidRDefault="00D51CA3" w:rsidP="003C521A">
      <w:pPr>
        <w:tabs>
          <w:tab w:val="num" w:pos="1440"/>
        </w:tabs>
      </w:pPr>
      <w:r w:rsidRPr="003C521A">
        <w:t xml:space="preserve">Moins fréquentes (2 à 5% des </w:t>
      </w:r>
      <w:proofErr w:type="spellStart"/>
      <w:r w:rsidRPr="003C521A">
        <w:t>lomboradiculalgies</w:t>
      </w:r>
      <w:proofErr w:type="spellEnd"/>
      <w:r w:rsidRPr="003C521A">
        <w:t xml:space="preserve">)  que les lombosciatiques. </w:t>
      </w:r>
    </w:p>
    <w:p w14:paraId="6A35F1FC" w14:textId="0A3D1A65" w:rsidR="00D51CA3" w:rsidRPr="003C521A" w:rsidRDefault="00D51CA3" w:rsidP="003C521A">
      <w:pPr>
        <w:tabs>
          <w:tab w:val="num" w:pos="1440"/>
        </w:tabs>
      </w:pPr>
      <w:r w:rsidRPr="003C521A">
        <w:t xml:space="preserve">Douleur des membres </w:t>
      </w:r>
      <w:r w:rsidR="003C521A" w:rsidRPr="003C521A">
        <w:t>inférieurs</w:t>
      </w:r>
      <w:r w:rsidRPr="003C521A">
        <w:t xml:space="preserve"> siégeant dans le territoire crural (face antérieure ou antéro-interne de la cuisse)   </w:t>
      </w:r>
    </w:p>
    <w:p w14:paraId="2E59DC11" w14:textId="42C8362B" w:rsidR="00E65E03" w:rsidRDefault="00D51CA3" w:rsidP="003C521A">
      <w:pPr>
        <w:tabs>
          <w:tab w:val="num" w:pos="1440"/>
        </w:tabs>
      </w:pPr>
      <w:r w:rsidRPr="003C521A">
        <w:t>Démarche diagnostique identique à celle des lombosciatiques</w:t>
      </w:r>
    </w:p>
    <w:p w14:paraId="24CD35A9" w14:textId="696A823D" w:rsidR="00E65E03" w:rsidRDefault="00E65E03" w:rsidP="00E65E03">
      <w:pPr>
        <w:pStyle w:val="Titre3"/>
      </w:pPr>
      <w:bookmarkStart w:id="123" w:name="_Toc195025115"/>
      <w:r>
        <w:t>La lombalgie d’origine extra rachidienne</w:t>
      </w:r>
      <w:bookmarkEnd w:id="123"/>
    </w:p>
    <w:p w14:paraId="489724C5" w14:textId="3E27CB77" w:rsidR="00E65E03" w:rsidRDefault="005E6171" w:rsidP="00E65E03">
      <w:r>
        <w:t>Pathologie</w:t>
      </w:r>
      <w:r w:rsidR="00E65E03">
        <w:t xml:space="preserve"> de</w:t>
      </w:r>
      <w:r>
        <w:t xml:space="preserve"> </w:t>
      </w:r>
      <w:r w:rsidR="00E65E03">
        <w:t xml:space="preserve">la </w:t>
      </w:r>
      <w:r>
        <w:t>hanche</w:t>
      </w:r>
      <w:r w:rsidR="00E65E03">
        <w:t xml:space="preserve"> et du </w:t>
      </w:r>
      <w:r>
        <w:t>pelvis</w:t>
      </w:r>
      <w:r w:rsidR="00E65E03">
        <w:t xml:space="preserve"> </w:t>
      </w:r>
    </w:p>
    <w:p w14:paraId="0611F1AB" w14:textId="4BDCF051" w:rsidR="00E65E03" w:rsidRDefault="00E65E03" w:rsidP="00E65E03">
      <w:r>
        <w:t xml:space="preserve">Comique néphrétique et </w:t>
      </w:r>
      <w:r w:rsidR="005E6171">
        <w:t>une</w:t>
      </w:r>
      <w:r>
        <w:t xml:space="preserve"> pyélon</w:t>
      </w:r>
      <w:r w:rsidR="005E6171">
        <w:t>ép</w:t>
      </w:r>
      <w:r>
        <w:t>h</w:t>
      </w:r>
      <w:r w:rsidR="005E6171">
        <w:t>rite</w:t>
      </w:r>
      <w:r>
        <w:t xml:space="preserve"> </w:t>
      </w:r>
    </w:p>
    <w:p w14:paraId="315FDE5A" w14:textId="028C49D1" w:rsidR="00E65E03" w:rsidRDefault="005E6171" w:rsidP="00E65E03">
      <w:r>
        <w:t>Pathologie</w:t>
      </w:r>
      <w:r w:rsidR="00E65E03">
        <w:t xml:space="preserve"> digestive </w:t>
      </w:r>
      <w:r>
        <w:t>tumorale</w:t>
      </w:r>
    </w:p>
    <w:p w14:paraId="06D345C7" w14:textId="21FE23CE" w:rsidR="00E65E03" w:rsidRDefault="005E6171" w:rsidP="00E65E03">
      <w:r>
        <w:t>Anévrisme</w:t>
      </w:r>
      <w:r w:rsidR="00E65E03">
        <w:t xml:space="preserve"> de</w:t>
      </w:r>
      <w:r>
        <w:t xml:space="preserve"> </w:t>
      </w:r>
      <w:r w:rsidR="00E65E03">
        <w:t xml:space="preserve">l’aorte </w:t>
      </w:r>
      <w:r>
        <w:t>abdominale</w:t>
      </w:r>
    </w:p>
    <w:p w14:paraId="4931D288" w14:textId="2A4FD6D4" w:rsidR="00E65E03" w:rsidRDefault="005E6171" w:rsidP="00E65E03">
      <w:r>
        <w:t>Pathologie</w:t>
      </w:r>
      <w:r w:rsidR="00E65E03">
        <w:t xml:space="preserve"> </w:t>
      </w:r>
      <w:r w:rsidR="003C521A">
        <w:t>retro péritonéale</w:t>
      </w:r>
    </w:p>
    <w:p w14:paraId="6E51D555" w14:textId="0DEAABB0" w:rsidR="00E65E03" w:rsidRDefault="005E6171" w:rsidP="00E65E03">
      <w:pPr>
        <w:pStyle w:val="Titre2"/>
      </w:pPr>
      <w:bookmarkStart w:id="124" w:name="_Toc195025116"/>
      <w:r>
        <w:t>Diagnostic de gra</w:t>
      </w:r>
      <w:r w:rsidR="00E65E03">
        <w:t>vité</w:t>
      </w:r>
      <w:bookmarkEnd w:id="124"/>
    </w:p>
    <w:p w14:paraId="76D862FC" w14:textId="78EB36AC" w:rsidR="00E65E03" w:rsidRDefault="00E65E03" w:rsidP="00E65E03">
      <w:r>
        <w:t xml:space="preserve">Présence des signes </w:t>
      </w:r>
      <w:r w:rsidR="005E6171">
        <w:t>néologique</w:t>
      </w:r>
      <w:r>
        <w:t xml:space="preserve"> </w:t>
      </w:r>
      <w:r w:rsidR="005E6171">
        <w:t>déficitaire</w:t>
      </w:r>
      <w:r>
        <w:t xml:space="preserve"> </w:t>
      </w:r>
    </w:p>
    <w:p w14:paraId="4EE474DD" w14:textId="599E6559" w:rsidR="00E65E03" w:rsidRDefault="005E6171" w:rsidP="008B1007">
      <w:pPr>
        <w:numPr>
          <w:ilvl w:val="1"/>
          <w:numId w:val="3"/>
        </w:numPr>
      </w:pPr>
      <w:r>
        <w:t xml:space="preserve">Paralysie </w:t>
      </w:r>
      <w:r w:rsidR="00E25CE7">
        <w:t>des membres inférieurs</w:t>
      </w:r>
      <w:r w:rsidR="00E65E03">
        <w:t xml:space="preserve"> </w:t>
      </w:r>
      <w:r w:rsidR="00F5498C">
        <w:t>(</w:t>
      </w:r>
      <w:r w:rsidR="00E65E03">
        <w:t>FM inf. à 3/5)</w:t>
      </w:r>
    </w:p>
    <w:p w14:paraId="56AEAC05" w14:textId="778EDE85" w:rsidR="00E65E03" w:rsidRDefault="005E6171" w:rsidP="008B1007">
      <w:pPr>
        <w:numPr>
          <w:ilvl w:val="1"/>
          <w:numId w:val="3"/>
        </w:numPr>
      </w:pPr>
      <w:r>
        <w:t>Sd de la qu</w:t>
      </w:r>
      <w:r w:rsidR="00E65E03">
        <w:t>e</w:t>
      </w:r>
      <w:r>
        <w:t>u</w:t>
      </w:r>
      <w:r w:rsidR="003C521A">
        <w:t>e cheval</w:t>
      </w:r>
    </w:p>
    <w:p w14:paraId="2BC6F56D" w14:textId="62707AE9" w:rsidR="00E65E03" w:rsidRDefault="003C521A" w:rsidP="00E65E03">
      <w:r>
        <w:t>Urgence neurochirurgicale</w:t>
      </w:r>
    </w:p>
    <w:p w14:paraId="58983685" w14:textId="7C3AD6A3" w:rsidR="003C521A" w:rsidRDefault="003C521A" w:rsidP="00E65E03">
      <w:r>
        <w:t xml:space="preserve">Tout retard de prise en charge expose à des séquelles neurologiques </w:t>
      </w:r>
      <w:proofErr w:type="spellStart"/>
      <w:r>
        <w:t>défintitives</w:t>
      </w:r>
      <w:proofErr w:type="spellEnd"/>
    </w:p>
    <w:p w14:paraId="4B17D8DC" w14:textId="74F5C6C6" w:rsidR="00E65E03" w:rsidRDefault="00E65E03" w:rsidP="00E65E03">
      <w:r>
        <w:t xml:space="preserve">Lombosciatique </w:t>
      </w:r>
      <w:r w:rsidR="005E6171">
        <w:t>hyperalgique</w:t>
      </w:r>
      <w:r>
        <w:t xml:space="preserve"> </w:t>
      </w:r>
      <w:r w:rsidR="003C521A">
        <w:t>nécessite parfois un traitement morphologique</w:t>
      </w:r>
    </w:p>
    <w:p w14:paraId="719179AD" w14:textId="10059618" w:rsidR="003C521A" w:rsidRDefault="003C521A" w:rsidP="00E65E03">
      <w:r>
        <w:t>Formes chroniques avec retentissement socio-professionnels et économiques majeurs</w:t>
      </w:r>
    </w:p>
    <w:p w14:paraId="134A7BA7" w14:textId="741A2EE8" w:rsidR="00E65E03" w:rsidRDefault="00E65E03" w:rsidP="00E65E03">
      <w:pPr>
        <w:pStyle w:val="Titre2"/>
      </w:pPr>
      <w:bookmarkStart w:id="125" w:name="_Toc195025117"/>
      <w:r>
        <w:lastRenderedPageBreak/>
        <w:t>Etiologique</w:t>
      </w:r>
      <w:bookmarkEnd w:id="125"/>
    </w:p>
    <w:p w14:paraId="2B766E2A" w14:textId="7989E20E" w:rsidR="00E65E03" w:rsidRDefault="005E6171" w:rsidP="00E65E03">
      <w:r>
        <w:t>Pathologie multifactorielle</w:t>
      </w:r>
    </w:p>
    <w:p w14:paraId="1BFFE1A2" w14:textId="34F6EA95" w:rsidR="00E65E03" w:rsidRPr="003C521A" w:rsidRDefault="00E65E03" w:rsidP="00E65E03">
      <w:pPr>
        <w:rPr>
          <w:color w:val="00B050"/>
        </w:rPr>
      </w:pPr>
      <w:r w:rsidRPr="003C521A">
        <w:rPr>
          <w:color w:val="00B050"/>
        </w:rPr>
        <w:t xml:space="preserve">Assurer la </w:t>
      </w:r>
      <w:r w:rsidR="005E6171" w:rsidRPr="003C521A">
        <w:rPr>
          <w:color w:val="00B050"/>
        </w:rPr>
        <w:t>concordance</w:t>
      </w:r>
      <w:r w:rsidRPr="003C521A">
        <w:rPr>
          <w:color w:val="00B050"/>
        </w:rPr>
        <w:t xml:space="preserve"> </w:t>
      </w:r>
      <w:proofErr w:type="spellStart"/>
      <w:r w:rsidRPr="003C521A">
        <w:rPr>
          <w:color w:val="00B050"/>
        </w:rPr>
        <w:t>clinico</w:t>
      </w:r>
      <w:proofErr w:type="spellEnd"/>
      <w:r w:rsidRPr="003C521A">
        <w:rPr>
          <w:color w:val="00B050"/>
        </w:rPr>
        <w:t>-radiol</w:t>
      </w:r>
      <w:r w:rsidR="005E6171" w:rsidRPr="003C521A">
        <w:rPr>
          <w:color w:val="00B050"/>
        </w:rPr>
        <w:t>o</w:t>
      </w:r>
      <w:r w:rsidRPr="003C521A">
        <w:rPr>
          <w:color w:val="00B050"/>
        </w:rPr>
        <w:t>gique surtout si un traitement</w:t>
      </w:r>
      <w:r w:rsidR="005E6171" w:rsidRPr="003C521A">
        <w:rPr>
          <w:color w:val="00B050"/>
        </w:rPr>
        <w:t xml:space="preserve"> chirurgicale</w:t>
      </w:r>
      <w:r w:rsidRPr="003C521A">
        <w:rPr>
          <w:color w:val="00B050"/>
        </w:rPr>
        <w:t xml:space="preserve"> est à envisager </w:t>
      </w:r>
    </w:p>
    <w:p w14:paraId="162B5F16" w14:textId="5AC984B8" w:rsidR="00E65E03" w:rsidRDefault="005E6171" w:rsidP="00E65E03">
      <w:r>
        <w:t>Cause discale et conflit disc</w:t>
      </w:r>
      <w:r w:rsidR="00E65E03">
        <w:t>o-</w:t>
      </w:r>
      <w:r>
        <w:t>radiculaire</w:t>
      </w:r>
    </w:p>
    <w:p w14:paraId="46B82C6C" w14:textId="4505944C" w:rsidR="00E65E03" w:rsidRDefault="005E6171" w:rsidP="008B1007">
      <w:pPr>
        <w:numPr>
          <w:ilvl w:val="1"/>
          <w:numId w:val="3"/>
        </w:numPr>
      </w:pPr>
      <w:r>
        <w:t>Cause</w:t>
      </w:r>
      <w:r w:rsidR="00E65E03">
        <w:t xml:space="preserve"> les plus </w:t>
      </w:r>
      <w:r>
        <w:t>fréquents chez les sujets entre 30 – 40 an</w:t>
      </w:r>
      <w:r w:rsidR="00E65E03">
        <w:t xml:space="preserve">s </w:t>
      </w:r>
    </w:p>
    <w:p w14:paraId="4DC0B124" w14:textId="39E57576" w:rsidR="00E65E03" w:rsidRDefault="005E6171" w:rsidP="008B1007">
      <w:pPr>
        <w:numPr>
          <w:ilvl w:val="1"/>
          <w:numId w:val="3"/>
        </w:numPr>
      </w:pPr>
      <w:r>
        <w:t>Asymptomatique</w:t>
      </w:r>
      <w:r w:rsidR="00E65E03">
        <w:t xml:space="preserve"> dan s20 – 30% </w:t>
      </w:r>
    </w:p>
    <w:p w14:paraId="3BA3B4F7" w14:textId="4E71F92C" w:rsidR="00E65E03" w:rsidRDefault="005E6171" w:rsidP="008B1007">
      <w:pPr>
        <w:numPr>
          <w:ilvl w:val="1"/>
          <w:numId w:val="3"/>
        </w:numPr>
      </w:pPr>
      <w:r>
        <w:t>Conflit</w:t>
      </w:r>
      <w:r w:rsidR="00E65E03">
        <w:t xml:space="preserve"> disco –radiculaire </w:t>
      </w:r>
      <w:r>
        <w:t>inscrit</w:t>
      </w:r>
      <w:r w:rsidR="00E65E03">
        <w:t xml:space="preserve"> au tableau </w:t>
      </w:r>
      <w:r>
        <w:t>des maladies professionnelles</w:t>
      </w:r>
      <w:r w:rsidR="00E65E03">
        <w:t xml:space="preserve"> </w:t>
      </w:r>
    </w:p>
    <w:p w14:paraId="2D90FC7A" w14:textId="26E795B2" w:rsidR="00E65E03" w:rsidRDefault="005E6171" w:rsidP="00E65E03">
      <w:r>
        <w:t>L’arthrose inter apophysair</w:t>
      </w:r>
      <w:r w:rsidR="00E65E03">
        <w:t xml:space="preserve">e postérieur </w:t>
      </w:r>
    </w:p>
    <w:p w14:paraId="0A5B8DD3" w14:textId="16197C86" w:rsidR="00E65E03" w:rsidRDefault="005E6171" w:rsidP="008B1007">
      <w:pPr>
        <w:numPr>
          <w:ilvl w:val="1"/>
          <w:numId w:val="3"/>
        </w:numPr>
      </w:pPr>
      <w:r>
        <w:t>Femme</w:t>
      </w:r>
      <w:r w:rsidR="00E65E03">
        <w:t xml:space="preserve"> </w:t>
      </w:r>
      <w:r>
        <w:t>prestant</w:t>
      </w:r>
      <w:r w:rsidR="00E65E03">
        <w:t xml:space="preserve"> u</w:t>
      </w:r>
      <w:r>
        <w:t>n</w:t>
      </w:r>
      <w:r w:rsidR="00F8738A">
        <w:t>e sd</w:t>
      </w:r>
      <w:r w:rsidR="00E65E03">
        <w:t xml:space="preserve"> </w:t>
      </w:r>
      <w:proofErr w:type="spellStart"/>
      <w:r w:rsidR="00E65E03">
        <w:t>trophosta</w:t>
      </w:r>
      <w:r w:rsidR="00F8738A">
        <w:t>t</w:t>
      </w:r>
      <w:r w:rsidR="00E65E03">
        <w:t>ique</w:t>
      </w:r>
      <w:proofErr w:type="spellEnd"/>
      <w:r w:rsidR="00E65E03">
        <w:t xml:space="preserve"> </w:t>
      </w:r>
    </w:p>
    <w:p w14:paraId="4681C6DD" w14:textId="6ACADB59" w:rsidR="00E65E03" w:rsidRDefault="00E65E03" w:rsidP="00E65E03">
      <w:r>
        <w:t xml:space="preserve">La </w:t>
      </w:r>
      <w:proofErr w:type="spellStart"/>
      <w:r>
        <w:t>spondylolisthésis</w:t>
      </w:r>
      <w:proofErr w:type="spellEnd"/>
      <w:r w:rsidR="00F8738A">
        <w:t xml:space="preserve"> </w:t>
      </w:r>
      <w:r>
        <w:t xml:space="preserve">par lyse isthmique </w:t>
      </w:r>
    </w:p>
    <w:p w14:paraId="67F8F358" w14:textId="5B3D795E" w:rsidR="00E65E03" w:rsidRDefault="00F8738A" w:rsidP="008B1007">
      <w:pPr>
        <w:numPr>
          <w:ilvl w:val="1"/>
          <w:numId w:val="3"/>
        </w:numPr>
      </w:pPr>
      <w:r>
        <w:t>Découverte fortuite</w:t>
      </w:r>
      <w:r w:rsidR="00E65E03">
        <w:t xml:space="preserve"> </w:t>
      </w:r>
    </w:p>
    <w:p w14:paraId="2E4F654F" w14:textId="7FF882E7" w:rsidR="00E65E03" w:rsidRDefault="00E25CE7" w:rsidP="008B1007">
      <w:pPr>
        <w:numPr>
          <w:ilvl w:val="1"/>
          <w:numId w:val="3"/>
        </w:numPr>
      </w:pPr>
      <w:r>
        <w:t>Atteinte</w:t>
      </w:r>
      <w:r w:rsidR="00E65E03">
        <w:t xml:space="preserve"> </w:t>
      </w:r>
      <w:r w:rsidR="00F8738A">
        <w:t>avec</w:t>
      </w:r>
      <w:r w:rsidR="00E65E03">
        <w:t xml:space="preserve"> </w:t>
      </w:r>
      <w:r w:rsidR="00F8738A">
        <w:t>une</w:t>
      </w:r>
      <w:r w:rsidR="00E65E03">
        <w:t xml:space="preserve"> ….</w:t>
      </w:r>
    </w:p>
    <w:p w14:paraId="423067C2" w14:textId="4DA27E6D" w:rsidR="00E65E03" w:rsidRDefault="00F8738A" w:rsidP="00E65E03">
      <w:r>
        <w:t>Canal</w:t>
      </w:r>
      <w:r w:rsidR="00E65E03">
        <w:t xml:space="preserve"> </w:t>
      </w:r>
      <w:r>
        <w:t>lombaire</w:t>
      </w:r>
      <w:r w:rsidR="00E65E03">
        <w:t xml:space="preserve"> </w:t>
      </w:r>
      <w:r>
        <w:t>étroit</w:t>
      </w:r>
      <w:r w:rsidR="00E65E03">
        <w:t xml:space="preserve"> </w:t>
      </w:r>
      <w:r>
        <w:t>acquis</w:t>
      </w:r>
      <w:r w:rsidR="00E65E03">
        <w:t xml:space="preserve"> </w:t>
      </w:r>
    </w:p>
    <w:p w14:paraId="15D77D26" w14:textId="0BF2FE5F" w:rsidR="00E65E03" w:rsidRDefault="00E65E03" w:rsidP="008B1007">
      <w:pPr>
        <w:numPr>
          <w:ilvl w:val="1"/>
          <w:numId w:val="3"/>
        </w:numPr>
      </w:pPr>
      <w:r>
        <w:t xml:space="preserve">Sténose </w:t>
      </w:r>
      <w:r w:rsidR="00F8738A">
        <w:t>Cavalaire</w:t>
      </w:r>
      <w:r>
        <w:t xml:space="preserve"> </w:t>
      </w:r>
      <w:r w:rsidR="00F8738A">
        <w:t>multifactorielle</w:t>
      </w:r>
      <w:r>
        <w:t xml:space="preserve"> (</w:t>
      </w:r>
      <w:r w:rsidR="00F8738A">
        <w:t>prolifération ostéophytique</w:t>
      </w:r>
      <w:r>
        <w:t xml:space="preserve"> </w:t>
      </w:r>
    </w:p>
    <w:p w14:paraId="499B25E0" w14:textId="3E8DF468" w:rsidR="00E65E03" w:rsidRDefault="00E65E03" w:rsidP="008B1007">
      <w:pPr>
        <w:numPr>
          <w:ilvl w:val="1"/>
          <w:numId w:val="3"/>
        </w:numPr>
      </w:pPr>
      <w:r>
        <w:t xml:space="preserve">Deux </w:t>
      </w:r>
      <w:r w:rsidR="00746EEB">
        <w:t>types</w:t>
      </w:r>
      <w:r>
        <w:t xml:space="preserve"> de sténose </w:t>
      </w:r>
    </w:p>
    <w:p w14:paraId="5F299D3D" w14:textId="4C215605" w:rsidR="00E65E03" w:rsidRDefault="00E65E03" w:rsidP="008B1007">
      <w:pPr>
        <w:numPr>
          <w:ilvl w:val="2"/>
          <w:numId w:val="3"/>
        </w:numPr>
      </w:pPr>
      <w:r>
        <w:t>Centr</w:t>
      </w:r>
      <w:r w:rsidR="00F8738A">
        <w:t>ale avec diminution du diamètre antéro-</w:t>
      </w:r>
      <w:r>
        <w:t>post</w:t>
      </w:r>
      <w:r w:rsidR="00F8738A">
        <w:t>érieur</w:t>
      </w:r>
      <w:r>
        <w:t xml:space="preserve"> &lt; 9 mm</w:t>
      </w:r>
    </w:p>
    <w:p w14:paraId="2BDE888F" w14:textId="0564FC29" w:rsidR="00E65E03" w:rsidRDefault="00E65E03" w:rsidP="008B1007">
      <w:pPr>
        <w:numPr>
          <w:ilvl w:val="2"/>
          <w:numId w:val="3"/>
        </w:numPr>
      </w:pPr>
      <w:r>
        <w:t xml:space="preserve">Latérale avec </w:t>
      </w:r>
      <w:r w:rsidR="00F8738A">
        <w:t>diminution</w:t>
      </w:r>
      <w:r>
        <w:t xml:space="preserve"> de</w:t>
      </w:r>
      <w:r w:rsidR="003C521A">
        <w:t xml:space="preserve"> l’espacement entre</w:t>
      </w:r>
      <w:r>
        <w:t xml:space="preserve"> le massif </w:t>
      </w:r>
      <w:r w:rsidR="003C521A">
        <w:t>inter apophysaire.</w:t>
      </w:r>
    </w:p>
    <w:p w14:paraId="6886CA3E" w14:textId="740420E9" w:rsidR="00E65E03" w:rsidRDefault="00E65E03" w:rsidP="00E65E03">
      <w:pPr>
        <w:pStyle w:val="Sous-titre"/>
      </w:pPr>
      <w:r>
        <w:t xml:space="preserve">Points </w:t>
      </w:r>
      <w:r w:rsidR="00F8738A">
        <w:t>essentiels</w:t>
      </w:r>
    </w:p>
    <w:p w14:paraId="3F0CF993" w14:textId="4C2FF43D" w:rsidR="007E2485" w:rsidRDefault="00E65E03" w:rsidP="00E65E03">
      <w:r>
        <w:t xml:space="preserve">Faire le </w:t>
      </w:r>
      <w:r w:rsidR="00F8738A">
        <w:t>différé</w:t>
      </w:r>
      <w:r>
        <w:t xml:space="preserve"> lomba</w:t>
      </w:r>
      <w:r w:rsidR="00F8738A">
        <w:t>ire</w:t>
      </w:r>
      <w:r>
        <w:t xml:space="preserve"> et la lombosciatique </w:t>
      </w:r>
      <w:r w:rsidR="00F8738A">
        <w:t>commune</w:t>
      </w:r>
      <w:r>
        <w:t xml:space="preserve"> et </w:t>
      </w:r>
      <w:r w:rsidR="00746EEB">
        <w:t>lombalgie</w:t>
      </w:r>
      <w:r>
        <w:t xml:space="preserve"> et </w:t>
      </w:r>
      <w:r w:rsidR="00527430">
        <w:t>la</w:t>
      </w:r>
      <w:r>
        <w:t xml:space="preserve"> lombosciatique symptomatique : drapeau rouge </w:t>
      </w:r>
    </w:p>
    <w:p w14:paraId="736CADD2" w14:textId="49AFFF61" w:rsidR="003C521A" w:rsidRDefault="003C521A" w:rsidP="00E65E03">
      <w:r>
        <w:t>Importance de l’examen clinique </w:t>
      </w:r>
    </w:p>
    <w:p w14:paraId="7FE51A9B" w14:textId="6EFE747D" w:rsidR="003C521A" w:rsidRDefault="003C521A" w:rsidP="003C521A">
      <w:pPr>
        <w:numPr>
          <w:ilvl w:val="1"/>
          <w:numId w:val="3"/>
        </w:numPr>
      </w:pPr>
      <w:r>
        <w:t>Précisions des différentes formes cliniques : terrain : terrain, drapeau jaune</w:t>
      </w:r>
    </w:p>
    <w:p w14:paraId="32C7D4D3" w14:textId="59CE4832" w:rsidR="003C521A" w:rsidRDefault="003C521A" w:rsidP="003C521A">
      <w:pPr>
        <w:numPr>
          <w:ilvl w:val="1"/>
          <w:numId w:val="3"/>
        </w:numPr>
      </w:pPr>
      <w:r>
        <w:t>Identification des signes de gravité : signes neurologiques, drapeau jaune</w:t>
      </w:r>
    </w:p>
    <w:p w14:paraId="1960EDFB" w14:textId="664C83A9" w:rsidR="003C521A" w:rsidRDefault="003C521A" w:rsidP="003C521A">
      <w:r>
        <w:t xml:space="preserve">Examens complémentaires : non systématique </w:t>
      </w:r>
    </w:p>
    <w:p w14:paraId="66B9A585" w14:textId="77777777" w:rsidR="007E2485" w:rsidRDefault="007E2485">
      <w:pPr>
        <w:numPr>
          <w:ilvl w:val="0"/>
          <w:numId w:val="0"/>
        </w:numPr>
        <w:spacing w:after="200"/>
      </w:pPr>
      <w:r>
        <w:br w:type="page"/>
      </w:r>
    </w:p>
    <w:p w14:paraId="07972340" w14:textId="7B0FC597" w:rsidR="00E65E03" w:rsidRDefault="007E2485" w:rsidP="007E2485">
      <w:pPr>
        <w:numPr>
          <w:ilvl w:val="0"/>
          <w:numId w:val="0"/>
        </w:numPr>
        <w:rPr>
          <w:b/>
        </w:rPr>
      </w:pPr>
      <w:r w:rsidRPr="007E2485">
        <w:rPr>
          <w:b/>
        </w:rPr>
        <w:lastRenderedPageBreak/>
        <w:t>vendredi 28 février 2025</w:t>
      </w:r>
    </w:p>
    <w:p w14:paraId="271C2FBD" w14:textId="25971B0B" w:rsidR="007E2485" w:rsidRDefault="007E2485" w:rsidP="007E2485">
      <w:pPr>
        <w:numPr>
          <w:ilvl w:val="0"/>
          <w:numId w:val="0"/>
        </w:numPr>
        <w:rPr>
          <w:b/>
        </w:rPr>
      </w:pPr>
      <w:proofErr w:type="spellStart"/>
      <w:proofErr w:type="gramStart"/>
      <w:r>
        <w:rPr>
          <w:b/>
        </w:rPr>
        <w:t>dr</w:t>
      </w:r>
      <w:proofErr w:type="spellEnd"/>
      <w:proofErr w:type="gramEnd"/>
      <w:r>
        <w:rPr>
          <w:b/>
        </w:rPr>
        <w:t xml:space="preserve"> </w:t>
      </w:r>
      <w:proofErr w:type="spellStart"/>
      <w:r>
        <w:rPr>
          <w:b/>
        </w:rPr>
        <w:t>Henintsoa</w:t>
      </w:r>
      <w:proofErr w:type="spellEnd"/>
    </w:p>
    <w:p w14:paraId="7F601F20" w14:textId="11AE91B0" w:rsidR="007E2485" w:rsidRDefault="007E2485" w:rsidP="007E2485">
      <w:pPr>
        <w:pStyle w:val="Titre"/>
      </w:pPr>
      <w:r>
        <w:t>Ostéoporose : signes diagnostics et traitement</w:t>
      </w:r>
    </w:p>
    <w:p w14:paraId="7B207753" w14:textId="58E40310" w:rsidR="007E2485" w:rsidRDefault="007E2485" w:rsidP="007E2485">
      <w:pPr>
        <w:pStyle w:val="Sous-titre"/>
      </w:pPr>
      <w:r>
        <w:t>Objectifs</w:t>
      </w:r>
    </w:p>
    <w:p w14:paraId="26C69A04" w14:textId="75D03A3D" w:rsidR="007E2485" w:rsidRDefault="007E2485" w:rsidP="007E2485">
      <w:r>
        <w:t>Définir l’ostéoporose et d’expliquer les mécanismes à l’ostéoporose primitive</w:t>
      </w:r>
    </w:p>
    <w:p w14:paraId="2A3FA498" w14:textId="04347A0F" w:rsidR="007E2485" w:rsidRDefault="007E2485" w:rsidP="007E2485">
      <w:r>
        <w:t xml:space="preserve">De poser le diagnostic positif de l’ostéoporose tout en précisant le signe </w:t>
      </w:r>
      <w:proofErr w:type="spellStart"/>
      <w:r>
        <w:t>enf</w:t>
      </w:r>
      <w:proofErr w:type="spellEnd"/>
      <w:r>
        <w:t xml:space="preserve"> faveurs</w:t>
      </w:r>
      <w:r w:rsidR="00F5498C">
        <w:t xml:space="preserve"> </w:t>
      </w:r>
    </w:p>
    <w:p w14:paraId="6DDE662B" w14:textId="63D07F94" w:rsidR="007E2485" w:rsidRDefault="007E2485" w:rsidP="007E2485">
      <w:r>
        <w:t>Prise et en charge et suivi</w:t>
      </w:r>
    </w:p>
    <w:p w14:paraId="024D1FFB" w14:textId="78B56036" w:rsidR="007E2485" w:rsidRDefault="007E2485" w:rsidP="007E2485">
      <w:pPr>
        <w:pStyle w:val="Titre1"/>
      </w:pPr>
      <w:bookmarkStart w:id="126" w:name="_Toc195025118"/>
      <w:r>
        <w:t>Généralités</w:t>
      </w:r>
      <w:bookmarkEnd w:id="126"/>
    </w:p>
    <w:p w14:paraId="50BB2EBA" w14:textId="0B10219C" w:rsidR="007E2485" w:rsidRDefault="007E2485" w:rsidP="007E2485">
      <w:pPr>
        <w:pStyle w:val="Titre2"/>
      </w:pPr>
      <w:bookmarkStart w:id="127" w:name="_Toc195025119"/>
      <w:r>
        <w:t>Définition</w:t>
      </w:r>
      <w:bookmarkEnd w:id="127"/>
    </w:p>
    <w:p w14:paraId="6138E7EF" w14:textId="5CE8DB27" w:rsidR="007E2485" w:rsidRDefault="007E2485" w:rsidP="007E2485">
      <w:r>
        <w:t>Selon OMS</w:t>
      </w:r>
    </w:p>
    <w:p w14:paraId="452FDC17" w14:textId="6C2C45A6" w:rsidR="007E2485" w:rsidRDefault="007E2485" w:rsidP="008B1007">
      <w:pPr>
        <w:numPr>
          <w:ilvl w:val="1"/>
          <w:numId w:val="3"/>
        </w:numPr>
      </w:pPr>
      <w:r>
        <w:t>Affection diffuse du squelette,</w:t>
      </w:r>
    </w:p>
    <w:p w14:paraId="3CA5309C" w14:textId="1DFA9BC7" w:rsidR="007E2485" w:rsidRDefault="007E2485" w:rsidP="008B1007">
      <w:pPr>
        <w:numPr>
          <w:ilvl w:val="1"/>
          <w:numId w:val="3"/>
        </w:numPr>
      </w:pPr>
      <w:r>
        <w:t xml:space="preserve">Masse osseuse base et altération de la micro architecture du tissu osseux </w:t>
      </w:r>
    </w:p>
    <w:p w14:paraId="63406884" w14:textId="40EA5742" w:rsidR="007E2485" w:rsidRDefault="007E2485" w:rsidP="008B1007">
      <w:pPr>
        <w:numPr>
          <w:ilvl w:val="1"/>
          <w:numId w:val="3"/>
        </w:numPr>
        <w:rPr>
          <w:b/>
        </w:rPr>
      </w:pPr>
      <w:r w:rsidRPr="007E2485">
        <w:rPr>
          <w:b/>
        </w:rPr>
        <w:t>Fragilité osseuse et risque de fracture</w:t>
      </w:r>
    </w:p>
    <w:p w14:paraId="79224B07" w14:textId="038CE4FE" w:rsidR="007E2485" w:rsidRDefault="007E2485" w:rsidP="007E2485">
      <w:r>
        <w:t xml:space="preserve">Définition densitométrique </w:t>
      </w:r>
    </w:p>
    <w:p w14:paraId="046A7811" w14:textId="242F321B" w:rsidR="007E2485" w:rsidRDefault="007E2485" w:rsidP="008B1007">
      <w:pPr>
        <w:numPr>
          <w:ilvl w:val="1"/>
          <w:numId w:val="3"/>
        </w:numPr>
      </w:pPr>
      <w:r>
        <w:t xml:space="preserve">Sensitométrie osseuse (T-SCORE) inférieur à -2.5DS avec ou sans facteur de risque </w:t>
      </w:r>
    </w:p>
    <w:p w14:paraId="3D4A4EDF" w14:textId="4E0CEF6A" w:rsidR="007E2485" w:rsidRDefault="007E2485" w:rsidP="008B1007">
      <w:pPr>
        <w:numPr>
          <w:ilvl w:val="1"/>
          <w:numId w:val="3"/>
        </w:numPr>
      </w:pPr>
      <w:r>
        <w:t xml:space="preserve">Absence d’autre cause </w:t>
      </w:r>
      <w:proofErr w:type="spellStart"/>
      <w:r>
        <w:t>ostéopénies</w:t>
      </w:r>
      <w:proofErr w:type="spellEnd"/>
    </w:p>
    <w:p w14:paraId="691E9C4C" w14:textId="36480B2B" w:rsidR="007E2485" w:rsidRDefault="007E2485" w:rsidP="008B1007">
      <w:pPr>
        <w:numPr>
          <w:ilvl w:val="1"/>
          <w:numId w:val="3"/>
        </w:numPr>
      </w:pPr>
      <w:r>
        <w:t>Adulte post ménopause</w:t>
      </w:r>
    </w:p>
    <w:p w14:paraId="5057341D" w14:textId="628AB125" w:rsidR="007E2485" w:rsidRDefault="007E2485" w:rsidP="008B1007">
      <w:pPr>
        <w:numPr>
          <w:ilvl w:val="1"/>
          <w:numId w:val="3"/>
        </w:numPr>
      </w:pPr>
      <w:r>
        <w:t xml:space="preserve">*** ostéoporose masculin </w:t>
      </w:r>
      <w:r>
        <w:sym w:font="Wingdings" w:char="F0E8"/>
      </w:r>
      <w:r>
        <w:t xml:space="preserve"> ostéoporose secondaire </w:t>
      </w:r>
      <w:r>
        <w:sym w:font="Wingdings" w:char="F0E8"/>
      </w:r>
      <w:r>
        <w:t xml:space="preserve"> rechercher de cause initiale***</w:t>
      </w:r>
    </w:p>
    <w:p w14:paraId="7D8DA791" w14:textId="7B0E675A" w:rsidR="007E2485" w:rsidRDefault="007E2485" w:rsidP="007E2485">
      <w:pPr>
        <w:pStyle w:val="Titre2"/>
      </w:pPr>
      <w:bookmarkStart w:id="128" w:name="_Toc195025120"/>
      <w:r>
        <w:t>Epidémiologie</w:t>
      </w:r>
      <w:bookmarkEnd w:id="128"/>
    </w:p>
    <w:p w14:paraId="42A0FC96" w14:textId="6610D4BF" w:rsidR="007E2485" w:rsidRDefault="007E2485" w:rsidP="007E2485">
      <w:r>
        <w:t>40% des femmes ménopausées</w:t>
      </w:r>
    </w:p>
    <w:p w14:paraId="729FDB15" w14:textId="7CBA14F3" w:rsidR="007E2485" w:rsidRDefault="007E2485" w:rsidP="007E2485">
      <w:r>
        <w:t xml:space="preserve">Incidence de la fracture augmente de façon exponentielle à partir de 50 ans </w:t>
      </w:r>
    </w:p>
    <w:p w14:paraId="034A9608" w14:textId="09C2BA9F" w:rsidR="007E2485" w:rsidRDefault="007E2485" w:rsidP="008B1007">
      <w:pPr>
        <w:numPr>
          <w:ilvl w:val="1"/>
          <w:numId w:val="3"/>
        </w:numPr>
      </w:pPr>
      <w:r>
        <w:t>50000 fracture de l’extrémité supérieure du fémur (FESF)</w:t>
      </w:r>
    </w:p>
    <w:p w14:paraId="53EF1890" w14:textId="213E8235" w:rsidR="007E2485" w:rsidRDefault="007E2485" w:rsidP="008B1007">
      <w:pPr>
        <w:numPr>
          <w:ilvl w:val="1"/>
          <w:numId w:val="3"/>
        </w:numPr>
      </w:pPr>
      <w:r>
        <w:t xml:space="preserve">35 000 fractures de poignets (fracture du </w:t>
      </w:r>
      <w:proofErr w:type="spellStart"/>
      <w:r>
        <w:t>Pouteau</w:t>
      </w:r>
      <w:proofErr w:type="spellEnd"/>
      <w:r>
        <w:t>-Colles)</w:t>
      </w:r>
    </w:p>
    <w:p w14:paraId="0E260D5C" w14:textId="36FE5EB9" w:rsidR="007E2485" w:rsidRDefault="007E2485" w:rsidP="008B1007">
      <w:pPr>
        <w:numPr>
          <w:ilvl w:val="1"/>
          <w:numId w:val="3"/>
        </w:numPr>
      </w:pPr>
      <w:r>
        <w:t>50</w:t>
      </w:r>
      <w:r w:rsidR="00F5498C">
        <w:t xml:space="preserve"> </w:t>
      </w:r>
      <w:r>
        <w:t>75000 fractures vertébrales</w:t>
      </w:r>
    </w:p>
    <w:p w14:paraId="35288545" w14:textId="4ADA8AFE" w:rsidR="007E2485" w:rsidRDefault="007E2485" w:rsidP="007E2485">
      <w:pPr>
        <w:pStyle w:val="Sous-titre"/>
      </w:pPr>
      <w:r>
        <w:t>Etiopathogénie</w:t>
      </w:r>
    </w:p>
    <w:p w14:paraId="6E8D668E" w14:textId="373CE6BE" w:rsidR="007E2485" w:rsidRDefault="007E2485" w:rsidP="007E2485">
      <w:r>
        <w:t>La densité minérale osseuse (DMO)</w:t>
      </w:r>
    </w:p>
    <w:p w14:paraId="5AEE5347" w14:textId="539EA111" w:rsidR="007E2485" w:rsidRDefault="007E2485" w:rsidP="008B1007">
      <w:pPr>
        <w:numPr>
          <w:ilvl w:val="1"/>
          <w:numId w:val="3"/>
        </w:numPr>
      </w:pPr>
      <w:r>
        <w:t>Déterminent essentiel de la fragilité osseuse</w:t>
      </w:r>
    </w:p>
    <w:p w14:paraId="23F915D0" w14:textId="203D7B22" w:rsidR="007E2485" w:rsidRDefault="007E2485" w:rsidP="008B1007">
      <w:pPr>
        <w:numPr>
          <w:ilvl w:val="1"/>
          <w:numId w:val="3"/>
        </w:numPr>
      </w:pPr>
      <w:r>
        <w:lastRenderedPageBreak/>
        <w:t>Valeur maximale de MO atteinte en fin d</w:t>
      </w:r>
      <w:r w:rsidR="00895DE5">
        <w:t>e</w:t>
      </w:r>
      <w:r>
        <w:t xml:space="preserve"> </w:t>
      </w:r>
      <w:r w:rsidR="004A070D">
        <w:t>croissance</w:t>
      </w:r>
      <w:r>
        <w:t xml:space="preserve"> et correspond au « pic de masse osseuse »</w:t>
      </w:r>
    </w:p>
    <w:p w14:paraId="60076A08" w14:textId="36A959F2" w:rsidR="00895DE5" w:rsidRDefault="00895DE5" w:rsidP="00895DE5">
      <w:r>
        <w:t>Perte de la masse osseuse</w:t>
      </w:r>
    </w:p>
    <w:p w14:paraId="2370BA57" w14:textId="7F2A6150" w:rsidR="00895DE5" w:rsidRDefault="00895DE5" w:rsidP="008B1007">
      <w:pPr>
        <w:numPr>
          <w:ilvl w:val="1"/>
          <w:numId w:val="3"/>
        </w:numPr>
      </w:pPr>
      <w:r>
        <w:t>Après 40 ans : 3% tous le 10 ans</w:t>
      </w:r>
    </w:p>
    <w:p w14:paraId="21B4902F" w14:textId="67F3B2ED" w:rsidR="00895DE5" w:rsidRDefault="00895DE5" w:rsidP="008B1007">
      <w:pPr>
        <w:numPr>
          <w:ilvl w:val="1"/>
          <w:numId w:val="3"/>
        </w:numPr>
      </w:pPr>
      <w:r>
        <w:t>Après la ménopause : 2% par an pendant 10 ans</w:t>
      </w:r>
    </w:p>
    <w:p w14:paraId="009C16FC" w14:textId="14587CB3" w:rsidR="00895DE5" w:rsidRDefault="00895DE5" w:rsidP="008B1007">
      <w:pPr>
        <w:numPr>
          <w:ilvl w:val="1"/>
          <w:numId w:val="3"/>
        </w:numPr>
      </w:pPr>
      <w:r>
        <w:t>Après 75 ans : 0.9% par an</w:t>
      </w:r>
    </w:p>
    <w:p w14:paraId="71A99B91" w14:textId="6DB60B75" w:rsidR="004A070D" w:rsidRDefault="004A070D" w:rsidP="004A070D">
      <w:r>
        <w:t xml:space="preserve">Mécanisme essentiel dans l’ostéoporose </w:t>
      </w:r>
    </w:p>
    <w:p w14:paraId="5FD74522" w14:textId="15ABE8AD" w:rsidR="004A070D" w:rsidRDefault="004A070D" w:rsidP="008B1007">
      <w:pPr>
        <w:numPr>
          <w:ilvl w:val="1"/>
          <w:numId w:val="3"/>
        </w:numPr>
      </w:pPr>
      <w:r>
        <w:t xml:space="preserve">Deux mécanismes essentiels </w:t>
      </w:r>
    </w:p>
    <w:p w14:paraId="32B7B9A0" w14:textId="387A9976" w:rsidR="004A070D" w:rsidRDefault="004A070D" w:rsidP="008B1007">
      <w:pPr>
        <w:numPr>
          <w:ilvl w:val="2"/>
          <w:numId w:val="3"/>
        </w:numPr>
      </w:pPr>
      <w:r>
        <w:t xml:space="preserve">Acquisition d’un pic de masse osseuse faible au cours de la croissance </w:t>
      </w:r>
    </w:p>
    <w:p w14:paraId="0CD11198" w14:textId="0CEB1191" w:rsidR="004A070D" w:rsidRDefault="004A070D" w:rsidP="008B1007">
      <w:pPr>
        <w:numPr>
          <w:ilvl w:val="2"/>
          <w:numId w:val="3"/>
        </w:numPr>
      </w:pPr>
      <w:r>
        <w:t>Perte osseline accrue à l’âge adulte</w:t>
      </w:r>
    </w:p>
    <w:p w14:paraId="310D9023" w14:textId="43B658AF" w:rsidR="004A070D" w:rsidRDefault="004A070D" w:rsidP="008B1007">
      <w:pPr>
        <w:numPr>
          <w:ilvl w:val="1"/>
          <w:numId w:val="3"/>
        </w:numPr>
      </w:pPr>
      <w:r>
        <w:t xml:space="preserve">Facteurs </w:t>
      </w:r>
      <w:r w:rsidR="00656527">
        <w:t>aboutissants</w:t>
      </w:r>
      <w:r>
        <w:t xml:space="preserve"> à une masse </w:t>
      </w:r>
      <w:r w:rsidR="00656527">
        <w:t>osseuse</w:t>
      </w:r>
      <w:r>
        <w:t xml:space="preserve"> faible au cours de la croissance</w:t>
      </w:r>
    </w:p>
    <w:p w14:paraId="77E6BF09" w14:textId="334E25BC" w:rsidR="004A070D" w:rsidRDefault="004A070D" w:rsidP="008B1007">
      <w:pPr>
        <w:numPr>
          <w:ilvl w:val="2"/>
          <w:numId w:val="3"/>
        </w:numPr>
      </w:pPr>
      <w:r>
        <w:t>Carence d’</w:t>
      </w:r>
      <w:r w:rsidR="00656527">
        <w:t xml:space="preserve">apport en calcium et vit </w:t>
      </w:r>
      <w:r>
        <w:t xml:space="preserve">D </w:t>
      </w:r>
    </w:p>
    <w:p w14:paraId="37A8C0DF" w14:textId="22AC20DB" w:rsidR="004A070D" w:rsidRDefault="004A070D" w:rsidP="008B1007">
      <w:pPr>
        <w:numPr>
          <w:ilvl w:val="2"/>
          <w:numId w:val="3"/>
        </w:numPr>
      </w:pPr>
      <w:r>
        <w:t xml:space="preserve">Exerce physique avec pot e </w:t>
      </w:r>
      <w:r w:rsidR="00656527">
        <w:t>charge</w:t>
      </w:r>
      <w:r>
        <w:t xml:space="preserve"> lourde </w:t>
      </w:r>
    </w:p>
    <w:p w14:paraId="72D9BD5B" w14:textId="79049202" w:rsidR="004A070D" w:rsidRDefault="004A070D" w:rsidP="008B1007">
      <w:pPr>
        <w:numPr>
          <w:ilvl w:val="2"/>
          <w:numId w:val="3"/>
        </w:numPr>
      </w:pPr>
      <w:r>
        <w:t xml:space="preserve">Facteur </w:t>
      </w:r>
      <w:r w:rsidR="00656527">
        <w:t>anthropométriques</w:t>
      </w:r>
      <w:r>
        <w:t xml:space="preserve"> : faible poids </w:t>
      </w:r>
    </w:p>
    <w:p w14:paraId="37A20235" w14:textId="3230713B" w:rsidR="004A070D" w:rsidRDefault="004A070D" w:rsidP="008B1007">
      <w:pPr>
        <w:numPr>
          <w:ilvl w:val="2"/>
          <w:numId w:val="3"/>
        </w:numPr>
      </w:pPr>
      <w:r>
        <w:t>Facteur génétique : l’ostéoporose est génétique dans 80% des cas</w:t>
      </w:r>
    </w:p>
    <w:p w14:paraId="320B5941" w14:textId="5243E851" w:rsidR="004A070D" w:rsidRDefault="00656527" w:rsidP="008B1007">
      <w:pPr>
        <w:numPr>
          <w:ilvl w:val="1"/>
          <w:numId w:val="3"/>
        </w:numPr>
      </w:pPr>
      <w:r>
        <w:t>Factures</w:t>
      </w:r>
      <w:r w:rsidR="004A070D">
        <w:t xml:space="preserve"> favorisant le parte </w:t>
      </w:r>
      <w:r>
        <w:t>osseuse accru</w:t>
      </w:r>
      <w:r w:rsidR="004A070D">
        <w:t>e</w:t>
      </w:r>
    </w:p>
    <w:p w14:paraId="6D2433A2" w14:textId="28AA1250" w:rsidR="004A070D" w:rsidRDefault="004A070D" w:rsidP="008B1007">
      <w:pPr>
        <w:numPr>
          <w:ilvl w:val="2"/>
          <w:numId w:val="3"/>
        </w:numPr>
      </w:pPr>
      <w:r>
        <w:t xml:space="preserve">Carence en </w:t>
      </w:r>
      <w:proofErr w:type="spellStart"/>
      <w:r>
        <w:t>oestrogénique</w:t>
      </w:r>
      <w:proofErr w:type="spellEnd"/>
    </w:p>
    <w:p w14:paraId="18995184" w14:textId="3419BF6E" w:rsidR="004A070D" w:rsidRDefault="004A070D" w:rsidP="008B1007">
      <w:pPr>
        <w:numPr>
          <w:ilvl w:val="3"/>
          <w:numId w:val="3"/>
        </w:numPr>
      </w:pPr>
      <w:r>
        <w:t xml:space="preserve">Post </w:t>
      </w:r>
      <w:r w:rsidR="00656527">
        <w:t>ménopausique</w:t>
      </w:r>
      <w:r>
        <w:t xml:space="preserve"> ; avec </w:t>
      </w:r>
      <w:r w:rsidR="00656527">
        <w:t>remodelage</w:t>
      </w:r>
      <w:r>
        <w:t xml:space="preserve"> osseux </w:t>
      </w:r>
    </w:p>
    <w:p w14:paraId="5771819D" w14:textId="3A130900" w:rsidR="004A070D" w:rsidRDefault="004A070D" w:rsidP="008B1007">
      <w:pPr>
        <w:numPr>
          <w:ilvl w:val="3"/>
          <w:numId w:val="3"/>
        </w:numPr>
      </w:pPr>
      <w:r>
        <w:t xml:space="preserve">Amincissement de la corticale et des travées </w:t>
      </w:r>
      <w:r w:rsidR="00656527">
        <w:t>osseux</w:t>
      </w:r>
      <w:r>
        <w:t xml:space="preserve"> </w:t>
      </w:r>
    </w:p>
    <w:tbl>
      <w:tblPr>
        <w:tblStyle w:val="Grilledutableau"/>
        <w:tblW w:w="0" w:type="auto"/>
        <w:tblLook w:val="04A0" w:firstRow="1" w:lastRow="0" w:firstColumn="1" w:lastColumn="0" w:noHBand="0" w:noVBand="1"/>
      </w:tblPr>
      <w:tblGrid>
        <w:gridCol w:w="3339"/>
        <w:gridCol w:w="3340"/>
      </w:tblGrid>
      <w:tr w:rsidR="00656527" w14:paraId="6F207D29" w14:textId="77777777" w:rsidTr="00656527">
        <w:tc>
          <w:tcPr>
            <w:tcW w:w="6679" w:type="dxa"/>
            <w:gridSpan w:val="2"/>
            <w:vAlign w:val="center"/>
          </w:tcPr>
          <w:p w14:paraId="5E4A9AC6" w14:textId="5E3EC6B5" w:rsidR="00656527" w:rsidRDefault="00656527" w:rsidP="00656527">
            <w:pPr>
              <w:numPr>
                <w:ilvl w:val="0"/>
                <w:numId w:val="0"/>
              </w:numPr>
              <w:jc w:val="center"/>
            </w:pPr>
            <w:r>
              <w:t>Facteur de risque ostéoporose</w:t>
            </w:r>
          </w:p>
        </w:tc>
      </w:tr>
      <w:tr w:rsidR="004A070D" w14:paraId="403CC8CA" w14:textId="77777777" w:rsidTr="004A070D">
        <w:tc>
          <w:tcPr>
            <w:tcW w:w="3339" w:type="dxa"/>
          </w:tcPr>
          <w:p w14:paraId="4C6E88ED" w14:textId="53A9DC27" w:rsidR="004A070D" w:rsidRDefault="00656527" w:rsidP="004A070D">
            <w:pPr>
              <w:numPr>
                <w:ilvl w:val="0"/>
                <w:numId w:val="0"/>
              </w:numPr>
            </w:pPr>
            <w:r>
              <w:t>Constitutionnel</w:t>
            </w:r>
            <w:r w:rsidR="004A070D">
              <w:t xml:space="preserve"> </w:t>
            </w:r>
          </w:p>
        </w:tc>
        <w:tc>
          <w:tcPr>
            <w:tcW w:w="3340" w:type="dxa"/>
          </w:tcPr>
          <w:p w14:paraId="0515A3ED" w14:textId="75C1819F" w:rsidR="004A070D" w:rsidRDefault="004A070D" w:rsidP="004A070D">
            <w:pPr>
              <w:numPr>
                <w:ilvl w:val="0"/>
                <w:numId w:val="0"/>
              </w:numPr>
            </w:pPr>
            <w:r>
              <w:t xml:space="preserve">Race </w:t>
            </w:r>
            <w:r w:rsidR="00656527">
              <w:t>blanche</w:t>
            </w:r>
            <w:r>
              <w:t xml:space="preserve"> </w:t>
            </w:r>
          </w:p>
          <w:p w14:paraId="46E81F00" w14:textId="733EBAE6" w:rsidR="004A070D" w:rsidRDefault="00656527" w:rsidP="004A070D">
            <w:pPr>
              <w:numPr>
                <w:ilvl w:val="0"/>
                <w:numId w:val="0"/>
              </w:numPr>
            </w:pPr>
            <w:r>
              <w:t>Antécédent</w:t>
            </w:r>
            <w:r w:rsidR="004A070D">
              <w:t xml:space="preserve"> familiaux d’</w:t>
            </w:r>
            <w:r>
              <w:t>ostéoporose</w:t>
            </w:r>
            <w:r w:rsidR="004A070D">
              <w:t xml:space="preserve"> </w:t>
            </w:r>
          </w:p>
          <w:p w14:paraId="4787CFD4" w14:textId="3CDA6D87" w:rsidR="004A070D" w:rsidRDefault="004A070D" w:rsidP="004A070D">
            <w:pPr>
              <w:numPr>
                <w:ilvl w:val="0"/>
                <w:numId w:val="0"/>
              </w:numPr>
            </w:pPr>
            <w:r>
              <w:t xml:space="preserve">Faible </w:t>
            </w:r>
            <w:r w:rsidR="00656527">
              <w:t>poids,</w:t>
            </w:r>
            <w:r>
              <w:t xml:space="preserve"> </w:t>
            </w:r>
            <w:r w:rsidR="00656527">
              <w:t>petit</w:t>
            </w:r>
            <w:r>
              <w:t xml:space="preserve"> taille (IMC&lt; 19)</w:t>
            </w:r>
          </w:p>
        </w:tc>
      </w:tr>
      <w:tr w:rsidR="004A070D" w14:paraId="47BF8458" w14:textId="77777777" w:rsidTr="004A070D">
        <w:tc>
          <w:tcPr>
            <w:tcW w:w="3339" w:type="dxa"/>
          </w:tcPr>
          <w:p w14:paraId="76EFBFE0" w14:textId="5B2EDAF7" w:rsidR="004A070D" w:rsidRDefault="004A070D" w:rsidP="004A070D">
            <w:pPr>
              <w:numPr>
                <w:ilvl w:val="0"/>
                <w:numId w:val="0"/>
              </w:numPr>
            </w:pPr>
            <w:r>
              <w:t>Nutritionnel</w:t>
            </w:r>
          </w:p>
        </w:tc>
        <w:tc>
          <w:tcPr>
            <w:tcW w:w="3340" w:type="dxa"/>
          </w:tcPr>
          <w:p w14:paraId="27D535DC" w14:textId="40A52990" w:rsidR="004A070D" w:rsidRDefault="00656527" w:rsidP="004A070D">
            <w:pPr>
              <w:numPr>
                <w:ilvl w:val="0"/>
                <w:numId w:val="0"/>
              </w:numPr>
            </w:pPr>
            <w:r>
              <w:t>Carence</w:t>
            </w:r>
            <w:r w:rsidR="004A070D">
              <w:t xml:space="preserve"> en vit D et en </w:t>
            </w:r>
            <w:r>
              <w:t>calcium</w:t>
            </w:r>
            <w:r w:rsidR="004A070D">
              <w:t xml:space="preserve"> </w:t>
            </w:r>
          </w:p>
          <w:p w14:paraId="5DE554F8" w14:textId="77777777" w:rsidR="004A070D" w:rsidRDefault="004A070D" w:rsidP="004A070D">
            <w:pPr>
              <w:numPr>
                <w:ilvl w:val="0"/>
                <w:numId w:val="0"/>
              </w:numPr>
            </w:pPr>
            <w:r>
              <w:t xml:space="preserve">Carence protidique </w:t>
            </w:r>
          </w:p>
          <w:p w14:paraId="66A0F40D" w14:textId="0437708C" w:rsidR="004A070D" w:rsidRDefault="004A070D" w:rsidP="004A070D">
            <w:pPr>
              <w:numPr>
                <w:ilvl w:val="0"/>
                <w:numId w:val="0"/>
              </w:numPr>
            </w:pPr>
          </w:p>
        </w:tc>
      </w:tr>
      <w:tr w:rsidR="004A070D" w14:paraId="256B4B57" w14:textId="77777777" w:rsidTr="004A070D">
        <w:tc>
          <w:tcPr>
            <w:tcW w:w="3339" w:type="dxa"/>
          </w:tcPr>
          <w:p w14:paraId="5AC1C3C8" w14:textId="28FF9D3E" w:rsidR="004A070D" w:rsidRDefault="004A070D" w:rsidP="004A070D">
            <w:pPr>
              <w:numPr>
                <w:ilvl w:val="0"/>
                <w:numId w:val="0"/>
              </w:numPr>
            </w:pPr>
            <w:r>
              <w:t xml:space="preserve">Toxique </w:t>
            </w:r>
          </w:p>
        </w:tc>
        <w:tc>
          <w:tcPr>
            <w:tcW w:w="3340" w:type="dxa"/>
          </w:tcPr>
          <w:p w14:paraId="128FA8B4" w14:textId="77777777" w:rsidR="004A070D" w:rsidRDefault="004A070D" w:rsidP="004A070D">
            <w:pPr>
              <w:numPr>
                <w:ilvl w:val="0"/>
                <w:numId w:val="0"/>
              </w:numPr>
            </w:pPr>
            <w:r>
              <w:t>Tabac, alcool</w:t>
            </w:r>
          </w:p>
          <w:p w14:paraId="5680C751" w14:textId="5714E0C3" w:rsidR="004A070D" w:rsidRDefault="00656527" w:rsidP="004A070D">
            <w:pPr>
              <w:numPr>
                <w:ilvl w:val="0"/>
                <w:numId w:val="0"/>
              </w:numPr>
            </w:pPr>
            <w:r>
              <w:t>Médicament</w:t>
            </w:r>
            <w:r w:rsidR="004A070D">
              <w:t xml:space="preserve"> : </w:t>
            </w:r>
            <w:r>
              <w:t>glucocorticoïde, anti convulsivant</w:t>
            </w:r>
            <w:r w:rsidR="004A070D">
              <w:t xml:space="preserve">, </w:t>
            </w:r>
            <w:r>
              <w:t>hormones</w:t>
            </w:r>
            <w:r w:rsidR="004A070D">
              <w:t xml:space="preserve"> </w:t>
            </w:r>
            <w:r>
              <w:t>thyroïdienne</w:t>
            </w:r>
          </w:p>
        </w:tc>
      </w:tr>
      <w:tr w:rsidR="004A070D" w14:paraId="6026B48C" w14:textId="77777777" w:rsidTr="004A070D">
        <w:tc>
          <w:tcPr>
            <w:tcW w:w="3339" w:type="dxa"/>
          </w:tcPr>
          <w:p w14:paraId="05C2099F" w14:textId="0E0356A5" w:rsidR="004A070D" w:rsidRDefault="004A070D" w:rsidP="004A070D">
            <w:pPr>
              <w:numPr>
                <w:ilvl w:val="0"/>
                <w:numId w:val="0"/>
              </w:numPr>
            </w:pPr>
            <w:r>
              <w:t xml:space="preserve">Ménopause </w:t>
            </w:r>
          </w:p>
        </w:tc>
        <w:tc>
          <w:tcPr>
            <w:tcW w:w="3340" w:type="dxa"/>
          </w:tcPr>
          <w:p w14:paraId="7FF7CAA9" w14:textId="5B524FCA" w:rsidR="004A070D" w:rsidRDefault="004A070D" w:rsidP="004A070D">
            <w:pPr>
              <w:numPr>
                <w:ilvl w:val="0"/>
                <w:numId w:val="0"/>
              </w:numPr>
            </w:pPr>
            <w:r>
              <w:t xml:space="preserve"> Précoce, </w:t>
            </w:r>
            <w:r w:rsidR="00656527">
              <w:t>chirurgicale</w:t>
            </w:r>
            <w:r>
              <w:t xml:space="preserve">, sous </w:t>
            </w:r>
            <w:r w:rsidR="00656527">
              <w:t>traitement</w:t>
            </w:r>
            <w:r>
              <w:t xml:space="preserve"> hormonal</w:t>
            </w:r>
          </w:p>
        </w:tc>
      </w:tr>
      <w:tr w:rsidR="004A070D" w14:paraId="2C734D7F" w14:textId="77777777" w:rsidTr="004A070D">
        <w:tc>
          <w:tcPr>
            <w:tcW w:w="3339" w:type="dxa"/>
          </w:tcPr>
          <w:p w14:paraId="135DA433" w14:textId="65541679" w:rsidR="004A070D" w:rsidRDefault="004A070D" w:rsidP="004A070D">
            <w:pPr>
              <w:numPr>
                <w:ilvl w:val="0"/>
                <w:numId w:val="0"/>
              </w:numPr>
            </w:pPr>
            <w:proofErr w:type="spellStart"/>
            <w:r>
              <w:t>Endocrinopathie</w:t>
            </w:r>
            <w:proofErr w:type="spellEnd"/>
          </w:p>
        </w:tc>
        <w:tc>
          <w:tcPr>
            <w:tcW w:w="3340" w:type="dxa"/>
          </w:tcPr>
          <w:p w14:paraId="0A710256" w14:textId="32447CB4" w:rsidR="004A070D" w:rsidRDefault="00656527" w:rsidP="004A070D">
            <w:pPr>
              <w:numPr>
                <w:ilvl w:val="0"/>
                <w:numId w:val="0"/>
              </w:numPr>
            </w:pPr>
            <w:r>
              <w:t>Hypercorticisme,</w:t>
            </w:r>
            <w:r w:rsidR="004A070D">
              <w:t xml:space="preserve"> hypogonadisme, </w:t>
            </w:r>
            <w:r>
              <w:t>hyperthyroïdie</w:t>
            </w:r>
            <w:r w:rsidR="004A070D">
              <w:t>, hyperparathyroïdie</w:t>
            </w:r>
          </w:p>
        </w:tc>
      </w:tr>
    </w:tbl>
    <w:p w14:paraId="1F8D48B4" w14:textId="2C47CEF1" w:rsidR="004A070D" w:rsidRDefault="004A070D" w:rsidP="004A070D">
      <w:pPr>
        <w:numPr>
          <w:ilvl w:val="0"/>
          <w:numId w:val="0"/>
        </w:numPr>
      </w:pPr>
    </w:p>
    <w:p w14:paraId="4E55189A" w14:textId="11E5F10F" w:rsidR="00656527" w:rsidRDefault="00656527" w:rsidP="00656527">
      <w:r>
        <w:t>Etiologies</w:t>
      </w:r>
    </w:p>
    <w:p w14:paraId="2B22119E" w14:textId="2064B040" w:rsidR="00656527" w:rsidRDefault="00656527" w:rsidP="008B1007">
      <w:pPr>
        <w:numPr>
          <w:ilvl w:val="1"/>
          <w:numId w:val="3"/>
        </w:numPr>
      </w:pPr>
      <w:r>
        <w:t>Ostéoporose primitive</w:t>
      </w:r>
    </w:p>
    <w:p w14:paraId="3086046E" w14:textId="039BCE08" w:rsidR="00656527" w:rsidRDefault="00656527" w:rsidP="008B1007">
      <w:pPr>
        <w:numPr>
          <w:ilvl w:val="2"/>
          <w:numId w:val="3"/>
        </w:numPr>
      </w:pPr>
      <w:r>
        <w:lastRenderedPageBreak/>
        <w:t>…..</w:t>
      </w:r>
    </w:p>
    <w:p w14:paraId="07708B47" w14:textId="0699B6F7" w:rsidR="00656527" w:rsidRDefault="00656527" w:rsidP="008B1007">
      <w:pPr>
        <w:numPr>
          <w:ilvl w:val="1"/>
          <w:numId w:val="3"/>
        </w:numPr>
      </w:pPr>
      <w:r>
        <w:t xml:space="preserve">Ostéoporose secondaire </w:t>
      </w:r>
    </w:p>
    <w:p w14:paraId="4FC77571" w14:textId="46CFDF71" w:rsidR="00656527" w:rsidRDefault="00656527" w:rsidP="008B1007">
      <w:pPr>
        <w:numPr>
          <w:ilvl w:val="2"/>
          <w:numId w:val="3"/>
        </w:numPr>
      </w:pPr>
      <w:r>
        <w:t>Corticothérapie au long cours</w:t>
      </w:r>
    </w:p>
    <w:p w14:paraId="55B41012" w14:textId="6CECBE04" w:rsidR="00656527" w:rsidRDefault="00656527" w:rsidP="008B1007">
      <w:pPr>
        <w:numPr>
          <w:ilvl w:val="2"/>
          <w:numId w:val="3"/>
        </w:numPr>
      </w:pPr>
      <w:r>
        <w:t xml:space="preserve">Polyarthrite rhumatoïde </w:t>
      </w:r>
    </w:p>
    <w:p w14:paraId="056344C0" w14:textId="68AE9F90" w:rsidR="00656527" w:rsidRDefault="00656527" w:rsidP="008B1007">
      <w:pPr>
        <w:numPr>
          <w:ilvl w:val="2"/>
          <w:numId w:val="3"/>
        </w:numPr>
      </w:pPr>
      <w:r>
        <w:t xml:space="preserve">Ethylisme et tabagisme </w:t>
      </w:r>
    </w:p>
    <w:p w14:paraId="6561816A" w14:textId="6B7CC32A" w:rsidR="00656527" w:rsidRDefault="00656527" w:rsidP="008B1007">
      <w:pPr>
        <w:numPr>
          <w:ilvl w:val="2"/>
          <w:numId w:val="3"/>
        </w:numPr>
      </w:pPr>
      <w:r>
        <w:t xml:space="preserve">Grossesse </w:t>
      </w:r>
    </w:p>
    <w:p w14:paraId="2C5822FC" w14:textId="500DA183" w:rsidR="00656527" w:rsidRDefault="00656527" w:rsidP="008B1007">
      <w:pPr>
        <w:numPr>
          <w:ilvl w:val="2"/>
          <w:numId w:val="3"/>
        </w:numPr>
      </w:pPr>
      <w:r>
        <w:t>Malade hépatique et digestive chronique</w:t>
      </w:r>
    </w:p>
    <w:p w14:paraId="18E46F06" w14:textId="3B9AE9AA" w:rsidR="00656527" w:rsidRDefault="00656527" w:rsidP="00656527">
      <w:pPr>
        <w:pStyle w:val="Titre1"/>
      </w:pPr>
      <w:bookmarkStart w:id="129" w:name="_Toc195025121"/>
      <w:r>
        <w:t>Signe</w:t>
      </w:r>
      <w:bookmarkEnd w:id="129"/>
    </w:p>
    <w:p w14:paraId="7A1A0CA9" w14:textId="73B7C88C" w:rsidR="00656527" w:rsidRDefault="00656527" w:rsidP="00656527">
      <w:pPr>
        <w:pStyle w:val="Titre2"/>
      </w:pPr>
      <w:bookmarkStart w:id="130" w:name="_Toc195025122"/>
      <w:r>
        <w:t>TDD : ostéoporose pst ménopausique</w:t>
      </w:r>
      <w:bookmarkEnd w:id="130"/>
      <w:r>
        <w:t xml:space="preserve"> </w:t>
      </w:r>
    </w:p>
    <w:p w14:paraId="653A9F0D" w14:textId="0955BFD6" w:rsidR="00656527" w:rsidRDefault="00656527" w:rsidP="00656527">
      <w:pPr>
        <w:pStyle w:val="Titre3"/>
      </w:pPr>
      <w:bookmarkStart w:id="131" w:name="_Toc195025123"/>
      <w:r>
        <w:t>Circonstance de découverte</w:t>
      </w:r>
      <w:bookmarkEnd w:id="131"/>
    </w:p>
    <w:p w14:paraId="77730B81" w14:textId="77B5196F" w:rsidR="00656527" w:rsidRDefault="00656527" w:rsidP="00656527">
      <w:r>
        <w:t>Asymptomatique donc découverte fortuite</w:t>
      </w:r>
    </w:p>
    <w:p w14:paraId="6CB5B1EB" w14:textId="19821699" w:rsidR="00656527" w:rsidRDefault="00656527" w:rsidP="00656527">
      <w:r>
        <w:t xml:space="preserve">Rachialgie chronique d’allure mécanique avec facteur de risque </w:t>
      </w:r>
      <w:proofErr w:type="spellStart"/>
      <w:r>
        <w:t>ostéporotique</w:t>
      </w:r>
      <w:proofErr w:type="spellEnd"/>
    </w:p>
    <w:p w14:paraId="762C13FF" w14:textId="19660F44" w:rsidR="00656527" w:rsidRDefault="00656527" w:rsidP="00656527">
      <w:r>
        <w:t xml:space="preserve">Complication : fracture ostéoporotique </w:t>
      </w:r>
    </w:p>
    <w:p w14:paraId="41030017" w14:textId="549C994B" w:rsidR="00656527" w:rsidRDefault="00656527" w:rsidP="00656527">
      <w:pPr>
        <w:pStyle w:val="Titre3"/>
      </w:pPr>
      <w:bookmarkStart w:id="132" w:name="_Toc195025124"/>
      <w:r>
        <w:t>Signes physiques</w:t>
      </w:r>
      <w:bookmarkEnd w:id="132"/>
    </w:p>
    <w:p w14:paraId="343AF382" w14:textId="0B12930D" w:rsidR="00656527" w:rsidRDefault="00656527" w:rsidP="00656527">
      <w:r>
        <w:t xml:space="preserve">Réduction de taille jusqu’à 10 – 12 cm très caractéristiques </w:t>
      </w:r>
    </w:p>
    <w:p w14:paraId="5FAF9395" w14:textId="6694FD3B" w:rsidR="00656527" w:rsidRDefault="00656527" w:rsidP="00656527">
      <w:r>
        <w:t xml:space="preserve">Apparition de cyphoscoliose </w:t>
      </w:r>
    </w:p>
    <w:p w14:paraId="670D7085" w14:textId="0923AEDA" w:rsidR="00656527" w:rsidRDefault="00656527" w:rsidP="00656527">
      <w:r>
        <w:t xml:space="preserve">Possibilité de contact entre les dernières cotées et les crêtes iliaque </w:t>
      </w:r>
    </w:p>
    <w:p w14:paraId="695E6C13" w14:textId="0768F58E" w:rsidR="00656527" w:rsidRDefault="00656527" w:rsidP="00656527">
      <w:r>
        <w:t>Signe propres de fracture</w:t>
      </w:r>
    </w:p>
    <w:p w14:paraId="723E585A" w14:textId="2DC4BE21" w:rsidR="00656527" w:rsidRDefault="00656527" w:rsidP="00656527">
      <w:pPr>
        <w:pStyle w:val="Titre3"/>
      </w:pPr>
      <w:bookmarkStart w:id="133" w:name="_Toc195025125"/>
      <w:r>
        <w:t>Caractéristique de fracture ostéoporotique</w:t>
      </w:r>
      <w:bookmarkEnd w:id="133"/>
    </w:p>
    <w:p w14:paraId="08227A91" w14:textId="0BAD8AB4" w:rsidR="00656527" w:rsidRDefault="00656527" w:rsidP="00656527">
      <w:r>
        <w:t xml:space="preserve">Fracture lors de choc minime = chute de sa hauteur </w:t>
      </w:r>
    </w:p>
    <w:p w14:paraId="34B3E851" w14:textId="3E77CE4C" w:rsidR="00656527" w:rsidRDefault="00656527" w:rsidP="00656527">
      <w:r>
        <w:t xml:space="preserve">Sièges </w:t>
      </w:r>
    </w:p>
    <w:p w14:paraId="15321F11" w14:textId="6A57EC3B" w:rsidR="00656527" w:rsidRDefault="00656527" w:rsidP="008B1007">
      <w:pPr>
        <w:numPr>
          <w:ilvl w:val="1"/>
          <w:numId w:val="3"/>
        </w:numPr>
      </w:pPr>
      <w:r>
        <w:t>Poignet (</w:t>
      </w:r>
      <w:proofErr w:type="spellStart"/>
      <w:r>
        <w:t>Pouteau</w:t>
      </w:r>
      <w:proofErr w:type="spellEnd"/>
      <w:r>
        <w:t xml:space="preserve">-Colles) autour de 60 ans </w:t>
      </w:r>
    </w:p>
    <w:p w14:paraId="074BDADC" w14:textId="0F171244" w:rsidR="00656527" w:rsidRDefault="00656527" w:rsidP="008B1007">
      <w:pPr>
        <w:numPr>
          <w:ilvl w:val="1"/>
          <w:numId w:val="3"/>
        </w:numPr>
      </w:pPr>
      <w:r>
        <w:t>Vertébrale autours de 70 ans</w:t>
      </w:r>
    </w:p>
    <w:p w14:paraId="48CA2C6C" w14:textId="163AFB62" w:rsidR="00656527" w:rsidRDefault="00656527" w:rsidP="008B1007">
      <w:pPr>
        <w:numPr>
          <w:ilvl w:val="1"/>
          <w:numId w:val="3"/>
        </w:numPr>
      </w:pPr>
      <w:r>
        <w:t>Extrémité supérieur du fémur autours de</w:t>
      </w:r>
      <w:r w:rsidR="00F5498C">
        <w:t xml:space="preserve"> </w:t>
      </w:r>
      <w:r>
        <w:t>80 ans</w:t>
      </w:r>
    </w:p>
    <w:p w14:paraId="22A89B14" w14:textId="17A5A5D9" w:rsidR="00656527" w:rsidRPr="00627A4B" w:rsidRDefault="00627A4B" w:rsidP="000E3EDD">
      <w:pPr>
        <w:rPr>
          <w:b/>
        </w:rPr>
      </w:pPr>
      <w:r w:rsidRPr="00627A4B">
        <w:rPr>
          <w:b/>
        </w:rPr>
        <w:t xml:space="preserve">Fracture de l’avant-bras et du poignet </w:t>
      </w:r>
    </w:p>
    <w:p w14:paraId="598B74C5" w14:textId="1B3C6454" w:rsidR="00627A4B" w:rsidRDefault="00627A4B" w:rsidP="008B1007">
      <w:pPr>
        <w:numPr>
          <w:ilvl w:val="1"/>
          <w:numId w:val="3"/>
        </w:numPr>
      </w:pPr>
      <w:r>
        <w:t>Signe d’alerte</w:t>
      </w:r>
    </w:p>
    <w:p w14:paraId="4A5ADF7C" w14:textId="52F0CA17" w:rsidR="00627A4B" w:rsidRDefault="00627A4B" w:rsidP="008B1007">
      <w:pPr>
        <w:numPr>
          <w:ilvl w:val="1"/>
          <w:numId w:val="3"/>
        </w:numPr>
      </w:pPr>
      <w:r>
        <w:t>Risque de fracture doublé à 15 ans</w:t>
      </w:r>
    </w:p>
    <w:p w14:paraId="74A7583B" w14:textId="3A4A831A" w:rsidR="00627A4B" w:rsidRDefault="00627A4B" w:rsidP="008B1007">
      <w:pPr>
        <w:numPr>
          <w:ilvl w:val="1"/>
          <w:numId w:val="3"/>
        </w:numPr>
      </w:pPr>
      <w:r>
        <w:t>Nécessité d’un dépistage, ….</w:t>
      </w:r>
    </w:p>
    <w:p w14:paraId="0E610005" w14:textId="28508B93" w:rsidR="00627A4B" w:rsidRPr="00627A4B" w:rsidRDefault="00627A4B" w:rsidP="00627A4B">
      <w:pPr>
        <w:rPr>
          <w:b/>
        </w:rPr>
      </w:pPr>
      <w:r w:rsidRPr="00627A4B">
        <w:rPr>
          <w:b/>
        </w:rPr>
        <w:t>Fracture de l’extrémité supérieur</w:t>
      </w:r>
      <w:r>
        <w:rPr>
          <w:b/>
        </w:rPr>
        <w:t>e</w:t>
      </w:r>
      <w:r w:rsidRPr="00627A4B">
        <w:rPr>
          <w:b/>
        </w:rPr>
        <w:t xml:space="preserve"> du fémur</w:t>
      </w:r>
    </w:p>
    <w:p w14:paraId="772FA0C4" w14:textId="13891C42" w:rsidR="00627A4B" w:rsidRDefault="00627A4B" w:rsidP="008B1007">
      <w:pPr>
        <w:numPr>
          <w:ilvl w:val="1"/>
          <w:numId w:val="3"/>
        </w:numPr>
      </w:pPr>
      <w:r>
        <w:t xml:space="preserve">Signe de gravité </w:t>
      </w:r>
    </w:p>
    <w:p w14:paraId="1CFC3BA6" w14:textId="39D817BA" w:rsidR="00627A4B" w:rsidRDefault="00627A4B" w:rsidP="008B1007">
      <w:pPr>
        <w:numPr>
          <w:ilvl w:val="1"/>
          <w:numId w:val="3"/>
        </w:numPr>
      </w:pPr>
      <w:r>
        <w:t xml:space="preserve">Mortalité élevée à 20 % dans l’année suivant la fracture </w:t>
      </w:r>
    </w:p>
    <w:p w14:paraId="58E08968" w14:textId="43A1FD9B" w:rsidR="00627A4B" w:rsidRDefault="00627A4B" w:rsidP="008B1007">
      <w:pPr>
        <w:numPr>
          <w:ilvl w:val="1"/>
          <w:numId w:val="3"/>
        </w:numPr>
      </w:pPr>
      <w:r>
        <w:t xml:space="preserve">Morbidité : complication de décubitus </w:t>
      </w:r>
    </w:p>
    <w:p w14:paraId="09B41940" w14:textId="074B4B25" w:rsidR="00627A4B" w:rsidRDefault="00627A4B" w:rsidP="008B1007">
      <w:pPr>
        <w:numPr>
          <w:ilvl w:val="1"/>
          <w:numId w:val="3"/>
        </w:numPr>
      </w:pPr>
      <w:r>
        <w:lastRenderedPageBreak/>
        <w:t>Handicap fonctionnel majeur</w:t>
      </w:r>
    </w:p>
    <w:p w14:paraId="018CCB20" w14:textId="1706ACEA" w:rsidR="00627A4B" w:rsidRPr="00627A4B" w:rsidRDefault="00627A4B" w:rsidP="00627A4B">
      <w:pPr>
        <w:rPr>
          <w:b/>
        </w:rPr>
      </w:pPr>
      <w:r w:rsidRPr="00627A4B">
        <w:rPr>
          <w:b/>
        </w:rPr>
        <w:t>Fracture rachidienne</w:t>
      </w:r>
    </w:p>
    <w:p w14:paraId="0410E3FA" w14:textId="5F13BE97" w:rsidR="00627A4B" w:rsidRDefault="00627A4B" w:rsidP="008B1007">
      <w:pPr>
        <w:numPr>
          <w:ilvl w:val="1"/>
          <w:numId w:val="3"/>
        </w:numPr>
      </w:pPr>
      <w:r>
        <w:t xml:space="preserve">Rachialgie aigue ou chronique d’allure mécanique </w:t>
      </w:r>
    </w:p>
    <w:p w14:paraId="6A4C6380" w14:textId="2CBFF80C" w:rsidR="00627A4B" w:rsidRDefault="00627A4B" w:rsidP="008B1007">
      <w:pPr>
        <w:numPr>
          <w:ilvl w:val="1"/>
          <w:numId w:val="3"/>
        </w:numPr>
      </w:pPr>
      <w:r>
        <w:t>Perte de taille de 4 cm</w:t>
      </w:r>
    </w:p>
    <w:p w14:paraId="71DFAB6A" w14:textId="4C387992" w:rsidR="00627A4B" w:rsidRDefault="00627A4B" w:rsidP="008B1007">
      <w:pPr>
        <w:numPr>
          <w:ilvl w:val="1"/>
          <w:numId w:val="3"/>
        </w:numPr>
      </w:pPr>
      <w:r>
        <w:t>Déformation du rachis : cyphose progressive</w:t>
      </w:r>
      <w:r w:rsidR="00F5498C">
        <w:t xml:space="preserve"> </w:t>
      </w:r>
      <w:r>
        <w:t>….</w:t>
      </w:r>
    </w:p>
    <w:p w14:paraId="5198FF88" w14:textId="36B4E203" w:rsidR="00627A4B" w:rsidRDefault="00627A4B" w:rsidP="00627A4B">
      <w:pPr>
        <w:pStyle w:val="Titre3"/>
      </w:pPr>
      <w:bookmarkStart w:id="134" w:name="_Toc195025126"/>
      <w:r>
        <w:t>Facteurs de risque de chute</w:t>
      </w:r>
      <w:bookmarkEnd w:id="134"/>
    </w:p>
    <w:p w14:paraId="65442C1E" w14:textId="777EDE90" w:rsidR="00627A4B" w:rsidRDefault="00627A4B" w:rsidP="00627A4B">
      <w:r>
        <w:t>Age &gt; 80 ans</w:t>
      </w:r>
    </w:p>
    <w:p w14:paraId="30D5071E" w14:textId="7445DEB5" w:rsidR="00627A4B" w:rsidRDefault="00627A4B" w:rsidP="00627A4B">
      <w:r>
        <w:t>Faible indice de masse corporelle</w:t>
      </w:r>
    </w:p>
    <w:p w14:paraId="6F99A46D" w14:textId="372228AC" w:rsidR="00627A4B" w:rsidRDefault="00627A4B" w:rsidP="00627A4B">
      <w:r>
        <w:t>Trouble neuromusculaire ou cognitif</w:t>
      </w:r>
    </w:p>
    <w:p w14:paraId="771C770A" w14:textId="5286FCD5" w:rsidR="00627A4B" w:rsidRDefault="00627A4B" w:rsidP="00627A4B">
      <w:r>
        <w:t>Diminution de l’acuité visuelle</w:t>
      </w:r>
    </w:p>
    <w:p w14:paraId="31A83BA7" w14:textId="1A054352" w:rsidR="00627A4B" w:rsidRDefault="00627A4B" w:rsidP="00627A4B">
      <w:r>
        <w:t>Antécédente de chute</w:t>
      </w:r>
    </w:p>
    <w:p w14:paraId="4566F657" w14:textId="4FC4AC13" w:rsidR="00627A4B" w:rsidRDefault="00627A4B" w:rsidP="00627A4B">
      <w:r>
        <w:t>Maladie chronique concomitantes</w:t>
      </w:r>
    </w:p>
    <w:p w14:paraId="38E8A312" w14:textId="0637DE1C" w:rsidR="00627A4B" w:rsidRDefault="00627A4B" w:rsidP="00627A4B">
      <w:r>
        <w:t xml:space="preserve">Médicament : sédatifs, antihypertenseurs, psychotropes, insuline </w:t>
      </w:r>
    </w:p>
    <w:p w14:paraId="5B2BA70D" w14:textId="428A22B4" w:rsidR="007A5710" w:rsidRDefault="007A5710" w:rsidP="007A5710">
      <w:pPr>
        <w:pStyle w:val="Titre3"/>
      </w:pPr>
      <w:bookmarkStart w:id="135" w:name="_Toc195025127"/>
      <w:r>
        <w:t xml:space="preserve">Examen </w:t>
      </w:r>
      <w:r w:rsidR="00C63581">
        <w:t>paraclinique</w:t>
      </w:r>
      <w:bookmarkEnd w:id="135"/>
    </w:p>
    <w:p w14:paraId="640A5CC9" w14:textId="20BF0E96" w:rsidR="007A5710" w:rsidRDefault="007A5710" w:rsidP="007A5710">
      <w:pPr>
        <w:pStyle w:val="Titre4"/>
      </w:pPr>
      <w:r>
        <w:t>Biologies</w:t>
      </w:r>
    </w:p>
    <w:p w14:paraId="3209ADB0" w14:textId="1224DE26" w:rsidR="007A5710" w:rsidRDefault="007A5710" w:rsidP="007A5710">
      <w:r>
        <w:t xml:space="preserve">Bilans biologique de </w:t>
      </w:r>
      <w:r w:rsidR="00C63581">
        <w:t>débrouillage</w:t>
      </w:r>
      <w:r>
        <w:t xml:space="preserve"> sont normaux </w:t>
      </w:r>
    </w:p>
    <w:p w14:paraId="11ECFC13" w14:textId="0563317A" w:rsidR="007A5710" w:rsidRDefault="007A5710" w:rsidP="008B1007">
      <w:pPr>
        <w:numPr>
          <w:ilvl w:val="1"/>
          <w:numId w:val="3"/>
        </w:numPr>
      </w:pPr>
      <w:r>
        <w:t xml:space="preserve">VS et électrophorèse </w:t>
      </w:r>
      <w:r w:rsidR="00C63581">
        <w:t>des protéines sériques</w:t>
      </w:r>
    </w:p>
    <w:p w14:paraId="4CBB067F" w14:textId="3107DAD9" w:rsidR="007A5710" w:rsidRDefault="007A5710" w:rsidP="008B1007">
      <w:pPr>
        <w:numPr>
          <w:ilvl w:val="1"/>
          <w:numId w:val="3"/>
        </w:numPr>
      </w:pPr>
      <w:r>
        <w:t xml:space="preserve">Calcémie, </w:t>
      </w:r>
      <w:proofErr w:type="spellStart"/>
      <w:r>
        <w:t>phosphorémie</w:t>
      </w:r>
      <w:proofErr w:type="spellEnd"/>
      <w:r>
        <w:t xml:space="preserve">, </w:t>
      </w:r>
      <w:r w:rsidR="00C63581">
        <w:t>créatininémie</w:t>
      </w:r>
      <w:r>
        <w:t xml:space="preserve"> avec clairance :</w:t>
      </w:r>
    </w:p>
    <w:p w14:paraId="06CE83A3" w14:textId="176A29BF" w:rsidR="007A5710" w:rsidRDefault="007A5710" w:rsidP="008B1007">
      <w:pPr>
        <w:numPr>
          <w:ilvl w:val="1"/>
          <w:numId w:val="3"/>
        </w:numPr>
      </w:pPr>
      <w:r>
        <w:t xml:space="preserve">Dosage de la 25 </w:t>
      </w:r>
      <w:proofErr w:type="spellStart"/>
      <w:r>
        <w:t>hy</w:t>
      </w:r>
      <w:r w:rsidR="00C63581">
        <w:t>dro</w:t>
      </w:r>
      <w:r>
        <w:t>xyvitamine</w:t>
      </w:r>
      <w:proofErr w:type="spellEnd"/>
      <w:r>
        <w:t xml:space="preserve"> D »</w:t>
      </w:r>
    </w:p>
    <w:p w14:paraId="740661F7" w14:textId="50D876C1" w:rsidR="007A5710" w:rsidRDefault="007A5710" w:rsidP="008B1007">
      <w:pPr>
        <w:numPr>
          <w:ilvl w:val="1"/>
          <w:numId w:val="3"/>
        </w:numPr>
      </w:pPr>
      <w:r>
        <w:t xml:space="preserve">Sur les </w:t>
      </w:r>
      <w:r w:rsidR="00C63581">
        <w:t>urine</w:t>
      </w:r>
      <w:r>
        <w:t xml:space="preserve"> des 24 </w:t>
      </w:r>
      <w:r w:rsidR="00C63581">
        <w:t>heures</w:t>
      </w:r>
      <w:r>
        <w:t xml:space="preserve"> : calciurie, </w:t>
      </w:r>
      <w:proofErr w:type="spellStart"/>
      <w:r>
        <w:t>créatuni</w:t>
      </w:r>
      <w:r w:rsidR="00C63581">
        <w:t>nurie</w:t>
      </w:r>
      <w:proofErr w:type="spellEnd"/>
      <w:r w:rsidR="00C63581">
        <w:t>.</w:t>
      </w:r>
    </w:p>
    <w:p w14:paraId="6EE24013" w14:textId="0011E03B" w:rsidR="00C63581" w:rsidRDefault="00C63581" w:rsidP="00C63581">
      <w:pPr>
        <w:pStyle w:val="Titre4"/>
      </w:pPr>
      <w:r>
        <w:t>Imagerie</w:t>
      </w:r>
    </w:p>
    <w:p w14:paraId="78C0F9DB" w14:textId="13FE66D1" w:rsidR="00C63581" w:rsidRDefault="00C63581" w:rsidP="00C63581">
      <w:r>
        <w:t>Radiographie standard</w:t>
      </w:r>
    </w:p>
    <w:p w14:paraId="3518D05E" w14:textId="741426E8" w:rsidR="00C63581" w:rsidRDefault="00C63581" w:rsidP="008B1007">
      <w:pPr>
        <w:numPr>
          <w:ilvl w:val="1"/>
          <w:numId w:val="3"/>
        </w:numPr>
      </w:pPr>
      <w:r>
        <w:t>Déminéralisation osseuse …..</w:t>
      </w:r>
    </w:p>
    <w:p w14:paraId="063CCA13" w14:textId="4E66D850" w:rsidR="00C63581" w:rsidRDefault="00C63581" w:rsidP="008B1007">
      <w:pPr>
        <w:numPr>
          <w:ilvl w:val="1"/>
          <w:numId w:val="3"/>
        </w:numPr>
      </w:pPr>
      <w:r>
        <w:t xml:space="preserve">Au niveau rachidien </w:t>
      </w:r>
    </w:p>
    <w:p w14:paraId="3203948E" w14:textId="70A68A4D" w:rsidR="00C63581" w:rsidRDefault="00C63581" w:rsidP="008B1007">
      <w:pPr>
        <w:numPr>
          <w:ilvl w:val="2"/>
          <w:numId w:val="3"/>
        </w:numPr>
      </w:pPr>
      <w:r>
        <w:t>Fracture situé sou la 3</w:t>
      </w:r>
      <w:r w:rsidRPr="00C63581">
        <w:rPr>
          <w:vertAlign w:val="superscript"/>
        </w:rPr>
        <w:t>ème</w:t>
      </w:r>
      <w:r w:rsidR="00F5498C">
        <w:t xml:space="preserve"> </w:t>
      </w:r>
      <w:r w:rsidRPr="00C63581">
        <w:t>vertèbre</w:t>
      </w:r>
      <w:r>
        <w:t xml:space="preserve"> dorsale </w:t>
      </w:r>
    </w:p>
    <w:p w14:paraId="2248AA4A" w14:textId="57CF3DAD" w:rsidR="00C63581" w:rsidRDefault="00C63581" w:rsidP="008B1007">
      <w:pPr>
        <w:numPr>
          <w:ilvl w:val="2"/>
          <w:numId w:val="3"/>
        </w:numPr>
      </w:pPr>
      <w:r>
        <w:t xml:space="preserve">Absence d’ostéolyse </w:t>
      </w:r>
    </w:p>
    <w:p w14:paraId="2E7EF6CF" w14:textId="00FFCFBB" w:rsidR="00C63581" w:rsidRDefault="00C63581" w:rsidP="008B1007">
      <w:pPr>
        <w:numPr>
          <w:ilvl w:val="2"/>
          <w:numId w:val="3"/>
        </w:numPr>
      </w:pPr>
      <w:r>
        <w:t xml:space="preserve">Respect du mur vertébral postérieur et de l’arc postérieur (en particulier les pédicules </w:t>
      </w:r>
    </w:p>
    <w:p w14:paraId="02FEA488" w14:textId="05292F28" w:rsidR="00C63581" w:rsidRDefault="00C63581" w:rsidP="008B1007">
      <w:pPr>
        <w:numPr>
          <w:ilvl w:val="2"/>
          <w:numId w:val="3"/>
        </w:numPr>
      </w:pPr>
      <w:r>
        <w:t>Différent aspect : cunéiforme, biconcave, en galette</w:t>
      </w:r>
    </w:p>
    <w:p w14:paraId="1802B6A0" w14:textId="3D43A1E5" w:rsidR="00C63581" w:rsidRDefault="00C63581" w:rsidP="008B1007">
      <w:pPr>
        <w:numPr>
          <w:ilvl w:val="2"/>
          <w:numId w:val="3"/>
        </w:numPr>
      </w:pPr>
      <w:r>
        <w:t xml:space="preserve">Ne donne jamais de paralysie mais des </w:t>
      </w:r>
      <w:proofErr w:type="spellStart"/>
      <w:r>
        <w:t>radicalgie</w:t>
      </w:r>
      <w:proofErr w:type="spellEnd"/>
    </w:p>
    <w:p w14:paraId="30796C7C" w14:textId="6794641B" w:rsidR="00C63581" w:rsidRDefault="00C63581" w:rsidP="00C63581">
      <w:r>
        <w:t>Autre imagerie : non spécifique</w:t>
      </w:r>
    </w:p>
    <w:p w14:paraId="7808210C" w14:textId="024189F1" w:rsidR="00C63581" w:rsidRDefault="00C63581" w:rsidP="008B1007">
      <w:pPr>
        <w:numPr>
          <w:ilvl w:val="1"/>
          <w:numId w:val="3"/>
        </w:numPr>
      </w:pPr>
      <w:r>
        <w:t>Scanner osseux</w:t>
      </w:r>
    </w:p>
    <w:p w14:paraId="4B471D72" w14:textId="5A9528B2" w:rsidR="00105739" w:rsidRDefault="00C63581" w:rsidP="008B1007">
      <w:pPr>
        <w:numPr>
          <w:ilvl w:val="1"/>
          <w:numId w:val="3"/>
        </w:numPr>
      </w:pPr>
      <w:r>
        <w:t>IRM : élimine les autres causes</w:t>
      </w:r>
    </w:p>
    <w:p w14:paraId="771ACF71" w14:textId="6E5FE160" w:rsidR="00C63581" w:rsidRDefault="00105739" w:rsidP="00105739">
      <w:pPr>
        <w:numPr>
          <w:ilvl w:val="0"/>
          <w:numId w:val="0"/>
        </w:numPr>
        <w:rPr>
          <w:b/>
        </w:rPr>
      </w:pPr>
      <w:r w:rsidRPr="00105739">
        <w:rPr>
          <w:b/>
        </w:rPr>
        <w:lastRenderedPageBreak/>
        <w:t>mercredi 5 mars 2025</w:t>
      </w:r>
    </w:p>
    <w:p w14:paraId="6F560A32" w14:textId="5C47EFFE" w:rsidR="00105739" w:rsidRDefault="00105739" w:rsidP="00105739">
      <w:pPr>
        <w:pStyle w:val="Titre"/>
      </w:pPr>
      <w:r>
        <w:t>SPONDYLOARTHRITE : signes, diagnostics et traitements</w:t>
      </w:r>
    </w:p>
    <w:p w14:paraId="4ECED457" w14:textId="2673C3BE" w:rsidR="00105739" w:rsidRDefault="00105739" w:rsidP="00105739">
      <w:r>
        <w:t xml:space="preserve">Dr ANDRIANIAINE </w:t>
      </w:r>
      <w:proofErr w:type="spellStart"/>
      <w:r>
        <w:t>Mamonjisoa</w:t>
      </w:r>
      <w:proofErr w:type="spellEnd"/>
      <w:r>
        <w:t xml:space="preserve"> Olivier </w:t>
      </w:r>
    </w:p>
    <w:p w14:paraId="161B0AA3" w14:textId="2696582F" w:rsidR="00105739" w:rsidRDefault="00286D4E" w:rsidP="00286D4E">
      <w:pPr>
        <w:pStyle w:val="Sous-titre"/>
      </w:pPr>
      <w:r>
        <w:t>Objectifs</w:t>
      </w:r>
    </w:p>
    <w:p w14:paraId="184603C6" w14:textId="546D939B" w:rsidR="00286D4E" w:rsidRDefault="00286D4E" w:rsidP="00286D4E">
      <w:r>
        <w:t xml:space="preserve">Décrire les manifestations clinque commune des SpA </w:t>
      </w:r>
    </w:p>
    <w:p w14:paraId="5BE5929E" w14:textId="4E487D00" w:rsidR="00286D4E" w:rsidRDefault="00286D4E" w:rsidP="00286D4E">
      <w:r>
        <w:t>Décrire les singes biologiques des SpA</w:t>
      </w:r>
    </w:p>
    <w:p w14:paraId="419A6116" w14:textId="5A8E9F09" w:rsidR="00286D4E" w:rsidRDefault="00286D4E" w:rsidP="00286D4E">
      <w:r>
        <w:t>Décrire les singes radiologiques des SpA</w:t>
      </w:r>
    </w:p>
    <w:p w14:paraId="7A06608B" w14:textId="76A4F581" w:rsidR="00286D4E" w:rsidRDefault="00286D4E" w:rsidP="00286D4E">
      <w:r>
        <w:t>Décrire les différents types de SpA</w:t>
      </w:r>
    </w:p>
    <w:p w14:paraId="0AC47D66" w14:textId="0C3E7398" w:rsidR="00286D4E" w:rsidRDefault="00286D4E" w:rsidP="008B1007">
      <w:pPr>
        <w:pStyle w:val="Titre1"/>
        <w:numPr>
          <w:ilvl w:val="0"/>
          <w:numId w:val="6"/>
        </w:numPr>
      </w:pPr>
      <w:bookmarkStart w:id="136" w:name="_Toc195025128"/>
      <w:r>
        <w:t>Généralités</w:t>
      </w:r>
      <w:bookmarkEnd w:id="136"/>
    </w:p>
    <w:p w14:paraId="2F0B6E99" w14:textId="50579F5A" w:rsidR="00286D4E" w:rsidRDefault="00F50F96" w:rsidP="00286D4E">
      <w:r>
        <w:t>Définition</w:t>
      </w:r>
      <w:r w:rsidR="00286D4E">
        <w:t xml:space="preserve"> </w:t>
      </w:r>
    </w:p>
    <w:p w14:paraId="75F45BAA" w14:textId="74DF80BE" w:rsidR="00286D4E" w:rsidRDefault="00F50F96" w:rsidP="008B1007">
      <w:pPr>
        <w:numPr>
          <w:ilvl w:val="1"/>
          <w:numId w:val="3"/>
        </w:numPr>
      </w:pPr>
      <w:r>
        <w:t>Spondylo</w:t>
      </w:r>
      <w:r w:rsidR="00286D4E">
        <w:t>a</w:t>
      </w:r>
      <w:r>
        <w:t>r</w:t>
      </w:r>
      <w:r w:rsidR="00286D4E">
        <w:t xml:space="preserve">thrite ou </w:t>
      </w:r>
      <w:r>
        <w:t>spondylarthrites</w:t>
      </w:r>
      <w:r w:rsidR="00286D4E">
        <w:t xml:space="preserve"> (SpA) ou anciennement appelées Spon</w:t>
      </w:r>
      <w:r>
        <w:t>dylarthropathie</w:t>
      </w:r>
    </w:p>
    <w:p w14:paraId="2DC3D96A" w14:textId="669FAC35" w:rsidR="00F50F96" w:rsidRDefault="00F50F96" w:rsidP="008B1007">
      <w:pPr>
        <w:numPr>
          <w:ilvl w:val="1"/>
          <w:numId w:val="3"/>
        </w:numPr>
      </w:pPr>
      <w:r>
        <w:t xml:space="preserve">Groupe des rhumatismes inflammatoire chronique, caractérisé par </w:t>
      </w:r>
    </w:p>
    <w:p w14:paraId="143AA1BB" w14:textId="61287089" w:rsidR="00F50F96" w:rsidRDefault="00F50F96" w:rsidP="008B1007">
      <w:pPr>
        <w:numPr>
          <w:ilvl w:val="2"/>
          <w:numId w:val="3"/>
        </w:numPr>
      </w:pPr>
      <w:r>
        <w:t>Des manifestations clinique identique = les enthésopathie (enthèse)</w:t>
      </w:r>
    </w:p>
    <w:p w14:paraId="2FCE9C8E" w14:textId="45CA3F88" w:rsidR="00F50F96" w:rsidRDefault="00F50F96" w:rsidP="008B1007">
      <w:pPr>
        <w:numPr>
          <w:ilvl w:val="2"/>
          <w:numId w:val="3"/>
        </w:numPr>
      </w:pPr>
      <w:r>
        <w:t>Un terrain génétique commun (HLA B27)</w:t>
      </w:r>
    </w:p>
    <w:p w14:paraId="3A6EE85F" w14:textId="7697A0AE" w:rsidR="00F50F96" w:rsidRDefault="00F50F96" w:rsidP="008B1007">
      <w:pPr>
        <w:numPr>
          <w:ilvl w:val="1"/>
          <w:numId w:val="3"/>
        </w:numPr>
      </w:pPr>
      <w:r>
        <w:t xml:space="preserve">SAPHO : synovite, acné, </w:t>
      </w:r>
      <w:proofErr w:type="spellStart"/>
      <w:r>
        <w:t>pustulose</w:t>
      </w:r>
      <w:proofErr w:type="spellEnd"/>
      <w:r>
        <w:t xml:space="preserve">, </w:t>
      </w:r>
      <w:proofErr w:type="spellStart"/>
      <w:r>
        <w:t>palmoplantaire</w:t>
      </w:r>
      <w:proofErr w:type="spellEnd"/>
      <w:r w:rsidR="00F92A8B">
        <w:t>,</w:t>
      </w:r>
      <w:r>
        <w:t xml:space="preserve"> </w:t>
      </w:r>
      <w:proofErr w:type="spellStart"/>
      <w:r>
        <w:t>hypersotose</w:t>
      </w:r>
      <w:proofErr w:type="spellEnd"/>
      <w:r>
        <w:t xml:space="preserve"> et ostéite</w:t>
      </w:r>
    </w:p>
    <w:p w14:paraId="19ED34BE" w14:textId="3D7EC0FE" w:rsidR="00F50F96" w:rsidRDefault="00F50F96" w:rsidP="008B1007">
      <w:pPr>
        <w:numPr>
          <w:ilvl w:val="1"/>
          <w:numId w:val="3"/>
        </w:numPr>
      </w:pPr>
      <w:r>
        <w:t>Spondylarthrite ankylosante</w:t>
      </w:r>
    </w:p>
    <w:p w14:paraId="5BFA750D" w14:textId="3656042D" w:rsidR="00F50F96" w:rsidRDefault="00F50F96" w:rsidP="008B1007">
      <w:pPr>
        <w:numPr>
          <w:ilvl w:val="1"/>
          <w:numId w:val="3"/>
        </w:numPr>
      </w:pPr>
      <w:r>
        <w:t xml:space="preserve">MICI : maladie inflammatoire chronique de l’intestin (maladie de </w:t>
      </w:r>
      <w:proofErr w:type="spellStart"/>
      <w:r>
        <w:t>Crohn</w:t>
      </w:r>
      <w:proofErr w:type="spellEnd"/>
      <w:r>
        <w:t xml:space="preserve">, et maladie colique </w:t>
      </w:r>
      <w:proofErr w:type="spellStart"/>
      <w:r>
        <w:t>ulcéro</w:t>
      </w:r>
      <w:proofErr w:type="spellEnd"/>
      <w:r>
        <w:t>-hémorragique</w:t>
      </w:r>
    </w:p>
    <w:p w14:paraId="0F832CB0" w14:textId="49C2C4EC" w:rsidR="00F50F96" w:rsidRDefault="00F50F96" w:rsidP="008B1007">
      <w:pPr>
        <w:numPr>
          <w:ilvl w:val="1"/>
          <w:numId w:val="3"/>
        </w:numPr>
      </w:pPr>
      <w:r>
        <w:t>Rhumatisme psoriasique : arthrite + psoriasis</w:t>
      </w:r>
    </w:p>
    <w:p w14:paraId="2FD8EF27" w14:textId="7F08B2F5" w:rsidR="00F50F96" w:rsidRDefault="00F50F96" w:rsidP="008B1007">
      <w:pPr>
        <w:numPr>
          <w:ilvl w:val="1"/>
          <w:numId w:val="3"/>
        </w:numPr>
      </w:pPr>
      <w:r>
        <w:t>Arthrite réactionnelle : atteinte articulaire secondaire à une infection, abdominale ou urogénitale</w:t>
      </w:r>
    </w:p>
    <w:p w14:paraId="0BC651C6" w14:textId="6D354C47" w:rsidR="00F50F96" w:rsidRDefault="00F50F96" w:rsidP="008B1007">
      <w:pPr>
        <w:numPr>
          <w:ilvl w:val="1"/>
          <w:numId w:val="3"/>
        </w:numPr>
      </w:pPr>
      <w:r>
        <w:t xml:space="preserve">Spondylarthrite juvénile : retentissement articulaire aiguë </w:t>
      </w:r>
    </w:p>
    <w:p w14:paraId="0B0C9827" w14:textId="1D184AA8" w:rsidR="00F50F96" w:rsidRDefault="00F50F96" w:rsidP="008B1007">
      <w:pPr>
        <w:numPr>
          <w:ilvl w:val="1"/>
          <w:numId w:val="3"/>
        </w:numPr>
      </w:pPr>
      <w:r>
        <w:t>Atteint oculaire isolé</w:t>
      </w:r>
    </w:p>
    <w:p w14:paraId="66E18AD4" w14:textId="086E0CB2" w:rsidR="00F50F96" w:rsidRDefault="00F50F96" w:rsidP="00F50F96">
      <w:r>
        <w:t xml:space="preserve">Concept </w:t>
      </w:r>
      <w:r w:rsidR="00F92A8B">
        <w:t>de la spondylarthrit</w:t>
      </w:r>
      <w:r>
        <w:t xml:space="preserve">e </w:t>
      </w:r>
    </w:p>
    <w:p w14:paraId="1E55D7DD" w14:textId="71E0D35D" w:rsidR="00F50F96" w:rsidRPr="00F92A8B" w:rsidRDefault="00F50F96" w:rsidP="008B1007">
      <w:pPr>
        <w:numPr>
          <w:ilvl w:val="1"/>
          <w:numId w:val="3"/>
        </w:numPr>
        <w:rPr>
          <w:color w:val="ED7D31" w:themeColor="accent2"/>
        </w:rPr>
      </w:pPr>
      <w:r w:rsidRPr="00F92A8B">
        <w:rPr>
          <w:color w:val="ED7D31" w:themeColor="accent2"/>
        </w:rPr>
        <w:t>Terminologie et description des SpA</w:t>
      </w:r>
    </w:p>
    <w:p w14:paraId="656BC13B" w14:textId="468E508D" w:rsidR="00F50F96" w:rsidRDefault="00F50F96" w:rsidP="008B1007">
      <w:pPr>
        <w:numPr>
          <w:ilvl w:val="2"/>
          <w:numId w:val="3"/>
        </w:numPr>
      </w:pPr>
      <w:r>
        <w:t>SpA axiales</w:t>
      </w:r>
    </w:p>
    <w:p w14:paraId="59199C4E" w14:textId="4120DB41" w:rsidR="00F50F96" w:rsidRDefault="00F50F96" w:rsidP="008B1007">
      <w:pPr>
        <w:numPr>
          <w:ilvl w:val="3"/>
          <w:numId w:val="3"/>
        </w:numPr>
      </w:pPr>
      <w:r>
        <w:t xml:space="preserve">Radiographie = avec sacro-illite radiographique </w:t>
      </w:r>
    </w:p>
    <w:p w14:paraId="2382C653" w14:textId="2BA2D2DE" w:rsidR="00F50F96" w:rsidRDefault="00F50F96" w:rsidP="008B1007">
      <w:pPr>
        <w:numPr>
          <w:ilvl w:val="3"/>
          <w:numId w:val="3"/>
        </w:numPr>
      </w:pPr>
      <w:r>
        <w:t>Non radiographique = sans sacro-</w:t>
      </w:r>
      <w:r w:rsidR="00F92A8B">
        <w:t>illite</w:t>
      </w:r>
      <w:r>
        <w:t xml:space="preserve"> radiographique</w:t>
      </w:r>
    </w:p>
    <w:p w14:paraId="48E811E2" w14:textId="1F82390A" w:rsidR="00F50F96" w:rsidRDefault="00F50F96" w:rsidP="008B1007">
      <w:pPr>
        <w:numPr>
          <w:ilvl w:val="2"/>
          <w:numId w:val="3"/>
        </w:numPr>
      </w:pPr>
      <w:r>
        <w:t xml:space="preserve">SpA </w:t>
      </w:r>
      <w:r w:rsidR="00F92A8B">
        <w:t>périphérique</w:t>
      </w:r>
      <w:r>
        <w:t xml:space="preserve"> articulaire </w:t>
      </w:r>
      <w:r w:rsidR="00F92A8B">
        <w:t>(SpA périphériques)</w:t>
      </w:r>
    </w:p>
    <w:p w14:paraId="2D3DD5E7" w14:textId="0C9A54F8" w:rsidR="00F50F96" w:rsidRDefault="00F92A8B" w:rsidP="008B1007">
      <w:pPr>
        <w:numPr>
          <w:ilvl w:val="3"/>
          <w:numId w:val="3"/>
        </w:numPr>
      </w:pPr>
      <w:r>
        <w:t>Erosive</w:t>
      </w:r>
      <w:r w:rsidR="00F50F96">
        <w:t xml:space="preserve"> </w:t>
      </w:r>
    </w:p>
    <w:p w14:paraId="02AD83B2" w14:textId="4BBD315F" w:rsidR="00F50F96" w:rsidRDefault="00F50F96" w:rsidP="008B1007">
      <w:pPr>
        <w:numPr>
          <w:ilvl w:val="3"/>
          <w:numId w:val="3"/>
        </w:numPr>
      </w:pPr>
      <w:r>
        <w:lastRenderedPageBreak/>
        <w:t>Non érosive</w:t>
      </w:r>
    </w:p>
    <w:p w14:paraId="36573C9D" w14:textId="6357FA0E" w:rsidR="00F50F96" w:rsidRDefault="00F50F96" w:rsidP="008B1007">
      <w:pPr>
        <w:numPr>
          <w:ilvl w:val="2"/>
          <w:numId w:val="3"/>
        </w:numPr>
      </w:pPr>
      <w:r>
        <w:t xml:space="preserve">SpA périphérique </w:t>
      </w:r>
      <w:r w:rsidR="00F92A8B">
        <w:t>anesthétique</w:t>
      </w:r>
      <w:r>
        <w:t xml:space="preserve"> </w:t>
      </w:r>
      <w:r w:rsidR="00F92A8B">
        <w:t>(SpA anesthétique)</w:t>
      </w:r>
    </w:p>
    <w:p w14:paraId="00E9CF53" w14:textId="03B647B8" w:rsidR="00F92A8B" w:rsidRDefault="00F92A8B" w:rsidP="008B1007">
      <w:pPr>
        <w:numPr>
          <w:ilvl w:val="2"/>
          <w:numId w:val="3"/>
        </w:numPr>
      </w:pPr>
      <w:r>
        <w:t xml:space="preserve">Enthésopathie </w:t>
      </w:r>
    </w:p>
    <w:p w14:paraId="02E9FEBE" w14:textId="4E507D7A" w:rsidR="00F92A8B" w:rsidRDefault="00F92A8B" w:rsidP="008B1007">
      <w:pPr>
        <w:numPr>
          <w:ilvl w:val="3"/>
          <w:numId w:val="3"/>
        </w:numPr>
      </w:pPr>
      <w:r>
        <w:t>Arthralgie de première démarche (réveil du matin)</w:t>
      </w:r>
    </w:p>
    <w:p w14:paraId="4946456E" w14:textId="4DCAC1DA" w:rsidR="00F92A8B" w:rsidRDefault="00F92A8B" w:rsidP="008B1007">
      <w:pPr>
        <w:numPr>
          <w:ilvl w:val="2"/>
          <w:numId w:val="3"/>
        </w:numPr>
      </w:pPr>
      <w:r>
        <w:t xml:space="preserve">Afin de mieux caractériser le phénotype de l’atteinte, on peut ajouter les éventuelles manifestations extra-articulaires concomitantes </w:t>
      </w:r>
    </w:p>
    <w:p w14:paraId="20BBE05E" w14:textId="68778A73" w:rsidR="00F92A8B" w:rsidRDefault="00F92A8B" w:rsidP="008B1007">
      <w:pPr>
        <w:numPr>
          <w:ilvl w:val="3"/>
          <w:numId w:val="3"/>
        </w:numPr>
      </w:pPr>
      <w:r>
        <w:t xml:space="preserve">Par exemple </w:t>
      </w:r>
    </w:p>
    <w:p w14:paraId="52A4A6EE" w14:textId="71381976" w:rsidR="00F92A8B" w:rsidRDefault="00F92A8B" w:rsidP="008B1007">
      <w:pPr>
        <w:numPr>
          <w:ilvl w:val="4"/>
          <w:numId w:val="3"/>
        </w:numPr>
      </w:pPr>
      <w:r>
        <w:t>SpA axiales non radiographique avec uvéite antérieur</w:t>
      </w:r>
    </w:p>
    <w:p w14:paraId="725143DA" w14:textId="110F8438" w:rsidR="00F92A8B" w:rsidRDefault="00F92A8B" w:rsidP="008B1007">
      <w:pPr>
        <w:numPr>
          <w:ilvl w:val="4"/>
          <w:numId w:val="3"/>
        </w:numPr>
      </w:pPr>
      <w:r>
        <w:t>SpA périphériques auriculaire non érosive avec psoriasis, etc.</w:t>
      </w:r>
    </w:p>
    <w:p w14:paraId="7BD3062A" w14:textId="68769ED3" w:rsidR="00F92A8B" w:rsidRDefault="00F477EC" w:rsidP="00F477EC">
      <w:r>
        <w:t xml:space="preserve">Intérêts </w:t>
      </w:r>
    </w:p>
    <w:p w14:paraId="29B804EE" w14:textId="30C99ACE" w:rsidR="00F477EC" w:rsidRDefault="00F477EC" w:rsidP="008B1007">
      <w:pPr>
        <w:numPr>
          <w:ilvl w:val="1"/>
          <w:numId w:val="3"/>
        </w:numPr>
      </w:pPr>
      <w:r>
        <w:t xml:space="preserve">Prévalence globale de l’ensemble des SpA : 0.35% en France </w:t>
      </w:r>
    </w:p>
    <w:p w14:paraId="105F8817" w14:textId="6269F74D" w:rsidR="00F477EC" w:rsidRDefault="00F477EC" w:rsidP="008B1007">
      <w:pPr>
        <w:numPr>
          <w:ilvl w:val="1"/>
          <w:numId w:val="3"/>
        </w:numPr>
      </w:pPr>
      <w:r>
        <w:t>Pathologie des jeunes ente 20 – 40 ans avec une légère prédomina masculine (2- 3/1)</w:t>
      </w:r>
    </w:p>
    <w:p w14:paraId="1424E557" w14:textId="270321FA" w:rsidR="00F477EC" w:rsidRDefault="00F477EC" w:rsidP="008B1007">
      <w:pPr>
        <w:numPr>
          <w:ilvl w:val="1"/>
          <w:numId w:val="3"/>
        </w:numPr>
      </w:pPr>
      <w:r>
        <w:t>Agen de début avant 35 ans ou 40 ans (majorité des cas)</w:t>
      </w:r>
    </w:p>
    <w:p w14:paraId="17534B1B" w14:textId="3766DBEE" w:rsidR="00F477EC" w:rsidRDefault="00F477EC" w:rsidP="008B1007">
      <w:pPr>
        <w:numPr>
          <w:ilvl w:val="1"/>
          <w:numId w:val="3"/>
        </w:numPr>
      </w:pPr>
      <w:r>
        <w:t xml:space="preserve">Maladie chronique, invalidante et reposonble </w:t>
      </w:r>
    </w:p>
    <w:p w14:paraId="5E1A37C9" w14:textId="45404118" w:rsidR="00F477EC" w:rsidRDefault="00F477EC" w:rsidP="008B1007">
      <w:pPr>
        <w:numPr>
          <w:ilvl w:val="2"/>
          <w:numId w:val="3"/>
        </w:numPr>
      </w:pPr>
      <w:r>
        <w:t xml:space="preserve">Des lésions structurales </w:t>
      </w:r>
    </w:p>
    <w:p w14:paraId="04B9879D" w14:textId="11621B57" w:rsidR="00F477EC" w:rsidRDefault="00F477EC" w:rsidP="008B1007">
      <w:pPr>
        <w:numPr>
          <w:ilvl w:val="2"/>
          <w:numId w:val="3"/>
        </w:numPr>
      </w:pPr>
      <w:r>
        <w:t xml:space="preserve">Des atteintes extra articulaires </w:t>
      </w:r>
    </w:p>
    <w:p w14:paraId="03F9AFA5" w14:textId="159B8BF1" w:rsidR="00F477EC" w:rsidRDefault="00F477EC" w:rsidP="008B1007">
      <w:pPr>
        <w:numPr>
          <w:ilvl w:val="2"/>
          <w:numId w:val="3"/>
        </w:numPr>
      </w:pPr>
      <w:r>
        <w:t xml:space="preserve">Une augmentation de la </w:t>
      </w:r>
      <w:proofErr w:type="spellStart"/>
      <w:r>
        <w:t>morbi</w:t>
      </w:r>
      <w:proofErr w:type="spellEnd"/>
      <w:r>
        <w:t>-mortalité</w:t>
      </w:r>
    </w:p>
    <w:p w14:paraId="41B9EDE0" w14:textId="5C8649B2" w:rsidR="006413C3" w:rsidRDefault="006413C3" w:rsidP="006413C3">
      <w:pPr>
        <w:pStyle w:val="Titre1"/>
      </w:pPr>
      <w:bookmarkStart w:id="137" w:name="_Toc195025129"/>
      <w:r>
        <w:t>Signes</w:t>
      </w:r>
      <w:bookmarkEnd w:id="137"/>
      <w:r>
        <w:t xml:space="preserve"> </w:t>
      </w:r>
    </w:p>
    <w:p w14:paraId="26C608A8" w14:textId="658EC645" w:rsidR="006413C3" w:rsidRDefault="006413C3" w:rsidP="006413C3">
      <w:r>
        <w:t>Manifestations cliniques communes des SpA</w:t>
      </w:r>
    </w:p>
    <w:p w14:paraId="4364A1FE" w14:textId="4256859D" w:rsidR="006413C3" w:rsidRDefault="006413C3" w:rsidP="008B1007">
      <w:pPr>
        <w:numPr>
          <w:ilvl w:val="1"/>
          <w:numId w:val="3"/>
        </w:numPr>
      </w:pPr>
      <w:r>
        <w:t>Sd pelvi rachidien ou axial (atteinte rachidienne et sacro-illite)</w:t>
      </w:r>
    </w:p>
    <w:p w14:paraId="395130AD" w14:textId="11489315" w:rsidR="006413C3" w:rsidRDefault="006413C3" w:rsidP="008B1007">
      <w:pPr>
        <w:numPr>
          <w:ilvl w:val="1"/>
          <w:numId w:val="3"/>
        </w:numPr>
      </w:pPr>
      <w:r>
        <w:t>Sd articulaire périphérique</w:t>
      </w:r>
    </w:p>
    <w:p w14:paraId="782A3AD5" w14:textId="159002C1" w:rsidR="006413C3" w:rsidRDefault="00E25CE7" w:rsidP="008B1007">
      <w:pPr>
        <w:numPr>
          <w:ilvl w:val="1"/>
          <w:numId w:val="3"/>
        </w:numPr>
      </w:pPr>
      <w:r>
        <w:t xml:space="preserve">Sd </w:t>
      </w:r>
      <w:proofErr w:type="spellStart"/>
      <w:r>
        <w:t>a</w:t>
      </w:r>
      <w:r w:rsidR="006413C3">
        <w:t>nthésopathique</w:t>
      </w:r>
      <w:proofErr w:type="spellEnd"/>
      <w:r w:rsidR="006413C3">
        <w:t xml:space="preserve"> </w:t>
      </w:r>
    </w:p>
    <w:p w14:paraId="05D76DCA" w14:textId="6864399D" w:rsidR="006413C3" w:rsidRDefault="006413C3" w:rsidP="008B1007">
      <w:pPr>
        <w:numPr>
          <w:ilvl w:val="1"/>
          <w:numId w:val="3"/>
        </w:numPr>
      </w:pPr>
      <w:r>
        <w:t>Sd extra articulaire (uvéite, psoriasis, balanite,</w:t>
      </w:r>
      <w:r w:rsidR="00E25CE7">
        <w:t xml:space="preserve"> urétrite, diarrhée, </w:t>
      </w:r>
      <w:proofErr w:type="spellStart"/>
      <w:r w:rsidR="00E25CE7">
        <w:t>a</w:t>
      </w:r>
      <w:r>
        <w:t>ntérocolopahtie</w:t>
      </w:r>
      <w:proofErr w:type="spellEnd"/>
      <w:r>
        <w:t xml:space="preserve"> inflammatoire)</w:t>
      </w:r>
    </w:p>
    <w:p w14:paraId="480AAA1F" w14:textId="6E4AAAFC" w:rsidR="005165B3" w:rsidRDefault="005165B3" w:rsidP="005165B3">
      <w:pPr>
        <w:pStyle w:val="Titre2"/>
      </w:pPr>
      <w:bookmarkStart w:id="138" w:name="_Toc195025130"/>
      <w:r>
        <w:t xml:space="preserve">Sd </w:t>
      </w:r>
      <w:proofErr w:type="spellStart"/>
      <w:r>
        <w:t>pelvirachidien</w:t>
      </w:r>
      <w:bookmarkEnd w:id="138"/>
      <w:proofErr w:type="spellEnd"/>
      <w:r>
        <w:t xml:space="preserve"> </w:t>
      </w:r>
    </w:p>
    <w:p w14:paraId="723EA9BC" w14:textId="7C2F177C" w:rsidR="005165B3" w:rsidRDefault="005165B3" w:rsidP="005165B3">
      <w:r>
        <w:t>Sd axial « </w:t>
      </w:r>
      <w:r w:rsidR="00E25CE7">
        <w:t xml:space="preserve">inflammatoire » traduisant une </w:t>
      </w:r>
      <w:proofErr w:type="spellStart"/>
      <w:r w:rsidR="00E25CE7">
        <w:t>a</w:t>
      </w:r>
      <w:r>
        <w:t>nthésite</w:t>
      </w:r>
      <w:proofErr w:type="spellEnd"/>
      <w:r>
        <w:t xml:space="preserve"> du rachis et des sacro-iliaque</w:t>
      </w:r>
    </w:p>
    <w:p w14:paraId="7AA9E88E" w14:textId="05ED4B13" w:rsidR="005165B3" w:rsidRDefault="005165B3" w:rsidP="008B1007">
      <w:pPr>
        <w:numPr>
          <w:ilvl w:val="1"/>
          <w:numId w:val="3"/>
        </w:numPr>
      </w:pPr>
      <w:proofErr w:type="spellStart"/>
      <w:r>
        <w:t>Dorsolombalgie</w:t>
      </w:r>
      <w:proofErr w:type="spellEnd"/>
      <w:r>
        <w:t xml:space="preserve"> inflammatoires (&gt;= 3 mois)</w:t>
      </w:r>
    </w:p>
    <w:p w14:paraId="3C33D26B" w14:textId="69B4DA2E" w:rsidR="005165B3" w:rsidRDefault="005165B3" w:rsidP="008B1007">
      <w:pPr>
        <w:numPr>
          <w:ilvl w:val="2"/>
          <w:numId w:val="3"/>
        </w:numPr>
      </w:pPr>
      <w:r>
        <w:t xml:space="preserve">Charnière dorsolombaire puis extension descendante puis ascendantes </w:t>
      </w:r>
    </w:p>
    <w:p w14:paraId="3B05D478" w14:textId="3250A294" w:rsidR="005165B3" w:rsidRDefault="005165B3" w:rsidP="008B1007">
      <w:pPr>
        <w:numPr>
          <w:ilvl w:val="2"/>
          <w:numId w:val="3"/>
        </w:numPr>
      </w:pPr>
      <w:r>
        <w:t xml:space="preserve">Raideur axial (indice de </w:t>
      </w:r>
      <w:proofErr w:type="spellStart"/>
      <w:r>
        <w:t>Shöber</w:t>
      </w:r>
      <w:proofErr w:type="spellEnd"/>
      <w:r>
        <w:t xml:space="preserve"> ou inflexion latérale lombaire)</w:t>
      </w:r>
    </w:p>
    <w:p w14:paraId="28A0F5A2" w14:textId="7725EAF3" w:rsidR="005165B3" w:rsidRDefault="005165B3" w:rsidP="008B1007">
      <w:pPr>
        <w:numPr>
          <w:ilvl w:val="2"/>
          <w:numId w:val="3"/>
        </w:numPr>
      </w:pPr>
      <w:r>
        <w:t>Ankylose rachidienne ave disparition lordose lombaire physiologique stades évolués (distance L3-mur)</w:t>
      </w:r>
    </w:p>
    <w:p w14:paraId="5DB67136" w14:textId="42CD959D" w:rsidR="007E0599" w:rsidRDefault="007E0599" w:rsidP="008B1007">
      <w:pPr>
        <w:numPr>
          <w:ilvl w:val="1"/>
          <w:numId w:val="3"/>
        </w:numPr>
      </w:pPr>
      <w:proofErr w:type="spellStart"/>
      <w:r>
        <w:lastRenderedPageBreak/>
        <w:t>Pygalgies</w:t>
      </w:r>
      <w:proofErr w:type="spellEnd"/>
      <w:r>
        <w:t xml:space="preserve"> ou </w:t>
      </w:r>
      <w:proofErr w:type="spellStart"/>
      <w:r>
        <w:t>fessalgies</w:t>
      </w:r>
      <w:proofErr w:type="spellEnd"/>
      <w:r>
        <w:t xml:space="preserve"> ou douleur fessière (sacro-illite)</w:t>
      </w:r>
    </w:p>
    <w:p w14:paraId="176618AE" w14:textId="178B6A02" w:rsidR="007E0599" w:rsidRDefault="007E0599" w:rsidP="008B1007">
      <w:pPr>
        <w:numPr>
          <w:ilvl w:val="2"/>
          <w:numId w:val="3"/>
        </w:numPr>
      </w:pPr>
      <w:r>
        <w:t>Uni, bilatéral, ou à bascule, irradiant parfois en dessous du pli fessier</w:t>
      </w:r>
    </w:p>
    <w:p w14:paraId="591116B2" w14:textId="67B9028F" w:rsidR="007E0599" w:rsidRDefault="007E0599" w:rsidP="008B1007">
      <w:pPr>
        <w:numPr>
          <w:ilvl w:val="2"/>
          <w:numId w:val="3"/>
        </w:numPr>
      </w:pPr>
      <w:r>
        <w:t>Absence de caractère neurologique, ni trajet radiculaire</w:t>
      </w:r>
    </w:p>
    <w:p w14:paraId="2A0F9106" w14:textId="44048C98" w:rsidR="007E0599" w:rsidRDefault="007E0599" w:rsidP="008B1007">
      <w:pPr>
        <w:numPr>
          <w:ilvl w:val="2"/>
          <w:numId w:val="3"/>
        </w:numPr>
      </w:pPr>
      <w:r>
        <w:t>Absence de signe neurologique objectif</w:t>
      </w:r>
    </w:p>
    <w:p w14:paraId="619B4E5F" w14:textId="4F8F4BA2" w:rsidR="007E0599" w:rsidRDefault="007E0599" w:rsidP="008B1007">
      <w:pPr>
        <w:numPr>
          <w:ilvl w:val="2"/>
          <w:numId w:val="3"/>
        </w:numPr>
      </w:pPr>
      <w:r>
        <w:t xml:space="preserve">&gt;=3 </w:t>
      </w:r>
      <w:r w:rsidRPr="00D144D5">
        <w:rPr>
          <w:b/>
        </w:rPr>
        <w:t>manœuvre</w:t>
      </w:r>
      <w:r w:rsidR="00D144D5">
        <w:rPr>
          <w:b/>
        </w:rPr>
        <w:t>s</w:t>
      </w:r>
      <w:r w:rsidRPr="00D144D5">
        <w:rPr>
          <w:b/>
        </w:rPr>
        <w:t xml:space="preserve"> de cisaillement des sacro-iliaques </w:t>
      </w:r>
      <w:r>
        <w:t>positives</w:t>
      </w:r>
    </w:p>
    <w:p w14:paraId="475571C0" w14:textId="3B8449E0" w:rsidR="00D144D5" w:rsidRDefault="00D144D5" w:rsidP="008B1007">
      <w:pPr>
        <w:numPr>
          <w:ilvl w:val="3"/>
          <w:numId w:val="3"/>
        </w:numPr>
      </w:pPr>
      <w:r>
        <w:t>Palpation du la S1</w:t>
      </w:r>
    </w:p>
    <w:p w14:paraId="5A926521" w14:textId="67EB57FD" w:rsidR="00D144D5" w:rsidRDefault="00D144D5" w:rsidP="00D144D5">
      <w:pPr>
        <w:pStyle w:val="Titre2"/>
      </w:pPr>
      <w:bookmarkStart w:id="139" w:name="_Toc195025131"/>
      <w:r>
        <w:t>Sd articulaire périphérique</w:t>
      </w:r>
      <w:bookmarkEnd w:id="139"/>
    </w:p>
    <w:p w14:paraId="3FE5A4AD" w14:textId="2A54205F" w:rsidR="00D144D5" w:rsidRDefault="00D144D5" w:rsidP="00D144D5">
      <w:proofErr w:type="spellStart"/>
      <w:r>
        <w:t>Ologoarthrite</w:t>
      </w:r>
      <w:proofErr w:type="spellEnd"/>
      <w:r>
        <w:t xml:space="preserve"> des membres inférieurs, grosses articulation (genoux +++, et chevilles)</w:t>
      </w:r>
    </w:p>
    <w:p w14:paraId="6857DF19" w14:textId="07D93E5B" w:rsidR="00D144D5" w:rsidRDefault="00D144D5" w:rsidP="00D144D5">
      <w:r>
        <w:t xml:space="preserve">Atteinte coxofémorale fréquente et redoutable </w:t>
      </w:r>
    </w:p>
    <w:p w14:paraId="38895B93" w14:textId="73D34F74" w:rsidR="00D144D5" w:rsidRDefault="00D144D5" w:rsidP="00D144D5">
      <w:r>
        <w:t xml:space="preserve">Arthrite des articulations IPD possible (rhumatisme psoriasique) ou </w:t>
      </w:r>
      <w:proofErr w:type="spellStart"/>
      <w:r>
        <w:t>dactylites</w:t>
      </w:r>
      <w:proofErr w:type="spellEnd"/>
      <w:r>
        <w:t xml:space="preserve"> (atteint inflammatoire</w:t>
      </w:r>
      <w:r w:rsidR="00F5498C">
        <w:t xml:space="preserve"> </w:t>
      </w:r>
      <w:r w:rsidR="00143D89">
        <w:t>d</w:t>
      </w:r>
      <w:r>
        <w:t>e l’</w:t>
      </w:r>
      <w:r w:rsidR="00143D89">
        <w:t>ensemble</w:t>
      </w:r>
      <w:r>
        <w:t xml:space="preserve"> d’un doigt ou d’un orteil)</w:t>
      </w:r>
    </w:p>
    <w:p w14:paraId="4E1F58C1" w14:textId="36F06E20" w:rsidR="00143D89" w:rsidRDefault="00143D89" w:rsidP="00D144D5">
      <w:proofErr w:type="spellStart"/>
      <w:r>
        <w:t>Dactylites</w:t>
      </w:r>
      <w:proofErr w:type="spellEnd"/>
      <w:r>
        <w:t xml:space="preserve"> (orteil ou doigt en</w:t>
      </w:r>
      <w:r w:rsidR="003B407E">
        <w:t xml:space="preserve"> saucisse</w:t>
      </w:r>
      <w:r>
        <w:t xml:space="preserve">) </w:t>
      </w:r>
    </w:p>
    <w:p w14:paraId="7002FAC2" w14:textId="5E532B88" w:rsidR="00143D89" w:rsidRDefault="00143D89" w:rsidP="00143D89">
      <w:pPr>
        <w:pStyle w:val="Titre2"/>
      </w:pPr>
      <w:bookmarkStart w:id="140" w:name="_Toc195025132"/>
      <w:r>
        <w:t>Sd enthésopath</w:t>
      </w:r>
      <w:r w:rsidR="002A10F9">
        <w:t>i</w:t>
      </w:r>
      <w:r>
        <w:t xml:space="preserve">e périphérique ou </w:t>
      </w:r>
      <w:proofErr w:type="spellStart"/>
      <w:r w:rsidR="00E25CE7">
        <w:t>a</w:t>
      </w:r>
      <w:r>
        <w:t>nthésite</w:t>
      </w:r>
      <w:bookmarkEnd w:id="140"/>
      <w:proofErr w:type="spellEnd"/>
    </w:p>
    <w:p w14:paraId="7EC40BBC" w14:textId="06E3584F" w:rsidR="00143D89" w:rsidRDefault="00143D89" w:rsidP="00143D89">
      <w:r>
        <w:t xml:space="preserve">Toutes les anthèses, +++ membre inférieurs </w:t>
      </w:r>
    </w:p>
    <w:p w14:paraId="36314DB7" w14:textId="6CB0F3E0" w:rsidR="00143D89" w:rsidRDefault="00143D89" w:rsidP="00143D89">
      <w:proofErr w:type="spellStart"/>
      <w:r>
        <w:t>Talalgie</w:t>
      </w:r>
      <w:proofErr w:type="spellEnd"/>
      <w:r>
        <w:t xml:space="preserve"> inflammatoire (le matin lors 1</w:t>
      </w:r>
      <w:r w:rsidRPr="00143D89">
        <w:rPr>
          <w:vertAlign w:val="superscript"/>
        </w:rPr>
        <w:t>er</w:t>
      </w:r>
      <w:r>
        <w:t xml:space="preserve"> pas, amélioration dans la journée), bilatérale ou bascule </w:t>
      </w:r>
    </w:p>
    <w:p w14:paraId="63C46EAD" w14:textId="1BCF0D32" w:rsidR="00143D89" w:rsidRDefault="00143D89" w:rsidP="00143D89">
      <w:r>
        <w:t xml:space="preserve">A la palpation </w:t>
      </w:r>
    </w:p>
    <w:p w14:paraId="7925021D" w14:textId="73A4299D" w:rsidR="00143D89" w:rsidRDefault="00143D89" w:rsidP="008B1007">
      <w:pPr>
        <w:numPr>
          <w:ilvl w:val="1"/>
          <w:numId w:val="3"/>
        </w:numPr>
      </w:pPr>
      <w:proofErr w:type="spellStart"/>
      <w:r>
        <w:t>Talalgie</w:t>
      </w:r>
      <w:proofErr w:type="spellEnd"/>
      <w:r>
        <w:t xml:space="preserve"> planaire inférieur (</w:t>
      </w:r>
      <w:proofErr w:type="spellStart"/>
      <w:r>
        <w:t>aponévrosite</w:t>
      </w:r>
      <w:proofErr w:type="spellEnd"/>
      <w:r>
        <w:t xml:space="preserve"> sous calcanéen)</w:t>
      </w:r>
    </w:p>
    <w:p w14:paraId="2BDAB4E6" w14:textId="3E2A7D3A" w:rsidR="00143D89" w:rsidRDefault="00143D89" w:rsidP="008B1007">
      <w:pPr>
        <w:numPr>
          <w:ilvl w:val="1"/>
          <w:numId w:val="3"/>
        </w:numPr>
      </w:pPr>
      <w:proofErr w:type="spellStart"/>
      <w:r>
        <w:t>Talalgie</w:t>
      </w:r>
      <w:proofErr w:type="spellEnd"/>
      <w:r>
        <w:t xml:space="preserve"> postérieur (Enthésopathie tendon achilléen)</w:t>
      </w:r>
    </w:p>
    <w:p w14:paraId="734511E7" w14:textId="7688EC81" w:rsidR="00143D89" w:rsidRDefault="00143D89" w:rsidP="00143D89">
      <w:r>
        <w:t xml:space="preserve">A rechercher : autre </w:t>
      </w:r>
      <w:proofErr w:type="spellStart"/>
      <w:r>
        <w:t>enthésites</w:t>
      </w:r>
      <w:proofErr w:type="spellEnd"/>
      <w:r>
        <w:t xml:space="preserve"> par palpation et mise en tension des enthèses (tubérosité tibiale antérieur, grande trochanter, ischion)</w:t>
      </w:r>
    </w:p>
    <w:p w14:paraId="28DB9DCD" w14:textId="47A77F12" w:rsidR="00143D89" w:rsidRDefault="00143D89" w:rsidP="00143D89">
      <w:r>
        <w:t>***SpA peut donner des douleurs thoraciques***</w:t>
      </w:r>
    </w:p>
    <w:p w14:paraId="7FC2C165" w14:textId="5B883617" w:rsidR="00143D89" w:rsidRDefault="00143D89" w:rsidP="00143D89">
      <w:proofErr w:type="spellStart"/>
      <w:r>
        <w:t>Dactylites</w:t>
      </w:r>
      <w:proofErr w:type="spellEnd"/>
      <w:r>
        <w:t xml:space="preserve"> : orteil </w:t>
      </w:r>
      <w:r w:rsidR="003B407E">
        <w:t>ou doigt « en saucisse »</w:t>
      </w:r>
    </w:p>
    <w:p w14:paraId="138FF67C" w14:textId="79957219" w:rsidR="003B407E" w:rsidRDefault="003B407E" w:rsidP="008B1007">
      <w:pPr>
        <w:numPr>
          <w:ilvl w:val="1"/>
          <w:numId w:val="3"/>
        </w:numPr>
      </w:pPr>
      <w:r>
        <w:t>Tuméfaction globale de l’orteil ou du doigt</w:t>
      </w:r>
    </w:p>
    <w:p w14:paraId="0F0E98F9" w14:textId="17A91619" w:rsidR="003B407E" w:rsidRDefault="003B407E" w:rsidP="008B1007">
      <w:pPr>
        <w:numPr>
          <w:ilvl w:val="1"/>
          <w:numId w:val="3"/>
        </w:numPr>
      </w:pPr>
      <w:r>
        <w:t>Enthésopathie inflammatoire distale + ténosynovite + arthrite tripolaire</w:t>
      </w:r>
    </w:p>
    <w:p w14:paraId="54E4C544" w14:textId="683FDA36" w:rsidR="003B407E" w:rsidRDefault="003B407E" w:rsidP="008B1007">
      <w:pPr>
        <w:numPr>
          <w:ilvl w:val="1"/>
          <w:numId w:val="3"/>
        </w:numPr>
      </w:pPr>
      <w:r w:rsidRPr="003B407E">
        <w:rPr>
          <w:color w:val="ED7D31" w:themeColor="accent2"/>
        </w:rPr>
        <w:t>Orteil « en saucisse » indolent ou pauci-symptomatique</w:t>
      </w:r>
      <w:r>
        <w:t xml:space="preserve"> très importante </w:t>
      </w:r>
    </w:p>
    <w:p w14:paraId="5A8F69D8" w14:textId="65AC9134" w:rsidR="003B407E" w:rsidRDefault="003B407E" w:rsidP="008B1007">
      <w:pPr>
        <w:numPr>
          <w:ilvl w:val="1"/>
          <w:numId w:val="3"/>
        </w:numPr>
      </w:pPr>
      <w:r>
        <w:t>Signe clinique majeur de rhumatisme psoriasique et de SpA</w:t>
      </w:r>
    </w:p>
    <w:p w14:paraId="77C14C59" w14:textId="405C0B39" w:rsidR="002A10F9" w:rsidRDefault="002A10F9" w:rsidP="002A10F9">
      <w:r>
        <w:t>Atteinte de la paroi thoracique antérieure</w:t>
      </w:r>
    </w:p>
    <w:p w14:paraId="06F1491C" w14:textId="76AE8D17" w:rsidR="002A10F9" w:rsidRDefault="002A10F9" w:rsidP="008B1007">
      <w:pPr>
        <w:numPr>
          <w:ilvl w:val="1"/>
          <w:numId w:val="3"/>
        </w:numPr>
      </w:pPr>
      <w:r>
        <w:t xml:space="preserve">Atteinte des </w:t>
      </w:r>
      <w:r w:rsidR="008A7254">
        <w:t>articulations</w:t>
      </w:r>
      <w:r>
        <w:t xml:space="preserve"> sternoclaviculaire et </w:t>
      </w:r>
      <w:proofErr w:type="spellStart"/>
      <w:r>
        <w:t>manubriosterna</w:t>
      </w:r>
      <w:r w:rsidR="008A7254">
        <w:t>le</w:t>
      </w:r>
      <w:proofErr w:type="spellEnd"/>
      <w:r>
        <w:t xml:space="preserve">, voire </w:t>
      </w:r>
      <w:proofErr w:type="spellStart"/>
      <w:r>
        <w:t>chondrostérenale</w:t>
      </w:r>
      <w:proofErr w:type="spellEnd"/>
    </w:p>
    <w:p w14:paraId="1F1C262C" w14:textId="4E470BBF" w:rsidR="002A10F9" w:rsidRDefault="002A10F9" w:rsidP="008B1007">
      <w:pPr>
        <w:numPr>
          <w:ilvl w:val="1"/>
          <w:numId w:val="3"/>
        </w:numPr>
      </w:pPr>
      <w:r>
        <w:t>En accompagnant avec une atteinte axiale</w:t>
      </w:r>
    </w:p>
    <w:p w14:paraId="2238D736" w14:textId="0C4A706C" w:rsidR="00801837" w:rsidRDefault="00801837" w:rsidP="00801837">
      <w:pPr>
        <w:pStyle w:val="Titre2"/>
      </w:pPr>
      <w:bookmarkStart w:id="141" w:name="_Toc195025133"/>
      <w:r>
        <w:lastRenderedPageBreak/>
        <w:t>Signes extra-articulaire (interrogatoire ou examen)</w:t>
      </w:r>
      <w:bookmarkEnd w:id="141"/>
    </w:p>
    <w:p w14:paraId="32E1E027" w14:textId="71A96469" w:rsidR="00801837" w:rsidRDefault="00801837" w:rsidP="00801837">
      <w:pPr>
        <w:pStyle w:val="Titre3"/>
      </w:pPr>
      <w:bookmarkStart w:id="142" w:name="_Toc195025134"/>
      <w:r>
        <w:t>Uvéite aiguë antérieure</w:t>
      </w:r>
      <w:bookmarkEnd w:id="142"/>
    </w:p>
    <w:p w14:paraId="25F2E0DE" w14:textId="1D1FCBCF" w:rsidR="00801837" w:rsidRDefault="00801837" w:rsidP="00801837">
      <w:r>
        <w:t xml:space="preserve">Surtout non granulomateuse, souvent pauci-symptomatique mais parfois sévère, uni- ou bilatérale, voire à bascule </w:t>
      </w:r>
      <w:r w:rsidR="006310BA">
        <w:t xml:space="preserve">(***si granulomateuse </w:t>
      </w:r>
      <w:r w:rsidR="006310BA">
        <w:sym w:font="Wingdings" w:char="F0E8"/>
      </w:r>
      <w:r w:rsidR="006310BA">
        <w:t xml:space="preserve"> pensée à la tuberculose***)</w:t>
      </w:r>
    </w:p>
    <w:p w14:paraId="3DA0ED1F" w14:textId="0A4174D5" w:rsidR="00801837" w:rsidRDefault="00801837" w:rsidP="00801837">
      <w:r>
        <w:t xml:space="preserve">Extension postérieure rare, liée à la répétition sans traitement efficace pouvant conduire à des synéchies </w:t>
      </w:r>
    </w:p>
    <w:p w14:paraId="4A6FB41D" w14:textId="13C77080" w:rsidR="00801837" w:rsidRDefault="00801837" w:rsidP="00801837">
      <w:r>
        <w:t xml:space="preserve">Dépistage et surveillance absolument nécessaires </w:t>
      </w:r>
    </w:p>
    <w:p w14:paraId="1EF65E25" w14:textId="2BFB791D" w:rsidR="0022565B" w:rsidRDefault="0022565B" w:rsidP="0022565B">
      <w:pPr>
        <w:pStyle w:val="Titre3"/>
      </w:pPr>
      <w:bookmarkStart w:id="143" w:name="_Toc195025135"/>
      <w:proofErr w:type="spellStart"/>
      <w:r>
        <w:t>Entérocolopthie</w:t>
      </w:r>
      <w:proofErr w:type="spellEnd"/>
      <w:r>
        <w:t xml:space="preserve"> inflammatoires</w:t>
      </w:r>
      <w:bookmarkEnd w:id="143"/>
    </w:p>
    <w:p w14:paraId="5038BEC5" w14:textId="7652E99A" w:rsidR="0022565B" w:rsidRDefault="0022565B" w:rsidP="0022565B">
      <w:r>
        <w:t xml:space="preserve">Diarrhées +++ d’allure banale mais aussi parfois </w:t>
      </w:r>
      <w:proofErr w:type="spellStart"/>
      <w:r>
        <w:t>glarosanglantes</w:t>
      </w:r>
      <w:proofErr w:type="spellEnd"/>
      <w:r>
        <w:t xml:space="preserve"> </w:t>
      </w:r>
    </w:p>
    <w:p w14:paraId="284B2864" w14:textId="47AB0850" w:rsidR="0022565B" w:rsidRDefault="0022565B" w:rsidP="008B1007">
      <w:pPr>
        <w:numPr>
          <w:ilvl w:val="1"/>
          <w:numId w:val="3"/>
        </w:numPr>
      </w:pPr>
      <w:r>
        <w:t xml:space="preserve">Diarrhée ou amaigrissement inexpliqué chez un patient suspect de SpA </w:t>
      </w:r>
      <w:r>
        <w:sym w:font="Wingdings" w:char="F0E8"/>
      </w:r>
      <w:r>
        <w:t xml:space="preserve"> malde de </w:t>
      </w:r>
      <w:proofErr w:type="spellStart"/>
      <w:r>
        <w:t>Crohn</w:t>
      </w:r>
      <w:proofErr w:type="spellEnd"/>
      <w:r>
        <w:t xml:space="preserve"> ? ou rectocolite, </w:t>
      </w:r>
      <w:proofErr w:type="spellStart"/>
      <w:r>
        <w:t>pancolite</w:t>
      </w:r>
      <w:proofErr w:type="spellEnd"/>
      <w:r>
        <w:t xml:space="preserve"> hémorragique </w:t>
      </w:r>
    </w:p>
    <w:p w14:paraId="7487F7CE" w14:textId="7D0AE9D8" w:rsidR="0022565B" w:rsidRDefault="0022565B" w:rsidP="0022565B">
      <w:r>
        <w:t xml:space="preserve">Autres signes : fissuration anale, </w:t>
      </w:r>
      <w:proofErr w:type="spellStart"/>
      <w:r>
        <w:t>pancolite</w:t>
      </w:r>
      <w:proofErr w:type="spellEnd"/>
      <w:r>
        <w:t xml:space="preserve"> inflammatoire, sténoses inflammatoires, etc. </w:t>
      </w:r>
    </w:p>
    <w:p w14:paraId="26B9F07E" w14:textId="63A073DC" w:rsidR="0022565B" w:rsidRDefault="0022565B" w:rsidP="0022565B">
      <w:pPr>
        <w:pStyle w:val="Titre3"/>
      </w:pPr>
      <w:bookmarkStart w:id="144" w:name="_Toc195025136"/>
      <w:r>
        <w:t>Psoriasis</w:t>
      </w:r>
      <w:bookmarkEnd w:id="144"/>
    </w:p>
    <w:p w14:paraId="464BD057" w14:textId="1B2A69E7" w:rsidR="0022565B" w:rsidRDefault="0022565B" w:rsidP="0022565B">
      <w:r>
        <w:t xml:space="preserve">Rhumatisme psoriasique si atteinte du scalp, psoriasis inversé (plis rétro-articulaire, ombilic, pli </w:t>
      </w:r>
      <w:proofErr w:type="spellStart"/>
      <w:r>
        <w:t>interfess</w:t>
      </w:r>
      <w:r w:rsidR="00293E8B">
        <w:t>i</w:t>
      </w:r>
      <w:r>
        <w:t>er</w:t>
      </w:r>
      <w:proofErr w:type="spellEnd"/>
      <w:r>
        <w:t xml:space="preserve">), psoriasis unguéal </w:t>
      </w:r>
    </w:p>
    <w:p w14:paraId="45161446" w14:textId="05E5346E" w:rsidR="0022565B" w:rsidRDefault="0022565B" w:rsidP="0022565B">
      <w:r>
        <w:t xml:space="preserve">Autres localisation : psoriasis vulgaire en plaque, psoriasis en gouttes, </w:t>
      </w:r>
      <w:proofErr w:type="spellStart"/>
      <w:r>
        <w:t>pustulose</w:t>
      </w:r>
      <w:proofErr w:type="spellEnd"/>
      <w:r>
        <w:t xml:space="preserve"> </w:t>
      </w:r>
      <w:proofErr w:type="spellStart"/>
      <w:r>
        <w:t>palmo</w:t>
      </w:r>
      <w:proofErr w:type="spellEnd"/>
      <w:r>
        <w:t xml:space="preserve">-plantaires ‘SAPHO), voire malade de Verneuil ou hidrosadénite suppurée (creux axillaires et région </w:t>
      </w:r>
      <w:proofErr w:type="spellStart"/>
      <w:r>
        <w:t>ano</w:t>
      </w:r>
      <w:proofErr w:type="spellEnd"/>
      <w:r>
        <w:t xml:space="preserve">-génitale </w:t>
      </w:r>
    </w:p>
    <w:p w14:paraId="11618E14" w14:textId="46EA5776" w:rsidR="0022565B" w:rsidRDefault="0022565B" w:rsidP="0022565B">
      <w:r>
        <w:t xml:space="preserve">10 ans avant rhumatisme psoriasique ou possible synchrones </w:t>
      </w:r>
    </w:p>
    <w:p w14:paraId="60364406" w14:textId="272A37A4" w:rsidR="0022565B" w:rsidRDefault="0022565B" w:rsidP="0022565B">
      <w:r>
        <w:t>Rhumatisme s psoriasique sans psoriasis (rare)</w:t>
      </w:r>
    </w:p>
    <w:p w14:paraId="6B62FCAF" w14:textId="415601D0" w:rsidR="00CD1CDC" w:rsidRDefault="00CD1CDC" w:rsidP="00CD1CDC">
      <w:pPr>
        <w:pStyle w:val="Titre2"/>
      </w:pPr>
      <w:bookmarkStart w:id="145" w:name="_Toc195025137"/>
      <w:r>
        <w:t>Signes extra articulaire</w:t>
      </w:r>
      <w:bookmarkEnd w:id="145"/>
    </w:p>
    <w:p w14:paraId="691763A1" w14:textId="0A1F8F44" w:rsidR="00CD1CDC" w:rsidRDefault="00CD1CDC" w:rsidP="00CD1CDC">
      <w:pPr>
        <w:pStyle w:val="Titre3"/>
      </w:pPr>
      <w:bookmarkStart w:id="146" w:name="_Toc195025138"/>
      <w:r>
        <w:t>Atteinte cardiaque</w:t>
      </w:r>
      <w:bookmarkEnd w:id="146"/>
    </w:p>
    <w:p w14:paraId="72503574" w14:textId="4FA4F57F" w:rsidR="00CD1CDC" w:rsidRDefault="00CD1CDC" w:rsidP="00CD1CDC">
      <w:r>
        <w:t>Valvulopathie, tardives +++</w:t>
      </w:r>
    </w:p>
    <w:p w14:paraId="6E8A6DD8" w14:textId="5AB50519" w:rsidR="00CD1CDC" w:rsidRDefault="00CD1CDC" w:rsidP="00CD1CDC">
      <w:r>
        <w:t>Troubles du rythme ou</w:t>
      </w:r>
      <w:r w:rsidR="00F5498C">
        <w:t xml:space="preserve"> </w:t>
      </w:r>
      <w:r>
        <w:t>de la conduction (poussées inflammatoires)</w:t>
      </w:r>
    </w:p>
    <w:p w14:paraId="78657B1A" w14:textId="51B7BE8C" w:rsidR="00C70456" w:rsidRDefault="00C70456" w:rsidP="00CD1CDC">
      <w:r>
        <w:t>Rares mais grave</w:t>
      </w:r>
    </w:p>
    <w:p w14:paraId="14820EBA" w14:textId="79412DB7" w:rsidR="00322A12" w:rsidRDefault="00322A12" w:rsidP="00322A12">
      <w:pPr>
        <w:pStyle w:val="Titre2"/>
      </w:pPr>
      <w:bookmarkStart w:id="147" w:name="_Toc195025139"/>
      <w:r>
        <w:t>Biologies</w:t>
      </w:r>
      <w:bookmarkEnd w:id="147"/>
    </w:p>
    <w:p w14:paraId="5C7BB0C3" w14:textId="7EEBD1B7" w:rsidR="00322A12" w:rsidRDefault="00322A12" w:rsidP="00322A12">
      <w:r>
        <w:t>Bilan inflammatoires (VS, CRP)</w:t>
      </w:r>
    </w:p>
    <w:p w14:paraId="30210C91" w14:textId="2E3D2DC9" w:rsidR="00322A12" w:rsidRDefault="00322A12" w:rsidP="008B1007">
      <w:pPr>
        <w:numPr>
          <w:ilvl w:val="1"/>
          <w:numId w:val="3"/>
        </w:numPr>
      </w:pPr>
      <w:r>
        <w:t>Sd inflammatoire modéré (60%)</w:t>
      </w:r>
    </w:p>
    <w:p w14:paraId="29456BB3" w14:textId="68C63E2D" w:rsidR="00322A12" w:rsidRDefault="00322A12" w:rsidP="00322A12">
      <w:r>
        <w:t>Rechercher de HLA B27</w:t>
      </w:r>
    </w:p>
    <w:p w14:paraId="1CD31480" w14:textId="5D5F8A26" w:rsidR="00322A12" w:rsidRDefault="00322A12" w:rsidP="008B1007">
      <w:pPr>
        <w:numPr>
          <w:ilvl w:val="1"/>
          <w:numId w:val="3"/>
        </w:numPr>
      </w:pPr>
      <w:r>
        <w:t>Intérêt dans le diagnostic très discuté</w:t>
      </w:r>
    </w:p>
    <w:p w14:paraId="2819F13E" w14:textId="20246B4A" w:rsidR="00322A12" w:rsidRDefault="00322A12" w:rsidP="008B1007">
      <w:pPr>
        <w:numPr>
          <w:ilvl w:val="1"/>
          <w:numId w:val="3"/>
        </w:numPr>
      </w:pPr>
      <w:r>
        <w:lastRenderedPageBreak/>
        <w:t xml:space="preserve">Négatif dans10% des cas de SpA </w:t>
      </w:r>
    </w:p>
    <w:p w14:paraId="494611C4" w14:textId="7F0150BE" w:rsidR="00322A12" w:rsidRDefault="00322A12" w:rsidP="008B1007">
      <w:pPr>
        <w:numPr>
          <w:ilvl w:val="1"/>
          <w:numId w:val="3"/>
        </w:numPr>
      </w:pPr>
      <w:r>
        <w:t>Inclus dans les critères de la SpA</w:t>
      </w:r>
    </w:p>
    <w:p w14:paraId="747555FF" w14:textId="14E341C6" w:rsidR="00FD4CDD" w:rsidRDefault="00FD4CDD" w:rsidP="00FD4CDD">
      <w:pPr>
        <w:pStyle w:val="Titre2"/>
      </w:pPr>
      <w:bookmarkStart w:id="148" w:name="_Toc195025140"/>
      <w:r>
        <w:t>Imageries</w:t>
      </w:r>
      <w:bookmarkEnd w:id="148"/>
    </w:p>
    <w:p w14:paraId="54710747" w14:textId="583B860D" w:rsidR="00FD4CDD" w:rsidRDefault="00FD4CDD" w:rsidP="00FD4CDD">
      <w:r>
        <w:t>Radiographie : bassin (face) et rachis cervico-dorso-lombaire (face et profil) systématique et autre articulations douloureuses</w:t>
      </w:r>
    </w:p>
    <w:p w14:paraId="78F0AFED" w14:textId="4DD94A06" w:rsidR="00FD4CDD" w:rsidRDefault="00FD4CDD" w:rsidP="008B1007">
      <w:pPr>
        <w:numPr>
          <w:ilvl w:val="1"/>
          <w:numId w:val="3"/>
        </w:numPr>
      </w:pPr>
      <w:r>
        <w:sym w:font="Wingdings" w:char="F0E8"/>
      </w:r>
      <w:r>
        <w:t xml:space="preserve"> signes d’enthésopathie</w:t>
      </w:r>
    </w:p>
    <w:p w14:paraId="1B1782B2" w14:textId="0621D79B" w:rsidR="00FD4CDD" w:rsidRDefault="00FD4CDD" w:rsidP="008B1007">
      <w:pPr>
        <w:numPr>
          <w:ilvl w:val="1"/>
          <w:numId w:val="3"/>
        </w:numPr>
      </w:pPr>
      <w:r>
        <w:t xml:space="preserve">Stade 0 : infra radiologique = inflammation de la zone d’enthèse </w:t>
      </w:r>
    </w:p>
    <w:p w14:paraId="5150EE7A" w14:textId="08134C49" w:rsidR="00FD4CDD" w:rsidRDefault="00FD4CDD" w:rsidP="008B1007">
      <w:pPr>
        <w:numPr>
          <w:ilvl w:val="1"/>
          <w:numId w:val="3"/>
        </w:numPr>
      </w:pPr>
      <w:r>
        <w:t>Stade I : érosio</w:t>
      </w:r>
      <w:r w:rsidR="000F4EA6">
        <w:t>n</w:t>
      </w:r>
      <w:r>
        <w:t xml:space="preserve"> ou irrégularité du cortes et ostéopénie sous–chondrale à l’insertion osseuse du l’enthèse</w:t>
      </w:r>
    </w:p>
    <w:p w14:paraId="232E1402" w14:textId="7ADBEC3A" w:rsidR="00FD4CDD" w:rsidRDefault="00FD4CDD" w:rsidP="008B1007">
      <w:pPr>
        <w:numPr>
          <w:ilvl w:val="1"/>
          <w:numId w:val="3"/>
        </w:numPr>
      </w:pPr>
      <w:r>
        <w:t>Stade II : érosion avec ébauche d’apposition périostée</w:t>
      </w:r>
    </w:p>
    <w:p w14:paraId="120236F1" w14:textId="658E08EF" w:rsidR="00FD4CDD" w:rsidRDefault="00FD4CDD" w:rsidP="008B1007">
      <w:pPr>
        <w:numPr>
          <w:ilvl w:val="1"/>
          <w:numId w:val="3"/>
        </w:numPr>
      </w:pPr>
      <w:r>
        <w:t xml:space="preserve">Stade III : apparition d’un enthésopahyte (ossification cicatricielle le long de l’enthèse) ou </w:t>
      </w:r>
      <w:r w:rsidRPr="00381B7A">
        <w:rPr>
          <w:b/>
        </w:rPr>
        <w:t>syndesmophytes (rachis)</w:t>
      </w:r>
      <w:r w:rsidR="000F4EA6" w:rsidRPr="00381B7A">
        <w:rPr>
          <w:b/>
        </w:rPr>
        <w:t xml:space="preserve"> </w:t>
      </w:r>
      <w:r w:rsidR="000F4EA6" w:rsidRPr="00381B7A">
        <w:rPr>
          <w:b/>
        </w:rPr>
        <w:sym w:font="Wingdings" w:char="F0E8"/>
      </w:r>
      <w:r w:rsidR="000F4EA6" w:rsidRPr="00381B7A">
        <w:rPr>
          <w:b/>
        </w:rPr>
        <w:t xml:space="preserve"> colonne en bambou</w:t>
      </w:r>
    </w:p>
    <w:p w14:paraId="14F9B522" w14:textId="4B1813F3" w:rsidR="000F4EA6" w:rsidRDefault="000F4EA6" w:rsidP="000F4EA6">
      <w:r>
        <w:t>IRM sacro-iliaque et rachis dorsolombaire</w:t>
      </w:r>
    </w:p>
    <w:p w14:paraId="07AD0DDE" w14:textId="656D581B" w:rsidR="000F4EA6" w:rsidRDefault="000F4EA6" w:rsidP="008B1007">
      <w:pPr>
        <w:numPr>
          <w:ilvl w:val="1"/>
          <w:numId w:val="3"/>
        </w:numPr>
      </w:pPr>
      <w:r>
        <w:t>Images précoces des SpA</w:t>
      </w:r>
    </w:p>
    <w:p w14:paraId="228F1034" w14:textId="6D7E26DC" w:rsidR="000F4EA6" w:rsidRDefault="000F4EA6" w:rsidP="008B1007">
      <w:pPr>
        <w:numPr>
          <w:ilvl w:val="2"/>
          <w:numId w:val="3"/>
        </w:numPr>
      </w:pPr>
      <w:r>
        <w:t xml:space="preserve">Remaniement inflammatoires précédant les modifications radiologiques </w:t>
      </w:r>
    </w:p>
    <w:p w14:paraId="5E54D997" w14:textId="61511B12" w:rsidR="00381B7A" w:rsidRDefault="00381B7A" w:rsidP="00381B7A">
      <w:pPr>
        <w:pStyle w:val="Titre2"/>
      </w:pPr>
      <w:bookmarkStart w:id="149" w:name="_Toc195025141"/>
      <w:r>
        <w:t>Autres explorations</w:t>
      </w:r>
      <w:bookmarkEnd w:id="149"/>
    </w:p>
    <w:p w14:paraId="0AE3D438" w14:textId="77857ACB" w:rsidR="00381B7A" w:rsidRDefault="00381B7A" w:rsidP="00381B7A">
      <w:r>
        <w:t>Exploration fonctionnelles respiratoires (EFR)</w:t>
      </w:r>
    </w:p>
    <w:p w14:paraId="5AE4BB3E" w14:textId="255FE634" w:rsidR="00381B7A" w:rsidRDefault="00381B7A" w:rsidP="008B1007">
      <w:pPr>
        <w:numPr>
          <w:ilvl w:val="1"/>
          <w:numId w:val="3"/>
        </w:numPr>
      </w:pPr>
      <w:r>
        <w:t xml:space="preserve">Trouble </w:t>
      </w:r>
      <w:proofErr w:type="spellStart"/>
      <w:r>
        <w:t>ventilatoire</w:t>
      </w:r>
      <w:proofErr w:type="spellEnd"/>
      <w:r>
        <w:t xml:space="preserve"> restrictif</w:t>
      </w:r>
    </w:p>
    <w:p w14:paraId="2A0E4B35" w14:textId="413124C8" w:rsidR="00381B7A" w:rsidRDefault="00381B7A" w:rsidP="00381B7A">
      <w:r>
        <w:t>Electrocardiogramme (ECG)</w:t>
      </w:r>
    </w:p>
    <w:p w14:paraId="19EB3E44" w14:textId="5B2A9703" w:rsidR="00381B7A" w:rsidRDefault="00381B7A" w:rsidP="008B1007">
      <w:pPr>
        <w:numPr>
          <w:ilvl w:val="1"/>
          <w:numId w:val="3"/>
        </w:numPr>
      </w:pPr>
      <w:r>
        <w:t xml:space="preserve">Trouble du rythme (FA) de la conduction (Bloc </w:t>
      </w:r>
      <w:proofErr w:type="spellStart"/>
      <w:r>
        <w:t>atrio</w:t>
      </w:r>
      <w:proofErr w:type="spellEnd"/>
      <w:r>
        <w:t>-ventriculaire)</w:t>
      </w:r>
    </w:p>
    <w:p w14:paraId="7868B4A1" w14:textId="77777777" w:rsidR="00D26402" w:rsidRDefault="00D26402" w:rsidP="00D26402">
      <w:pPr>
        <w:numPr>
          <w:ilvl w:val="0"/>
          <w:numId w:val="0"/>
        </w:numPr>
      </w:pPr>
    </w:p>
    <w:p w14:paraId="60D27584" w14:textId="77777777" w:rsidR="00D26402" w:rsidRDefault="00D26402" w:rsidP="00D26402">
      <w:pPr>
        <w:numPr>
          <w:ilvl w:val="0"/>
          <w:numId w:val="0"/>
        </w:numPr>
        <w:rPr>
          <w:b/>
        </w:rPr>
      </w:pPr>
      <w:r w:rsidRPr="006A21D1">
        <w:rPr>
          <w:b/>
        </w:rPr>
        <w:t>jeudi 6 mars 2025</w:t>
      </w:r>
    </w:p>
    <w:p w14:paraId="26506A14" w14:textId="27CF8392" w:rsidR="006A21D1" w:rsidRDefault="00D26402" w:rsidP="00D26402">
      <w:r>
        <w:t>Les différents types de SpA</w:t>
      </w:r>
    </w:p>
    <w:p w14:paraId="05E4CF6F" w14:textId="5BCCCCA1" w:rsidR="00D26402" w:rsidRDefault="00D26402" w:rsidP="00D26402">
      <w:pPr>
        <w:pStyle w:val="Titre2"/>
      </w:pPr>
      <w:bookmarkStart w:id="150" w:name="_Toc195025142"/>
      <w:r>
        <w:t>Spondylarthrite ankylosantes</w:t>
      </w:r>
      <w:bookmarkEnd w:id="150"/>
    </w:p>
    <w:p w14:paraId="5C1CE6BD" w14:textId="5EF74D61" w:rsidR="00D26402" w:rsidRDefault="00D26402" w:rsidP="00D26402">
      <w:r>
        <w:t xml:space="preserve">Forme la plus typique et la plus sévère </w:t>
      </w:r>
    </w:p>
    <w:p w14:paraId="458DA8A5" w14:textId="15FF3CDC" w:rsidR="00D26402" w:rsidRDefault="00D26402" w:rsidP="00D26402">
      <w:r>
        <w:t xml:space="preserve">Atteinte du squelette axial (rachis et sacro-iliaque) pouvant conduire à une ankylose </w:t>
      </w:r>
    </w:p>
    <w:p w14:paraId="69E53609" w14:textId="20D52219" w:rsidR="00D26402" w:rsidRDefault="00D26402" w:rsidP="00D26402">
      <w:r>
        <w:t xml:space="preserve">Clinique : un sd </w:t>
      </w:r>
      <w:proofErr w:type="spellStart"/>
      <w:r>
        <w:t>pelvirachidien</w:t>
      </w:r>
      <w:proofErr w:type="spellEnd"/>
      <w:r>
        <w:t xml:space="preserve"> prédominant</w:t>
      </w:r>
    </w:p>
    <w:p w14:paraId="16BF9AAE" w14:textId="55D28FAB" w:rsidR="00D26402" w:rsidRDefault="00D26402" w:rsidP="00D26402">
      <w:r>
        <w:t>Radiographie : sacro illite stade 2 bilatéral ou stade 3 (indispensable pour porte le diagnostic, selon les critères de classification de New York modifiées)</w:t>
      </w:r>
    </w:p>
    <w:p w14:paraId="2B89D0D5" w14:textId="00836493" w:rsidR="00D26402" w:rsidRDefault="00D26402" w:rsidP="00D26402">
      <w:r>
        <w:lastRenderedPageBreak/>
        <w:t>Si formes</w:t>
      </w:r>
      <w:r w:rsidR="005D4F57">
        <w:t xml:space="preserve"> </w:t>
      </w:r>
      <w:r>
        <w:t>sévères :</w:t>
      </w:r>
      <w:r w:rsidR="005D4F57">
        <w:t xml:space="preserve"> évolution vers u</w:t>
      </w:r>
      <w:r>
        <w:t>n</w:t>
      </w:r>
      <w:r w:rsidR="005D4F57">
        <w:t>e</w:t>
      </w:r>
      <w:r>
        <w:t xml:space="preserve"> ankylose </w:t>
      </w:r>
      <w:r w:rsidR="005D4F57">
        <w:t>rachidienne complète</w:t>
      </w:r>
      <w:r>
        <w:t>,</w:t>
      </w:r>
      <w:r w:rsidR="005D4F57">
        <w:t xml:space="preserve"> par ossification des enthèse (pu</w:t>
      </w:r>
      <w:r>
        <w:t xml:space="preserve"> </w:t>
      </w:r>
      <w:r w:rsidR="005D4F57">
        <w:t>douloureuse</w:t>
      </w:r>
      <w:r>
        <w:t>)</w:t>
      </w:r>
    </w:p>
    <w:p w14:paraId="575B96C1" w14:textId="08662CD9" w:rsidR="00D26402" w:rsidRDefault="00D26402" w:rsidP="00D26402">
      <w:r>
        <w:t>Atteint</w:t>
      </w:r>
      <w:r w:rsidR="005D4F57">
        <w:t xml:space="preserve">e </w:t>
      </w:r>
      <w:r>
        <w:t>rhuma</w:t>
      </w:r>
      <w:r w:rsidR="005D4F57">
        <w:t>ti</w:t>
      </w:r>
      <w:r>
        <w:t xml:space="preserve">smale </w:t>
      </w:r>
      <w:r w:rsidR="005D4F57">
        <w:t>périphérique</w:t>
      </w:r>
      <w:r>
        <w:t xml:space="preserve"> (50% des cas)</w:t>
      </w:r>
    </w:p>
    <w:p w14:paraId="431C72E3" w14:textId="314F368A" w:rsidR="00D26402" w:rsidRDefault="005D4F57" w:rsidP="00D26402">
      <w:r>
        <w:t>Manifestation</w:t>
      </w:r>
      <w:r w:rsidR="00D26402">
        <w:t xml:space="preserve"> </w:t>
      </w:r>
      <w:r>
        <w:t>ex</w:t>
      </w:r>
      <w:r w:rsidR="00D26402">
        <w:t xml:space="preserve">tra </w:t>
      </w:r>
      <w:r>
        <w:t>articulaire</w:t>
      </w:r>
      <w:r w:rsidR="00D26402">
        <w:t xml:space="preserve"> : uvéite antérieur aigue (10 30%=, parfois </w:t>
      </w:r>
      <w:r>
        <w:t>révélatrice</w:t>
      </w:r>
      <w:r w:rsidR="00D26402">
        <w:t xml:space="preserve"> et </w:t>
      </w:r>
      <w:r>
        <w:t>indépendant</w:t>
      </w:r>
      <w:r w:rsidR="00D26402">
        <w:t xml:space="preserve"> de l’</w:t>
      </w:r>
      <w:r>
        <w:t>atteinte</w:t>
      </w:r>
      <w:r w:rsidR="00D26402">
        <w:t xml:space="preserve"> </w:t>
      </w:r>
      <w:r>
        <w:t>rhumatismale</w:t>
      </w:r>
    </w:p>
    <w:p w14:paraId="7C136F50" w14:textId="70389195" w:rsidR="00D26402" w:rsidRDefault="00D26402" w:rsidP="00D26402">
      <w:r>
        <w:t xml:space="preserve">Evolution </w:t>
      </w:r>
      <w:r w:rsidR="005D4F57">
        <w:t>chronique</w:t>
      </w:r>
      <w:r>
        <w:t> :</w:t>
      </w:r>
      <w:r w:rsidR="005D4F57">
        <w:t xml:space="preserve"> </w:t>
      </w:r>
      <w:r>
        <w:t xml:space="preserve">par poussée, +/- interrompue par des périodes </w:t>
      </w:r>
      <w:r w:rsidR="00E25CE7">
        <w:t>de</w:t>
      </w:r>
      <w:r>
        <w:t xml:space="preserve"> </w:t>
      </w:r>
      <w:r w:rsidR="005D4F57">
        <w:t>rémission</w:t>
      </w:r>
      <w:r>
        <w:t>,</w:t>
      </w:r>
      <w:r w:rsidR="005D4F57">
        <w:t xml:space="preserve"> </w:t>
      </w:r>
      <w:r>
        <w:t xml:space="preserve">sur une </w:t>
      </w:r>
      <w:r w:rsidR="005D4F57">
        <w:t>période</w:t>
      </w:r>
      <w:r>
        <w:t xml:space="preserve"> 10 – 20 </w:t>
      </w:r>
      <w:r w:rsidR="005D4F57">
        <w:t>an</w:t>
      </w:r>
      <w:r>
        <w:t>s, à l’orig</w:t>
      </w:r>
      <w:r w:rsidR="005D4F57">
        <w:t>i</w:t>
      </w:r>
      <w:r>
        <w:t xml:space="preserve">ne </w:t>
      </w:r>
      <w:r w:rsidR="005D4F57">
        <w:t>d’un handicap fonctionnel d</w:t>
      </w:r>
      <w:r>
        <w:t>a</w:t>
      </w:r>
      <w:r w:rsidR="005D4F57">
        <w:t xml:space="preserve">ns la </w:t>
      </w:r>
      <w:r>
        <w:t>fo</w:t>
      </w:r>
      <w:r w:rsidR="005D4F57">
        <w:t>r</w:t>
      </w:r>
      <w:r>
        <w:t>m</w:t>
      </w:r>
      <w:r w:rsidR="005D4F57">
        <w:t>e sévère</w:t>
      </w:r>
      <w:r>
        <w:t xml:space="preserve"> </w:t>
      </w:r>
    </w:p>
    <w:p w14:paraId="2A254910" w14:textId="27D90652" w:rsidR="00D26402" w:rsidRDefault="00D26402" w:rsidP="00D26402">
      <w:r>
        <w:t>Complication possible à long terme</w:t>
      </w:r>
    </w:p>
    <w:p w14:paraId="1704A274" w14:textId="3D9702EE" w:rsidR="00D26402" w:rsidRDefault="00D26402" w:rsidP="00D26402">
      <w:pPr>
        <w:pStyle w:val="Titre2"/>
      </w:pPr>
      <w:bookmarkStart w:id="151" w:name="_Toc195025143"/>
      <w:r>
        <w:t>Rhumatisme psoriasique</w:t>
      </w:r>
      <w:bookmarkEnd w:id="151"/>
    </w:p>
    <w:p w14:paraId="5BF7697F" w14:textId="7AC8E610" w:rsidR="00D26402" w:rsidRDefault="005D4F57" w:rsidP="00D26402">
      <w:r>
        <w:t>Forme</w:t>
      </w:r>
      <w:r w:rsidR="00D26402">
        <w:t xml:space="preserve"> </w:t>
      </w:r>
      <w:r>
        <w:t>la plus fréqu</w:t>
      </w:r>
      <w:r w:rsidR="00D26402">
        <w:t>e</w:t>
      </w:r>
      <w:r>
        <w:t xml:space="preserve">nte </w:t>
      </w:r>
      <w:r w:rsidR="00D26402">
        <w:t>de SpA périphérique</w:t>
      </w:r>
    </w:p>
    <w:p w14:paraId="12C228E0" w14:textId="5FB33542" w:rsidR="00D26402" w:rsidRDefault="005D4F57" w:rsidP="00D26402">
      <w:r>
        <w:t>Homme</w:t>
      </w:r>
      <w:r w:rsidR="00D26402">
        <w:t xml:space="preserve"> &gt;&gt;&gt; femme, âge, de </w:t>
      </w:r>
      <w:r>
        <w:t>début</w:t>
      </w:r>
      <w:r w:rsidR="00D26402">
        <w:t xml:space="preserve"> autour de 45 sn </w:t>
      </w:r>
    </w:p>
    <w:p w14:paraId="10CFAF0C" w14:textId="0B904C1E" w:rsidR="00D26402" w:rsidRDefault="00D26402" w:rsidP="00D26402">
      <w:r>
        <w:t xml:space="preserve">Psoriasis </w:t>
      </w:r>
      <w:r w:rsidR="005D4F57">
        <w:t>+++</w:t>
      </w:r>
      <w:r>
        <w:t xml:space="preserve">, mais pas systématique (antécédent </w:t>
      </w:r>
      <w:r w:rsidR="005D4F57">
        <w:t>familiale</w:t>
      </w:r>
      <w:r>
        <w:t xml:space="preserve"> de rhumatisme psoriasique)</w:t>
      </w:r>
    </w:p>
    <w:p w14:paraId="52EDA145" w14:textId="589A9402" w:rsidR="00D26402" w:rsidRDefault="00D26402" w:rsidP="00D26402">
      <w:r>
        <w:t xml:space="preserve">Signe articulaire </w:t>
      </w:r>
    </w:p>
    <w:p w14:paraId="40DB43B2" w14:textId="584BA440" w:rsidR="00D26402" w:rsidRDefault="00D26402" w:rsidP="008B1007">
      <w:pPr>
        <w:numPr>
          <w:ilvl w:val="1"/>
          <w:numId w:val="3"/>
        </w:numPr>
      </w:pPr>
      <w:r>
        <w:t xml:space="preserve">Arthrite périphérique fréquente : </w:t>
      </w:r>
      <w:proofErr w:type="spellStart"/>
      <w:r>
        <w:t>oligo</w:t>
      </w:r>
      <w:proofErr w:type="spellEnd"/>
      <w:r>
        <w:t xml:space="preserve">-arthrite asymétrique avec atteint préférentielle des articulations IPD </w:t>
      </w:r>
    </w:p>
    <w:p w14:paraId="6B699717" w14:textId="75B814A1" w:rsidR="00D26402" w:rsidRDefault="00D26402" w:rsidP="008B1007">
      <w:pPr>
        <w:numPr>
          <w:ilvl w:val="1"/>
          <w:numId w:val="3"/>
        </w:numPr>
      </w:pPr>
      <w:proofErr w:type="spellStart"/>
      <w:r>
        <w:t>Dactylite</w:t>
      </w:r>
      <w:proofErr w:type="spellEnd"/>
    </w:p>
    <w:p w14:paraId="4F6DF21E" w14:textId="5230BBEF" w:rsidR="00D26402" w:rsidRDefault="00D26402" w:rsidP="008B1007">
      <w:pPr>
        <w:numPr>
          <w:ilvl w:val="1"/>
          <w:numId w:val="3"/>
        </w:numPr>
      </w:pPr>
      <w:r>
        <w:t>Atteint axiale rare</w:t>
      </w:r>
    </w:p>
    <w:p w14:paraId="30E17F13" w14:textId="008629EE" w:rsidR="00D26402" w:rsidRDefault="00D26402" w:rsidP="00D26402">
      <w:r>
        <w:t>Psoriasis</w:t>
      </w:r>
    </w:p>
    <w:p w14:paraId="0A802E5C" w14:textId="1ED74E3F" w:rsidR="00D26402" w:rsidRDefault="00654DD9" w:rsidP="008B1007">
      <w:pPr>
        <w:numPr>
          <w:ilvl w:val="1"/>
          <w:numId w:val="3"/>
        </w:numPr>
      </w:pPr>
      <w:r>
        <w:t>Ongles +++ :</w:t>
      </w:r>
      <w:r w:rsidR="002C674F">
        <w:t xml:space="preserve"> </w:t>
      </w:r>
      <w:r w:rsidR="00D26402">
        <w:t>cuir chevelu et pli inter-fessier</w:t>
      </w:r>
    </w:p>
    <w:p w14:paraId="6E2F7124" w14:textId="50DC68CA" w:rsidR="00D26402" w:rsidRDefault="00D26402" w:rsidP="008B1007">
      <w:pPr>
        <w:numPr>
          <w:ilvl w:val="1"/>
          <w:numId w:val="3"/>
        </w:numPr>
      </w:pPr>
      <w:r>
        <w:t>Pas de parallélisme ente atteint articulaire et sévérité du psoriasis</w:t>
      </w:r>
    </w:p>
    <w:p w14:paraId="601C3F3D" w14:textId="4DA05E99" w:rsidR="00D26402" w:rsidRDefault="00D26402" w:rsidP="008B1007">
      <w:pPr>
        <w:numPr>
          <w:ilvl w:val="1"/>
          <w:numId w:val="3"/>
        </w:numPr>
      </w:pPr>
      <w:r>
        <w:t>Recherche systématique devant tableau d’</w:t>
      </w:r>
      <w:proofErr w:type="spellStart"/>
      <w:r>
        <w:t>oligo</w:t>
      </w:r>
      <w:proofErr w:type="spellEnd"/>
      <w:r>
        <w:t xml:space="preserve"> ou polyarthrite débutante surtout asymétrique sou si </w:t>
      </w:r>
      <w:proofErr w:type="spellStart"/>
      <w:r>
        <w:t>dactylite</w:t>
      </w:r>
      <w:proofErr w:type="spellEnd"/>
      <w:r>
        <w:t xml:space="preserve"> ou attient de IPD </w:t>
      </w:r>
    </w:p>
    <w:p w14:paraId="4742AB12" w14:textId="0C74AB25" w:rsidR="00D26402" w:rsidRDefault="00D26402" w:rsidP="00D26402">
      <w:r>
        <w:t>Evolution par poussées, pouvant aboutir dans certains fromes à des destruction</w:t>
      </w:r>
      <w:r w:rsidR="005D4F57">
        <w:t>s</w:t>
      </w:r>
      <w:r>
        <w:t xml:space="preserve"> articulaires parfois sév</w:t>
      </w:r>
      <w:r w:rsidR="005D4F57">
        <w:t>è</w:t>
      </w:r>
      <w:r>
        <w:t>res</w:t>
      </w:r>
    </w:p>
    <w:p w14:paraId="73B95B8E" w14:textId="33162655" w:rsidR="00D26402" w:rsidRDefault="00D26402" w:rsidP="00D26402">
      <w:r>
        <w:t xml:space="preserve">Diagnostic : critère de CASPAR </w:t>
      </w:r>
    </w:p>
    <w:p w14:paraId="7BE5C79D" w14:textId="4AB5F278" w:rsidR="00D26402" w:rsidRDefault="005D4F57" w:rsidP="00D26402">
      <w:pPr>
        <w:pStyle w:val="Titre2"/>
      </w:pPr>
      <w:bookmarkStart w:id="152" w:name="_Toc195025144"/>
      <w:r>
        <w:t>Arthrites</w:t>
      </w:r>
      <w:r w:rsidR="00D26402">
        <w:t xml:space="preserve"> réactionnels</w:t>
      </w:r>
      <w:bookmarkEnd w:id="152"/>
      <w:r w:rsidR="00D26402">
        <w:t xml:space="preserve"> </w:t>
      </w:r>
    </w:p>
    <w:p w14:paraId="22BCFDF7" w14:textId="206E6F55" w:rsidR="00D26402" w:rsidRDefault="00D26402" w:rsidP="00D26402">
      <w:r>
        <w:t xml:space="preserve">Arthrites aseptique parfois associées à une </w:t>
      </w:r>
      <w:r w:rsidR="005D4F57">
        <w:t>conjonctivite,</w:t>
      </w:r>
      <w:r>
        <w:t xml:space="preserve"> un</w:t>
      </w:r>
      <w:r w:rsidR="005D4F57">
        <w:t>e</w:t>
      </w:r>
      <w:r>
        <w:t xml:space="preserve"> </w:t>
      </w:r>
      <w:r w:rsidR="005D4F57">
        <w:t>urétrite</w:t>
      </w:r>
      <w:r>
        <w:t xml:space="preserve"> chez l’homme,</w:t>
      </w:r>
      <w:r w:rsidR="005D4F57">
        <w:t xml:space="preserve"> </w:t>
      </w:r>
      <w:r>
        <w:t>un cervi</w:t>
      </w:r>
      <w:r w:rsidR="005D4F57">
        <w:t>ci</w:t>
      </w:r>
      <w:r>
        <w:t xml:space="preserve">te chez la </w:t>
      </w:r>
      <w:r w:rsidR="005D4F57">
        <w:t>femme</w:t>
      </w:r>
      <w:r>
        <w:t xml:space="preserve"> et </w:t>
      </w:r>
      <w:r w:rsidR="005D4F57">
        <w:t>survenant</w:t>
      </w:r>
      <w:r>
        <w:t xml:space="preserve"> quelques </w:t>
      </w:r>
      <w:r w:rsidR="005D4F57">
        <w:t>semaines après</w:t>
      </w:r>
      <w:r>
        <w:t>, une infection génitale ou digestive</w:t>
      </w:r>
    </w:p>
    <w:p w14:paraId="3A6C8F7D" w14:textId="29E30DBC" w:rsidR="00D26402" w:rsidRDefault="00D26402" w:rsidP="00D26402">
      <w:r>
        <w:t>Sd de Fiessinger-Leroy-</w:t>
      </w:r>
      <w:proofErr w:type="spellStart"/>
      <w:r>
        <w:t>Reiter</w:t>
      </w:r>
      <w:proofErr w:type="spellEnd"/>
      <w:r>
        <w:t> : triade urétrite-conjonctivite-arthrite</w:t>
      </w:r>
    </w:p>
    <w:p w14:paraId="5501CB7F" w14:textId="6FDA24F2" w:rsidR="00D26402" w:rsidRDefault="005D4F57" w:rsidP="00D26402">
      <w:r>
        <w:lastRenderedPageBreak/>
        <w:t>Germes</w:t>
      </w:r>
      <w:r w:rsidR="00D26402">
        <w:t xml:space="preserve"> : Chlamydia </w:t>
      </w:r>
      <w:proofErr w:type="spellStart"/>
      <w:r w:rsidR="00D26402">
        <w:t>trachomati</w:t>
      </w:r>
      <w:r>
        <w:t>s</w:t>
      </w:r>
      <w:proofErr w:type="spellEnd"/>
      <w:r>
        <w:t xml:space="preserve">, </w:t>
      </w:r>
      <w:proofErr w:type="spellStart"/>
      <w:r>
        <w:t>Shigella</w:t>
      </w:r>
      <w:proofErr w:type="spellEnd"/>
      <w:r>
        <w:t xml:space="preserve"> </w:t>
      </w:r>
      <w:proofErr w:type="spellStart"/>
      <w:r w:rsidR="00D26402">
        <w:t>fleneri</w:t>
      </w:r>
      <w:proofErr w:type="spellEnd"/>
      <w:r w:rsidR="00F5498C">
        <w:t>,</w:t>
      </w:r>
      <w:r w:rsidR="00D26402">
        <w:t xml:space="preserve"> </w:t>
      </w:r>
      <w:proofErr w:type="spellStart"/>
      <w:r w:rsidR="00D26402">
        <w:t>Yersineia</w:t>
      </w:r>
      <w:proofErr w:type="spellEnd"/>
      <w:r w:rsidR="00D26402">
        <w:t xml:space="preserve"> </w:t>
      </w:r>
      <w:proofErr w:type="spellStart"/>
      <w:r w:rsidR="00D26402">
        <w:t>enterocolitica</w:t>
      </w:r>
      <w:proofErr w:type="spellEnd"/>
      <w:r w:rsidR="00D26402">
        <w:t xml:space="preserve"> et </w:t>
      </w:r>
      <w:proofErr w:type="spellStart"/>
      <w:r w:rsidR="00D26402">
        <w:t>Yersinea</w:t>
      </w:r>
      <w:proofErr w:type="spellEnd"/>
      <w:r w:rsidR="00D26402">
        <w:t xml:space="preserve"> </w:t>
      </w:r>
      <w:proofErr w:type="spellStart"/>
      <w:r w:rsidR="00D26402">
        <w:t>ps</w:t>
      </w:r>
      <w:r w:rsidR="0063033A">
        <w:t>e</w:t>
      </w:r>
      <w:r w:rsidR="00D26402">
        <w:t>u</w:t>
      </w:r>
      <w:r>
        <w:t>dotuerlosie</w:t>
      </w:r>
      <w:proofErr w:type="spellEnd"/>
      <w:r>
        <w:t xml:space="preserve">, salmonella </w:t>
      </w:r>
      <w:proofErr w:type="spellStart"/>
      <w:r>
        <w:t>enteritidis</w:t>
      </w:r>
      <w:proofErr w:type="spellEnd"/>
      <w:r w:rsidR="00D26402">
        <w:t xml:space="preserve"> et Salmonelle </w:t>
      </w:r>
      <w:proofErr w:type="spellStart"/>
      <w:r w:rsidR="00D26402">
        <w:t>typhimurium</w:t>
      </w:r>
      <w:proofErr w:type="spellEnd"/>
      <w:r w:rsidR="00D26402">
        <w:t xml:space="preserve">, </w:t>
      </w:r>
      <w:proofErr w:type="spellStart"/>
      <w:r w:rsidR="00D26402">
        <w:t>Campylobacter</w:t>
      </w:r>
      <w:proofErr w:type="spellEnd"/>
      <w:r w:rsidR="00D26402">
        <w:t xml:space="preserve"> </w:t>
      </w:r>
      <w:proofErr w:type="spellStart"/>
      <w:r w:rsidR="00D26402">
        <w:t>jejuni</w:t>
      </w:r>
      <w:proofErr w:type="spellEnd"/>
    </w:p>
    <w:p w14:paraId="3F20D9C5" w14:textId="057983C0" w:rsidR="00D26402" w:rsidRDefault="00D26402" w:rsidP="00D26402">
      <w:r>
        <w:t xml:space="preserve">Gène HLA-B27 : 50 95ù DES CAS </w:t>
      </w:r>
    </w:p>
    <w:p w14:paraId="0CB7E283" w14:textId="79FA9343" w:rsidR="00D26402" w:rsidRDefault="00D26402" w:rsidP="00D26402">
      <w:r>
        <w:t>Evolution de l’atteinte articulaire sur un mode chronique dans 10 – 20% des cas pouvant évoluer vers une spondylarthrite ankylosante</w:t>
      </w:r>
    </w:p>
    <w:p w14:paraId="1CF06A0D" w14:textId="057BBB72" w:rsidR="00D26402" w:rsidRDefault="00D26402" w:rsidP="00D26402">
      <w:pPr>
        <w:pStyle w:val="Titre2"/>
      </w:pPr>
      <w:bookmarkStart w:id="153" w:name="_Toc195025145"/>
      <w:proofErr w:type="spellStart"/>
      <w:r>
        <w:t>Entérocolopathies</w:t>
      </w:r>
      <w:proofErr w:type="spellEnd"/>
      <w:r>
        <w:t xml:space="preserve"> </w:t>
      </w:r>
      <w:r w:rsidR="005D4F57">
        <w:t>inflammatoire</w:t>
      </w:r>
      <w:r>
        <w:t xml:space="preserve"> </w:t>
      </w:r>
      <w:r w:rsidR="005D4F57">
        <w:t>chronique</w:t>
      </w:r>
      <w:bookmarkEnd w:id="153"/>
    </w:p>
    <w:p w14:paraId="2015858E" w14:textId="648E079D" w:rsidR="00D26402" w:rsidRDefault="00D26402" w:rsidP="00D26402">
      <w:r>
        <w:t xml:space="preserve">10 – 20% des </w:t>
      </w:r>
      <w:r w:rsidR="005D4F57">
        <w:t>maladies</w:t>
      </w:r>
      <w:r>
        <w:t xml:space="preserve"> de </w:t>
      </w:r>
      <w:proofErr w:type="spellStart"/>
      <w:r>
        <w:t>Crohn</w:t>
      </w:r>
      <w:proofErr w:type="spellEnd"/>
      <w:r>
        <w:t xml:space="preserve"> et de </w:t>
      </w:r>
      <w:r w:rsidR="005D4F57">
        <w:t>rectocolite</w:t>
      </w:r>
      <w:r>
        <w:t xml:space="preserve"> hémorragique </w:t>
      </w:r>
    </w:p>
    <w:p w14:paraId="05EBC970" w14:textId="68675E9C" w:rsidR="00D26402" w:rsidRDefault="00D26402" w:rsidP="00D26402">
      <w:r>
        <w:t xml:space="preserve">Arthrites périphérique ou une sacro-illite radiologique le plus souvent </w:t>
      </w:r>
      <w:r w:rsidR="005D4F57">
        <w:t>asymptomatique</w:t>
      </w:r>
      <w:r>
        <w:t xml:space="preserve"> </w:t>
      </w:r>
    </w:p>
    <w:p w14:paraId="7DC3F581" w14:textId="42DE8028" w:rsidR="00D26402" w:rsidRDefault="00D26402" w:rsidP="00D26402">
      <w:r>
        <w:t>Forme axial complète remplissant les critères de spondylarthrite ankylosantes plus rare : &lt;5%</w:t>
      </w:r>
    </w:p>
    <w:p w14:paraId="64AAD30B" w14:textId="32200586" w:rsidR="00D26402" w:rsidRDefault="00D26402" w:rsidP="00D26402">
      <w:r>
        <w:t xml:space="preserve">Evolution parallèle ente atteinte périphérique et atteinte digestive, </w:t>
      </w:r>
    </w:p>
    <w:p w14:paraId="5F1126DE" w14:textId="0ED7C42C" w:rsidR="00D26402" w:rsidRDefault="00D26402" w:rsidP="00D26402">
      <w:r>
        <w:t xml:space="preserve">Atteinte axiale toute seule </w:t>
      </w:r>
    </w:p>
    <w:p w14:paraId="5D10ECCE" w14:textId="23FF9653" w:rsidR="00D26402" w:rsidRDefault="00D26402" w:rsidP="00D26402">
      <w:r>
        <w:t xml:space="preserve">Association : maladie de Verneuil </w:t>
      </w:r>
    </w:p>
    <w:p w14:paraId="7A98DC62" w14:textId="4928ED68" w:rsidR="00D26402" w:rsidRDefault="00D26402" w:rsidP="00D26402">
      <w:pPr>
        <w:pStyle w:val="Titre2"/>
      </w:pPr>
      <w:bookmarkStart w:id="154" w:name="_Toc195025146"/>
      <w:r>
        <w:t>Spondylarthrite indifférenciées</w:t>
      </w:r>
      <w:bookmarkEnd w:id="154"/>
    </w:p>
    <w:p w14:paraId="04D3B73A" w14:textId="28E2F0BA" w:rsidR="00D26402" w:rsidRDefault="00D26402" w:rsidP="00D26402">
      <w:r>
        <w:t>SpA répondant aux critères de l‘ESSG ou d’</w:t>
      </w:r>
      <w:proofErr w:type="spellStart"/>
      <w:r>
        <w:t>Amor</w:t>
      </w:r>
      <w:proofErr w:type="spellEnd"/>
      <w:r>
        <w:t xml:space="preserve"> ou à ceux de l’ASAS </w:t>
      </w:r>
    </w:p>
    <w:p w14:paraId="2F7EE48E" w14:textId="52CBEBF4" w:rsidR="00D26402" w:rsidRDefault="00D26402" w:rsidP="00D26402">
      <w:r>
        <w:t>Enthèse périphérique : manifestation clinque la plus fréquente, présent chez 92 M% des patient</w:t>
      </w:r>
      <w:r w:rsidR="005D4F57">
        <w:t>s</w:t>
      </w:r>
    </w:p>
    <w:p w14:paraId="4757CCCF" w14:textId="3CB13225" w:rsidR="00D26402" w:rsidRDefault="00D26402" w:rsidP="00D26402">
      <w:r>
        <w:t>Formes plus bénignes mais évolution possible ers une forme différencié</w:t>
      </w:r>
    </w:p>
    <w:p w14:paraId="6CE769D4" w14:textId="02C64209" w:rsidR="00D26402" w:rsidRDefault="00D26402" w:rsidP="00D26402">
      <w:pPr>
        <w:pStyle w:val="Titre2"/>
      </w:pPr>
      <w:bookmarkStart w:id="155" w:name="_Toc195025147"/>
      <w:r>
        <w:t>Synovites–</w:t>
      </w:r>
      <w:proofErr w:type="spellStart"/>
      <w:r>
        <w:t>Acnée</w:t>
      </w:r>
      <w:proofErr w:type="spellEnd"/>
      <w:r>
        <w:t xml:space="preserve"> </w:t>
      </w:r>
      <w:proofErr w:type="spellStart"/>
      <w:r>
        <w:t>Pustulose</w:t>
      </w:r>
      <w:proofErr w:type="spellEnd"/>
      <w:r>
        <w:t xml:space="preserve"> </w:t>
      </w:r>
      <w:proofErr w:type="spellStart"/>
      <w:r>
        <w:t>palmo</w:t>
      </w:r>
      <w:proofErr w:type="spellEnd"/>
      <w:r>
        <w:t>-plantaire–</w:t>
      </w:r>
      <w:proofErr w:type="spellStart"/>
      <w:r w:rsidR="005D4F57">
        <w:t>Hyperstose</w:t>
      </w:r>
      <w:proofErr w:type="spellEnd"/>
      <w:r>
        <w:t>–Ostéite</w:t>
      </w:r>
      <w:r w:rsidR="005D4F57">
        <w:t xml:space="preserve"> </w:t>
      </w:r>
      <w:r>
        <w:t>(SAPHO)</w:t>
      </w:r>
      <w:bookmarkEnd w:id="155"/>
    </w:p>
    <w:p w14:paraId="75BEAD2F" w14:textId="07FBB3F5" w:rsidR="00D26402" w:rsidRDefault="00D26402" w:rsidP="00D26402">
      <w:r>
        <w:t>Phénotype particulier de la SpA, décrit par Kahn en 1987</w:t>
      </w:r>
    </w:p>
    <w:p w14:paraId="12B66BF7" w14:textId="470AE4E3" w:rsidR="00D26402" w:rsidRDefault="00D26402" w:rsidP="00D26402">
      <w:r>
        <w:t>Prévalence très rare (&lt; 1 cas / 10000)</w:t>
      </w:r>
    </w:p>
    <w:p w14:paraId="2AF570FB" w14:textId="3D24C56F" w:rsidR="00D26402" w:rsidRDefault="00D26402" w:rsidP="00D26402">
      <w:r>
        <w:t>Tableur clinique souvent incomplet</w:t>
      </w:r>
    </w:p>
    <w:p w14:paraId="259FF958" w14:textId="1477838B" w:rsidR="00D26402" w:rsidRDefault="00D26402" w:rsidP="00D26402">
      <w:r>
        <w:t xml:space="preserve">Diagnostic évoque devant association ostéite et hyperostose touchant préférentielle région sternale, rachis thoracique et, moindre fréquence, rachis lombaire ou cervical </w:t>
      </w:r>
    </w:p>
    <w:p w14:paraId="035E7E70" w14:textId="415B91A7" w:rsidR="00D26402" w:rsidRDefault="00D26402" w:rsidP="00D26402">
      <w:r>
        <w:t>Signe dermatologique pouvant être ou absent au début</w:t>
      </w:r>
    </w:p>
    <w:p w14:paraId="4B8B9546" w14:textId="333F4CF1" w:rsidR="00D26402" w:rsidRDefault="00D26402" w:rsidP="00D26402">
      <w:pPr>
        <w:pStyle w:val="Titre1"/>
      </w:pPr>
      <w:bookmarkStart w:id="156" w:name="_Toc195025148"/>
      <w:r>
        <w:lastRenderedPageBreak/>
        <w:t>Diagnostics</w:t>
      </w:r>
      <w:bookmarkEnd w:id="156"/>
    </w:p>
    <w:p w14:paraId="44EA8BC0" w14:textId="083624E3" w:rsidR="00D26402" w:rsidRDefault="00D26402" w:rsidP="00D26402">
      <w:pPr>
        <w:pStyle w:val="Titre2"/>
      </w:pPr>
      <w:bookmarkStart w:id="157" w:name="_Toc195025149"/>
      <w:r>
        <w:t>Critères de classification</w:t>
      </w:r>
      <w:bookmarkEnd w:id="157"/>
      <w:r>
        <w:t xml:space="preserve"> </w:t>
      </w:r>
    </w:p>
    <w:p w14:paraId="4CB74629" w14:textId="7EC47276" w:rsidR="00D26402" w:rsidRDefault="00D26402" w:rsidP="00D26402">
      <w:r>
        <w:t xml:space="preserve">Critères de Bernard </w:t>
      </w:r>
      <w:proofErr w:type="spellStart"/>
      <w:r>
        <w:t>Amor</w:t>
      </w:r>
      <w:proofErr w:type="spellEnd"/>
      <w:r>
        <w:t xml:space="preserve"> (sensibilité à 85%, spécificité, à</w:t>
      </w:r>
      <w:r w:rsidR="00F5498C">
        <w:t xml:space="preserve"> </w:t>
      </w:r>
      <w:r>
        <w:t>0%)</w:t>
      </w:r>
    </w:p>
    <w:p w14:paraId="59DEBFE1" w14:textId="23C44033" w:rsidR="00D26402" w:rsidRDefault="00D26402" w:rsidP="00D26402">
      <w:r>
        <w:t>Critère de l’ESSG (</w:t>
      </w:r>
      <w:proofErr w:type="spellStart"/>
      <w:r>
        <w:t>Europe</w:t>
      </w:r>
      <w:r w:rsidR="005D4F57">
        <w:t>a</w:t>
      </w:r>
      <w:r>
        <w:t>n</w:t>
      </w:r>
      <w:proofErr w:type="spellEnd"/>
      <w:r>
        <w:t xml:space="preserve"> </w:t>
      </w:r>
      <w:proofErr w:type="spellStart"/>
      <w:r>
        <w:t>Spondylathropathy</w:t>
      </w:r>
      <w:proofErr w:type="spellEnd"/>
      <w:r>
        <w:t xml:space="preserve"> </w:t>
      </w:r>
      <w:proofErr w:type="spellStart"/>
      <w:r>
        <w:t>Study</w:t>
      </w:r>
      <w:proofErr w:type="spellEnd"/>
      <w:r>
        <w:t xml:space="preserve"> Group) (sensibilité</w:t>
      </w:r>
      <w:r w:rsidR="00F5498C">
        <w:t xml:space="preserve"> </w:t>
      </w:r>
      <w:r>
        <w:t>à 87%, spécificité à 87%)</w:t>
      </w:r>
    </w:p>
    <w:p w14:paraId="6BB95E0F" w14:textId="604E8D7B" w:rsidR="00D26402" w:rsidRDefault="00D26402" w:rsidP="00D26402">
      <w:r>
        <w:t xml:space="preserve">Critère de classification de l’ASAS pour la spondylarthrite ankylosante </w:t>
      </w:r>
    </w:p>
    <w:p w14:paraId="26E846D9" w14:textId="194630D3" w:rsidR="00D26402" w:rsidRDefault="00D26402" w:rsidP="00D26402">
      <w:r>
        <w:t xml:space="preserve">Cirière de CASPAR spécifique de rhumatisme psoriasique </w:t>
      </w:r>
    </w:p>
    <w:p w14:paraId="627E8B3A" w14:textId="12DA8FD9" w:rsidR="005D4F57" w:rsidRDefault="005D4F57" w:rsidP="005D4F57">
      <w:pPr>
        <w:pStyle w:val="Titre2"/>
      </w:pPr>
      <w:bookmarkStart w:id="158" w:name="_Toc195025150"/>
      <w:r>
        <w:t>Diagnostic différentiel</w:t>
      </w:r>
      <w:bookmarkEnd w:id="158"/>
    </w:p>
    <w:p w14:paraId="6AA5D189" w14:textId="0C3A4B08" w:rsidR="005D4F57" w:rsidRPr="005D4F57" w:rsidRDefault="005D4F57" w:rsidP="005D4F57">
      <w:pPr>
        <w:pStyle w:val="Titre3"/>
      </w:pPr>
      <w:bookmarkStart w:id="159" w:name="_Toc195025151"/>
      <w:r>
        <w:t xml:space="preserve">Pathologie </w:t>
      </w:r>
      <w:proofErr w:type="spellStart"/>
      <w:r>
        <w:t>enthésique</w:t>
      </w:r>
      <w:bookmarkEnd w:id="159"/>
      <w:proofErr w:type="spellEnd"/>
    </w:p>
    <w:p w14:paraId="7F48470C" w14:textId="7F557923" w:rsidR="005D4F57" w:rsidRDefault="005D4F57" w:rsidP="005D4F57">
      <w:r>
        <w:t xml:space="preserve">Pathologie rhumatismale </w:t>
      </w:r>
    </w:p>
    <w:p w14:paraId="16C78567" w14:textId="64DE0980" w:rsidR="005D4F57" w:rsidRDefault="005D4F57" w:rsidP="008B1007">
      <w:pPr>
        <w:numPr>
          <w:ilvl w:val="1"/>
          <w:numId w:val="3"/>
        </w:numPr>
      </w:pPr>
      <w:r>
        <w:t>Spondylarthropathie</w:t>
      </w:r>
    </w:p>
    <w:p w14:paraId="12556484" w14:textId="0EE03CB6" w:rsidR="005D4F57" w:rsidRDefault="0063033A" w:rsidP="008B1007">
      <w:pPr>
        <w:numPr>
          <w:ilvl w:val="1"/>
          <w:numId w:val="3"/>
        </w:numPr>
      </w:pPr>
      <w:r>
        <w:t>Polyarthrite</w:t>
      </w:r>
      <w:r w:rsidR="005D4F57">
        <w:t xml:space="preserve"> </w:t>
      </w:r>
      <w:r>
        <w:t>rhumatoïde</w:t>
      </w:r>
    </w:p>
    <w:p w14:paraId="0926DECF" w14:textId="1FEFFB1E" w:rsidR="005D4F57" w:rsidRDefault="0063033A" w:rsidP="008B1007">
      <w:pPr>
        <w:numPr>
          <w:ilvl w:val="1"/>
          <w:numId w:val="3"/>
        </w:numPr>
      </w:pPr>
      <w:r>
        <w:t>Arthrose</w:t>
      </w:r>
      <w:r w:rsidR="005D4F57">
        <w:t xml:space="preserve"> </w:t>
      </w:r>
    </w:p>
    <w:p w14:paraId="2FC0DFB7" w14:textId="125EF539" w:rsidR="005D4F57" w:rsidRDefault="0063033A" w:rsidP="008B1007">
      <w:pPr>
        <w:numPr>
          <w:ilvl w:val="1"/>
          <w:numId w:val="3"/>
        </w:numPr>
      </w:pPr>
      <w:r>
        <w:t xml:space="preserve">DISH (diffuse </w:t>
      </w:r>
      <w:proofErr w:type="spellStart"/>
      <w:r>
        <w:t>idiopathic</w:t>
      </w:r>
      <w:proofErr w:type="spellEnd"/>
      <w:r w:rsidR="005D4F57">
        <w:t xml:space="preserve"> </w:t>
      </w:r>
      <w:proofErr w:type="spellStart"/>
      <w:r w:rsidR="005D4F57">
        <w:t>skel</w:t>
      </w:r>
      <w:r>
        <w:t>e</w:t>
      </w:r>
      <w:r w:rsidR="005D4F57">
        <w:t>tal</w:t>
      </w:r>
      <w:proofErr w:type="spellEnd"/>
      <w:r w:rsidR="005D4F57">
        <w:t xml:space="preserve"> </w:t>
      </w:r>
      <w:proofErr w:type="spellStart"/>
      <w:r w:rsidR="005D4F57">
        <w:t>hyperostosis</w:t>
      </w:r>
      <w:proofErr w:type="spellEnd"/>
      <w:r w:rsidR="005D4F57">
        <w:t>)</w:t>
      </w:r>
    </w:p>
    <w:p w14:paraId="15534B6C" w14:textId="19CB7A23" w:rsidR="005D4F57" w:rsidRDefault="005D4F57" w:rsidP="005D4F57">
      <w:r>
        <w:t xml:space="preserve">Pathologie métabolique et </w:t>
      </w:r>
      <w:r w:rsidR="0063033A">
        <w:t>endocriniennes</w:t>
      </w:r>
      <w:r>
        <w:t xml:space="preserve"> </w:t>
      </w:r>
    </w:p>
    <w:p w14:paraId="19CC0DDE" w14:textId="198F5219" w:rsidR="005D4F57" w:rsidRDefault="005D4F57" w:rsidP="008B1007">
      <w:pPr>
        <w:numPr>
          <w:ilvl w:val="1"/>
          <w:numId w:val="3"/>
        </w:numPr>
      </w:pPr>
      <w:r>
        <w:t>Hyper</w:t>
      </w:r>
      <w:r w:rsidR="0063033A">
        <w:t xml:space="preserve"> / hypo-</w:t>
      </w:r>
      <w:proofErr w:type="spellStart"/>
      <w:r w:rsidR="0063033A">
        <w:t>parathyroï</w:t>
      </w:r>
      <w:r>
        <w:t>disme</w:t>
      </w:r>
      <w:proofErr w:type="spellEnd"/>
      <w:r>
        <w:t xml:space="preserve"> </w:t>
      </w:r>
    </w:p>
    <w:p w14:paraId="51AA5B8A" w14:textId="1F53AF07" w:rsidR="005D4F57" w:rsidRDefault="005D4F57" w:rsidP="008B1007">
      <w:pPr>
        <w:numPr>
          <w:ilvl w:val="1"/>
          <w:numId w:val="3"/>
        </w:numPr>
      </w:pPr>
      <w:r>
        <w:t>Acromégalie</w:t>
      </w:r>
    </w:p>
    <w:p w14:paraId="3A35164D" w14:textId="4EB8BCFD" w:rsidR="005D4F57" w:rsidRDefault="005D4F57" w:rsidP="008B1007">
      <w:pPr>
        <w:numPr>
          <w:ilvl w:val="1"/>
          <w:numId w:val="3"/>
        </w:numPr>
      </w:pPr>
      <w:r>
        <w:t xml:space="preserve">Hémochromatose </w:t>
      </w:r>
    </w:p>
    <w:p w14:paraId="203707A9" w14:textId="20C66E78" w:rsidR="005D4F57" w:rsidRDefault="005D4F57" w:rsidP="008B1007">
      <w:pPr>
        <w:numPr>
          <w:ilvl w:val="1"/>
          <w:numId w:val="3"/>
        </w:numPr>
      </w:pPr>
      <w:r>
        <w:t>Diabète</w:t>
      </w:r>
    </w:p>
    <w:p w14:paraId="7A2D9863" w14:textId="0FC56465" w:rsidR="005D4F57" w:rsidRDefault="005D4F57" w:rsidP="005D4F57">
      <w:r>
        <w:t xml:space="preserve">Cause médicaments </w:t>
      </w:r>
    </w:p>
    <w:p w14:paraId="2AE78AD2" w14:textId="765B7DA9" w:rsidR="005D4F57" w:rsidRDefault="005D4F57" w:rsidP="008B1007">
      <w:pPr>
        <w:numPr>
          <w:ilvl w:val="1"/>
          <w:numId w:val="3"/>
        </w:numPr>
      </w:pPr>
      <w:proofErr w:type="spellStart"/>
      <w:r>
        <w:t>Fluorides</w:t>
      </w:r>
      <w:proofErr w:type="spellEnd"/>
      <w:r>
        <w:t xml:space="preserve"> </w:t>
      </w:r>
    </w:p>
    <w:p w14:paraId="2EF0B927" w14:textId="48E37327" w:rsidR="005D4F57" w:rsidRDefault="005D4F57" w:rsidP="008B1007">
      <w:pPr>
        <w:numPr>
          <w:ilvl w:val="1"/>
          <w:numId w:val="3"/>
        </w:numPr>
      </w:pPr>
      <w:proofErr w:type="spellStart"/>
      <w:r>
        <w:t>Fluoroquinolone</w:t>
      </w:r>
      <w:proofErr w:type="spellEnd"/>
      <w:r>
        <w:t xml:space="preserve"> </w:t>
      </w:r>
    </w:p>
    <w:p w14:paraId="58C573D6" w14:textId="49D83435" w:rsidR="005D4F57" w:rsidRDefault="0063033A" w:rsidP="008B1007">
      <w:pPr>
        <w:numPr>
          <w:ilvl w:val="1"/>
          <w:numId w:val="3"/>
        </w:numPr>
      </w:pPr>
      <w:r>
        <w:t>Glucocorticoïdes</w:t>
      </w:r>
      <w:r w:rsidR="005D4F57">
        <w:t xml:space="preserve"> </w:t>
      </w:r>
    </w:p>
    <w:p w14:paraId="1521DAF3" w14:textId="64B5D623" w:rsidR="005D4F57" w:rsidRDefault="005D4F57" w:rsidP="008B1007">
      <w:pPr>
        <w:numPr>
          <w:ilvl w:val="1"/>
          <w:numId w:val="3"/>
        </w:numPr>
      </w:pPr>
      <w:r>
        <w:t>R</w:t>
      </w:r>
      <w:r w:rsidR="0063033A">
        <w:t>étinoï</w:t>
      </w:r>
      <w:r>
        <w:t>des</w:t>
      </w:r>
    </w:p>
    <w:p w14:paraId="012618AE" w14:textId="3BEE7E88" w:rsidR="005D4F57" w:rsidRDefault="005D4F57" w:rsidP="005D4F57">
      <w:pPr>
        <w:pStyle w:val="Titre3"/>
      </w:pPr>
      <w:bookmarkStart w:id="160" w:name="_Toc195025152"/>
      <w:r>
        <w:t>Sacro-illite</w:t>
      </w:r>
      <w:bookmarkEnd w:id="160"/>
    </w:p>
    <w:p w14:paraId="17232FD3" w14:textId="682C69D6" w:rsidR="005D4F57" w:rsidRDefault="005D4F57" w:rsidP="005D4F57">
      <w:r>
        <w:t>Autres maladie rhumatismale</w:t>
      </w:r>
    </w:p>
    <w:p w14:paraId="0C4257BB" w14:textId="76BFC6DA" w:rsidR="005D4F57" w:rsidRDefault="005D4F57" w:rsidP="008B1007">
      <w:pPr>
        <w:numPr>
          <w:ilvl w:val="1"/>
          <w:numId w:val="3"/>
        </w:numPr>
      </w:pPr>
      <w:proofErr w:type="spellStart"/>
      <w:r>
        <w:t>Ostose</w:t>
      </w:r>
      <w:proofErr w:type="spellEnd"/>
      <w:r>
        <w:t xml:space="preserve"> </w:t>
      </w:r>
      <w:r w:rsidR="008364A3">
        <w:t xml:space="preserve">iliaque </w:t>
      </w:r>
      <w:proofErr w:type="spellStart"/>
      <w:r w:rsidR="008364A3">
        <w:t>condens</w:t>
      </w:r>
      <w:r>
        <w:t>a</w:t>
      </w:r>
      <w:r w:rsidR="008364A3">
        <w:t>n</w:t>
      </w:r>
      <w:r>
        <w:t>te</w:t>
      </w:r>
      <w:proofErr w:type="spellEnd"/>
      <w:r>
        <w:t xml:space="preserve"> </w:t>
      </w:r>
    </w:p>
    <w:p w14:paraId="03CC12F5" w14:textId="069E6801" w:rsidR="005D4F57" w:rsidRDefault="005D4F57" w:rsidP="008B1007">
      <w:pPr>
        <w:numPr>
          <w:ilvl w:val="1"/>
          <w:numId w:val="3"/>
        </w:numPr>
      </w:pPr>
      <w:r>
        <w:t>Ost</w:t>
      </w:r>
      <w:r w:rsidR="008364A3">
        <w:t>éo-</w:t>
      </w:r>
      <w:r>
        <w:t xml:space="preserve">arthrite </w:t>
      </w:r>
      <w:proofErr w:type="spellStart"/>
      <w:r w:rsidR="008364A3">
        <w:t>sacro-</w:t>
      </w:r>
      <w:r>
        <w:t>illiaque</w:t>
      </w:r>
      <w:proofErr w:type="spellEnd"/>
    </w:p>
    <w:p w14:paraId="3DB353FD" w14:textId="2D27AC53" w:rsidR="005D4F57" w:rsidRDefault="005D4F57" w:rsidP="008B1007">
      <w:pPr>
        <w:numPr>
          <w:ilvl w:val="1"/>
          <w:numId w:val="3"/>
        </w:numPr>
      </w:pPr>
      <w:r>
        <w:t xml:space="preserve">Maladies microcristalline (chondrocalcinose, gouttes </w:t>
      </w:r>
    </w:p>
    <w:p w14:paraId="32731211" w14:textId="673606A5" w:rsidR="005D4F57" w:rsidRDefault="005D4F57" w:rsidP="008B1007">
      <w:pPr>
        <w:numPr>
          <w:ilvl w:val="1"/>
          <w:numId w:val="3"/>
        </w:numPr>
      </w:pPr>
      <w:r>
        <w:t>Paget</w:t>
      </w:r>
    </w:p>
    <w:p w14:paraId="782155C3" w14:textId="2FED1F06" w:rsidR="005D4F57" w:rsidRDefault="005D4F57" w:rsidP="008B1007">
      <w:pPr>
        <w:numPr>
          <w:ilvl w:val="1"/>
          <w:numId w:val="3"/>
        </w:numPr>
      </w:pPr>
      <w:proofErr w:type="spellStart"/>
      <w:r>
        <w:t>Behçet</w:t>
      </w:r>
      <w:proofErr w:type="spellEnd"/>
    </w:p>
    <w:p w14:paraId="77FDB629" w14:textId="4A047ADA" w:rsidR="005D4F57" w:rsidRDefault="005D4F57" w:rsidP="008B1007">
      <w:pPr>
        <w:numPr>
          <w:ilvl w:val="1"/>
          <w:numId w:val="3"/>
        </w:numPr>
      </w:pPr>
      <w:r>
        <w:t>BBS</w:t>
      </w:r>
    </w:p>
    <w:p w14:paraId="36CBF861" w14:textId="2F4FB5E8" w:rsidR="005D4F57" w:rsidRDefault="005D4F57" w:rsidP="008B1007">
      <w:pPr>
        <w:numPr>
          <w:ilvl w:val="1"/>
          <w:numId w:val="3"/>
        </w:numPr>
      </w:pPr>
      <w:r>
        <w:t>SLE</w:t>
      </w:r>
    </w:p>
    <w:p w14:paraId="28E9E054" w14:textId="04D51F3B" w:rsidR="005D4F57" w:rsidRDefault="005D4F57" w:rsidP="005D4F57">
      <w:r>
        <w:lastRenderedPageBreak/>
        <w:t xml:space="preserve">Infection des sacro-iliaques </w:t>
      </w:r>
    </w:p>
    <w:p w14:paraId="03D9993E" w14:textId="3E81B80E" w:rsidR="005D4F57" w:rsidRDefault="005D4F57" w:rsidP="008B1007">
      <w:pPr>
        <w:numPr>
          <w:ilvl w:val="1"/>
          <w:numId w:val="3"/>
        </w:numPr>
      </w:pPr>
      <w:r>
        <w:t>Staphylocoques, streptocoque</w:t>
      </w:r>
    </w:p>
    <w:p w14:paraId="7EC36622" w14:textId="42289531" w:rsidR="005D4F57" w:rsidRDefault="005D4F57" w:rsidP="008B1007">
      <w:pPr>
        <w:numPr>
          <w:ilvl w:val="1"/>
          <w:numId w:val="3"/>
        </w:numPr>
      </w:pPr>
      <w:r>
        <w:t xml:space="preserve">M </w:t>
      </w:r>
      <w:proofErr w:type="spellStart"/>
      <w:r>
        <w:t>Tuberculosis</w:t>
      </w:r>
      <w:proofErr w:type="spellEnd"/>
    </w:p>
    <w:p w14:paraId="03ECA81D" w14:textId="6BD93465" w:rsidR="005D4F57" w:rsidRDefault="005D4F57" w:rsidP="008B1007">
      <w:pPr>
        <w:numPr>
          <w:ilvl w:val="1"/>
          <w:numId w:val="3"/>
        </w:numPr>
      </w:pPr>
      <w:r>
        <w:t xml:space="preserve">Brucellose </w:t>
      </w:r>
    </w:p>
    <w:p w14:paraId="06BBEE19" w14:textId="70D71752" w:rsidR="005D4F57" w:rsidRDefault="005D4F57" w:rsidP="008B1007">
      <w:pPr>
        <w:numPr>
          <w:ilvl w:val="1"/>
          <w:numId w:val="3"/>
        </w:numPr>
      </w:pPr>
      <w:r>
        <w:t xml:space="preserve">Modification structurelle post infection </w:t>
      </w:r>
    </w:p>
    <w:p w14:paraId="7BCB5B55" w14:textId="53D35E51" w:rsidR="005D4F57" w:rsidRDefault="005D4F57" w:rsidP="005D4F57">
      <w:r>
        <w:t>Fracture pelviennes</w:t>
      </w:r>
    </w:p>
    <w:p w14:paraId="7E105680" w14:textId="618F7460" w:rsidR="005D4F57" w:rsidRDefault="005D4F57" w:rsidP="005D4F57">
      <w:r>
        <w:t>Tumeur : lymphome l</w:t>
      </w:r>
      <w:r w:rsidR="008364A3">
        <w:t>eucémie</w:t>
      </w:r>
      <w:r>
        <w:t>, sarcome</w:t>
      </w:r>
    </w:p>
    <w:p w14:paraId="57706F8C" w14:textId="09EB61A5" w:rsidR="008364A3" w:rsidRDefault="008364A3" w:rsidP="008364A3">
      <w:pPr>
        <w:pStyle w:val="Titre2"/>
      </w:pPr>
      <w:bookmarkStart w:id="161" w:name="_Toc195025153"/>
      <w:r>
        <w:t>Diagnostics de gravité</w:t>
      </w:r>
      <w:bookmarkEnd w:id="161"/>
    </w:p>
    <w:p w14:paraId="74C3784F" w14:textId="3D91A082" w:rsidR="008364A3" w:rsidRDefault="008364A3" w:rsidP="008364A3">
      <w:r>
        <w:t xml:space="preserve">Facteurs de mauvais pronostic </w:t>
      </w:r>
    </w:p>
    <w:p w14:paraId="5CEC8274" w14:textId="6DCAB50D" w:rsidR="008364A3" w:rsidRDefault="008364A3" w:rsidP="008B1007">
      <w:pPr>
        <w:numPr>
          <w:ilvl w:val="1"/>
          <w:numId w:val="3"/>
        </w:numPr>
      </w:pPr>
      <w:r>
        <w:t>Début précoce (avant 16 ans</w:t>
      </w:r>
    </w:p>
    <w:p w14:paraId="4C87BBB7" w14:textId="30F2637F" w:rsidR="008364A3" w:rsidRDefault="008364A3" w:rsidP="008B1007">
      <w:pPr>
        <w:numPr>
          <w:ilvl w:val="1"/>
          <w:numId w:val="3"/>
        </w:numPr>
      </w:pPr>
      <w:r>
        <w:t>Tabagisme actif</w:t>
      </w:r>
    </w:p>
    <w:p w14:paraId="7AF1FCC7" w14:textId="70573185" w:rsidR="008364A3" w:rsidRDefault="008364A3" w:rsidP="008B1007">
      <w:pPr>
        <w:numPr>
          <w:ilvl w:val="1"/>
          <w:numId w:val="3"/>
        </w:numPr>
      </w:pPr>
      <w:r>
        <w:t xml:space="preserve">Coxite, </w:t>
      </w:r>
      <w:proofErr w:type="spellStart"/>
      <w:r>
        <w:t>dactylite</w:t>
      </w:r>
      <w:proofErr w:type="spellEnd"/>
    </w:p>
    <w:p w14:paraId="5AFDED8A" w14:textId="168CCF4F" w:rsidR="008364A3" w:rsidRDefault="008364A3" w:rsidP="008B1007">
      <w:pPr>
        <w:numPr>
          <w:ilvl w:val="1"/>
          <w:numId w:val="3"/>
        </w:numPr>
      </w:pPr>
      <w:r>
        <w:t xml:space="preserve">Importance de sd inflammatoire </w:t>
      </w:r>
    </w:p>
    <w:p w14:paraId="4348125B" w14:textId="5C13BAD8" w:rsidR="008364A3" w:rsidRDefault="008364A3" w:rsidP="008B1007">
      <w:pPr>
        <w:numPr>
          <w:ilvl w:val="1"/>
          <w:numId w:val="3"/>
        </w:numPr>
      </w:pPr>
      <w:r>
        <w:t>Résistance aux AINS</w:t>
      </w:r>
    </w:p>
    <w:p w14:paraId="0133EFA4" w14:textId="174F094B" w:rsidR="008364A3" w:rsidRDefault="008364A3" w:rsidP="008B1007">
      <w:pPr>
        <w:numPr>
          <w:ilvl w:val="1"/>
          <w:numId w:val="3"/>
        </w:numPr>
      </w:pPr>
      <w:r>
        <w:t>Présence au moment du diagnostic de syndesmophytes</w:t>
      </w:r>
    </w:p>
    <w:p w14:paraId="363C8AA3" w14:textId="7487975F" w:rsidR="008364A3" w:rsidRDefault="008364A3" w:rsidP="008364A3">
      <w:r>
        <w:t>Facteurs d’handicape important :</w:t>
      </w:r>
    </w:p>
    <w:p w14:paraId="4DFB12F2" w14:textId="6A51C415" w:rsidR="008364A3" w:rsidRDefault="008364A3" w:rsidP="008B1007">
      <w:pPr>
        <w:numPr>
          <w:ilvl w:val="1"/>
          <w:numId w:val="3"/>
        </w:numPr>
      </w:pPr>
      <w:r>
        <w:t xml:space="preserve">Ankylose rachidienne </w:t>
      </w:r>
    </w:p>
    <w:p w14:paraId="1FB127D4" w14:textId="07FA4EDD" w:rsidR="008364A3" w:rsidRDefault="008364A3" w:rsidP="008B1007">
      <w:pPr>
        <w:numPr>
          <w:ilvl w:val="1"/>
          <w:numId w:val="3"/>
        </w:numPr>
      </w:pPr>
      <w:r>
        <w:t xml:space="preserve">Atteintes des hanches </w:t>
      </w:r>
    </w:p>
    <w:p w14:paraId="07D07015" w14:textId="0F52C1A0" w:rsidR="008364A3" w:rsidRDefault="008364A3" w:rsidP="008B1007">
      <w:pPr>
        <w:numPr>
          <w:ilvl w:val="1"/>
          <w:numId w:val="3"/>
        </w:numPr>
      </w:pPr>
      <w:r>
        <w:t xml:space="preserve">Atteinte restrictive pulmonaire </w:t>
      </w:r>
    </w:p>
    <w:p w14:paraId="10C70429" w14:textId="326ED3D6" w:rsidR="008364A3" w:rsidRDefault="008364A3" w:rsidP="008364A3">
      <w:r>
        <w:t xml:space="preserve">Complications propres des formes anciennes non traitées </w:t>
      </w:r>
    </w:p>
    <w:p w14:paraId="2FB3F7C3" w14:textId="4F8B055B" w:rsidR="008364A3" w:rsidRDefault="008364A3" w:rsidP="008B1007">
      <w:pPr>
        <w:numPr>
          <w:ilvl w:val="1"/>
          <w:numId w:val="3"/>
        </w:numPr>
      </w:pPr>
      <w:r>
        <w:t xml:space="preserve">Amyloses AA : par inflammation chronique non maîtrisée, possible fatale </w:t>
      </w:r>
    </w:p>
    <w:p w14:paraId="37B792D6" w14:textId="7CF331DE" w:rsidR="008364A3" w:rsidRDefault="008364A3" w:rsidP="008B1007">
      <w:pPr>
        <w:numPr>
          <w:ilvl w:val="1"/>
          <w:numId w:val="3"/>
        </w:numPr>
      </w:pPr>
      <w:r>
        <w:t xml:space="preserve">Dysplasie bulleuse kystique apex, fibrose, sd restrictif </w:t>
      </w:r>
    </w:p>
    <w:p w14:paraId="0B4D155A" w14:textId="03333762" w:rsidR="008364A3" w:rsidRDefault="008364A3" w:rsidP="008B1007">
      <w:pPr>
        <w:numPr>
          <w:ilvl w:val="1"/>
          <w:numId w:val="3"/>
        </w:numPr>
      </w:pPr>
      <w:r>
        <w:t>Atteinte cardiaque : insuffisance aortique, et trouble de conduction (BAV)</w:t>
      </w:r>
    </w:p>
    <w:p w14:paraId="4D0D623C" w14:textId="3ED0D556" w:rsidR="008364A3" w:rsidRDefault="008364A3" w:rsidP="008B1007">
      <w:pPr>
        <w:numPr>
          <w:ilvl w:val="1"/>
          <w:numId w:val="3"/>
        </w:numPr>
      </w:pPr>
      <w:r>
        <w:t>Atteint osseuse avec ostéoporose et risque fracture « colonne bambou »</w:t>
      </w:r>
    </w:p>
    <w:p w14:paraId="1E79072B" w14:textId="18CD069D" w:rsidR="008364A3" w:rsidRDefault="008364A3" w:rsidP="008B1007">
      <w:pPr>
        <w:numPr>
          <w:ilvl w:val="1"/>
          <w:numId w:val="3"/>
        </w:numPr>
      </w:pPr>
      <w:r>
        <w:t xml:space="preserve">Dilatation cul-de-sac dural, responsable de trouble sensitivomoteur aux membres inférieurs et de troubles </w:t>
      </w:r>
      <w:proofErr w:type="spellStart"/>
      <w:r>
        <w:t>génito</w:t>
      </w:r>
      <w:proofErr w:type="spellEnd"/>
      <w:r>
        <w:t>-sphinctériens</w:t>
      </w:r>
    </w:p>
    <w:p w14:paraId="7DFE9206" w14:textId="493FC2DF" w:rsidR="008364A3" w:rsidRDefault="008364A3" w:rsidP="008364A3">
      <w:r>
        <w:t>Complication des traitements</w:t>
      </w:r>
    </w:p>
    <w:p w14:paraId="0919F9D7" w14:textId="0C3ADD12" w:rsidR="008364A3" w:rsidRDefault="008364A3" w:rsidP="008B1007">
      <w:pPr>
        <w:numPr>
          <w:ilvl w:val="1"/>
          <w:numId w:val="3"/>
        </w:numPr>
      </w:pPr>
      <w:proofErr w:type="spellStart"/>
      <w:r>
        <w:t>Asthénospermie</w:t>
      </w:r>
      <w:proofErr w:type="spellEnd"/>
      <w:r>
        <w:t xml:space="preserve"> (réversible) sous </w:t>
      </w:r>
      <w:proofErr w:type="spellStart"/>
      <w:r>
        <w:t>salazopyrine</w:t>
      </w:r>
      <w:proofErr w:type="spellEnd"/>
    </w:p>
    <w:p w14:paraId="720DB501" w14:textId="61769FD1" w:rsidR="008364A3" w:rsidRDefault="008364A3" w:rsidP="008B1007">
      <w:pPr>
        <w:numPr>
          <w:ilvl w:val="1"/>
          <w:numId w:val="3"/>
        </w:numPr>
      </w:pPr>
      <w:r>
        <w:t>Effet tératogène méthotrexate (chez la femme)</w:t>
      </w:r>
    </w:p>
    <w:p w14:paraId="47D63A54" w14:textId="24479105" w:rsidR="008364A3" w:rsidRDefault="008364A3" w:rsidP="008364A3">
      <w:pPr>
        <w:pStyle w:val="Titre1"/>
      </w:pPr>
      <w:bookmarkStart w:id="162" w:name="_Toc195025154"/>
      <w:r>
        <w:t>Traitements</w:t>
      </w:r>
      <w:bookmarkEnd w:id="162"/>
    </w:p>
    <w:p w14:paraId="0088965D" w14:textId="793F3388" w:rsidR="008364A3" w:rsidRDefault="008364A3" w:rsidP="008364A3">
      <w:r>
        <w:t xml:space="preserve">Buts </w:t>
      </w:r>
    </w:p>
    <w:p w14:paraId="08A8E16B" w14:textId="6EF68667" w:rsidR="008364A3" w:rsidRDefault="008364A3" w:rsidP="008B1007">
      <w:pPr>
        <w:numPr>
          <w:ilvl w:val="1"/>
          <w:numId w:val="3"/>
        </w:numPr>
      </w:pPr>
      <w:r>
        <w:t xml:space="preserve">Lutter contre la douleur liée à l’inflammation </w:t>
      </w:r>
    </w:p>
    <w:p w14:paraId="4EC74DBE" w14:textId="21CB42D5" w:rsidR="008364A3" w:rsidRDefault="008364A3" w:rsidP="008B1007">
      <w:pPr>
        <w:numPr>
          <w:ilvl w:val="1"/>
          <w:numId w:val="3"/>
        </w:numPr>
      </w:pPr>
      <w:r>
        <w:lastRenderedPageBreak/>
        <w:t>Eviter l’enraidissement</w:t>
      </w:r>
    </w:p>
    <w:p w14:paraId="09E7EF12" w14:textId="6064EA68" w:rsidR="008364A3" w:rsidRDefault="008364A3" w:rsidP="008B1007">
      <w:pPr>
        <w:numPr>
          <w:ilvl w:val="1"/>
          <w:numId w:val="3"/>
        </w:numPr>
      </w:pPr>
      <w:r>
        <w:t>Prévenir d’éventuelles complications</w:t>
      </w:r>
    </w:p>
    <w:p w14:paraId="6885E3DC" w14:textId="06615E22" w:rsidR="008364A3" w:rsidRDefault="008364A3" w:rsidP="008B1007">
      <w:pPr>
        <w:numPr>
          <w:ilvl w:val="1"/>
          <w:numId w:val="3"/>
        </w:numPr>
      </w:pPr>
      <w:r>
        <w:t>Améliorer votre qualité de vie</w:t>
      </w:r>
    </w:p>
    <w:p w14:paraId="5EE05203" w14:textId="2688F331" w:rsidR="008364A3" w:rsidRDefault="008364A3" w:rsidP="008364A3">
      <w:r>
        <w:t>Moyens</w:t>
      </w:r>
    </w:p>
    <w:p w14:paraId="179E347F" w14:textId="1EA97BF6" w:rsidR="008364A3" w:rsidRDefault="008364A3" w:rsidP="008B1007">
      <w:pPr>
        <w:numPr>
          <w:ilvl w:val="1"/>
          <w:numId w:val="3"/>
        </w:numPr>
      </w:pPr>
      <w:r>
        <w:t xml:space="preserve">Traitement non pharmacologique </w:t>
      </w:r>
    </w:p>
    <w:p w14:paraId="6C29327D" w14:textId="4A907C18" w:rsidR="008364A3" w:rsidRDefault="008364A3" w:rsidP="008B1007">
      <w:pPr>
        <w:numPr>
          <w:ilvl w:val="2"/>
          <w:numId w:val="3"/>
        </w:numPr>
      </w:pPr>
      <w:r>
        <w:t xml:space="preserve">Education thérapeutique : maladie chronique, observance et effet des traitements </w:t>
      </w:r>
    </w:p>
    <w:p w14:paraId="75B944D0" w14:textId="29B8BE28" w:rsidR="008364A3" w:rsidRDefault="008364A3" w:rsidP="008B1007">
      <w:pPr>
        <w:numPr>
          <w:ilvl w:val="2"/>
          <w:numId w:val="3"/>
        </w:numPr>
      </w:pPr>
      <w:r>
        <w:t xml:space="preserve">Hygiènes de vie </w:t>
      </w:r>
    </w:p>
    <w:p w14:paraId="112021F1" w14:textId="4BBB2EEC" w:rsidR="008364A3" w:rsidRDefault="008364A3" w:rsidP="008B1007">
      <w:pPr>
        <w:numPr>
          <w:ilvl w:val="3"/>
          <w:numId w:val="3"/>
        </w:numPr>
      </w:pPr>
      <w:r>
        <w:t xml:space="preserve">Activité physique régulière </w:t>
      </w:r>
    </w:p>
    <w:p w14:paraId="749E373D" w14:textId="52214E71" w:rsidR="008364A3" w:rsidRDefault="008364A3" w:rsidP="008B1007">
      <w:pPr>
        <w:numPr>
          <w:ilvl w:val="3"/>
          <w:numId w:val="3"/>
        </w:numPr>
      </w:pPr>
      <w:r>
        <w:t>Arrêt du tabac +++</w:t>
      </w:r>
    </w:p>
    <w:p w14:paraId="7E991757" w14:textId="1EB48C20" w:rsidR="008364A3" w:rsidRDefault="008364A3" w:rsidP="008B1007">
      <w:pPr>
        <w:numPr>
          <w:ilvl w:val="2"/>
          <w:numId w:val="3"/>
        </w:numPr>
      </w:pPr>
      <w:r>
        <w:t>Prise en charge sociale</w:t>
      </w:r>
    </w:p>
    <w:p w14:paraId="10EE3D5B" w14:textId="23F58813" w:rsidR="008364A3" w:rsidRDefault="008364A3" w:rsidP="008B1007">
      <w:pPr>
        <w:numPr>
          <w:ilvl w:val="3"/>
          <w:numId w:val="3"/>
        </w:numPr>
      </w:pPr>
      <w:r>
        <w:t xml:space="preserve">Adaptation du poste de travail si nécessaire </w:t>
      </w:r>
    </w:p>
    <w:p w14:paraId="382DE28A" w14:textId="41BEFA32" w:rsidR="008364A3" w:rsidRDefault="008364A3" w:rsidP="008B1007">
      <w:pPr>
        <w:numPr>
          <w:ilvl w:val="2"/>
          <w:numId w:val="3"/>
        </w:numPr>
      </w:pPr>
      <w:r>
        <w:t>Soutien psychologique</w:t>
      </w:r>
    </w:p>
    <w:p w14:paraId="4368CB0A" w14:textId="0C75419B" w:rsidR="00CD0184" w:rsidRDefault="00CD0184" w:rsidP="008B1007">
      <w:pPr>
        <w:numPr>
          <w:ilvl w:val="2"/>
          <w:numId w:val="3"/>
        </w:numPr>
      </w:pPr>
      <w:r>
        <w:t>Rééducation à sec ou en balnéothérapie +++</w:t>
      </w:r>
    </w:p>
    <w:p w14:paraId="2386FBC4" w14:textId="4F9B1862" w:rsidR="00CD0184" w:rsidRDefault="00CD0184" w:rsidP="008B1007">
      <w:pPr>
        <w:numPr>
          <w:ilvl w:val="2"/>
          <w:numId w:val="3"/>
        </w:numPr>
      </w:pPr>
      <w:r>
        <w:t>Physiothérapie</w:t>
      </w:r>
    </w:p>
    <w:p w14:paraId="0962A204" w14:textId="581892DE" w:rsidR="00CD0184" w:rsidRDefault="00CD0184" w:rsidP="008B1007">
      <w:pPr>
        <w:numPr>
          <w:ilvl w:val="2"/>
          <w:numId w:val="3"/>
        </w:numPr>
      </w:pPr>
      <w:r>
        <w:t xml:space="preserve">Ergothérapie </w:t>
      </w:r>
    </w:p>
    <w:p w14:paraId="08ED9D8A" w14:textId="51886968" w:rsidR="00CD0184" w:rsidRDefault="00CD0184" w:rsidP="008B1007">
      <w:pPr>
        <w:numPr>
          <w:ilvl w:val="2"/>
          <w:numId w:val="3"/>
        </w:numPr>
      </w:pPr>
      <w:r>
        <w:t>Technique d’appareillage</w:t>
      </w:r>
    </w:p>
    <w:p w14:paraId="01F2FBB3" w14:textId="22B478D1" w:rsidR="004347AD" w:rsidRDefault="004347AD" w:rsidP="008B1007">
      <w:pPr>
        <w:numPr>
          <w:ilvl w:val="1"/>
          <w:numId w:val="3"/>
        </w:numPr>
      </w:pPr>
      <w:r>
        <w:t xml:space="preserve">Traitements pharmacologique </w:t>
      </w:r>
    </w:p>
    <w:p w14:paraId="0ADEDC42" w14:textId="7EADF012" w:rsidR="004347AD" w:rsidRDefault="004347AD" w:rsidP="008B1007">
      <w:pPr>
        <w:numPr>
          <w:ilvl w:val="2"/>
          <w:numId w:val="3"/>
        </w:numPr>
      </w:pPr>
      <w:r>
        <w:t>AINS</w:t>
      </w:r>
    </w:p>
    <w:p w14:paraId="0719AA7B" w14:textId="190693D5" w:rsidR="004347AD" w:rsidRDefault="004347AD" w:rsidP="008B1007">
      <w:pPr>
        <w:numPr>
          <w:ilvl w:val="3"/>
          <w:numId w:val="3"/>
        </w:numPr>
      </w:pPr>
      <w:r>
        <w:t xml:space="preserve">Pierre angulaire du traitement avec efficacité &gt; 70% sur lombalgie inflammatoire au début de la maladie </w:t>
      </w:r>
    </w:p>
    <w:p w14:paraId="724C6CAB" w14:textId="2028DB72" w:rsidR="004347AD" w:rsidRDefault="004347AD" w:rsidP="008B1007">
      <w:pPr>
        <w:numPr>
          <w:ilvl w:val="3"/>
          <w:numId w:val="3"/>
        </w:numPr>
      </w:pPr>
      <w:r>
        <w:t>Forme LP, dose optimale, pie nocturne pour couvrir toute la phase inflammatoire nocturne et matinale</w:t>
      </w:r>
    </w:p>
    <w:p w14:paraId="29E1A4A2" w14:textId="471588AB" w:rsidR="004347AD" w:rsidRDefault="004347AD" w:rsidP="008B1007">
      <w:pPr>
        <w:numPr>
          <w:ilvl w:val="3"/>
          <w:numId w:val="3"/>
        </w:numPr>
      </w:pPr>
      <w:r>
        <w:t>Risque cardiovasculaire +++ si long cours</w:t>
      </w:r>
    </w:p>
    <w:p w14:paraId="46A29062" w14:textId="2F5C9889" w:rsidR="004347AD" w:rsidRDefault="004347AD" w:rsidP="008B1007">
      <w:pPr>
        <w:numPr>
          <w:ilvl w:val="3"/>
          <w:numId w:val="3"/>
        </w:numPr>
      </w:pPr>
      <w:r>
        <w:t>Rechute douloureuse possible si arrêt, résistance 25 – 50%</w:t>
      </w:r>
    </w:p>
    <w:p w14:paraId="0E5493C4" w14:textId="375C57BA" w:rsidR="004347AD" w:rsidRDefault="004347AD" w:rsidP="008B1007">
      <w:pPr>
        <w:numPr>
          <w:ilvl w:val="2"/>
          <w:numId w:val="3"/>
        </w:numPr>
      </w:pPr>
      <w:r>
        <w:t>Antalgiques et myorelaxants</w:t>
      </w:r>
    </w:p>
    <w:p w14:paraId="79B1DC46" w14:textId="0EC9011F" w:rsidR="004347AD" w:rsidRDefault="004347AD" w:rsidP="008B1007">
      <w:pPr>
        <w:numPr>
          <w:ilvl w:val="3"/>
          <w:numId w:val="3"/>
        </w:numPr>
      </w:pPr>
      <w:r>
        <w:t>En complément des AINS</w:t>
      </w:r>
    </w:p>
    <w:p w14:paraId="06636883" w14:textId="04D3F707" w:rsidR="004347AD" w:rsidRDefault="004347AD" w:rsidP="008B1007">
      <w:pPr>
        <w:numPr>
          <w:ilvl w:val="3"/>
          <w:numId w:val="3"/>
        </w:numPr>
      </w:pPr>
      <w:r>
        <w:t xml:space="preserve">Surtout en cas de manifestations </w:t>
      </w:r>
      <w:proofErr w:type="spellStart"/>
      <w:r>
        <w:t>enthésiopathique</w:t>
      </w:r>
      <w:proofErr w:type="spellEnd"/>
      <w:r>
        <w:t xml:space="preserve"> ou rachidiennes</w:t>
      </w:r>
    </w:p>
    <w:p w14:paraId="6661B376" w14:textId="09D2E650" w:rsidR="004347AD" w:rsidRDefault="004347AD" w:rsidP="008B1007">
      <w:pPr>
        <w:numPr>
          <w:ilvl w:val="3"/>
          <w:numId w:val="3"/>
        </w:numPr>
      </w:pPr>
      <w:r>
        <w:t>Pouvant faciliter la rééducation</w:t>
      </w:r>
    </w:p>
    <w:p w14:paraId="7ADA37B7" w14:textId="3213BA7B" w:rsidR="004347AD" w:rsidRDefault="004347AD" w:rsidP="008B1007">
      <w:pPr>
        <w:numPr>
          <w:ilvl w:val="2"/>
          <w:numId w:val="3"/>
        </w:numPr>
      </w:pPr>
      <w:r>
        <w:t>Traitement locaux</w:t>
      </w:r>
    </w:p>
    <w:p w14:paraId="5504BEAC" w14:textId="6AAAC414" w:rsidR="004347AD" w:rsidRDefault="004347AD" w:rsidP="008B1007">
      <w:pPr>
        <w:numPr>
          <w:ilvl w:val="3"/>
          <w:numId w:val="3"/>
        </w:numPr>
      </w:pPr>
      <w:r>
        <w:t xml:space="preserve">Corticoïde, synovite isotopique </w:t>
      </w:r>
    </w:p>
    <w:p w14:paraId="1D2CCBB9" w14:textId="3431266E" w:rsidR="004347AD" w:rsidRDefault="004347AD" w:rsidP="008B1007">
      <w:pPr>
        <w:numPr>
          <w:ilvl w:val="3"/>
          <w:numId w:val="3"/>
        </w:numPr>
      </w:pPr>
      <w:r>
        <w:t>Arthrite ou d’</w:t>
      </w:r>
      <w:proofErr w:type="spellStart"/>
      <w:r>
        <w:t>enthésiopathie</w:t>
      </w:r>
      <w:proofErr w:type="spellEnd"/>
      <w:r>
        <w:t xml:space="preserve"> rebelle au traitement général</w:t>
      </w:r>
    </w:p>
    <w:p w14:paraId="06EB3781" w14:textId="3541BDB6" w:rsidR="004347AD" w:rsidRDefault="004347AD" w:rsidP="008B1007">
      <w:pPr>
        <w:numPr>
          <w:ilvl w:val="3"/>
          <w:numId w:val="3"/>
        </w:numPr>
      </w:pPr>
      <w:r>
        <w:t xml:space="preserve">Absence processus infectieux avant l’injection </w:t>
      </w:r>
    </w:p>
    <w:p w14:paraId="040C3385" w14:textId="43AE4574" w:rsidR="004347AD" w:rsidRDefault="004347AD" w:rsidP="008B1007">
      <w:pPr>
        <w:numPr>
          <w:ilvl w:val="3"/>
          <w:numId w:val="3"/>
        </w:numPr>
      </w:pPr>
      <w:r>
        <w:t xml:space="preserve">Maximum 3 injections par an à 3 mois d’intervalle </w:t>
      </w:r>
    </w:p>
    <w:p w14:paraId="0221A0D6" w14:textId="6E21951D" w:rsidR="004347AD" w:rsidRDefault="004347AD" w:rsidP="008B1007">
      <w:pPr>
        <w:numPr>
          <w:ilvl w:val="2"/>
          <w:numId w:val="3"/>
        </w:numPr>
      </w:pPr>
      <w:r>
        <w:t>DMARD (</w:t>
      </w:r>
      <w:proofErr w:type="spellStart"/>
      <w:r>
        <w:t>disease</w:t>
      </w:r>
      <w:proofErr w:type="spellEnd"/>
      <w:r>
        <w:t xml:space="preserve"> </w:t>
      </w:r>
      <w:proofErr w:type="spellStart"/>
      <w:r>
        <w:t>modifying</w:t>
      </w:r>
      <w:proofErr w:type="spellEnd"/>
      <w:r>
        <w:t xml:space="preserve"> anti-</w:t>
      </w:r>
      <w:proofErr w:type="spellStart"/>
      <w:r>
        <w:t>rheumatic</w:t>
      </w:r>
      <w:proofErr w:type="spellEnd"/>
      <w:r>
        <w:t xml:space="preserve"> </w:t>
      </w:r>
      <w:proofErr w:type="spellStart"/>
      <w:r>
        <w:t>drugs</w:t>
      </w:r>
      <w:proofErr w:type="spellEnd"/>
      <w:r>
        <w:t>)</w:t>
      </w:r>
    </w:p>
    <w:p w14:paraId="5F23D315" w14:textId="196279AA" w:rsidR="004347AD" w:rsidRDefault="004347AD" w:rsidP="008B1007">
      <w:pPr>
        <w:numPr>
          <w:ilvl w:val="3"/>
          <w:numId w:val="3"/>
        </w:numPr>
      </w:pPr>
      <w:r>
        <w:lastRenderedPageBreak/>
        <w:t xml:space="preserve">Action sur forme périphérique seulement </w:t>
      </w:r>
    </w:p>
    <w:p w14:paraId="32620C86" w14:textId="794E006E" w:rsidR="004347AD" w:rsidRDefault="004347AD" w:rsidP="008B1007">
      <w:pPr>
        <w:numPr>
          <w:ilvl w:val="3"/>
          <w:numId w:val="3"/>
        </w:numPr>
      </w:pPr>
      <w:r>
        <w:t>Méthotrexate : 10 – 15 mg par semaine au début, rhumatisme psoriasique +++ (surveiller le patient par son effet cytolytique)</w:t>
      </w:r>
    </w:p>
    <w:p w14:paraId="62A14281" w14:textId="4F07CCF0" w:rsidR="004347AD" w:rsidRDefault="004347AD" w:rsidP="008B1007">
      <w:pPr>
        <w:numPr>
          <w:ilvl w:val="3"/>
          <w:numId w:val="3"/>
        </w:numPr>
      </w:pPr>
      <w:proofErr w:type="spellStart"/>
      <w:r>
        <w:t>Sulfasalazine</w:t>
      </w:r>
      <w:proofErr w:type="spellEnd"/>
      <w:r>
        <w:t> : 2 g/j : arthrite périphérique, uvéites, récidivante</w:t>
      </w:r>
    </w:p>
    <w:p w14:paraId="06F54F91" w14:textId="674A3090" w:rsidR="004347AD" w:rsidRDefault="004347AD" w:rsidP="008B1007">
      <w:pPr>
        <w:numPr>
          <w:ilvl w:val="3"/>
          <w:numId w:val="3"/>
        </w:numPr>
      </w:pPr>
      <w:proofErr w:type="spellStart"/>
      <w:r>
        <w:t>Léflunomide</w:t>
      </w:r>
      <w:proofErr w:type="spellEnd"/>
      <w:r>
        <w:t> : 10 – 20 mg/j : rhumatisme psoriasique périphérique</w:t>
      </w:r>
    </w:p>
    <w:p w14:paraId="4A7C658E" w14:textId="2CA2EC9D" w:rsidR="004347AD" w:rsidRDefault="004347AD" w:rsidP="008B1007">
      <w:pPr>
        <w:numPr>
          <w:ilvl w:val="2"/>
          <w:numId w:val="3"/>
        </w:numPr>
      </w:pPr>
      <w:r>
        <w:t xml:space="preserve">Biothérapie ou bio médicaments : </w:t>
      </w:r>
      <w:proofErr w:type="spellStart"/>
      <w:r>
        <w:t>DMARDs</w:t>
      </w:r>
      <w:proofErr w:type="spellEnd"/>
    </w:p>
    <w:p w14:paraId="3FDD2CDA" w14:textId="32B0330B" w:rsidR="004347AD" w:rsidRDefault="004347AD" w:rsidP="008B1007">
      <w:pPr>
        <w:numPr>
          <w:ilvl w:val="3"/>
          <w:numId w:val="3"/>
        </w:numPr>
      </w:pPr>
      <w:proofErr w:type="spellStart"/>
      <w:r>
        <w:t>Biologicl</w:t>
      </w:r>
      <w:proofErr w:type="spellEnd"/>
      <w:r>
        <w:t xml:space="preserve"> </w:t>
      </w:r>
      <w:proofErr w:type="spellStart"/>
      <w:r>
        <w:t>DMARDs</w:t>
      </w:r>
      <w:proofErr w:type="spellEnd"/>
      <w:r>
        <w:t> : anti TNF alfa</w:t>
      </w:r>
    </w:p>
    <w:p w14:paraId="382961D3" w14:textId="7496BAA7" w:rsidR="004347AD" w:rsidRDefault="004347AD" w:rsidP="008B1007">
      <w:pPr>
        <w:numPr>
          <w:ilvl w:val="4"/>
          <w:numId w:val="3"/>
        </w:numPr>
      </w:pPr>
      <w:proofErr w:type="spellStart"/>
      <w:r>
        <w:t>Adalimumab</w:t>
      </w:r>
      <w:proofErr w:type="spellEnd"/>
      <w:r>
        <w:t> (HIMURA*)</w:t>
      </w:r>
    </w:p>
    <w:p w14:paraId="6C401F17" w14:textId="55839798" w:rsidR="004347AD" w:rsidRDefault="004347AD" w:rsidP="008B1007">
      <w:pPr>
        <w:numPr>
          <w:ilvl w:val="4"/>
          <w:numId w:val="3"/>
        </w:numPr>
      </w:pPr>
      <w:proofErr w:type="spellStart"/>
      <w:r>
        <w:t>Influximab</w:t>
      </w:r>
      <w:proofErr w:type="spellEnd"/>
      <w:r>
        <w:t xml:space="preserve"> (REMICADE*)</w:t>
      </w:r>
    </w:p>
    <w:p w14:paraId="52ED729D" w14:textId="345B9708" w:rsidR="004347AD" w:rsidRDefault="004347AD" w:rsidP="008B1007">
      <w:pPr>
        <w:numPr>
          <w:ilvl w:val="4"/>
          <w:numId w:val="3"/>
        </w:numPr>
      </w:pPr>
      <w:proofErr w:type="spellStart"/>
      <w:r>
        <w:t>Etanercept</w:t>
      </w:r>
      <w:proofErr w:type="spellEnd"/>
      <w:r>
        <w:t xml:space="preserve"> (</w:t>
      </w:r>
      <w:proofErr w:type="spellStart"/>
      <w:r>
        <w:t>Enbrel</w:t>
      </w:r>
      <w:proofErr w:type="spellEnd"/>
      <w:r>
        <w:t xml:space="preserve">*) </w:t>
      </w:r>
    </w:p>
    <w:p w14:paraId="058B8A7A" w14:textId="38BDEE91" w:rsidR="004347AD" w:rsidRDefault="004347AD" w:rsidP="008B1007">
      <w:pPr>
        <w:numPr>
          <w:ilvl w:val="4"/>
          <w:numId w:val="3"/>
        </w:numPr>
      </w:pPr>
      <w:proofErr w:type="spellStart"/>
      <w:r>
        <w:t>Golimumab</w:t>
      </w:r>
      <w:proofErr w:type="spellEnd"/>
      <w:r>
        <w:t xml:space="preserve"> (</w:t>
      </w:r>
      <w:proofErr w:type="spellStart"/>
      <w:r>
        <w:t>Simponi</w:t>
      </w:r>
      <w:proofErr w:type="spellEnd"/>
      <w:r>
        <w:t>*)</w:t>
      </w:r>
    </w:p>
    <w:p w14:paraId="503CC805" w14:textId="0721EDBC" w:rsidR="004347AD" w:rsidRDefault="007862C9" w:rsidP="008B1007">
      <w:pPr>
        <w:numPr>
          <w:ilvl w:val="3"/>
          <w:numId w:val="3"/>
        </w:numPr>
      </w:pPr>
      <w:proofErr w:type="spellStart"/>
      <w:r>
        <w:t>Biological</w:t>
      </w:r>
      <w:proofErr w:type="spellEnd"/>
      <w:r>
        <w:t xml:space="preserve"> </w:t>
      </w:r>
      <w:proofErr w:type="spellStart"/>
      <w:r>
        <w:t>DMARDs</w:t>
      </w:r>
      <w:proofErr w:type="spellEnd"/>
      <w:r>
        <w:t> : anti IL-17A</w:t>
      </w:r>
    </w:p>
    <w:p w14:paraId="6C2CA0CE" w14:textId="39A0843C" w:rsidR="007862C9" w:rsidRDefault="007862C9" w:rsidP="008B1007">
      <w:pPr>
        <w:numPr>
          <w:ilvl w:val="4"/>
          <w:numId w:val="3"/>
        </w:numPr>
      </w:pPr>
      <w:proofErr w:type="spellStart"/>
      <w:r>
        <w:t>Secukinumab</w:t>
      </w:r>
      <w:proofErr w:type="spellEnd"/>
      <w:r>
        <w:t xml:space="preserve"> (</w:t>
      </w:r>
      <w:proofErr w:type="spellStart"/>
      <w:r>
        <w:t>Cosentyx</w:t>
      </w:r>
      <w:proofErr w:type="spellEnd"/>
      <w:r>
        <w:t>*)</w:t>
      </w:r>
    </w:p>
    <w:p w14:paraId="3BA9F22E" w14:textId="5DFDCACF" w:rsidR="007862C9" w:rsidRDefault="007862C9" w:rsidP="008B1007">
      <w:pPr>
        <w:numPr>
          <w:ilvl w:val="4"/>
          <w:numId w:val="3"/>
        </w:numPr>
      </w:pPr>
      <w:proofErr w:type="spellStart"/>
      <w:r>
        <w:t>Ixekizumab</w:t>
      </w:r>
      <w:proofErr w:type="spellEnd"/>
      <w:r>
        <w:t xml:space="preserve"> (</w:t>
      </w:r>
      <w:proofErr w:type="spellStart"/>
      <w:r>
        <w:t>Taltz</w:t>
      </w:r>
      <w:proofErr w:type="spellEnd"/>
      <w:r>
        <w:t>*)</w:t>
      </w:r>
    </w:p>
    <w:p w14:paraId="7DA620E0" w14:textId="5BC2CBE0" w:rsidR="007862C9" w:rsidRDefault="007862C9" w:rsidP="008B1007">
      <w:pPr>
        <w:numPr>
          <w:ilvl w:val="3"/>
          <w:numId w:val="3"/>
        </w:numPr>
      </w:pPr>
      <w:proofErr w:type="spellStart"/>
      <w:r>
        <w:t>Biological</w:t>
      </w:r>
      <w:proofErr w:type="spellEnd"/>
      <w:r>
        <w:t xml:space="preserve"> </w:t>
      </w:r>
      <w:proofErr w:type="spellStart"/>
      <w:r>
        <w:t>DMARDs</w:t>
      </w:r>
      <w:proofErr w:type="spellEnd"/>
      <w:r>
        <w:t xml:space="preserve"> : anti- IL-23 : </w:t>
      </w:r>
      <w:proofErr w:type="spellStart"/>
      <w:r>
        <w:t>Ustekunimab</w:t>
      </w:r>
      <w:proofErr w:type="spellEnd"/>
      <w:r>
        <w:t xml:space="preserve"> (STERALA*)</w:t>
      </w:r>
    </w:p>
    <w:p w14:paraId="6C5A5F4F" w14:textId="4A50CBF6" w:rsidR="007862C9" w:rsidRDefault="007862C9" w:rsidP="008B1007">
      <w:pPr>
        <w:numPr>
          <w:ilvl w:val="3"/>
          <w:numId w:val="3"/>
        </w:numPr>
      </w:pPr>
      <w:proofErr w:type="spellStart"/>
      <w:r>
        <w:t>Targeted</w:t>
      </w:r>
      <w:proofErr w:type="spellEnd"/>
      <w:r>
        <w:t xml:space="preserve"> </w:t>
      </w:r>
      <w:proofErr w:type="spellStart"/>
      <w:r>
        <w:t>syhthétc</w:t>
      </w:r>
      <w:proofErr w:type="spellEnd"/>
      <w:r>
        <w:t xml:space="preserve"> </w:t>
      </w:r>
      <w:proofErr w:type="spellStart"/>
      <w:r>
        <w:t>DMARDs</w:t>
      </w:r>
      <w:proofErr w:type="spellEnd"/>
      <w:r>
        <w:t xml:space="preserve"> (</w:t>
      </w:r>
      <w:proofErr w:type="spellStart"/>
      <w:r>
        <w:t>tsDMARDs</w:t>
      </w:r>
      <w:proofErr w:type="spellEnd"/>
      <w:r>
        <w:t>) : anti-JAK</w:t>
      </w:r>
      <w:r w:rsidR="00431191">
        <w:t xml:space="preserve"> (Janus Kinase)</w:t>
      </w:r>
    </w:p>
    <w:p w14:paraId="4E63084B" w14:textId="46AE8C36" w:rsidR="007862C9" w:rsidRDefault="007862C9" w:rsidP="008B1007">
      <w:pPr>
        <w:numPr>
          <w:ilvl w:val="4"/>
          <w:numId w:val="3"/>
        </w:numPr>
      </w:pPr>
      <w:proofErr w:type="spellStart"/>
      <w:r>
        <w:t>Upadacitinib</w:t>
      </w:r>
      <w:proofErr w:type="spellEnd"/>
      <w:r>
        <w:t xml:space="preserve"> (</w:t>
      </w:r>
      <w:proofErr w:type="spellStart"/>
      <w:r>
        <w:t>Rinvoq</w:t>
      </w:r>
      <w:proofErr w:type="spellEnd"/>
      <w:r>
        <w:t>*)</w:t>
      </w:r>
    </w:p>
    <w:p w14:paraId="2673A5B6" w14:textId="27CB8B5F" w:rsidR="007862C9" w:rsidRDefault="007862C9" w:rsidP="008B1007">
      <w:pPr>
        <w:numPr>
          <w:ilvl w:val="4"/>
          <w:numId w:val="3"/>
        </w:numPr>
      </w:pPr>
      <w:proofErr w:type="spellStart"/>
      <w:r>
        <w:t>Tofacitinib</w:t>
      </w:r>
      <w:proofErr w:type="spellEnd"/>
      <w:r>
        <w:t xml:space="preserve"> (</w:t>
      </w:r>
      <w:proofErr w:type="spellStart"/>
      <w:r>
        <w:t>Xelijanz</w:t>
      </w:r>
      <w:proofErr w:type="spellEnd"/>
      <w:r>
        <w:t>*)</w:t>
      </w:r>
    </w:p>
    <w:p w14:paraId="5B143D9E" w14:textId="1C7B8959" w:rsidR="007862C9" w:rsidRDefault="00431191" w:rsidP="008B1007">
      <w:pPr>
        <w:numPr>
          <w:ilvl w:val="2"/>
          <w:numId w:val="3"/>
        </w:numPr>
      </w:pPr>
      <w:r>
        <w:t xml:space="preserve">***Score d’activité est évalué pour toutes les maladies systémique*** </w:t>
      </w:r>
      <w:r>
        <w:sym w:font="Wingdings" w:char="F0E8"/>
      </w:r>
      <w:r>
        <w:t xml:space="preserve"> score DASDAS</w:t>
      </w:r>
    </w:p>
    <w:p w14:paraId="77C63AE1" w14:textId="03C48DDD" w:rsidR="004A7504" w:rsidRDefault="00706DCC" w:rsidP="008B1007">
      <w:pPr>
        <w:numPr>
          <w:ilvl w:val="1"/>
          <w:numId w:val="3"/>
        </w:numPr>
      </w:pPr>
      <w:r>
        <w:t>Chirurgie</w:t>
      </w:r>
    </w:p>
    <w:p w14:paraId="0ACDB4AA" w14:textId="6CD110C8" w:rsidR="004A7504" w:rsidRDefault="00706DCC" w:rsidP="008B1007">
      <w:pPr>
        <w:numPr>
          <w:ilvl w:val="2"/>
          <w:numId w:val="3"/>
        </w:numPr>
      </w:pPr>
      <w:r>
        <w:t>Remplacement</w:t>
      </w:r>
      <w:r w:rsidR="004A7504">
        <w:t xml:space="preserve"> prothétique </w:t>
      </w:r>
      <w:r>
        <w:t>articulaire</w:t>
      </w:r>
      <w:r w:rsidR="004A7504">
        <w:t xml:space="preserve"> (coxite)</w:t>
      </w:r>
    </w:p>
    <w:p w14:paraId="4CF68E18" w14:textId="1C830499" w:rsidR="004A7504" w:rsidRDefault="004A7504" w:rsidP="008B1007">
      <w:pPr>
        <w:numPr>
          <w:ilvl w:val="2"/>
          <w:numId w:val="3"/>
        </w:numPr>
      </w:pPr>
      <w:r>
        <w:t>Libération articulaire (</w:t>
      </w:r>
      <w:r w:rsidR="00706DCC">
        <w:t>articulation t</w:t>
      </w:r>
      <w:r>
        <w:t>emporo</w:t>
      </w:r>
      <w:r w:rsidR="00706DCC">
        <w:t>-</w:t>
      </w:r>
      <w:r>
        <w:t>maxillaire ankylosée)</w:t>
      </w:r>
    </w:p>
    <w:p w14:paraId="4BC576E2" w14:textId="4D99F3C7" w:rsidR="004A7504" w:rsidRDefault="004A7504" w:rsidP="008B1007">
      <w:pPr>
        <w:numPr>
          <w:ilvl w:val="2"/>
          <w:numId w:val="3"/>
        </w:numPr>
      </w:pPr>
      <w:r>
        <w:t xml:space="preserve">Ostéotomie rachidienne de </w:t>
      </w:r>
      <w:r w:rsidR="00706DCC">
        <w:t>correction</w:t>
      </w:r>
      <w:r>
        <w:t xml:space="preserve"> </w:t>
      </w:r>
      <w:r w:rsidR="00706DCC">
        <w:t>de la cyphose dorsale majeure (perte de regar</w:t>
      </w:r>
      <w:r>
        <w:t xml:space="preserve">d </w:t>
      </w:r>
      <w:r w:rsidR="00706DCC">
        <w:t>horizontale</w:t>
      </w:r>
      <w:r>
        <w:t xml:space="preserve"> ……)</w:t>
      </w:r>
    </w:p>
    <w:p w14:paraId="15F59ED8" w14:textId="4F3587AF" w:rsidR="004A7504" w:rsidRDefault="004A7504" w:rsidP="004A7504">
      <w:r>
        <w:t xml:space="preserve">Surveillance </w:t>
      </w:r>
    </w:p>
    <w:p w14:paraId="676BD584" w14:textId="6733BA76" w:rsidR="004A7504" w:rsidRDefault="004A7504" w:rsidP="008B1007">
      <w:pPr>
        <w:numPr>
          <w:ilvl w:val="1"/>
          <w:numId w:val="3"/>
        </w:numPr>
      </w:pPr>
      <w:r>
        <w:t xml:space="preserve">clinique </w:t>
      </w:r>
    </w:p>
    <w:p w14:paraId="53A31293" w14:textId="30BCFA2E" w:rsidR="004A7504" w:rsidRDefault="004A7504" w:rsidP="008B1007">
      <w:pPr>
        <w:numPr>
          <w:ilvl w:val="2"/>
          <w:numId w:val="3"/>
        </w:numPr>
      </w:pPr>
      <w:r>
        <w:t>fondée sur l’</w:t>
      </w:r>
      <w:r w:rsidR="00706DCC">
        <w:t>évaluation</w:t>
      </w:r>
      <w:r>
        <w:t xml:space="preserve"> régulière des </w:t>
      </w:r>
      <w:r w:rsidR="00183CFE">
        <w:t>différents</w:t>
      </w:r>
      <w:r>
        <w:t xml:space="preserve"> symp</w:t>
      </w:r>
      <w:r w:rsidR="00706DCC">
        <w:t>tô</w:t>
      </w:r>
      <w:r>
        <w:t>me</w:t>
      </w:r>
      <w:r w:rsidR="00706DCC">
        <w:t>s</w:t>
      </w:r>
      <w:r>
        <w:t xml:space="preserve"> </w:t>
      </w:r>
      <w:r w:rsidR="00706DCC">
        <w:t>cliniques s</w:t>
      </w:r>
      <w:r>
        <w:t>ous 3-6 mo</w:t>
      </w:r>
      <w:r w:rsidR="00706DCC">
        <w:t>i</w:t>
      </w:r>
      <w:r>
        <w:t>s selon l’évolutivité de la maladie</w:t>
      </w:r>
      <w:r w:rsidR="00F5498C">
        <w:t xml:space="preserve"> </w:t>
      </w:r>
    </w:p>
    <w:p w14:paraId="08D160E8" w14:textId="0EE6EF50" w:rsidR="004A7504" w:rsidRDefault="00706DCC" w:rsidP="008B1007">
      <w:pPr>
        <w:numPr>
          <w:ilvl w:val="2"/>
          <w:numId w:val="3"/>
        </w:numPr>
      </w:pPr>
      <w:r>
        <w:t>permettant</w:t>
      </w:r>
      <w:r w:rsidR="004A7504">
        <w:t xml:space="preserve"> évaluatio</w:t>
      </w:r>
      <w:r>
        <w:t>n</w:t>
      </w:r>
      <w:r w:rsidR="004A7504">
        <w:t xml:space="preserve"> de l’activité de la maladie et de son retentissement</w:t>
      </w:r>
      <w:r w:rsidR="006C207D">
        <w:t xml:space="preserve"> fonctionnel,</w:t>
      </w:r>
      <w:r w:rsidR="004A7504">
        <w:t xml:space="preserve"> et évaluai du </w:t>
      </w:r>
      <w:r w:rsidR="006C207D">
        <w:t>traitement</w:t>
      </w:r>
      <w:r w:rsidR="004A7504">
        <w:t xml:space="preserve"> (efficaci</w:t>
      </w:r>
      <w:r w:rsidR="006C207D">
        <w:t>té</w:t>
      </w:r>
      <w:r w:rsidR="004A7504">
        <w:t>, tolérance)</w:t>
      </w:r>
    </w:p>
    <w:p w14:paraId="4272A720" w14:textId="3F96B8DD" w:rsidR="004A7504" w:rsidRDefault="004A7504" w:rsidP="008B1007">
      <w:pPr>
        <w:numPr>
          <w:ilvl w:val="2"/>
          <w:numId w:val="3"/>
        </w:numPr>
      </w:pPr>
      <w:r>
        <w:t xml:space="preserve">atteinte axial (EVA, </w:t>
      </w:r>
      <w:r w:rsidR="006C207D">
        <w:t>réveil</w:t>
      </w:r>
      <w:r>
        <w:t xml:space="preserve"> </w:t>
      </w:r>
      <w:r w:rsidR="006C207D">
        <w:t>nocturne</w:t>
      </w:r>
      <w:r>
        <w:t xml:space="preserve">, </w:t>
      </w:r>
      <w:r w:rsidR="006C207D">
        <w:t>mesure</w:t>
      </w:r>
      <w:r>
        <w:t xml:space="preserve"> réguli</w:t>
      </w:r>
      <w:r w:rsidR="006C207D">
        <w:t>è</w:t>
      </w:r>
      <w:r>
        <w:t>re des courbure</w:t>
      </w:r>
      <w:r w:rsidR="006C207D">
        <w:t>s</w:t>
      </w:r>
      <w:r>
        <w:t xml:space="preserve"> </w:t>
      </w:r>
      <w:r w:rsidR="006C207D">
        <w:t>physiologiques</w:t>
      </w:r>
      <w:r>
        <w:t xml:space="preserve"> et </w:t>
      </w:r>
      <w:r w:rsidR="006C207D">
        <w:t>ampliation</w:t>
      </w:r>
      <w:r>
        <w:t xml:space="preserve"> </w:t>
      </w:r>
      <w:r w:rsidR="006C207D">
        <w:t>thoracique)</w:t>
      </w:r>
    </w:p>
    <w:p w14:paraId="43824AD8" w14:textId="2D7FEDE3" w:rsidR="004A7504" w:rsidRDefault="004A7504" w:rsidP="008B1007">
      <w:pPr>
        <w:numPr>
          <w:ilvl w:val="2"/>
          <w:numId w:val="3"/>
        </w:numPr>
      </w:pPr>
      <w:r>
        <w:lastRenderedPageBreak/>
        <w:t xml:space="preserve"> </w:t>
      </w:r>
      <w:r w:rsidR="006C207D">
        <w:t>atteinte périphérique</w:t>
      </w:r>
      <w:r>
        <w:t xml:space="preserve"> (</w:t>
      </w:r>
      <w:r w:rsidR="006C207D">
        <w:t>articulation</w:t>
      </w:r>
      <w:r w:rsidR="00F5498C">
        <w:t xml:space="preserve"> </w:t>
      </w:r>
      <w:r w:rsidR="006C207D">
        <w:t>douloureuse</w:t>
      </w:r>
      <w:r>
        <w:t xml:space="preserve"> et </w:t>
      </w:r>
      <w:r w:rsidR="006C207D">
        <w:t>gonflés,</w:t>
      </w:r>
      <w:r>
        <w:t xml:space="preserve"> </w:t>
      </w:r>
      <w:proofErr w:type="spellStart"/>
      <w:r>
        <w:t>coxopa</w:t>
      </w:r>
      <w:r w:rsidR="006C207D">
        <w:t>t</w:t>
      </w:r>
      <w:r>
        <w:t>hie</w:t>
      </w:r>
      <w:proofErr w:type="spellEnd"/>
      <w:r>
        <w:t xml:space="preserve"> évolutive +++)</w:t>
      </w:r>
    </w:p>
    <w:p w14:paraId="19B58F83" w14:textId="1071EE8B" w:rsidR="004A7504" w:rsidRDefault="006C207D" w:rsidP="008B1007">
      <w:pPr>
        <w:numPr>
          <w:ilvl w:val="2"/>
          <w:numId w:val="3"/>
        </w:numPr>
      </w:pPr>
      <w:r>
        <w:t>Enthésopathie</w:t>
      </w:r>
      <w:r w:rsidR="004A7504">
        <w:t xml:space="preserve"> (</w:t>
      </w:r>
      <w:r>
        <w:t>palpation</w:t>
      </w:r>
      <w:r w:rsidR="00183CFE">
        <w:t xml:space="preserve"> des e</w:t>
      </w:r>
      <w:r>
        <w:t>nthè</w:t>
      </w:r>
      <w:r w:rsidR="004A7504">
        <w:t>ses </w:t>
      </w:r>
      <w:r>
        <w:t>=</w:t>
      </w:r>
      <w:r w:rsidR="004A7504">
        <w:t xml:space="preserve"> </w:t>
      </w:r>
      <w:r>
        <w:t>douleurs</w:t>
      </w:r>
      <w:r w:rsidR="004A7504">
        <w:t>)</w:t>
      </w:r>
    </w:p>
    <w:p w14:paraId="7D5CE621" w14:textId="08265C4E" w:rsidR="004A7504" w:rsidRDefault="004A7504" w:rsidP="008B1007">
      <w:pPr>
        <w:numPr>
          <w:ilvl w:val="2"/>
          <w:numId w:val="3"/>
        </w:numPr>
      </w:pPr>
      <w:r>
        <w:t>Atteinte extra-</w:t>
      </w:r>
      <w:r w:rsidR="006C207D">
        <w:t>articulaire</w:t>
      </w:r>
      <w:r>
        <w:t xml:space="preserve"> (</w:t>
      </w:r>
      <w:r w:rsidR="006C207D">
        <w:t>psoriasis</w:t>
      </w:r>
      <w:r>
        <w:t xml:space="preserve">, </w:t>
      </w:r>
      <w:proofErr w:type="spellStart"/>
      <w:r>
        <w:t>entérocolpathie</w:t>
      </w:r>
      <w:proofErr w:type="spellEnd"/>
      <w:r>
        <w:t xml:space="preserve"> </w:t>
      </w:r>
      <w:r w:rsidR="006C207D">
        <w:t>inflammatoire</w:t>
      </w:r>
      <w:r>
        <w:t xml:space="preserve"> </w:t>
      </w:r>
    </w:p>
    <w:p w14:paraId="59E7274D" w14:textId="53AB2C46" w:rsidR="004A7504" w:rsidRDefault="004A7504" w:rsidP="008B1007">
      <w:pPr>
        <w:numPr>
          <w:ilvl w:val="1"/>
          <w:numId w:val="3"/>
        </w:numPr>
      </w:pPr>
      <w:r>
        <w:t>Scores d’activité de la maladie</w:t>
      </w:r>
    </w:p>
    <w:p w14:paraId="4E52A5B0" w14:textId="475217AC" w:rsidR="004A7504" w:rsidRDefault="004A7504" w:rsidP="008B1007">
      <w:pPr>
        <w:numPr>
          <w:ilvl w:val="2"/>
          <w:numId w:val="3"/>
        </w:numPr>
      </w:pPr>
      <w:r>
        <w:t xml:space="preserve">Bath </w:t>
      </w:r>
      <w:proofErr w:type="spellStart"/>
      <w:r w:rsidR="00706DCC">
        <w:t>Ankylosing</w:t>
      </w:r>
      <w:proofErr w:type="spellEnd"/>
      <w:r>
        <w:t> </w:t>
      </w:r>
      <w:proofErr w:type="spellStart"/>
      <w:r>
        <w:t>Spondylitis</w:t>
      </w:r>
      <w:proofErr w:type="spellEnd"/>
      <w:r>
        <w:t xml:space="preserve"> </w:t>
      </w:r>
      <w:proofErr w:type="spellStart"/>
      <w:r>
        <w:t>diseace</w:t>
      </w:r>
      <w:proofErr w:type="spellEnd"/>
      <w:r>
        <w:t xml:space="preserve"> active i</w:t>
      </w:r>
      <w:r w:rsidR="006C207D">
        <w:t>n</w:t>
      </w:r>
      <w:r>
        <w:t>dex (BASDASI)</w:t>
      </w:r>
    </w:p>
    <w:p w14:paraId="3211595A" w14:textId="4C779333" w:rsidR="004A7504" w:rsidRDefault="004A7504" w:rsidP="008B1007">
      <w:pPr>
        <w:numPr>
          <w:ilvl w:val="3"/>
          <w:numId w:val="3"/>
        </w:numPr>
      </w:pPr>
      <w:r>
        <w:t xml:space="preserve">Score &lt; 4/10 : </w:t>
      </w:r>
      <w:r w:rsidR="006C207D">
        <w:t>rémission</w:t>
      </w:r>
      <w:r>
        <w:t>, scor</w:t>
      </w:r>
      <w:r w:rsidR="006C207D">
        <w:t>e</w:t>
      </w:r>
      <w:r>
        <w:t xml:space="preserve"> &gt; 4 : maladie ac</w:t>
      </w:r>
      <w:r w:rsidR="006C207D">
        <w:t>t</w:t>
      </w:r>
      <w:r>
        <w:t>ive</w:t>
      </w:r>
    </w:p>
    <w:p w14:paraId="7F73EA1D" w14:textId="4884E758" w:rsidR="004A7504" w:rsidRDefault="004A7504" w:rsidP="008B1007">
      <w:pPr>
        <w:numPr>
          <w:ilvl w:val="2"/>
          <w:numId w:val="3"/>
        </w:numPr>
      </w:pPr>
      <w:proofErr w:type="spellStart"/>
      <w:r>
        <w:t>ASDAs</w:t>
      </w:r>
      <w:proofErr w:type="spellEnd"/>
    </w:p>
    <w:p w14:paraId="3184A399" w14:textId="0497D58B" w:rsidR="004A7504" w:rsidRDefault="004A7504" w:rsidP="008B1007">
      <w:pPr>
        <w:numPr>
          <w:ilvl w:val="3"/>
          <w:numId w:val="3"/>
        </w:numPr>
      </w:pPr>
      <w:r>
        <w:t xml:space="preserve">Score &lt; 1.3 = </w:t>
      </w:r>
      <w:r w:rsidR="006C207D">
        <w:t>rémission,</w:t>
      </w:r>
      <w:r>
        <w:t xml:space="preserve"> score &gt; 3.5 </w:t>
      </w:r>
    </w:p>
    <w:p w14:paraId="01425B39" w14:textId="4F48C862" w:rsidR="004A7504" w:rsidRDefault="004A7504" w:rsidP="008B1007">
      <w:pPr>
        <w:numPr>
          <w:ilvl w:val="3"/>
          <w:numId w:val="3"/>
        </w:numPr>
      </w:pPr>
      <w:r>
        <w:t>……….</w:t>
      </w:r>
    </w:p>
    <w:p w14:paraId="429EE69F" w14:textId="4BF05245" w:rsidR="004A7504" w:rsidRDefault="006C207D" w:rsidP="008B1007">
      <w:pPr>
        <w:numPr>
          <w:ilvl w:val="1"/>
          <w:numId w:val="3"/>
        </w:numPr>
      </w:pPr>
      <w:r>
        <w:t>Biologie</w:t>
      </w:r>
      <w:r w:rsidR="004A7504">
        <w:t xml:space="preserve"> se sd inflammatoire </w:t>
      </w:r>
    </w:p>
    <w:p w14:paraId="519EEF87" w14:textId="1CA7D471" w:rsidR="004A7504" w:rsidRDefault="004A7504" w:rsidP="008B1007">
      <w:pPr>
        <w:numPr>
          <w:ilvl w:val="2"/>
          <w:numId w:val="3"/>
        </w:numPr>
      </w:pPr>
      <w:r>
        <w:t>VA, CRP i</w:t>
      </w:r>
    </w:p>
    <w:p w14:paraId="1B0EAA4C" w14:textId="30831ABA" w:rsidR="004A7504" w:rsidRDefault="004A7504" w:rsidP="008B1007">
      <w:pPr>
        <w:numPr>
          <w:ilvl w:val="1"/>
          <w:numId w:val="3"/>
        </w:numPr>
      </w:pPr>
      <w:r>
        <w:t>Radiologie</w:t>
      </w:r>
    </w:p>
    <w:p w14:paraId="6D8DBAAE" w14:textId="05E6D15A" w:rsidR="004A7504" w:rsidRDefault="004A7504" w:rsidP="008B1007">
      <w:pPr>
        <w:numPr>
          <w:ilvl w:val="2"/>
          <w:numId w:val="3"/>
        </w:numPr>
      </w:pPr>
      <w:r>
        <w:t>Si syndesmophytes au momen</w:t>
      </w:r>
      <w:r w:rsidR="006C207D">
        <w:t xml:space="preserve">t </w:t>
      </w:r>
      <w:r>
        <w:t>du diagnostic :</w:t>
      </w:r>
      <w:r w:rsidR="006C207D">
        <w:t xml:space="preserve"> réalisation régulière (tous 2 ou 3 ans</w:t>
      </w:r>
      <w:r>
        <w:t>) de radiograph</w:t>
      </w:r>
      <w:r w:rsidR="006C207D">
        <w:t>i</w:t>
      </w:r>
      <w:r>
        <w:t>e du rach</w:t>
      </w:r>
      <w:r w:rsidR="006C207D">
        <w:t>is</w:t>
      </w:r>
      <w:r>
        <w:t xml:space="preserve"> cervi</w:t>
      </w:r>
      <w:r w:rsidR="006C207D">
        <w:t>ca</w:t>
      </w:r>
      <w:r>
        <w:t>l de s….</w:t>
      </w:r>
    </w:p>
    <w:p w14:paraId="0A52E48D" w14:textId="6F529219" w:rsidR="004A7504" w:rsidRDefault="004A7504" w:rsidP="004A7504">
      <w:pPr>
        <w:pStyle w:val="Sous-titre"/>
      </w:pPr>
      <w:r>
        <w:t xml:space="preserve">Conclusion </w:t>
      </w:r>
    </w:p>
    <w:p w14:paraId="4DBBC011" w14:textId="3131BACE" w:rsidR="004A7504" w:rsidRDefault="004A7504" w:rsidP="004A7504">
      <w:r>
        <w:t>Groupe des RIC qui part</w:t>
      </w:r>
      <w:r w:rsidR="006C207D">
        <w:t>a</w:t>
      </w:r>
      <w:r>
        <w:t xml:space="preserve">ge des points communs </w:t>
      </w:r>
    </w:p>
    <w:p w14:paraId="1AF887E9" w14:textId="48CBA5D8" w:rsidR="004A7504" w:rsidRDefault="004A7504" w:rsidP="008B1007">
      <w:pPr>
        <w:numPr>
          <w:ilvl w:val="1"/>
          <w:numId w:val="3"/>
        </w:numPr>
      </w:pPr>
      <w:r>
        <w:t xml:space="preserve">Atteinte </w:t>
      </w:r>
      <w:r w:rsidR="006C207D">
        <w:t>inflammatoire</w:t>
      </w:r>
      <w:r>
        <w:t xml:space="preserve"> rachi</w:t>
      </w:r>
      <w:r w:rsidR="006C207D">
        <w:t>s et</w:t>
      </w:r>
      <w:r w:rsidR="00183CFE">
        <w:t xml:space="preserve"> articulaire sacro-</w:t>
      </w:r>
      <w:r w:rsidR="006C207D">
        <w:t>ilia</w:t>
      </w:r>
      <w:r>
        <w:t xml:space="preserve">que </w:t>
      </w:r>
    </w:p>
    <w:p w14:paraId="49AEAAC9" w14:textId="4C047373" w:rsidR="004A7504" w:rsidRDefault="004A7504" w:rsidP="008B1007">
      <w:pPr>
        <w:numPr>
          <w:ilvl w:val="1"/>
          <w:numId w:val="3"/>
        </w:numPr>
      </w:pPr>
      <w:r>
        <w:t>A</w:t>
      </w:r>
      <w:r w:rsidR="006C207D">
        <w:t>tteinte</w:t>
      </w:r>
      <w:r>
        <w:t xml:space="preserve"> </w:t>
      </w:r>
      <w:r w:rsidR="00183CFE">
        <w:t>génétique lié en partie à HLA-</w:t>
      </w:r>
      <w:r>
        <w:t>B27</w:t>
      </w:r>
    </w:p>
    <w:p w14:paraId="55878CB6" w14:textId="428D8C8A" w:rsidR="004A7504" w:rsidRDefault="004A7504" w:rsidP="004A7504">
      <w:r>
        <w:t xml:space="preserve">Cible </w:t>
      </w:r>
      <w:r w:rsidR="006C207D">
        <w:t>privilégiée</w:t>
      </w:r>
      <w:r>
        <w:t xml:space="preserve"> : enthèses </w:t>
      </w:r>
    </w:p>
    <w:p w14:paraId="20D6D976" w14:textId="0B8ABA5E" w:rsidR="008A47D8" w:rsidRDefault="006C207D" w:rsidP="004A7504">
      <w:r>
        <w:t>Diagnostic</w:t>
      </w:r>
      <w:r w:rsidR="004A7504">
        <w:t xml:space="preserve"> et pr</w:t>
      </w:r>
      <w:r>
        <w:t>i</w:t>
      </w:r>
      <w:r w:rsidR="004A7504">
        <w:t>se en</w:t>
      </w:r>
      <w:r>
        <w:t xml:space="preserve"> </w:t>
      </w:r>
      <w:r w:rsidR="004A7504">
        <w:t>charge précoce essentiels</w:t>
      </w:r>
    </w:p>
    <w:p w14:paraId="641C5EB2" w14:textId="77777777" w:rsidR="008A47D8" w:rsidRDefault="008A47D8">
      <w:pPr>
        <w:numPr>
          <w:ilvl w:val="0"/>
          <w:numId w:val="0"/>
        </w:numPr>
        <w:spacing w:after="200"/>
      </w:pPr>
      <w:r>
        <w:br w:type="page"/>
      </w:r>
    </w:p>
    <w:p w14:paraId="56300709" w14:textId="181AFA74" w:rsidR="004A7504" w:rsidRDefault="008A47D8" w:rsidP="008A47D8">
      <w:pPr>
        <w:pStyle w:val="Titre"/>
      </w:pPr>
      <w:r>
        <w:lastRenderedPageBreak/>
        <w:t>Coxarthrose</w:t>
      </w:r>
    </w:p>
    <w:p w14:paraId="14A830D0" w14:textId="7F7DC762" w:rsidR="00A312D6" w:rsidRDefault="00A312D6" w:rsidP="00A312D6">
      <w:pPr>
        <w:pStyle w:val="Sous-titre"/>
      </w:pPr>
      <w:r>
        <w:t>Objectifs</w:t>
      </w:r>
    </w:p>
    <w:p w14:paraId="2796F36C" w14:textId="77777777" w:rsidR="003C31FB" w:rsidRPr="00A312D6" w:rsidRDefault="003C31FB" w:rsidP="00A312D6">
      <w:r w:rsidRPr="00A312D6">
        <w:t>A l’issu de la séance, chaque étudiant sera capable de poser le diagnostic positif de la coxarthrose tout en précisant les signes en faveurs, les différentes formes cliniques et les étiologies</w:t>
      </w:r>
    </w:p>
    <w:p w14:paraId="13654959" w14:textId="0626B139" w:rsidR="00A312D6" w:rsidRDefault="00A312D6" w:rsidP="00A312D6">
      <w:pPr>
        <w:pStyle w:val="Sous-titre"/>
      </w:pPr>
      <w:r>
        <w:t>Introduction</w:t>
      </w:r>
    </w:p>
    <w:p w14:paraId="6EA46E12" w14:textId="68CDD81A" w:rsidR="00A312D6" w:rsidRPr="00A312D6" w:rsidRDefault="00A312D6" w:rsidP="00A312D6">
      <w:r w:rsidRPr="00A312D6">
        <w:t xml:space="preserve">Définition </w:t>
      </w:r>
    </w:p>
    <w:p w14:paraId="351FA8E4" w14:textId="77777777" w:rsidR="003C31FB" w:rsidRPr="00A312D6" w:rsidRDefault="003C31FB" w:rsidP="00A312D6">
      <w:pPr>
        <w:numPr>
          <w:ilvl w:val="1"/>
          <w:numId w:val="3"/>
        </w:numPr>
      </w:pPr>
      <w:r w:rsidRPr="00A312D6">
        <w:t xml:space="preserve">C’est l’arthrose de l’articulation coxofémorale </w:t>
      </w:r>
    </w:p>
    <w:p w14:paraId="1A9F1284" w14:textId="3BE839AF" w:rsidR="00A312D6" w:rsidRPr="00A312D6" w:rsidRDefault="00A312D6" w:rsidP="00A312D6">
      <w:r w:rsidRPr="00A312D6">
        <w:t xml:space="preserve">Epidémiologie </w:t>
      </w:r>
    </w:p>
    <w:p w14:paraId="639603B4" w14:textId="77777777" w:rsidR="003C31FB" w:rsidRPr="00A312D6" w:rsidRDefault="003C31FB" w:rsidP="00A312D6">
      <w:pPr>
        <w:numPr>
          <w:ilvl w:val="1"/>
          <w:numId w:val="3"/>
        </w:numPr>
      </w:pPr>
      <w:r w:rsidRPr="00A312D6">
        <w:t xml:space="preserve">Prévalence de la coxarthrose symptomatique 5 % après 50 ans </w:t>
      </w:r>
    </w:p>
    <w:p w14:paraId="0D19019C" w14:textId="77777777" w:rsidR="003C31FB" w:rsidRPr="00A312D6" w:rsidRDefault="003C31FB" w:rsidP="00A312D6">
      <w:pPr>
        <w:numPr>
          <w:ilvl w:val="1"/>
          <w:numId w:val="3"/>
        </w:numPr>
      </w:pPr>
      <w:r w:rsidRPr="00A312D6">
        <w:t>Favorisée par une anomalie, un vice architectural de la hanche, dans 50 % des cas</w:t>
      </w:r>
    </w:p>
    <w:p w14:paraId="05A6AB10" w14:textId="30E2BC1B" w:rsidR="00A312D6" w:rsidRDefault="00A312D6" w:rsidP="00A312D6">
      <w:pPr>
        <w:pStyle w:val="Titre1"/>
      </w:pPr>
      <w:bookmarkStart w:id="163" w:name="_Toc195025155"/>
      <w:r>
        <w:t>Signes</w:t>
      </w:r>
      <w:bookmarkEnd w:id="163"/>
    </w:p>
    <w:p w14:paraId="0919C12C" w14:textId="5F7615D7" w:rsidR="00A312D6" w:rsidRPr="00A312D6" w:rsidRDefault="00A312D6" w:rsidP="00A312D6">
      <w:pPr>
        <w:pStyle w:val="Titre2"/>
      </w:pPr>
      <w:bookmarkStart w:id="164" w:name="_Toc195025156"/>
      <w:r w:rsidRPr="00A312D6">
        <w:t>Circonstances de découverte</w:t>
      </w:r>
      <w:bookmarkEnd w:id="164"/>
      <w:r w:rsidRPr="00A312D6">
        <w:t xml:space="preserve"> </w:t>
      </w:r>
    </w:p>
    <w:p w14:paraId="3C1457C0" w14:textId="5030C96C" w:rsidR="003C31FB" w:rsidRPr="00A312D6" w:rsidRDefault="003C31FB" w:rsidP="00A312D6">
      <w:pPr>
        <w:tabs>
          <w:tab w:val="num" w:pos="1440"/>
        </w:tabs>
      </w:pPr>
      <w:r w:rsidRPr="00A312D6">
        <w:rPr>
          <w:color w:val="ED7D31" w:themeColor="accent2"/>
        </w:rPr>
        <w:t>Douleur</w:t>
      </w:r>
      <w:r w:rsidR="00A312D6">
        <w:t xml:space="preserve"> </w:t>
      </w:r>
      <w:r w:rsidRPr="00A312D6">
        <w:t xml:space="preserve">: motif fréquent de consultation  </w:t>
      </w:r>
    </w:p>
    <w:p w14:paraId="73774560" w14:textId="172E195B" w:rsidR="003C31FB" w:rsidRPr="00A312D6" w:rsidRDefault="003C31FB" w:rsidP="00A312D6">
      <w:pPr>
        <w:tabs>
          <w:tab w:val="num" w:pos="1440"/>
        </w:tabs>
      </w:pPr>
      <w:r w:rsidRPr="00A312D6">
        <w:rPr>
          <w:color w:val="ED7D31" w:themeColor="accent2"/>
        </w:rPr>
        <w:t>Raideur articulaire de courte durée</w:t>
      </w:r>
      <w:r w:rsidRPr="00A312D6">
        <w:t xml:space="preserve"> responsable d’une </w:t>
      </w:r>
      <w:r w:rsidR="00A312D6" w:rsidRPr="00A312D6">
        <w:t>gêne</w:t>
      </w:r>
      <w:r w:rsidRPr="00A312D6">
        <w:t xml:space="preserve"> aux ac</w:t>
      </w:r>
      <w:r w:rsidR="00A312D6">
        <w:t>tivités de la vie quotidienne (</w:t>
      </w:r>
      <w:r w:rsidRPr="00A312D6">
        <w:t>marche, escalier, changement de position, habillage…)</w:t>
      </w:r>
    </w:p>
    <w:p w14:paraId="41AD71E8" w14:textId="77777777" w:rsidR="003C31FB" w:rsidRPr="00A312D6" w:rsidRDefault="003C31FB" w:rsidP="00A312D6">
      <w:pPr>
        <w:tabs>
          <w:tab w:val="num" w:pos="1440"/>
        </w:tabs>
        <w:rPr>
          <w:color w:val="ED7D31" w:themeColor="accent2"/>
        </w:rPr>
      </w:pPr>
      <w:r w:rsidRPr="00A312D6">
        <w:rPr>
          <w:color w:val="ED7D31" w:themeColor="accent2"/>
        </w:rPr>
        <w:t xml:space="preserve">Enraidissement de l'articulation </w:t>
      </w:r>
    </w:p>
    <w:p w14:paraId="7A2C0A75" w14:textId="77777777" w:rsidR="003C31FB" w:rsidRPr="00A312D6" w:rsidRDefault="003C31FB" w:rsidP="00A312D6">
      <w:pPr>
        <w:pStyle w:val="Titre3"/>
      </w:pPr>
      <w:bookmarkStart w:id="165" w:name="_Toc195025157"/>
      <w:r w:rsidRPr="00A312D6">
        <w:t>Caractéristiques de la douleur</w:t>
      </w:r>
      <w:bookmarkEnd w:id="165"/>
      <w:r w:rsidRPr="00A312D6">
        <w:t xml:space="preserve"> </w:t>
      </w:r>
    </w:p>
    <w:p w14:paraId="069A3054" w14:textId="77777777" w:rsidR="003C31FB" w:rsidRPr="00A312D6" w:rsidRDefault="003C31FB" w:rsidP="00A312D6">
      <w:pPr>
        <w:pStyle w:val="Titre4"/>
      </w:pPr>
      <w:r w:rsidRPr="00A312D6">
        <w:t>Topographie</w:t>
      </w:r>
    </w:p>
    <w:p w14:paraId="643CC9E0" w14:textId="77777777" w:rsidR="003C31FB" w:rsidRPr="00A312D6" w:rsidRDefault="003C31FB" w:rsidP="00A312D6">
      <w:r w:rsidRPr="00A312D6">
        <w:t xml:space="preserve">Spécifique: douleur du pli de l’aine avec  irradiation vers la face antérieure de la cuisse ou en antéro-interne. </w:t>
      </w:r>
    </w:p>
    <w:p w14:paraId="0B197B88" w14:textId="77777777" w:rsidR="003C31FB" w:rsidRPr="00A312D6" w:rsidRDefault="003C31FB" w:rsidP="00A312D6">
      <w:r w:rsidRPr="00A312D6">
        <w:t>Moins évocatrice: douleur externe en regard du grand trochanter, postérieure irradiant à la face postérieure de la cuisse.</w:t>
      </w:r>
    </w:p>
    <w:p w14:paraId="6BA4CC1F" w14:textId="77777777" w:rsidR="003C31FB" w:rsidRPr="00A312D6" w:rsidRDefault="003C31FB" w:rsidP="00A312D6">
      <w:r w:rsidRPr="00A312D6">
        <w:t>Trompeur: la douleur peut être dite « projetée » en regard du genou.</w:t>
      </w:r>
    </w:p>
    <w:p w14:paraId="1B5E1D33" w14:textId="31D79143" w:rsidR="00A312D6" w:rsidRPr="00A312D6" w:rsidRDefault="00A312D6" w:rsidP="00A312D6">
      <w:pPr>
        <w:pStyle w:val="Titre4"/>
      </w:pPr>
      <w:r w:rsidRPr="00A312D6">
        <w:t xml:space="preserve">Horaire de la douleur </w:t>
      </w:r>
    </w:p>
    <w:p w14:paraId="0492F995" w14:textId="77777777" w:rsidR="003C31FB" w:rsidRPr="00A312D6" w:rsidRDefault="003C31FB" w:rsidP="00A312D6">
      <w:pPr>
        <w:tabs>
          <w:tab w:val="num" w:pos="720"/>
        </w:tabs>
      </w:pPr>
      <w:r w:rsidRPr="00A312D6">
        <w:t>Douleur de type mécanique : augmentée à l’effort, calmée par le repos, ne réveillant pas le malade la nuit sauf changement de position</w:t>
      </w:r>
    </w:p>
    <w:p w14:paraId="157D8A9F" w14:textId="77777777" w:rsidR="003C31FB" w:rsidRPr="00A312D6" w:rsidRDefault="003C31FB" w:rsidP="00A312D6">
      <w:pPr>
        <w:tabs>
          <w:tab w:val="num" w:pos="720"/>
        </w:tabs>
      </w:pPr>
      <w:r w:rsidRPr="00A312D6">
        <w:t>Accompagnée de sensation de raideur de moins de 15 min.</w:t>
      </w:r>
    </w:p>
    <w:p w14:paraId="043CB630" w14:textId="77777777" w:rsidR="003C31FB" w:rsidRPr="00A312D6" w:rsidRDefault="003C31FB" w:rsidP="00A312D6">
      <w:pPr>
        <w:pStyle w:val="Titre2"/>
      </w:pPr>
      <w:bookmarkStart w:id="166" w:name="_Toc195025158"/>
      <w:r w:rsidRPr="00A312D6">
        <w:lastRenderedPageBreak/>
        <w:t>Retentissement fonctionnel</w:t>
      </w:r>
      <w:bookmarkEnd w:id="166"/>
    </w:p>
    <w:p w14:paraId="282603F7" w14:textId="77777777" w:rsidR="003C31FB" w:rsidRPr="00A312D6" w:rsidRDefault="003C31FB" w:rsidP="00A312D6">
      <w:r w:rsidRPr="00A312D6">
        <w:t>Evaluation fonctionnelle systématique</w:t>
      </w:r>
    </w:p>
    <w:p w14:paraId="5572DADE" w14:textId="77777777" w:rsidR="003C31FB" w:rsidRPr="00A312D6" w:rsidRDefault="003C31FB" w:rsidP="00A312D6">
      <w:r w:rsidRPr="00A312D6">
        <w:t xml:space="preserve">Deux items essentiels:  </w:t>
      </w:r>
    </w:p>
    <w:p w14:paraId="32436312" w14:textId="77777777" w:rsidR="003C31FB" w:rsidRPr="00A312D6" w:rsidRDefault="003C31FB" w:rsidP="00A312D6">
      <w:pPr>
        <w:numPr>
          <w:ilvl w:val="1"/>
          <w:numId w:val="3"/>
        </w:numPr>
      </w:pPr>
      <w:r w:rsidRPr="00A312D6">
        <w:rPr>
          <w:b/>
          <w:bCs/>
          <w:i/>
          <w:iCs/>
        </w:rPr>
        <w:t xml:space="preserve">La qualité de la marche </w:t>
      </w:r>
      <w:r w:rsidRPr="00A312D6">
        <w:t xml:space="preserve">(périmètre de marche, vitesse de la marche, boiterie, utilisation des aides techniques)  </w:t>
      </w:r>
    </w:p>
    <w:p w14:paraId="5E3C7D02" w14:textId="77777777" w:rsidR="003C31FB" w:rsidRPr="00A312D6" w:rsidRDefault="003C31FB" w:rsidP="00A312D6">
      <w:pPr>
        <w:numPr>
          <w:ilvl w:val="1"/>
          <w:numId w:val="3"/>
        </w:numPr>
      </w:pPr>
      <w:r w:rsidRPr="00A312D6">
        <w:rPr>
          <w:b/>
          <w:bCs/>
          <w:i/>
          <w:iCs/>
        </w:rPr>
        <w:t xml:space="preserve">Les activités quotidiennes </w:t>
      </w:r>
      <w:r w:rsidRPr="00A312D6">
        <w:t>(chaussage, voyage en voiture, travail, vie sexuelle)</w:t>
      </w:r>
    </w:p>
    <w:p w14:paraId="1CB48EA2" w14:textId="77777777" w:rsidR="003C31FB" w:rsidRPr="00A312D6" w:rsidRDefault="003C31FB" w:rsidP="00A312D6">
      <w:r w:rsidRPr="00A312D6">
        <w:t xml:space="preserve">Plusieurs indices </w:t>
      </w:r>
      <w:proofErr w:type="spellStart"/>
      <w:r w:rsidRPr="00A312D6">
        <w:t>algo</w:t>
      </w:r>
      <w:proofErr w:type="spellEnd"/>
      <w:r w:rsidRPr="00A312D6">
        <w:t xml:space="preserve"> fonctionnels disponibles : Indice de HOOS, score de WOMAC, indice de </w:t>
      </w:r>
      <w:proofErr w:type="spellStart"/>
      <w:r w:rsidRPr="00A312D6">
        <w:t>Lequesne</w:t>
      </w:r>
      <w:proofErr w:type="spellEnd"/>
      <w:r w:rsidRPr="00A312D6">
        <w:t xml:space="preserve"> </w:t>
      </w:r>
    </w:p>
    <w:p w14:paraId="55D08E27" w14:textId="77777777" w:rsidR="003C31FB" w:rsidRPr="00A312D6" w:rsidRDefault="003C31FB" w:rsidP="00A312D6">
      <w:r w:rsidRPr="00A312D6">
        <w:t xml:space="preserve">Aide à la décision thérapeutique </w:t>
      </w:r>
    </w:p>
    <w:p w14:paraId="05D5E400" w14:textId="7216FFAC" w:rsidR="00A312D6" w:rsidRPr="00A312D6" w:rsidRDefault="003C31FB" w:rsidP="00A312D6">
      <w:r w:rsidRPr="00A312D6">
        <w:t xml:space="preserve">Indice de </w:t>
      </w:r>
      <w:proofErr w:type="spellStart"/>
      <w:r w:rsidRPr="00A312D6">
        <w:t>Lequesne</w:t>
      </w:r>
      <w:proofErr w:type="spellEnd"/>
      <w:r w:rsidRPr="00A312D6">
        <w:t xml:space="preserve"> avec un score ≥10 incite à discuter la mise en place de prothèse. </w:t>
      </w:r>
    </w:p>
    <w:p w14:paraId="56F9B90D" w14:textId="297E5D75" w:rsidR="00A312D6" w:rsidRDefault="00A312D6" w:rsidP="00A312D6">
      <w:pPr>
        <w:numPr>
          <w:ilvl w:val="0"/>
          <w:numId w:val="0"/>
        </w:numPr>
        <w:ind w:left="567" w:hanging="283"/>
      </w:pPr>
      <w:r w:rsidRPr="00A312D6">
        <w:rPr>
          <w:noProof/>
          <w:lang w:eastAsia="fr-FR"/>
        </w:rPr>
        <w:lastRenderedPageBreak/>
        <w:drawing>
          <wp:inline distT="0" distB="0" distL="0" distR="0" wp14:anchorId="6FD42A5E" wp14:editId="2A89AF17">
            <wp:extent cx="3771900" cy="4043700"/>
            <wp:effectExtent l="0" t="0" r="0" b="0"/>
            <wp:docPr id="1433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9" name="Image 2"/>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72471" cy="4044313"/>
                    </a:xfrm>
                    <a:prstGeom prst="rect">
                      <a:avLst/>
                    </a:prstGeom>
                    <a:noFill/>
                    <a:ln>
                      <a:noFill/>
                    </a:ln>
                    <a:extLst/>
                  </pic:spPr>
                </pic:pic>
              </a:graphicData>
            </a:graphic>
          </wp:inline>
        </w:drawing>
      </w:r>
    </w:p>
    <w:p w14:paraId="7C652DAF" w14:textId="77777777" w:rsidR="003C31FB" w:rsidRPr="00A312D6" w:rsidRDefault="003C31FB" w:rsidP="00A312D6">
      <w:pPr>
        <w:pStyle w:val="Titre2"/>
      </w:pPr>
      <w:bookmarkStart w:id="167" w:name="_Toc195025159"/>
      <w:r w:rsidRPr="00A312D6">
        <w:t>Signes de l’examen physique</w:t>
      </w:r>
      <w:bookmarkEnd w:id="167"/>
    </w:p>
    <w:p w14:paraId="50968058" w14:textId="77777777" w:rsidR="00A312D6" w:rsidRPr="00A312D6" w:rsidRDefault="00A312D6" w:rsidP="00A312D6">
      <w:r w:rsidRPr="00A312D6">
        <w:t xml:space="preserve"> Examen du patient en 3 étapes et comparatif</w:t>
      </w:r>
    </w:p>
    <w:p w14:paraId="38C68DDB" w14:textId="77777777" w:rsidR="003C31FB" w:rsidRPr="00A312D6" w:rsidRDefault="003C31FB" w:rsidP="00A312D6">
      <w:r w:rsidRPr="00A312D6">
        <w:t xml:space="preserve"> </w:t>
      </w:r>
      <w:r w:rsidRPr="00A312D6">
        <w:rPr>
          <w:b/>
          <w:bCs/>
          <w:i/>
          <w:iCs/>
        </w:rPr>
        <w:t>L’examen en position debout statique</w:t>
      </w:r>
    </w:p>
    <w:p w14:paraId="343CD4E3" w14:textId="77777777" w:rsidR="003C31FB" w:rsidRPr="00A312D6" w:rsidRDefault="003C31FB" w:rsidP="00A312D6">
      <w:pPr>
        <w:numPr>
          <w:ilvl w:val="1"/>
          <w:numId w:val="3"/>
        </w:numPr>
      </w:pPr>
      <w:r w:rsidRPr="00A312D6">
        <w:t>Rechercher une attitude vicieuse en flessum ou en rotation externe</w:t>
      </w:r>
    </w:p>
    <w:p w14:paraId="1CBFE980" w14:textId="77777777" w:rsidR="003C31FB" w:rsidRPr="00A312D6" w:rsidRDefault="003C31FB" w:rsidP="00A312D6">
      <w:pPr>
        <w:numPr>
          <w:ilvl w:val="1"/>
          <w:numId w:val="3"/>
        </w:numPr>
      </w:pPr>
      <w:r w:rsidRPr="00A312D6">
        <w:t xml:space="preserve">Apprécier le poids du patient </w:t>
      </w:r>
    </w:p>
    <w:p w14:paraId="320CC481" w14:textId="77777777" w:rsidR="003C31FB" w:rsidRPr="00A312D6" w:rsidRDefault="003C31FB" w:rsidP="00A312D6">
      <w:pPr>
        <w:rPr>
          <w:b/>
          <w:i/>
        </w:rPr>
      </w:pPr>
      <w:r w:rsidRPr="00A312D6">
        <w:rPr>
          <w:b/>
          <w:i/>
        </w:rPr>
        <w:t xml:space="preserve">L’examen à la marche  </w:t>
      </w:r>
    </w:p>
    <w:p w14:paraId="2EDB537E" w14:textId="77777777" w:rsidR="003C31FB" w:rsidRPr="00A312D6" w:rsidRDefault="003C31FB" w:rsidP="00A312D6">
      <w:pPr>
        <w:numPr>
          <w:ilvl w:val="1"/>
          <w:numId w:val="3"/>
        </w:numPr>
      </w:pPr>
      <w:r w:rsidRPr="00A312D6">
        <w:t>Rechercher une boiterie</w:t>
      </w:r>
    </w:p>
    <w:p w14:paraId="2F1EDF51" w14:textId="77777777" w:rsidR="003C31FB" w:rsidRPr="00A312D6" w:rsidRDefault="003C31FB" w:rsidP="00A312D6">
      <w:pPr>
        <w:numPr>
          <w:ilvl w:val="2"/>
          <w:numId w:val="3"/>
        </w:numPr>
      </w:pPr>
      <w:r w:rsidRPr="00A312D6">
        <w:rPr>
          <w:i/>
        </w:rPr>
        <w:t>Esquive</w:t>
      </w:r>
      <w:r w:rsidRPr="00A312D6">
        <w:t xml:space="preserve">, c’est un défaut d’appui du membre inferieur </w:t>
      </w:r>
    </w:p>
    <w:p w14:paraId="4E69F866" w14:textId="77777777" w:rsidR="003C31FB" w:rsidRPr="00A312D6" w:rsidRDefault="003C31FB" w:rsidP="00A312D6">
      <w:pPr>
        <w:numPr>
          <w:ilvl w:val="2"/>
          <w:numId w:val="3"/>
        </w:numPr>
      </w:pPr>
      <w:r w:rsidRPr="00A312D6">
        <w:rPr>
          <w:i/>
        </w:rPr>
        <w:t>Trendelenburg</w:t>
      </w:r>
      <w:r w:rsidRPr="00A312D6">
        <w:t xml:space="preserve">, le patient traine le membre inferieur. Ce signe témoigne d’un déficit du moyen fessier </w:t>
      </w:r>
    </w:p>
    <w:p w14:paraId="526B2FF4" w14:textId="77777777" w:rsidR="003C31FB" w:rsidRPr="00A312D6" w:rsidRDefault="003C31FB" w:rsidP="00A312D6">
      <w:pPr>
        <w:numPr>
          <w:ilvl w:val="2"/>
          <w:numId w:val="3"/>
        </w:numPr>
      </w:pPr>
      <w:r w:rsidRPr="00A312D6">
        <w:lastRenderedPageBreak/>
        <w:t xml:space="preserve"> </w:t>
      </w:r>
      <w:r w:rsidRPr="00A312D6">
        <w:rPr>
          <w:i/>
        </w:rPr>
        <w:t>Par déficit de l’extension</w:t>
      </w:r>
      <w:r w:rsidRPr="00A312D6">
        <w:t xml:space="preserve"> de la hanche, on retrouve une flexion de la hanche  </w:t>
      </w:r>
    </w:p>
    <w:p w14:paraId="616F24EE" w14:textId="77777777" w:rsidR="003C31FB" w:rsidRPr="00A312D6" w:rsidRDefault="003C31FB" w:rsidP="00A312D6">
      <w:pPr>
        <w:rPr>
          <w:i/>
        </w:rPr>
      </w:pPr>
      <w:r w:rsidRPr="00A312D6">
        <w:rPr>
          <w:i/>
        </w:rPr>
        <w:t xml:space="preserve">L’examen en position couchée  </w:t>
      </w:r>
    </w:p>
    <w:p w14:paraId="7FE8B6B8" w14:textId="77777777" w:rsidR="003C31FB" w:rsidRPr="00A312D6" w:rsidRDefault="003C31FB" w:rsidP="00A312D6">
      <w:pPr>
        <w:numPr>
          <w:ilvl w:val="1"/>
          <w:numId w:val="3"/>
        </w:numPr>
      </w:pPr>
      <w:r w:rsidRPr="00A312D6">
        <w:rPr>
          <w:u w:val="single"/>
        </w:rPr>
        <w:t>Mesurer les amplitudes articulaires physiologiques</w:t>
      </w:r>
    </w:p>
    <w:p w14:paraId="1DB69F24" w14:textId="77777777" w:rsidR="003C31FB" w:rsidRPr="00A312D6" w:rsidRDefault="003C31FB" w:rsidP="00A312D6">
      <w:pPr>
        <w:numPr>
          <w:ilvl w:val="2"/>
          <w:numId w:val="3"/>
        </w:numPr>
      </w:pPr>
      <w:r w:rsidRPr="00A312D6">
        <w:t>Flexion à 130°, extension à 10°</w:t>
      </w:r>
    </w:p>
    <w:p w14:paraId="0203E9F2" w14:textId="77777777" w:rsidR="003C31FB" w:rsidRPr="00A312D6" w:rsidRDefault="003C31FB" w:rsidP="00A312D6">
      <w:pPr>
        <w:numPr>
          <w:ilvl w:val="2"/>
          <w:numId w:val="3"/>
        </w:numPr>
      </w:pPr>
      <w:r w:rsidRPr="00A312D6">
        <w:t>Abduction à 45°, Adduction à 30°</w:t>
      </w:r>
    </w:p>
    <w:p w14:paraId="6B328F6D" w14:textId="77777777" w:rsidR="003C31FB" w:rsidRPr="00A312D6" w:rsidRDefault="003C31FB" w:rsidP="00A312D6">
      <w:pPr>
        <w:numPr>
          <w:ilvl w:val="2"/>
          <w:numId w:val="3"/>
        </w:numPr>
      </w:pPr>
      <w:r w:rsidRPr="00A312D6">
        <w:t xml:space="preserve">Rotation interne à 30°, rotation externe à 30° </w:t>
      </w:r>
    </w:p>
    <w:p w14:paraId="322CFD0A" w14:textId="77777777" w:rsidR="003C31FB" w:rsidRPr="00A312D6" w:rsidRDefault="003C31FB" w:rsidP="00A312D6">
      <w:pPr>
        <w:numPr>
          <w:ilvl w:val="1"/>
          <w:numId w:val="3"/>
        </w:numPr>
      </w:pPr>
      <w:r w:rsidRPr="00A312D6">
        <w:rPr>
          <w:u w:val="single"/>
        </w:rPr>
        <w:t>Reproduire la douleur coxofémorale</w:t>
      </w:r>
    </w:p>
    <w:p w14:paraId="02F435F6" w14:textId="77777777" w:rsidR="003C31FB" w:rsidRPr="00A312D6" w:rsidRDefault="003C31FB" w:rsidP="00A312D6">
      <w:pPr>
        <w:numPr>
          <w:ilvl w:val="2"/>
          <w:numId w:val="3"/>
        </w:numPr>
      </w:pPr>
      <w:r w:rsidRPr="00A312D6">
        <w:t xml:space="preserve">Signe de la clé: douleur apparait aux mouvements des rotations </w:t>
      </w:r>
    </w:p>
    <w:p w14:paraId="6DC6E339" w14:textId="77777777" w:rsidR="003C31FB" w:rsidRPr="00A312D6" w:rsidRDefault="003C31FB" w:rsidP="00A312D6">
      <w:pPr>
        <w:numPr>
          <w:ilvl w:val="2"/>
          <w:numId w:val="3"/>
        </w:numPr>
      </w:pPr>
      <w:r w:rsidRPr="00A312D6">
        <w:t xml:space="preserve">Signe de </w:t>
      </w:r>
      <w:proofErr w:type="spellStart"/>
      <w:r w:rsidRPr="00A312D6">
        <w:t>clinostatisme</w:t>
      </w:r>
      <w:proofErr w:type="spellEnd"/>
      <w:r w:rsidRPr="00A312D6">
        <w:t xml:space="preserve"> ou salut coxal: douleur apparait  lors de flexion de la hanche genou en extension. </w:t>
      </w:r>
    </w:p>
    <w:p w14:paraId="67AB8CA6" w14:textId="77777777" w:rsidR="003C31FB" w:rsidRPr="00A312D6" w:rsidRDefault="003C31FB" w:rsidP="00A312D6">
      <w:pPr>
        <w:numPr>
          <w:ilvl w:val="1"/>
          <w:numId w:val="3"/>
        </w:numPr>
      </w:pPr>
      <w:r w:rsidRPr="00A312D6">
        <w:rPr>
          <w:u w:val="single"/>
        </w:rPr>
        <w:t xml:space="preserve">Rechercher une atrophie des muscles quadriceps </w:t>
      </w:r>
      <w:r w:rsidRPr="00A312D6">
        <w:t>(périmètre de la cuisse) et des moyens fessiers</w:t>
      </w:r>
    </w:p>
    <w:p w14:paraId="3B3FA727" w14:textId="77777777" w:rsidR="003C31FB" w:rsidRPr="00A312D6" w:rsidRDefault="003C31FB" w:rsidP="00A312D6">
      <w:pPr>
        <w:numPr>
          <w:ilvl w:val="1"/>
          <w:numId w:val="3"/>
        </w:numPr>
      </w:pPr>
      <w:r w:rsidRPr="00A312D6">
        <w:rPr>
          <w:u w:val="single"/>
        </w:rPr>
        <w:t xml:space="preserve">Examiner le genou </w:t>
      </w:r>
      <w:r w:rsidRPr="00A312D6">
        <w:t xml:space="preserve">à la recherche d’une éventuelle gonarthrose.  </w:t>
      </w:r>
    </w:p>
    <w:p w14:paraId="52212531" w14:textId="77777777" w:rsidR="003C31FB" w:rsidRPr="00A312D6" w:rsidRDefault="003C31FB" w:rsidP="00A312D6">
      <w:pPr>
        <w:pStyle w:val="Titre2"/>
      </w:pPr>
      <w:bookmarkStart w:id="168" w:name="_Toc195025160"/>
      <w:r w:rsidRPr="00A312D6">
        <w:t>Signes des examens para cliniques</w:t>
      </w:r>
      <w:bookmarkEnd w:id="168"/>
    </w:p>
    <w:p w14:paraId="5C9CA410" w14:textId="77777777" w:rsidR="003C31FB" w:rsidRPr="00A312D6" w:rsidRDefault="003C31FB" w:rsidP="00A312D6">
      <w:pPr>
        <w:pStyle w:val="Titre3"/>
      </w:pPr>
      <w:bookmarkStart w:id="169" w:name="_Toc195025161"/>
      <w:r w:rsidRPr="00A312D6">
        <w:t>Biologie</w:t>
      </w:r>
      <w:bookmarkEnd w:id="169"/>
    </w:p>
    <w:p w14:paraId="004EDCCC" w14:textId="77777777" w:rsidR="003C31FB" w:rsidRPr="00A312D6" w:rsidRDefault="003C31FB" w:rsidP="00A312D6">
      <w:r w:rsidRPr="00A312D6">
        <w:t xml:space="preserve">Examen biologique non indispensable au diagnostic positif. </w:t>
      </w:r>
    </w:p>
    <w:p w14:paraId="6C792F8F" w14:textId="77777777" w:rsidR="003C31FB" w:rsidRPr="00A312D6" w:rsidRDefault="003C31FB" w:rsidP="00A312D6">
      <w:r w:rsidRPr="00A312D6">
        <w:t>A demander en cas de doute diagnostic</w:t>
      </w:r>
    </w:p>
    <w:p w14:paraId="00227CA9" w14:textId="0480FDCF" w:rsidR="003C31FB" w:rsidRPr="00A312D6" w:rsidRDefault="003C31FB" w:rsidP="00A312D6">
      <w:pPr>
        <w:numPr>
          <w:ilvl w:val="1"/>
          <w:numId w:val="3"/>
        </w:numPr>
      </w:pPr>
      <w:r w:rsidRPr="00A312D6">
        <w:t>Le bilan inflammatoire (NFS, VS,</w:t>
      </w:r>
      <w:r w:rsidR="00A312D6">
        <w:t xml:space="preserve"> </w:t>
      </w:r>
      <w:r w:rsidRPr="00A312D6">
        <w:t>CRP) est normal</w:t>
      </w:r>
    </w:p>
    <w:p w14:paraId="46151D0F" w14:textId="77777777" w:rsidR="003C31FB" w:rsidRPr="00A312D6" w:rsidRDefault="003C31FB" w:rsidP="00A312D6">
      <w:pPr>
        <w:numPr>
          <w:ilvl w:val="1"/>
          <w:numId w:val="3"/>
        </w:numPr>
      </w:pPr>
      <w:r w:rsidRPr="00A312D6">
        <w:t xml:space="preserve">L’exploration du  liquide synovial retrouve un  liquide mécanique </w:t>
      </w:r>
    </w:p>
    <w:p w14:paraId="29E07378" w14:textId="77777777" w:rsidR="003C31FB" w:rsidRPr="00A312D6" w:rsidRDefault="003C31FB" w:rsidP="00A312D6">
      <w:pPr>
        <w:pStyle w:val="Titre3"/>
      </w:pPr>
      <w:bookmarkStart w:id="170" w:name="_Toc195025162"/>
      <w:r w:rsidRPr="00A312D6">
        <w:t>La radiographie standard</w:t>
      </w:r>
      <w:bookmarkEnd w:id="170"/>
      <w:r w:rsidRPr="00A312D6">
        <w:t xml:space="preserve"> </w:t>
      </w:r>
    </w:p>
    <w:p w14:paraId="22BA88D7" w14:textId="77777777" w:rsidR="003C31FB" w:rsidRPr="00A312D6" w:rsidRDefault="003C31FB" w:rsidP="00A312D6">
      <w:r w:rsidRPr="00A312D6">
        <w:t>Systématique</w:t>
      </w:r>
    </w:p>
    <w:p w14:paraId="692071D0" w14:textId="5C7C357E" w:rsidR="003C31FB" w:rsidRPr="00A312D6" w:rsidRDefault="003C31FB" w:rsidP="00A312D6">
      <w:r w:rsidRPr="00A312D6">
        <w:t>Deux incidences obligatoire</w:t>
      </w:r>
      <w:r w:rsidR="00975DDE">
        <w:t>s</w:t>
      </w:r>
      <w:r w:rsidRPr="00A312D6">
        <w:t xml:space="preserve"> </w:t>
      </w:r>
    </w:p>
    <w:p w14:paraId="1CBB289F" w14:textId="77777777" w:rsidR="003C31FB" w:rsidRPr="00A312D6" w:rsidRDefault="003C31FB" w:rsidP="00A312D6">
      <w:pPr>
        <w:numPr>
          <w:ilvl w:val="1"/>
          <w:numId w:val="3"/>
        </w:numPr>
      </w:pPr>
      <w:r w:rsidRPr="00A312D6">
        <w:t>Bassin face debout (de DE SEZE) avec membres inferieurs rotation interne à 20°</w:t>
      </w:r>
    </w:p>
    <w:p w14:paraId="531214B5" w14:textId="77777777" w:rsidR="003C31FB" w:rsidRPr="00A312D6" w:rsidRDefault="003C31FB" w:rsidP="00A312D6">
      <w:pPr>
        <w:numPr>
          <w:ilvl w:val="1"/>
          <w:numId w:val="3"/>
        </w:numPr>
      </w:pPr>
      <w:r w:rsidRPr="00A312D6">
        <w:t xml:space="preserve">Faux profil de </w:t>
      </w:r>
      <w:proofErr w:type="spellStart"/>
      <w:r w:rsidRPr="00A312D6">
        <w:t>Lequesne</w:t>
      </w:r>
      <w:proofErr w:type="spellEnd"/>
      <w:r w:rsidRPr="00A312D6">
        <w:t xml:space="preserve"> de chaque hanche: étudie de la couverture antérieure et postérieure de la tête fémorale. </w:t>
      </w:r>
    </w:p>
    <w:p w14:paraId="4351E8C3" w14:textId="77777777" w:rsidR="003C31FB" w:rsidRPr="00A312D6" w:rsidRDefault="003C31FB" w:rsidP="00A312D6">
      <w:r w:rsidRPr="00A312D6">
        <w:t xml:space="preserve">Signes radiologiques de coxarthrose </w:t>
      </w:r>
    </w:p>
    <w:p w14:paraId="385B5655" w14:textId="77777777" w:rsidR="003C31FB" w:rsidRPr="00A312D6" w:rsidRDefault="003C31FB" w:rsidP="00A312D6">
      <w:r w:rsidRPr="00A312D6">
        <w:t xml:space="preserve"> </w:t>
      </w:r>
      <w:proofErr w:type="spellStart"/>
      <w:r w:rsidRPr="00A312D6">
        <w:t>Coxometrie</w:t>
      </w:r>
      <w:proofErr w:type="spellEnd"/>
      <w:r w:rsidRPr="00A312D6">
        <w:t xml:space="preserve">: mesure des différents angles de couverture de la tête fémorale. </w:t>
      </w:r>
    </w:p>
    <w:p w14:paraId="4FD52FDF" w14:textId="77777777" w:rsidR="003C31FB" w:rsidRPr="00975DDE" w:rsidRDefault="003C31FB" w:rsidP="00975DDE">
      <w:pPr>
        <w:tabs>
          <w:tab w:val="num" w:pos="2160"/>
        </w:tabs>
      </w:pPr>
      <w:r w:rsidRPr="00975DDE">
        <w:rPr>
          <w:b/>
          <w:bCs/>
        </w:rPr>
        <w:t>Signes cardinaux radiologiques d’arthroses</w:t>
      </w:r>
    </w:p>
    <w:p w14:paraId="409A5468" w14:textId="77777777" w:rsidR="003C31FB" w:rsidRPr="00975DDE" w:rsidRDefault="003C31FB" w:rsidP="00975DDE">
      <w:pPr>
        <w:numPr>
          <w:ilvl w:val="1"/>
          <w:numId w:val="3"/>
        </w:numPr>
      </w:pPr>
      <w:r w:rsidRPr="00975DDE">
        <w:rPr>
          <w:u w:val="single"/>
        </w:rPr>
        <w:t xml:space="preserve">Pincement de l’interligne articulaire </w:t>
      </w:r>
    </w:p>
    <w:p w14:paraId="7BA4DDD0" w14:textId="77777777" w:rsidR="003C31FB" w:rsidRPr="00975DDE" w:rsidRDefault="003C31FB" w:rsidP="00975DDE">
      <w:pPr>
        <w:numPr>
          <w:ilvl w:val="2"/>
          <w:numId w:val="3"/>
        </w:numPr>
      </w:pPr>
      <w:r w:rsidRPr="00975DDE">
        <w:t xml:space="preserve">Souvent </w:t>
      </w:r>
      <w:proofErr w:type="spellStart"/>
      <w:r w:rsidRPr="00975DDE">
        <w:t>supero</w:t>
      </w:r>
      <w:proofErr w:type="spellEnd"/>
      <w:r w:rsidRPr="00975DDE">
        <w:t xml:space="preserve">-externe </w:t>
      </w:r>
    </w:p>
    <w:p w14:paraId="7EDE7210" w14:textId="77777777" w:rsidR="003C31FB" w:rsidRPr="00975DDE" w:rsidRDefault="003C31FB" w:rsidP="00975DDE">
      <w:pPr>
        <w:numPr>
          <w:ilvl w:val="2"/>
          <w:numId w:val="3"/>
        </w:numPr>
      </w:pPr>
      <w:r w:rsidRPr="00975DDE">
        <w:t xml:space="preserve"> Plus rarement supérieur global ou </w:t>
      </w:r>
      <w:proofErr w:type="spellStart"/>
      <w:r w:rsidRPr="00975DDE">
        <w:t>supero</w:t>
      </w:r>
      <w:proofErr w:type="spellEnd"/>
      <w:r w:rsidRPr="00975DDE">
        <w:t>-interne.</w:t>
      </w:r>
    </w:p>
    <w:p w14:paraId="36CAD99B" w14:textId="77777777" w:rsidR="003C31FB" w:rsidRPr="00975DDE" w:rsidRDefault="003C31FB" w:rsidP="00975DDE">
      <w:pPr>
        <w:numPr>
          <w:ilvl w:val="2"/>
          <w:numId w:val="3"/>
        </w:numPr>
      </w:pPr>
      <w:r w:rsidRPr="00975DDE">
        <w:t>Mais normal en phase de début</w:t>
      </w:r>
    </w:p>
    <w:p w14:paraId="64DD8081" w14:textId="77777777" w:rsidR="003C31FB" w:rsidRPr="00975DDE" w:rsidRDefault="003C31FB" w:rsidP="00975DDE">
      <w:pPr>
        <w:numPr>
          <w:ilvl w:val="1"/>
          <w:numId w:val="3"/>
        </w:numPr>
        <w:rPr>
          <w:u w:val="single"/>
        </w:rPr>
      </w:pPr>
      <w:proofErr w:type="spellStart"/>
      <w:r w:rsidRPr="00975DDE">
        <w:rPr>
          <w:u w:val="single"/>
        </w:rPr>
        <w:lastRenderedPageBreak/>
        <w:t>Ostéophytoses</w:t>
      </w:r>
      <w:proofErr w:type="spellEnd"/>
      <w:r w:rsidRPr="00975DDE">
        <w:rPr>
          <w:u w:val="single"/>
        </w:rPr>
        <w:t xml:space="preserve"> marginales  </w:t>
      </w:r>
    </w:p>
    <w:p w14:paraId="2097CFD3" w14:textId="77777777" w:rsidR="003C31FB" w:rsidRPr="00975DDE" w:rsidRDefault="003C31FB" w:rsidP="00975DDE">
      <w:pPr>
        <w:numPr>
          <w:ilvl w:val="2"/>
          <w:numId w:val="3"/>
        </w:numPr>
      </w:pPr>
      <w:r w:rsidRPr="00975DDE">
        <w:t>Avant toit,</w:t>
      </w:r>
    </w:p>
    <w:p w14:paraId="7B0C87E6" w14:textId="77777777" w:rsidR="003C31FB" w:rsidRPr="00975DDE" w:rsidRDefault="003C31FB" w:rsidP="00975DDE">
      <w:pPr>
        <w:numPr>
          <w:ilvl w:val="2"/>
          <w:numId w:val="3"/>
        </w:numPr>
      </w:pPr>
      <w:proofErr w:type="spellStart"/>
      <w:r w:rsidRPr="00975DDE">
        <w:t>Pericephalique</w:t>
      </w:r>
      <w:proofErr w:type="spellEnd"/>
      <w:r w:rsidRPr="00975DDE">
        <w:t>, péri fovéale;</w:t>
      </w:r>
    </w:p>
    <w:p w14:paraId="2AC66FE0" w14:textId="77777777" w:rsidR="003C31FB" w:rsidRPr="00975DDE" w:rsidRDefault="003C31FB" w:rsidP="00975DDE">
      <w:pPr>
        <w:numPr>
          <w:ilvl w:val="2"/>
          <w:numId w:val="3"/>
        </w:numPr>
      </w:pPr>
      <w:r w:rsidRPr="00975DDE">
        <w:t>Céphalique inferieur;</w:t>
      </w:r>
    </w:p>
    <w:p w14:paraId="19BEBED1" w14:textId="77777777" w:rsidR="003C31FB" w:rsidRPr="00975DDE" w:rsidRDefault="003C31FB" w:rsidP="00975DDE">
      <w:pPr>
        <w:numPr>
          <w:ilvl w:val="2"/>
          <w:numId w:val="3"/>
        </w:numPr>
      </w:pPr>
      <w:r w:rsidRPr="00975DDE">
        <w:t>« en hamac » sous le col fémoral</w:t>
      </w:r>
    </w:p>
    <w:p w14:paraId="608A95E6" w14:textId="77777777" w:rsidR="003C31FB" w:rsidRPr="00975DDE" w:rsidRDefault="003C31FB" w:rsidP="00975DDE">
      <w:pPr>
        <w:numPr>
          <w:ilvl w:val="1"/>
          <w:numId w:val="3"/>
        </w:numPr>
        <w:rPr>
          <w:u w:val="single"/>
        </w:rPr>
      </w:pPr>
      <w:r w:rsidRPr="00975DDE">
        <w:rPr>
          <w:u w:val="single"/>
        </w:rPr>
        <w:t>Ostéosclérose sous chordale</w:t>
      </w:r>
    </w:p>
    <w:p w14:paraId="3FA586D9" w14:textId="52CFC107" w:rsidR="003C31FB" w:rsidRPr="00975DDE" w:rsidRDefault="003C31FB" w:rsidP="00975DDE">
      <w:pPr>
        <w:numPr>
          <w:ilvl w:val="2"/>
          <w:numId w:val="3"/>
        </w:numPr>
      </w:pPr>
      <w:r w:rsidRPr="00975DDE">
        <w:t xml:space="preserve">dans la zone d’hyperpression (pole supérieur de la tête ou toit </w:t>
      </w:r>
      <w:r w:rsidR="00975DDE" w:rsidRPr="00975DDE">
        <w:t>de la</w:t>
      </w:r>
      <w:r w:rsidRPr="00975DDE">
        <w:t xml:space="preserve"> cotyle)</w:t>
      </w:r>
    </w:p>
    <w:p w14:paraId="4C331B0F" w14:textId="77777777" w:rsidR="003C31FB" w:rsidRPr="00975DDE" w:rsidRDefault="003C31FB" w:rsidP="00975DDE">
      <w:pPr>
        <w:numPr>
          <w:ilvl w:val="1"/>
          <w:numId w:val="3"/>
        </w:numPr>
        <w:rPr>
          <w:u w:val="single"/>
        </w:rPr>
      </w:pPr>
      <w:r w:rsidRPr="00975DDE">
        <w:rPr>
          <w:u w:val="single"/>
        </w:rPr>
        <w:t xml:space="preserve">Géodes sous </w:t>
      </w:r>
      <w:proofErr w:type="spellStart"/>
      <w:r w:rsidRPr="00975DDE">
        <w:rPr>
          <w:u w:val="single"/>
        </w:rPr>
        <w:t>chondrales</w:t>
      </w:r>
      <w:proofErr w:type="spellEnd"/>
      <w:r w:rsidRPr="00975DDE">
        <w:rPr>
          <w:u w:val="single"/>
        </w:rPr>
        <w:t xml:space="preserve"> </w:t>
      </w:r>
    </w:p>
    <w:p w14:paraId="5FA1DB53" w14:textId="67ECD57C" w:rsidR="003C31FB" w:rsidRDefault="00975DDE" w:rsidP="00975DDE">
      <w:pPr>
        <w:numPr>
          <w:ilvl w:val="2"/>
          <w:numId w:val="3"/>
        </w:numPr>
      </w:pPr>
      <w:r w:rsidRPr="00975DDE">
        <w:t>au sein</w:t>
      </w:r>
      <w:r w:rsidR="003C31FB" w:rsidRPr="00975DDE">
        <w:t xml:space="preserve"> de l’</w:t>
      </w:r>
      <w:proofErr w:type="spellStart"/>
      <w:r w:rsidR="003C31FB" w:rsidRPr="00975DDE">
        <w:t>ostéocondensation</w:t>
      </w:r>
      <w:proofErr w:type="spellEnd"/>
      <w:r w:rsidR="003C31FB" w:rsidRPr="00975DDE">
        <w:t xml:space="preserve"> en regard du pincement articulaire.</w:t>
      </w:r>
    </w:p>
    <w:p w14:paraId="172566C3" w14:textId="0EB075E9" w:rsidR="00975DDE" w:rsidRPr="00975DDE" w:rsidRDefault="00975DDE" w:rsidP="00975DDE">
      <w:pPr>
        <w:numPr>
          <w:ilvl w:val="0"/>
          <w:numId w:val="0"/>
        </w:numPr>
        <w:ind w:left="567" w:hanging="283"/>
      </w:pPr>
      <w:r w:rsidRPr="00975DDE">
        <w:rPr>
          <w:noProof/>
          <w:lang w:eastAsia="fr-FR"/>
        </w:rPr>
        <w:drawing>
          <wp:inline distT="0" distB="0" distL="0" distR="0" wp14:anchorId="22A83693" wp14:editId="27BF214E">
            <wp:extent cx="3343162" cy="2435525"/>
            <wp:effectExtent l="0" t="0" r="0" b="3175"/>
            <wp:docPr id="27651" name="Picture 2" descr="C:\Users\dada sy ary rado\Desktop\coxarthrose.jp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7651" name="Picture 2" descr="C:\Users\dada sy ary rado\Desktop\coxarthrose.jpg"/>
                    <pic:cNvPicPr>
                      <a:picLocks noGrp="1"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43162" cy="2435525"/>
                    </a:xfrm>
                    <a:prstGeom prst="rect">
                      <a:avLst/>
                    </a:prstGeom>
                    <a:noFill/>
                    <a:ln>
                      <a:noFill/>
                    </a:ln>
                    <a:extLst/>
                  </pic:spPr>
                </pic:pic>
              </a:graphicData>
            </a:graphic>
          </wp:inline>
        </w:drawing>
      </w:r>
    </w:p>
    <w:p w14:paraId="775B61F7" w14:textId="445D672D" w:rsidR="00A312D6" w:rsidRPr="00975DDE" w:rsidRDefault="00975DDE" w:rsidP="00975DDE">
      <w:r>
        <w:rPr>
          <w:b/>
        </w:rPr>
        <w:t xml:space="preserve">stade radiologiques de </w:t>
      </w:r>
      <w:proofErr w:type="spellStart"/>
      <w:r>
        <w:rPr>
          <w:b/>
        </w:rPr>
        <w:t>Kellgren-Lawerence</w:t>
      </w:r>
      <w:proofErr w:type="spellEnd"/>
    </w:p>
    <w:p w14:paraId="14AD682C" w14:textId="46CEF91B" w:rsidR="00975DDE" w:rsidRPr="00975DDE" w:rsidRDefault="00975DDE" w:rsidP="00975DDE">
      <w:pPr>
        <w:numPr>
          <w:ilvl w:val="0"/>
          <w:numId w:val="0"/>
        </w:numPr>
        <w:ind w:left="284"/>
      </w:pPr>
      <w:r w:rsidRPr="00975DDE">
        <w:rPr>
          <w:noProof/>
          <w:lang w:eastAsia="fr-FR"/>
        </w:rPr>
        <w:drawing>
          <wp:inline distT="0" distB="0" distL="0" distR="0" wp14:anchorId="0D375DCC" wp14:editId="751F01B3">
            <wp:extent cx="4088537" cy="1486519"/>
            <wp:effectExtent l="0" t="0" r="7620" b="0"/>
            <wp:docPr id="28675" name="Espace réservé du contenu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8675" name="Espace réservé du contenu 4"/>
                    <pic:cNvPicPr>
                      <a:picLocks noGrp="1" noChangeAspect="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107581" cy="1493443"/>
                    </a:xfrm>
                    <a:prstGeom prst="rect">
                      <a:avLst/>
                    </a:prstGeom>
                    <a:noFill/>
                    <a:ln>
                      <a:noFill/>
                    </a:ln>
                    <a:extLst/>
                  </pic:spPr>
                </pic:pic>
              </a:graphicData>
            </a:graphic>
          </wp:inline>
        </w:drawing>
      </w:r>
    </w:p>
    <w:p w14:paraId="0C5554AA" w14:textId="77777777" w:rsidR="003C31FB" w:rsidRPr="00975DDE" w:rsidRDefault="003C31FB" w:rsidP="00975DDE">
      <w:pPr>
        <w:tabs>
          <w:tab w:val="num" w:pos="2160"/>
        </w:tabs>
      </w:pPr>
      <w:proofErr w:type="spellStart"/>
      <w:r w:rsidRPr="00975DDE">
        <w:rPr>
          <w:b/>
          <w:bCs/>
        </w:rPr>
        <w:t>Coxometrie</w:t>
      </w:r>
      <w:proofErr w:type="spellEnd"/>
      <w:r w:rsidRPr="00975DDE">
        <w:rPr>
          <w:b/>
          <w:bCs/>
        </w:rPr>
        <w:t xml:space="preserve"> </w:t>
      </w:r>
    </w:p>
    <w:p w14:paraId="409DC431" w14:textId="57AD0839" w:rsidR="003C31FB" w:rsidRPr="00975DDE" w:rsidRDefault="003C31FB" w:rsidP="00975DDE">
      <w:pPr>
        <w:numPr>
          <w:ilvl w:val="1"/>
          <w:numId w:val="3"/>
        </w:numPr>
      </w:pPr>
      <w:r w:rsidRPr="00975DDE">
        <w:lastRenderedPageBreak/>
        <w:t xml:space="preserve">Mesure des angles de couverture </w:t>
      </w:r>
      <w:r w:rsidR="00293E8B" w:rsidRPr="00975DDE">
        <w:t>de la</w:t>
      </w:r>
      <w:r w:rsidRPr="00975DDE">
        <w:t xml:space="preserve"> cotyle et de l’obliquité du col fémoral. </w:t>
      </w:r>
    </w:p>
    <w:p w14:paraId="7F7C5BBF" w14:textId="77777777" w:rsidR="003C31FB" w:rsidRPr="00975DDE" w:rsidRDefault="003C31FB" w:rsidP="00975DDE">
      <w:pPr>
        <w:numPr>
          <w:ilvl w:val="1"/>
          <w:numId w:val="3"/>
        </w:numPr>
      </w:pPr>
      <w:r w:rsidRPr="00975DDE">
        <w:t>4 angles fondamentaux</w:t>
      </w:r>
    </w:p>
    <w:p w14:paraId="60D8A752" w14:textId="77777777" w:rsidR="003C31FB" w:rsidRPr="00975DDE" w:rsidRDefault="003C31FB" w:rsidP="00975DDE">
      <w:pPr>
        <w:numPr>
          <w:ilvl w:val="1"/>
          <w:numId w:val="3"/>
        </w:numPr>
      </w:pPr>
      <w:r w:rsidRPr="00975DDE">
        <w:t>Diagnostic des vices architecturaux:</w:t>
      </w:r>
    </w:p>
    <w:p w14:paraId="7297D538" w14:textId="77777777" w:rsidR="003C31FB" w:rsidRPr="00975DDE" w:rsidRDefault="003C31FB" w:rsidP="00975DDE">
      <w:pPr>
        <w:numPr>
          <w:ilvl w:val="1"/>
          <w:numId w:val="3"/>
        </w:numPr>
      </w:pPr>
      <w:r w:rsidRPr="00975DDE">
        <w:t xml:space="preserve">Anomalies des angles </w:t>
      </w:r>
    </w:p>
    <w:p w14:paraId="45DBBCC8" w14:textId="77777777" w:rsidR="003C31FB" w:rsidRPr="00975DDE" w:rsidRDefault="003C31FB" w:rsidP="00975DDE">
      <w:pPr>
        <w:numPr>
          <w:ilvl w:val="1"/>
          <w:numId w:val="3"/>
        </w:numPr>
      </w:pPr>
      <w:r w:rsidRPr="00975DDE">
        <w:t xml:space="preserve">Responsable de 50% de coxarthrose chez les jeunes moins de 50 ans </w:t>
      </w:r>
    </w:p>
    <w:p w14:paraId="746C7732" w14:textId="77777777" w:rsidR="003C31FB" w:rsidRPr="00975DDE" w:rsidRDefault="003C31FB" w:rsidP="00975DDE">
      <w:r w:rsidRPr="00975DDE">
        <w:rPr>
          <w:b/>
          <w:bCs/>
          <w:i/>
          <w:iCs/>
          <w:u w:val="single"/>
        </w:rPr>
        <w:t>Sur la face</w:t>
      </w:r>
      <w:r w:rsidRPr="00975DDE">
        <w:t xml:space="preserve">: </w:t>
      </w:r>
    </w:p>
    <w:p w14:paraId="0025B88C" w14:textId="41F71FE2" w:rsidR="003C31FB" w:rsidRPr="00975DDE" w:rsidRDefault="003C31FB" w:rsidP="00975DDE">
      <w:pPr>
        <w:numPr>
          <w:ilvl w:val="1"/>
          <w:numId w:val="3"/>
        </w:numPr>
      </w:pPr>
      <w:r w:rsidRPr="00975DDE">
        <w:t xml:space="preserve">Couverture externe </w:t>
      </w:r>
      <w:r w:rsidR="00293E8B" w:rsidRPr="00975DDE">
        <w:t>de la</w:t>
      </w:r>
      <w:r w:rsidRPr="00975DDE">
        <w:t xml:space="preserve"> cotyle (Angle VCE): supérieur à 25°;</w:t>
      </w:r>
    </w:p>
    <w:p w14:paraId="42257E3E" w14:textId="7E75D4E7" w:rsidR="003C31FB" w:rsidRPr="00975DDE" w:rsidRDefault="003C31FB" w:rsidP="00975DDE">
      <w:pPr>
        <w:numPr>
          <w:ilvl w:val="1"/>
          <w:numId w:val="3"/>
        </w:numPr>
      </w:pPr>
      <w:r w:rsidRPr="00975DDE">
        <w:t xml:space="preserve">Obliquité du toit </w:t>
      </w:r>
      <w:r w:rsidR="00293E8B" w:rsidRPr="00975DDE">
        <w:t>de la</w:t>
      </w:r>
      <w:r w:rsidRPr="00975DDE">
        <w:t xml:space="preserve"> cotyle (Angle HTE): inférieur à 10° ;</w:t>
      </w:r>
    </w:p>
    <w:p w14:paraId="3368F0E2" w14:textId="77777777" w:rsidR="003C31FB" w:rsidRPr="00975DDE" w:rsidRDefault="003C31FB" w:rsidP="00975DDE">
      <w:pPr>
        <w:numPr>
          <w:ilvl w:val="1"/>
          <w:numId w:val="3"/>
        </w:numPr>
      </w:pPr>
      <w:r w:rsidRPr="00975DDE">
        <w:t>Angle céphalo-cervico-diaphysaire: inférieur à 135°.</w:t>
      </w:r>
    </w:p>
    <w:p w14:paraId="5BEDE697" w14:textId="77777777" w:rsidR="003C31FB" w:rsidRPr="00975DDE" w:rsidRDefault="003C31FB" w:rsidP="00975DDE">
      <w:r w:rsidRPr="00975DDE">
        <w:rPr>
          <w:b/>
          <w:bCs/>
          <w:u w:val="single"/>
        </w:rPr>
        <w:t xml:space="preserve">Sur le faux profil de </w:t>
      </w:r>
      <w:proofErr w:type="spellStart"/>
      <w:r w:rsidRPr="00975DDE">
        <w:rPr>
          <w:b/>
          <w:bCs/>
          <w:u w:val="single"/>
        </w:rPr>
        <w:t>Lequesne</w:t>
      </w:r>
      <w:proofErr w:type="spellEnd"/>
      <w:r w:rsidRPr="00975DDE">
        <w:t>:</w:t>
      </w:r>
    </w:p>
    <w:p w14:paraId="50B41C8D" w14:textId="77777777" w:rsidR="003C31FB" w:rsidRDefault="003C31FB" w:rsidP="00975DDE">
      <w:pPr>
        <w:numPr>
          <w:ilvl w:val="1"/>
          <w:numId w:val="3"/>
        </w:numPr>
      </w:pPr>
      <w:r w:rsidRPr="00975DDE">
        <w:t>Couverture antérieure de la tête fémorale (Angle VCA): supérieur à 25°</w:t>
      </w:r>
    </w:p>
    <w:p w14:paraId="30370D87" w14:textId="60CC04F4" w:rsidR="00975DDE" w:rsidRPr="00975DDE" w:rsidRDefault="00975DDE" w:rsidP="00975DDE">
      <w:pPr>
        <w:numPr>
          <w:ilvl w:val="0"/>
          <w:numId w:val="0"/>
        </w:numPr>
        <w:ind w:left="567" w:hanging="283"/>
      </w:pPr>
      <w:r w:rsidRPr="00975DDE">
        <w:rPr>
          <w:noProof/>
          <w:lang w:eastAsia="fr-FR"/>
        </w:rPr>
        <w:drawing>
          <wp:inline distT="0" distB="0" distL="0" distR="0" wp14:anchorId="0DE6F197" wp14:editId="543D0CFB">
            <wp:extent cx="2713990" cy="2041274"/>
            <wp:effectExtent l="0" t="0" r="0" b="0"/>
            <wp:docPr id="31747"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1747" name="Picture 2"/>
                    <pic:cNvPicPr>
                      <a:picLocks noGrp="1"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14409" cy="2041589"/>
                    </a:xfrm>
                    <a:prstGeom prst="rect">
                      <a:avLst/>
                    </a:prstGeom>
                    <a:noFill/>
                    <a:ln>
                      <a:noFill/>
                    </a:ln>
                    <a:extLst/>
                  </pic:spPr>
                </pic:pic>
              </a:graphicData>
            </a:graphic>
          </wp:inline>
        </w:drawing>
      </w:r>
    </w:p>
    <w:p w14:paraId="5E1932DC" w14:textId="77777777" w:rsidR="003C31FB" w:rsidRPr="00975DDE" w:rsidRDefault="003C31FB" w:rsidP="00975DDE">
      <w:pPr>
        <w:pStyle w:val="Titre2"/>
      </w:pPr>
      <w:bookmarkStart w:id="171" w:name="_Toc195025163"/>
      <w:r w:rsidRPr="00975DDE">
        <w:t>Evolution et pronostic</w:t>
      </w:r>
      <w:bookmarkEnd w:id="171"/>
      <w:r w:rsidRPr="00975DDE">
        <w:t xml:space="preserve"> </w:t>
      </w:r>
    </w:p>
    <w:p w14:paraId="07C0FFA9" w14:textId="77777777" w:rsidR="003C31FB" w:rsidRPr="00975DDE" w:rsidRDefault="003C31FB" w:rsidP="00975DDE">
      <w:r w:rsidRPr="00975DDE">
        <w:t xml:space="preserve">Maladie  capricieuse avec une grande variation individuelle allant d’une forme non ou peu évolutive vers des progressions rapides.  </w:t>
      </w:r>
    </w:p>
    <w:p w14:paraId="121CB2CA" w14:textId="77777777" w:rsidR="003C31FB" w:rsidRPr="00975DDE" w:rsidRDefault="003C31FB" w:rsidP="00975DDE">
      <w:r w:rsidRPr="00975DDE">
        <w:t xml:space="preserve">Des poussées inflammatoires ponctuelles. </w:t>
      </w:r>
    </w:p>
    <w:p w14:paraId="7203B24B" w14:textId="77777777" w:rsidR="003C31FB" w:rsidRPr="00975DDE" w:rsidRDefault="003C31FB" w:rsidP="00975DDE">
      <w:r w:rsidRPr="00975DDE">
        <w:t xml:space="preserve">Aggravation moyenne du pincement articulaire de 0,2mm à 0,3mm par an.  </w:t>
      </w:r>
    </w:p>
    <w:p w14:paraId="3CAC5AE3" w14:textId="77777777" w:rsidR="003C31FB" w:rsidRPr="00975DDE" w:rsidRDefault="003C31FB" w:rsidP="00975DDE">
      <w:pPr>
        <w:pStyle w:val="Titre2"/>
      </w:pPr>
      <w:bookmarkStart w:id="172" w:name="_Toc195025164"/>
      <w:r w:rsidRPr="00975DDE">
        <w:t>Formes cliniques particulières</w:t>
      </w:r>
      <w:bookmarkEnd w:id="172"/>
      <w:r w:rsidRPr="00975DDE">
        <w:t xml:space="preserve"> </w:t>
      </w:r>
    </w:p>
    <w:p w14:paraId="3B279B9E" w14:textId="00181D90" w:rsidR="003C31FB" w:rsidRPr="00975DDE" w:rsidRDefault="003C31FB" w:rsidP="00975DDE">
      <w:pPr>
        <w:pStyle w:val="Titre3"/>
      </w:pPr>
      <w:bookmarkStart w:id="173" w:name="_Toc195025165"/>
      <w:r w:rsidRPr="00975DDE">
        <w:t>Coxarthrose rapidement destructrice</w:t>
      </w:r>
      <w:bookmarkEnd w:id="173"/>
    </w:p>
    <w:p w14:paraId="7989DE7A" w14:textId="77777777" w:rsidR="003C31FB" w:rsidRPr="00975DDE" w:rsidRDefault="003C31FB" w:rsidP="00975DDE">
      <w:pPr>
        <w:tabs>
          <w:tab w:val="num" w:pos="720"/>
        </w:tabs>
      </w:pPr>
      <w:r w:rsidRPr="00975DDE">
        <w:t>Pincement de plus de 50% de l’interligne ou plus de 2mm en espace de 1 an.</w:t>
      </w:r>
    </w:p>
    <w:p w14:paraId="3928E59B" w14:textId="77777777" w:rsidR="003C31FB" w:rsidRPr="00975DDE" w:rsidRDefault="003C31FB" w:rsidP="00975DDE">
      <w:pPr>
        <w:tabs>
          <w:tab w:val="num" w:pos="720"/>
        </w:tabs>
      </w:pPr>
      <w:r w:rsidRPr="00975DDE">
        <w:t>Signes cliniques</w:t>
      </w:r>
    </w:p>
    <w:p w14:paraId="70FD4BBD" w14:textId="77777777" w:rsidR="003C31FB" w:rsidRPr="00975DDE" w:rsidRDefault="003C31FB" w:rsidP="00975DDE">
      <w:pPr>
        <w:numPr>
          <w:ilvl w:val="1"/>
          <w:numId w:val="3"/>
        </w:numPr>
      </w:pPr>
      <w:r w:rsidRPr="00975DDE">
        <w:lastRenderedPageBreak/>
        <w:t xml:space="preserve">Douleur de début brutal, d’horaire inflammatoire, </w:t>
      </w:r>
    </w:p>
    <w:p w14:paraId="404F8919" w14:textId="1080A70F" w:rsidR="003C31FB" w:rsidRPr="00975DDE" w:rsidRDefault="003C31FB" w:rsidP="00975DDE">
      <w:pPr>
        <w:numPr>
          <w:ilvl w:val="1"/>
          <w:numId w:val="3"/>
        </w:numPr>
      </w:pPr>
      <w:r w:rsidRPr="00975DDE">
        <w:t xml:space="preserve">Femme </w:t>
      </w:r>
      <w:r w:rsidR="00975DDE" w:rsidRPr="00975DDE">
        <w:t>au-delà</w:t>
      </w:r>
      <w:r w:rsidRPr="00975DDE">
        <w:t xml:space="preserve"> de 65 ans, volontiers obèse </w:t>
      </w:r>
    </w:p>
    <w:p w14:paraId="464B4C3D" w14:textId="77777777" w:rsidR="003C31FB" w:rsidRPr="00975DDE" w:rsidRDefault="003C31FB" w:rsidP="00975DDE">
      <w:pPr>
        <w:numPr>
          <w:ilvl w:val="1"/>
          <w:numId w:val="3"/>
        </w:numPr>
      </w:pPr>
      <w:r w:rsidRPr="00975DDE">
        <w:t xml:space="preserve">Contexte de traumatisme ou de surmenage articulaire. </w:t>
      </w:r>
    </w:p>
    <w:p w14:paraId="6A3E078F" w14:textId="77777777" w:rsidR="003C31FB" w:rsidRPr="00975DDE" w:rsidRDefault="003C31FB" w:rsidP="00975DDE">
      <w:r w:rsidRPr="00975DDE">
        <w:t xml:space="preserve">Suivi radiologique rapide, au moins à 3mois d’intervalle, </w:t>
      </w:r>
    </w:p>
    <w:p w14:paraId="68B4E9B7" w14:textId="77777777" w:rsidR="003C31FB" w:rsidRPr="00975DDE" w:rsidRDefault="003C31FB" w:rsidP="00975DDE">
      <w:pPr>
        <w:numPr>
          <w:ilvl w:val="1"/>
          <w:numId w:val="3"/>
        </w:numPr>
      </w:pPr>
      <w:r w:rsidRPr="00975DDE">
        <w:t xml:space="preserve">pincement de 50 % de l’interligne articulaire ou de 2 mm en 1 an. </w:t>
      </w:r>
    </w:p>
    <w:p w14:paraId="7F76F97A" w14:textId="77777777" w:rsidR="003C31FB" w:rsidRPr="00975DDE" w:rsidRDefault="003C31FB" w:rsidP="00975DDE">
      <w:pPr>
        <w:numPr>
          <w:ilvl w:val="1"/>
          <w:numId w:val="3"/>
        </w:numPr>
      </w:pPr>
      <w:r w:rsidRPr="00975DDE">
        <w:t xml:space="preserve">pas d’ostéophyte. </w:t>
      </w:r>
    </w:p>
    <w:p w14:paraId="124DC205" w14:textId="77777777" w:rsidR="003C31FB" w:rsidRPr="00975DDE" w:rsidRDefault="003C31FB" w:rsidP="00975DDE">
      <w:pPr>
        <w:numPr>
          <w:ilvl w:val="1"/>
          <w:numId w:val="3"/>
        </w:numPr>
      </w:pPr>
      <w:r w:rsidRPr="00975DDE">
        <w:t>perte de la sphéricité de la tête fémorale</w:t>
      </w:r>
    </w:p>
    <w:p w14:paraId="358EDA67" w14:textId="0523557C" w:rsidR="00975DDE" w:rsidRDefault="00975DDE" w:rsidP="00975DDE">
      <w:pPr>
        <w:pStyle w:val="Titre1"/>
      </w:pPr>
      <w:bookmarkStart w:id="174" w:name="_Toc195025166"/>
      <w:r>
        <w:t>Diagnostics</w:t>
      </w:r>
      <w:bookmarkEnd w:id="174"/>
    </w:p>
    <w:p w14:paraId="2C5EC5B5" w14:textId="37933044" w:rsidR="00975DDE" w:rsidRPr="00975DDE" w:rsidRDefault="00975DDE" w:rsidP="00975DDE">
      <w:pPr>
        <w:pStyle w:val="Titre2"/>
      </w:pPr>
      <w:bookmarkStart w:id="175" w:name="_Toc195025167"/>
      <w:r w:rsidRPr="00975DDE">
        <w:t>Diagnostic positif</w:t>
      </w:r>
      <w:bookmarkEnd w:id="175"/>
      <w:r w:rsidRPr="00975DDE">
        <w:t xml:space="preserve"> </w:t>
      </w:r>
    </w:p>
    <w:p w14:paraId="4AD36F65" w14:textId="77777777" w:rsidR="003C31FB" w:rsidRPr="00975DDE" w:rsidRDefault="003C31FB" w:rsidP="00975DDE">
      <w:pPr>
        <w:tabs>
          <w:tab w:val="num" w:pos="1440"/>
        </w:tabs>
      </w:pPr>
      <w:r w:rsidRPr="00975DDE">
        <w:t xml:space="preserve">Douleur mécanique inguinale, </w:t>
      </w:r>
    </w:p>
    <w:p w14:paraId="2C6549D6" w14:textId="77777777" w:rsidR="003C31FB" w:rsidRPr="00975DDE" w:rsidRDefault="003C31FB" w:rsidP="00975DDE">
      <w:pPr>
        <w:tabs>
          <w:tab w:val="num" w:pos="1440"/>
        </w:tabs>
      </w:pPr>
      <w:r w:rsidRPr="00975DDE">
        <w:t>Présence de facteur de risque d’arthrose</w:t>
      </w:r>
    </w:p>
    <w:p w14:paraId="44CE6FE8" w14:textId="77777777" w:rsidR="003C31FB" w:rsidRPr="00975DDE" w:rsidRDefault="003C31FB" w:rsidP="00975DDE">
      <w:pPr>
        <w:tabs>
          <w:tab w:val="num" w:pos="1440"/>
        </w:tabs>
      </w:pPr>
      <w:r w:rsidRPr="00975DDE">
        <w:t xml:space="preserve">Visualisation des signes cardinaux radiologiques. </w:t>
      </w:r>
    </w:p>
    <w:p w14:paraId="7E47FFCD" w14:textId="2FC4D7CB" w:rsidR="00975DDE" w:rsidRPr="00975DDE" w:rsidRDefault="00975DDE" w:rsidP="00975DDE">
      <w:pPr>
        <w:pStyle w:val="Titre2"/>
      </w:pPr>
      <w:bookmarkStart w:id="176" w:name="_Toc195025168"/>
      <w:r w:rsidRPr="00975DDE">
        <w:t>Diagnostics différentiels</w:t>
      </w:r>
      <w:bookmarkEnd w:id="176"/>
      <w:r w:rsidRPr="00975DDE">
        <w:t xml:space="preserve"> </w:t>
      </w:r>
    </w:p>
    <w:p w14:paraId="2B2D4DD1" w14:textId="77777777" w:rsidR="003C31FB" w:rsidRPr="00975DDE" w:rsidRDefault="003C31FB" w:rsidP="00975DDE">
      <w:pPr>
        <w:pStyle w:val="Titre3"/>
      </w:pPr>
      <w:bookmarkStart w:id="177" w:name="_Toc195025169"/>
      <w:r w:rsidRPr="00975DDE">
        <w:t>Cruralgie</w:t>
      </w:r>
      <w:bookmarkEnd w:id="177"/>
    </w:p>
    <w:p w14:paraId="040F0599" w14:textId="77777777" w:rsidR="003C31FB" w:rsidRPr="00975DDE" w:rsidRDefault="003C31FB" w:rsidP="00975DDE">
      <w:pPr>
        <w:tabs>
          <w:tab w:val="num" w:pos="1440"/>
        </w:tabs>
      </w:pPr>
      <w:r w:rsidRPr="00975DDE">
        <w:t xml:space="preserve">douleur du pli inguinal </w:t>
      </w:r>
    </w:p>
    <w:p w14:paraId="4F567AAD" w14:textId="77777777" w:rsidR="003C31FB" w:rsidRPr="00975DDE" w:rsidRDefault="003C31FB" w:rsidP="00975DDE">
      <w:pPr>
        <w:tabs>
          <w:tab w:val="num" w:pos="1440"/>
        </w:tabs>
      </w:pPr>
      <w:r w:rsidRPr="00975DDE">
        <w:t>tonalité neurogène (score de DN4)</w:t>
      </w:r>
    </w:p>
    <w:p w14:paraId="43AD0C40" w14:textId="77777777" w:rsidR="003C31FB" w:rsidRPr="00975DDE" w:rsidRDefault="003C31FB" w:rsidP="00975DDE">
      <w:pPr>
        <w:tabs>
          <w:tab w:val="num" w:pos="1440"/>
        </w:tabs>
      </w:pPr>
      <w:r w:rsidRPr="00975DDE">
        <w:t>diminution ou abolition de ROT et une hypoesthésie de la face antérieure de la cuisse</w:t>
      </w:r>
    </w:p>
    <w:p w14:paraId="4860947E" w14:textId="34EAA6A0" w:rsidR="00975DDE" w:rsidRPr="00975DDE" w:rsidRDefault="00975DDE" w:rsidP="00975DDE">
      <w:pPr>
        <w:pStyle w:val="Titre3"/>
      </w:pPr>
      <w:bookmarkStart w:id="178" w:name="_Toc195025170"/>
      <w:r w:rsidRPr="00975DDE">
        <w:t>Diagnostics différentiels</w:t>
      </w:r>
      <w:bookmarkEnd w:id="178"/>
      <w:r w:rsidRPr="00975DDE">
        <w:t xml:space="preserve"> </w:t>
      </w:r>
    </w:p>
    <w:p w14:paraId="3C2D7D11" w14:textId="77777777" w:rsidR="003C31FB" w:rsidRPr="00975DDE" w:rsidRDefault="003C31FB" w:rsidP="00975DDE">
      <w:pPr>
        <w:tabs>
          <w:tab w:val="num" w:pos="720"/>
        </w:tabs>
      </w:pPr>
      <w:r w:rsidRPr="00975DDE">
        <w:t xml:space="preserve">Tendinopathie du moyen fessier: </w:t>
      </w:r>
    </w:p>
    <w:p w14:paraId="3823C01B" w14:textId="77777777" w:rsidR="003C31FB" w:rsidRPr="00975DDE" w:rsidRDefault="003C31FB" w:rsidP="00975DDE">
      <w:pPr>
        <w:numPr>
          <w:ilvl w:val="1"/>
          <w:numId w:val="3"/>
        </w:numPr>
      </w:pPr>
      <w:r w:rsidRPr="00975DDE">
        <w:t>Douleur à la face externe de la hanche en regard du grand  trochanter</w:t>
      </w:r>
    </w:p>
    <w:p w14:paraId="4E8D97DC" w14:textId="77777777" w:rsidR="003C31FB" w:rsidRPr="00975DDE" w:rsidRDefault="003C31FB" w:rsidP="00975DDE">
      <w:pPr>
        <w:numPr>
          <w:ilvl w:val="1"/>
          <w:numId w:val="3"/>
        </w:numPr>
      </w:pPr>
      <w:r w:rsidRPr="00975DDE">
        <w:t xml:space="preserve">Boiterie de Trendelenburg </w:t>
      </w:r>
    </w:p>
    <w:p w14:paraId="2907BAC6" w14:textId="77777777" w:rsidR="003C31FB" w:rsidRPr="00975DDE" w:rsidRDefault="003C31FB" w:rsidP="00975DDE">
      <w:pPr>
        <w:tabs>
          <w:tab w:val="num" w:pos="720"/>
        </w:tabs>
      </w:pPr>
      <w:r w:rsidRPr="00975DDE">
        <w:t>Ostéonécrose aseptique  de la tête fémorale</w:t>
      </w:r>
    </w:p>
    <w:p w14:paraId="28950E54" w14:textId="77777777" w:rsidR="003C31FB" w:rsidRPr="00975DDE" w:rsidRDefault="003C31FB" w:rsidP="00975DDE">
      <w:pPr>
        <w:tabs>
          <w:tab w:val="num" w:pos="720"/>
        </w:tabs>
      </w:pPr>
      <w:proofErr w:type="spellStart"/>
      <w:r w:rsidRPr="00975DDE">
        <w:t>Coxites</w:t>
      </w:r>
      <w:proofErr w:type="spellEnd"/>
      <w:r w:rsidRPr="00975DDE">
        <w:t xml:space="preserve"> infectieuse ou microcristalline </w:t>
      </w:r>
    </w:p>
    <w:p w14:paraId="2948EDA4" w14:textId="0D0E5DF0" w:rsidR="00975DDE" w:rsidRPr="00975DDE" w:rsidRDefault="00975DDE" w:rsidP="00975DDE">
      <w:pPr>
        <w:pStyle w:val="Titre3"/>
      </w:pPr>
      <w:bookmarkStart w:id="179" w:name="_Toc195025171"/>
      <w:r w:rsidRPr="00975DDE">
        <w:t>Diagnostic étiologique</w:t>
      </w:r>
      <w:bookmarkEnd w:id="179"/>
      <w:r w:rsidRPr="00975DDE">
        <w:t xml:space="preserve"> </w:t>
      </w:r>
    </w:p>
    <w:p w14:paraId="6DD17FBF" w14:textId="77777777" w:rsidR="003C31FB" w:rsidRPr="00975DDE" w:rsidRDefault="003C31FB" w:rsidP="00975DDE">
      <w:pPr>
        <w:tabs>
          <w:tab w:val="num" w:pos="720"/>
        </w:tabs>
      </w:pPr>
      <w:r w:rsidRPr="00975DDE">
        <w:t>Coxarthroses secondaires à une anomalie d'architecture (50%)</w:t>
      </w:r>
    </w:p>
    <w:p w14:paraId="191EB40E" w14:textId="77777777" w:rsidR="003C31FB" w:rsidRPr="00975DDE" w:rsidRDefault="003C31FB" w:rsidP="00975DDE">
      <w:pPr>
        <w:tabs>
          <w:tab w:val="num" w:pos="720"/>
        </w:tabs>
      </w:pPr>
      <w:r w:rsidRPr="00975DDE">
        <w:t>Coxarthroses secondaires à une autre pathologie de hanche</w:t>
      </w:r>
    </w:p>
    <w:p w14:paraId="49EE45B1" w14:textId="77777777" w:rsidR="003C31FB" w:rsidRPr="00975DDE" w:rsidRDefault="003C31FB" w:rsidP="00975DDE">
      <w:pPr>
        <w:tabs>
          <w:tab w:val="num" w:pos="720"/>
        </w:tabs>
      </w:pPr>
      <w:r w:rsidRPr="00975DDE">
        <w:t>Coxarthrose rapidement destructrice</w:t>
      </w:r>
    </w:p>
    <w:p w14:paraId="2C35BB36" w14:textId="77777777" w:rsidR="003C31FB" w:rsidRPr="00975DDE" w:rsidRDefault="003C31FB" w:rsidP="00975DDE">
      <w:pPr>
        <w:pStyle w:val="Titre4"/>
      </w:pPr>
      <w:r w:rsidRPr="00975DDE">
        <w:t>Vice  d'architecture</w:t>
      </w:r>
    </w:p>
    <w:p w14:paraId="245BC915" w14:textId="77777777" w:rsidR="003C31FB" w:rsidRPr="00975DDE" w:rsidRDefault="003C31FB" w:rsidP="00975DDE">
      <w:r w:rsidRPr="00975DDE">
        <w:t xml:space="preserve"> </w:t>
      </w:r>
      <w:r w:rsidRPr="00975DDE">
        <w:rPr>
          <w:b/>
          <w:bCs/>
          <w:u w:val="single"/>
        </w:rPr>
        <w:t xml:space="preserve">Dysplasie </w:t>
      </w:r>
      <w:proofErr w:type="spellStart"/>
      <w:r w:rsidRPr="00975DDE">
        <w:rPr>
          <w:b/>
          <w:bCs/>
          <w:u w:val="single"/>
        </w:rPr>
        <w:t>supéro</w:t>
      </w:r>
      <w:proofErr w:type="spellEnd"/>
      <w:r w:rsidRPr="00975DDE">
        <w:rPr>
          <w:b/>
          <w:bCs/>
          <w:u w:val="single"/>
        </w:rPr>
        <w:t xml:space="preserve">-externe </w:t>
      </w:r>
      <w:r w:rsidRPr="00975DDE">
        <w:t>:</w:t>
      </w:r>
    </w:p>
    <w:p w14:paraId="703DE286" w14:textId="77777777" w:rsidR="003C31FB" w:rsidRPr="00975DDE" w:rsidRDefault="003C31FB" w:rsidP="00975DDE">
      <w:pPr>
        <w:numPr>
          <w:ilvl w:val="1"/>
          <w:numId w:val="3"/>
        </w:numPr>
      </w:pPr>
      <w:r w:rsidRPr="00975DDE">
        <w:t>Responsable de coxarthrose dans 40 % des cas.</w:t>
      </w:r>
    </w:p>
    <w:p w14:paraId="11281BDA" w14:textId="77777777" w:rsidR="003C31FB" w:rsidRPr="00975DDE" w:rsidRDefault="003C31FB" w:rsidP="00975DDE">
      <w:pPr>
        <w:numPr>
          <w:ilvl w:val="1"/>
          <w:numId w:val="3"/>
        </w:numPr>
      </w:pPr>
      <w:r w:rsidRPr="00975DDE">
        <w:lastRenderedPageBreak/>
        <w:t>Deux anomalies possibles</w:t>
      </w:r>
    </w:p>
    <w:p w14:paraId="4AC146B2" w14:textId="3D188859" w:rsidR="003C31FB" w:rsidRPr="00975DDE" w:rsidRDefault="003C31FB" w:rsidP="00975DDE">
      <w:pPr>
        <w:numPr>
          <w:ilvl w:val="2"/>
          <w:numId w:val="3"/>
        </w:numPr>
      </w:pPr>
      <w:r w:rsidRPr="00975DDE">
        <w:t xml:space="preserve">Anomalie de l’extrémité supérieure du col du fémur : Col trop vertical (coxa valga) : angle cervico-diaphysaire &gt; 140° ou Col trop antérieur (coxa </w:t>
      </w:r>
      <w:proofErr w:type="spellStart"/>
      <w:r w:rsidRPr="00975DDE">
        <w:t>antetorsa</w:t>
      </w:r>
      <w:proofErr w:type="spellEnd"/>
      <w:r w:rsidRPr="00975DDE">
        <w:t xml:space="preserve">) </w:t>
      </w:r>
    </w:p>
    <w:p w14:paraId="73C205F5" w14:textId="77777777" w:rsidR="003C31FB" w:rsidRPr="00975DDE" w:rsidRDefault="003C31FB" w:rsidP="00975DDE">
      <w:pPr>
        <w:numPr>
          <w:ilvl w:val="2"/>
          <w:numId w:val="3"/>
        </w:numPr>
      </w:pPr>
      <w:r w:rsidRPr="00975DDE">
        <w:t>Dysplasie du toit de cotyle : Insuffisance de la couverture du toit de cotyle (Angles VCE et VCA inférieurs à 20°, angle HTE supérieur à 12°)</w:t>
      </w:r>
    </w:p>
    <w:p w14:paraId="4BD6307A" w14:textId="77777777" w:rsidR="003C31FB" w:rsidRPr="00975DDE" w:rsidRDefault="003C31FB" w:rsidP="00975DDE">
      <w:pPr>
        <w:rPr>
          <w:b/>
          <w:u w:val="single"/>
        </w:rPr>
      </w:pPr>
      <w:r w:rsidRPr="00975DDE">
        <w:rPr>
          <w:b/>
          <w:u w:val="single"/>
        </w:rPr>
        <w:t>Dysplasie interne ou protrusion acétabulaire</w:t>
      </w:r>
    </w:p>
    <w:p w14:paraId="730E8A70" w14:textId="77777777" w:rsidR="003C31FB" w:rsidRPr="00975DDE" w:rsidRDefault="003C31FB" w:rsidP="00975DDE">
      <w:pPr>
        <w:numPr>
          <w:ilvl w:val="1"/>
          <w:numId w:val="3"/>
        </w:numPr>
      </w:pPr>
      <w:r w:rsidRPr="00975DDE">
        <w:t>Responsable de coxarthrose dans 5 % des cas.</w:t>
      </w:r>
    </w:p>
    <w:p w14:paraId="0FE1EDE4" w14:textId="77777777" w:rsidR="003C31FB" w:rsidRPr="00975DDE" w:rsidRDefault="003C31FB" w:rsidP="00975DDE">
      <w:pPr>
        <w:numPr>
          <w:ilvl w:val="1"/>
          <w:numId w:val="3"/>
        </w:numPr>
      </w:pPr>
      <w:r w:rsidRPr="00975DDE">
        <w:t xml:space="preserve">Diagnostic évident si protrusion importante (coxa </w:t>
      </w:r>
      <w:proofErr w:type="spellStart"/>
      <w:r w:rsidRPr="00975DDE">
        <w:t>profunda</w:t>
      </w:r>
      <w:proofErr w:type="spellEnd"/>
      <w:r w:rsidRPr="00975DDE">
        <w:t>)</w:t>
      </w:r>
    </w:p>
    <w:p w14:paraId="696FF966" w14:textId="77777777" w:rsidR="003C31FB" w:rsidRPr="00975DDE" w:rsidRDefault="003C31FB" w:rsidP="00975DDE">
      <w:pPr>
        <w:numPr>
          <w:ilvl w:val="1"/>
          <w:numId w:val="3"/>
        </w:numPr>
      </w:pPr>
      <w:proofErr w:type="spellStart"/>
      <w:r w:rsidRPr="00975DDE">
        <w:t>Coxometrie</w:t>
      </w:r>
      <w:proofErr w:type="spellEnd"/>
      <w:r w:rsidRPr="00975DDE">
        <w:t xml:space="preserve">: </w:t>
      </w:r>
    </w:p>
    <w:p w14:paraId="07BFB964" w14:textId="77777777" w:rsidR="003C31FB" w:rsidRPr="00975DDE" w:rsidRDefault="003C31FB" w:rsidP="00975DDE">
      <w:pPr>
        <w:numPr>
          <w:ilvl w:val="2"/>
          <w:numId w:val="3"/>
        </w:numPr>
      </w:pPr>
      <w:r w:rsidRPr="00975DDE">
        <w:t xml:space="preserve">Angle VCE est supérieur à 35°, </w:t>
      </w:r>
    </w:p>
    <w:p w14:paraId="6137E40E" w14:textId="77777777" w:rsidR="003C31FB" w:rsidRPr="00975DDE" w:rsidRDefault="003C31FB" w:rsidP="00975DDE">
      <w:pPr>
        <w:numPr>
          <w:ilvl w:val="2"/>
          <w:numId w:val="3"/>
        </w:numPr>
      </w:pPr>
      <w:r w:rsidRPr="00975DDE">
        <w:t>Angle HTE est de 0 à 5°,</w:t>
      </w:r>
    </w:p>
    <w:p w14:paraId="3834C5CD" w14:textId="77777777" w:rsidR="003C31FB" w:rsidRPr="00975DDE" w:rsidRDefault="003C31FB" w:rsidP="00975DDE">
      <w:pPr>
        <w:numPr>
          <w:ilvl w:val="2"/>
          <w:numId w:val="3"/>
        </w:numPr>
      </w:pPr>
      <w:r w:rsidRPr="00975DDE">
        <w:t>Surtout position de ligne acétabulaire (arrière-fond) qui déborde en dedans la ligne ilio-ischiatique</w:t>
      </w:r>
    </w:p>
    <w:p w14:paraId="40618A45" w14:textId="77777777" w:rsidR="003C31FB" w:rsidRPr="00975DDE" w:rsidRDefault="003C31FB" w:rsidP="00975DDE">
      <w:pPr>
        <w:rPr>
          <w:b/>
          <w:u w:val="single"/>
        </w:rPr>
      </w:pPr>
      <w:r w:rsidRPr="00975DDE">
        <w:rPr>
          <w:b/>
          <w:u w:val="single"/>
        </w:rPr>
        <w:t xml:space="preserve">Coxa plana </w:t>
      </w:r>
    </w:p>
    <w:p w14:paraId="7902474A" w14:textId="77777777" w:rsidR="003C31FB" w:rsidRPr="00975DDE" w:rsidRDefault="003C31FB" w:rsidP="00975DDE">
      <w:pPr>
        <w:numPr>
          <w:ilvl w:val="1"/>
          <w:numId w:val="3"/>
        </w:numPr>
      </w:pPr>
      <w:r w:rsidRPr="00975DDE">
        <w:t>Fréquente chez les garçons 5 à 10 ans</w:t>
      </w:r>
    </w:p>
    <w:p w14:paraId="6775D3FF" w14:textId="77777777" w:rsidR="003C31FB" w:rsidRPr="00975DDE" w:rsidRDefault="003C31FB" w:rsidP="00975DDE">
      <w:r w:rsidRPr="00975DDE">
        <w:rPr>
          <w:b/>
          <w:bCs/>
          <w:u w:val="single"/>
        </w:rPr>
        <w:t xml:space="preserve">Coxa </w:t>
      </w:r>
      <w:proofErr w:type="spellStart"/>
      <w:r w:rsidRPr="00975DDE">
        <w:rPr>
          <w:b/>
          <w:bCs/>
          <w:u w:val="single"/>
        </w:rPr>
        <w:t>retrosa</w:t>
      </w:r>
      <w:proofErr w:type="spellEnd"/>
      <w:r w:rsidRPr="00975DDE">
        <w:rPr>
          <w:b/>
          <w:bCs/>
        </w:rPr>
        <w:t xml:space="preserve"> </w:t>
      </w:r>
      <w:r w:rsidRPr="00975DDE">
        <w:t>par glissement de la tête fémorale en bas et en arrière</w:t>
      </w:r>
    </w:p>
    <w:p w14:paraId="49E3E423" w14:textId="77777777" w:rsidR="003C31FB" w:rsidRPr="00E72336" w:rsidRDefault="003C31FB" w:rsidP="00E72336">
      <w:pPr>
        <w:pStyle w:val="Titre4"/>
      </w:pPr>
      <w:r w:rsidRPr="00E72336">
        <w:t xml:space="preserve">Complications de pathologie de la hanche </w:t>
      </w:r>
    </w:p>
    <w:p w14:paraId="46B3ECB4" w14:textId="2DD6CF9C" w:rsidR="003C31FB" w:rsidRPr="00E72336" w:rsidRDefault="003C31FB" w:rsidP="00E72336">
      <w:r w:rsidRPr="00E72336">
        <w:t xml:space="preserve">Fractures </w:t>
      </w:r>
      <w:r w:rsidR="00293E8B" w:rsidRPr="00E72336">
        <w:t>de la</w:t>
      </w:r>
      <w:r w:rsidRPr="00E72336">
        <w:t xml:space="preserve"> cotyle ou du toit cotyloïdien.</w:t>
      </w:r>
    </w:p>
    <w:p w14:paraId="7F8C94FF" w14:textId="77777777" w:rsidR="003C31FB" w:rsidRPr="00E72336" w:rsidRDefault="003C31FB" w:rsidP="00E72336">
      <w:r w:rsidRPr="00E72336">
        <w:t>Ostéonécrose de la tête fémorale.</w:t>
      </w:r>
    </w:p>
    <w:p w14:paraId="4F3CF226" w14:textId="77777777" w:rsidR="003C31FB" w:rsidRPr="00E72336" w:rsidRDefault="003C31FB" w:rsidP="00E72336">
      <w:proofErr w:type="spellStart"/>
      <w:r w:rsidRPr="00E72336">
        <w:t>Coxites</w:t>
      </w:r>
      <w:proofErr w:type="spellEnd"/>
      <w:r w:rsidRPr="00E72336">
        <w:t xml:space="preserve"> évoluées de la spondylarthrite ou la polyarthrite.</w:t>
      </w:r>
    </w:p>
    <w:p w14:paraId="70226ADA" w14:textId="77777777" w:rsidR="003C31FB" w:rsidRPr="00E72336" w:rsidRDefault="003C31FB" w:rsidP="00E72336">
      <w:r w:rsidRPr="00E72336">
        <w:t>Inégalité des membres inférieurs lorsqu’elle dépasse 3 cm.</w:t>
      </w:r>
    </w:p>
    <w:p w14:paraId="2F8878B5" w14:textId="39DAE974" w:rsidR="00E72336" w:rsidRPr="00E72336" w:rsidRDefault="00E72336" w:rsidP="00E72336">
      <w:pPr>
        <w:pStyle w:val="Titre3"/>
      </w:pPr>
      <w:bookmarkStart w:id="180" w:name="_Toc195025172"/>
      <w:r w:rsidRPr="00E72336">
        <w:t>Diagnostic de gravité</w:t>
      </w:r>
      <w:bookmarkEnd w:id="180"/>
    </w:p>
    <w:p w14:paraId="218B80A9" w14:textId="77777777" w:rsidR="003C31FB" w:rsidRPr="00E72336" w:rsidRDefault="003C31FB" w:rsidP="00E72336">
      <w:pPr>
        <w:tabs>
          <w:tab w:val="num" w:pos="1440"/>
        </w:tabs>
      </w:pPr>
      <w:r w:rsidRPr="00E72336">
        <w:t>Retentissement fonctionnel</w:t>
      </w:r>
    </w:p>
    <w:p w14:paraId="7FD3A31D" w14:textId="77777777" w:rsidR="003C31FB" w:rsidRPr="00E72336" w:rsidRDefault="003C31FB" w:rsidP="00E72336">
      <w:pPr>
        <w:tabs>
          <w:tab w:val="num" w:pos="1440"/>
        </w:tabs>
      </w:pPr>
      <w:r w:rsidRPr="00E72336">
        <w:t>Evaluation fonctionnelle systématique</w:t>
      </w:r>
    </w:p>
    <w:p w14:paraId="752599ED" w14:textId="77777777" w:rsidR="003C31FB" w:rsidRPr="00E72336" w:rsidRDefault="003C31FB" w:rsidP="00E72336">
      <w:pPr>
        <w:tabs>
          <w:tab w:val="num" w:pos="1440"/>
        </w:tabs>
      </w:pPr>
      <w:r w:rsidRPr="00E72336">
        <w:t xml:space="preserve">Indices </w:t>
      </w:r>
      <w:proofErr w:type="spellStart"/>
      <w:r w:rsidRPr="00E72336">
        <w:t>algo</w:t>
      </w:r>
      <w:proofErr w:type="spellEnd"/>
      <w:r w:rsidRPr="00E72336">
        <w:t xml:space="preserve"> fonctionnels : </w:t>
      </w:r>
    </w:p>
    <w:p w14:paraId="3E8F05D2" w14:textId="77777777" w:rsidR="003C31FB" w:rsidRPr="00E72336" w:rsidRDefault="003C31FB" w:rsidP="00E72336">
      <w:pPr>
        <w:numPr>
          <w:ilvl w:val="1"/>
          <w:numId w:val="3"/>
        </w:numPr>
      </w:pPr>
      <w:r w:rsidRPr="00E72336">
        <w:t xml:space="preserve">HOOS </w:t>
      </w:r>
    </w:p>
    <w:p w14:paraId="0FDF1259" w14:textId="77777777" w:rsidR="003C31FB" w:rsidRPr="00E72336" w:rsidRDefault="003C31FB" w:rsidP="00E72336">
      <w:pPr>
        <w:numPr>
          <w:ilvl w:val="1"/>
          <w:numId w:val="3"/>
        </w:numPr>
      </w:pPr>
      <w:proofErr w:type="spellStart"/>
      <w:r w:rsidRPr="00E72336">
        <w:t>Lequesne</w:t>
      </w:r>
      <w:proofErr w:type="spellEnd"/>
      <w:r w:rsidRPr="00E72336">
        <w:t xml:space="preserve"> : Aide à la décision thérapeutique </w:t>
      </w:r>
    </w:p>
    <w:p w14:paraId="146007BF" w14:textId="77777777" w:rsidR="003C31FB" w:rsidRPr="00E72336" w:rsidRDefault="00E72336" w:rsidP="00E72336">
      <w:r w:rsidRPr="00E72336">
        <w:t xml:space="preserve"> </w:t>
      </w:r>
      <w:r w:rsidR="003C31FB" w:rsidRPr="00E72336">
        <w:t xml:space="preserve">Plusieurs indices </w:t>
      </w:r>
      <w:proofErr w:type="spellStart"/>
      <w:r w:rsidR="003C31FB" w:rsidRPr="00E72336">
        <w:t>algo</w:t>
      </w:r>
      <w:proofErr w:type="spellEnd"/>
      <w:r w:rsidR="003C31FB" w:rsidRPr="00E72336">
        <w:t xml:space="preserve"> fonctionnels disponibles : Indice de HOOS, score de WOMAC, indice de </w:t>
      </w:r>
      <w:proofErr w:type="spellStart"/>
      <w:r w:rsidR="003C31FB" w:rsidRPr="00E72336">
        <w:t>Lequesne</w:t>
      </w:r>
      <w:proofErr w:type="spellEnd"/>
      <w:r w:rsidR="003C31FB" w:rsidRPr="00E72336">
        <w:t xml:space="preserve"> </w:t>
      </w:r>
    </w:p>
    <w:p w14:paraId="4315E342" w14:textId="77777777" w:rsidR="003C31FB" w:rsidRPr="00E72336" w:rsidRDefault="003C31FB" w:rsidP="00E72336">
      <w:pPr>
        <w:tabs>
          <w:tab w:val="num" w:pos="720"/>
        </w:tabs>
      </w:pPr>
      <w:r w:rsidRPr="00E72336">
        <w:t xml:space="preserve">Aide à la décision thérapeutique </w:t>
      </w:r>
    </w:p>
    <w:p w14:paraId="39BC2FA5" w14:textId="77777777" w:rsidR="003C31FB" w:rsidRDefault="003C31FB" w:rsidP="00E72336">
      <w:pPr>
        <w:numPr>
          <w:ilvl w:val="1"/>
          <w:numId w:val="3"/>
        </w:numPr>
      </w:pPr>
      <w:r w:rsidRPr="00E72336">
        <w:t xml:space="preserve">Indice de </w:t>
      </w:r>
      <w:proofErr w:type="spellStart"/>
      <w:r w:rsidRPr="00E72336">
        <w:t>Lequesne</w:t>
      </w:r>
      <w:proofErr w:type="spellEnd"/>
      <w:r w:rsidRPr="00E72336">
        <w:t xml:space="preserve"> avec un score ≥10 incite à discuter la mise en place de prothèse. </w:t>
      </w:r>
    </w:p>
    <w:p w14:paraId="7D319AA9" w14:textId="61407FC6" w:rsidR="00E72336" w:rsidRPr="00E72336" w:rsidRDefault="00E72336" w:rsidP="00E72336">
      <w:pPr>
        <w:numPr>
          <w:ilvl w:val="0"/>
          <w:numId w:val="0"/>
        </w:numPr>
      </w:pPr>
      <w:r w:rsidRPr="00E72336">
        <w:rPr>
          <w:noProof/>
          <w:lang w:eastAsia="fr-FR"/>
        </w:rPr>
        <w:lastRenderedPageBreak/>
        <w:drawing>
          <wp:inline distT="0" distB="0" distL="0" distR="0" wp14:anchorId="0272ACAB" wp14:editId="1115360B">
            <wp:extent cx="4247515" cy="4553585"/>
            <wp:effectExtent l="0" t="0" r="635" b="0"/>
            <wp:docPr id="5017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9" name="Image 2"/>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47515" cy="4553585"/>
                    </a:xfrm>
                    <a:prstGeom prst="rect">
                      <a:avLst/>
                    </a:prstGeom>
                    <a:noFill/>
                    <a:ln>
                      <a:noFill/>
                    </a:ln>
                    <a:extLst/>
                  </pic:spPr>
                </pic:pic>
              </a:graphicData>
            </a:graphic>
          </wp:inline>
        </w:drawing>
      </w:r>
    </w:p>
    <w:p w14:paraId="5E47E1C2" w14:textId="065FA722" w:rsidR="00975DDE" w:rsidRDefault="00E72336" w:rsidP="00E72336">
      <w:pPr>
        <w:pStyle w:val="Titre1"/>
      </w:pPr>
      <w:r w:rsidRPr="00E72336">
        <w:t xml:space="preserve"> </w:t>
      </w:r>
      <w:bookmarkStart w:id="181" w:name="_Toc195025173"/>
      <w:r>
        <w:t>Points essentiels</w:t>
      </w:r>
      <w:bookmarkEnd w:id="181"/>
    </w:p>
    <w:p w14:paraId="4A5660A7" w14:textId="77777777" w:rsidR="003C31FB" w:rsidRPr="00E72336" w:rsidRDefault="003C31FB" w:rsidP="00E72336">
      <w:pPr>
        <w:tabs>
          <w:tab w:val="num" w:pos="720"/>
        </w:tabs>
      </w:pPr>
      <w:r w:rsidRPr="00E72336">
        <w:t xml:space="preserve">Coxarthrose moins fréquente que la gonarthrose. </w:t>
      </w:r>
    </w:p>
    <w:p w14:paraId="6EC6BFC1" w14:textId="77777777" w:rsidR="003C31FB" w:rsidRPr="00E72336" w:rsidRDefault="003C31FB" w:rsidP="00E72336">
      <w:pPr>
        <w:tabs>
          <w:tab w:val="num" w:pos="720"/>
        </w:tabs>
      </w:pPr>
      <w:r w:rsidRPr="00E72336">
        <w:t>Plus de la moitié sont la conséquence d'une dysplasie ou d'une autre atteinte coxofémorale.</w:t>
      </w:r>
    </w:p>
    <w:p w14:paraId="59B74E31" w14:textId="77777777" w:rsidR="003C31FB" w:rsidRPr="00E72336" w:rsidRDefault="003C31FB" w:rsidP="00E72336">
      <w:pPr>
        <w:tabs>
          <w:tab w:val="num" w:pos="720"/>
        </w:tabs>
      </w:pPr>
      <w:r w:rsidRPr="00E72336">
        <w:t xml:space="preserve">Douleur typique siège à l'aine ou à la face antérieure de la cuisse mais peut être uniquement projetée (genou). </w:t>
      </w:r>
    </w:p>
    <w:p w14:paraId="683F8A09" w14:textId="77777777" w:rsidR="003C31FB" w:rsidRPr="00E72336" w:rsidRDefault="003C31FB" w:rsidP="00E72336">
      <w:pPr>
        <w:tabs>
          <w:tab w:val="num" w:pos="720"/>
        </w:tabs>
      </w:pPr>
      <w:r w:rsidRPr="00E72336">
        <w:t xml:space="preserve">Possible dissociation radio clinique </w:t>
      </w:r>
    </w:p>
    <w:p w14:paraId="689F6C1C" w14:textId="77777777" w:rsidR="003C31FB" w:rsidRPr="00E72336" w:rsidRDefault="003C31FB" w:rsidP="00E72336">
      <w:pPr>
        <w:tabs>
          <w:tab w:val="num" w:pos="720"/>
        </w:tabs>
      </w:pPr>
      <w:r w:rsidRPr="00E72336">
        <w:t>Evaluation systématique du retentissement clinique</w:t>
      </w:r>
    </w:p>
    <w:p w14:paraId="189BA7C2" w14:textId="77777777" w:rsidR="003C31FB" w:rsidRPr="00E72336" w:rsidRDefault="003C31FB" w:rsidP="00E72336">
      <w:r w:rsidRPr="00E72336">
        <w:lastRenderedPageBreak/>
        <w:t xml:space="preserve">Le traitement médical associera dans tous les cas mesures non pharmacologiques et pharmacologiques. </w:t>
      </w:r>
    </w:p>
    <w:p w14:paraId="267F82DD" w14:textId="77777777" w:rsidR="003C31FB" w:rsidRPr="00E72336" w:rsidRDefault="003C31FB" w:rsidP="00E72336">
      <w:r w:rsidRPr="00E72336">
        <w:t xml:space="preserve">Dans les formes associées à une dysplasie, il ne faudra pas laisser passer l'heure de la chirurgie préventive chez un sujet jeune. </w:t>
      </w:r>
    </w:p>
    <w:p w14:paraId="2FAC770B" w14:textId="2CE6B3D0" w:rsidR="003C31FB" w:rsidRDefault="003C31FB">
      <w:pPr>
        <w:numPr>
          <w:ilvl w:val="0"/>
          <w:numId w:val="0"/>
        </w:numPr>
        <w:spacing w:after="200"/>
      </w:pPr>
      <w:r>
        <w:br w:type="page"/>
      </w:r>
    </w:p>
    <w:p w14:paraId="298D04E9" w14:textId="56BBB56B" w:rsidR="00E72336" w:rsidRDefault="003C31FB" w:rsidP="003C31FB">
      <w:pPr>
        <w:pStyle w:val="Titre"/>
      </w:pPr>
      <w:r>
        <w:lastRenderedPageBreak/>
        <w:t>Arthroses digitales : signes et diagnostics</w:t>
      </w:r>
    </w:p>
    <w:p w14:paraId="29B66E8C" w14:textId="6793210D" w:rsidR="003C31FB" w:rsidRDefault="003C31FB" w:rsidP="003C31FB">
      <w:pPr>
        <w:pStyle w:val="Sous-titre"/>
      </w:pPr>
      <w:r>
        <w:t>Objectifs</w:t>
      </w:r>
    </w:p>
    <w:p w14:paraId="790F9133" w14:textId="77777777" w:rsidR="003C31FB" w:rsidRPr="003C31FB" w:rsidRDefault="003C31FB" w:rsidP="003C31FB">
      <w:r w:rsidRPr="003C31FB">
        <w:t xml:space="preserve">A l’issu de la séance, chaque étudiant sera capable de poser le diagnostic positif de la arthrose digitale tout en précisant les signes en faveurs, les différentes formes cliniques et les étiologies. </w:t>
      </w:r>
    </w:p>
    <w:p w14:paraId="785C6177" w14:textId="3B85DA99" w:rsidR="003C31FB" w:rsidRDefault="00EA0D7A" w:rsidP="00EA0D7A">
      <w:pPr>
        <w:pStyle w:val="Sous-titre"/>
      </w:pPr>
      <w:r>
        <w:t xml:space="preserve">Introduction </w:t>
      </w:r>
    </w:p>
    <w:p w14:paraId="15994B23" w14:textId="6A9597B4" w:rsidR="00EA0D7A" w:rsidRPr="00EA0D7A" w:rsidRDefault="00EA0D7A" w:rsidP="00EA0D7A">
      <w:r w:rsidRPr="00EA0D7A">
        <w:t xml:space="preserve">Définitions </w:t>
      </w:r>
    </w:p>
    <w:p w14:paraId="34E432B1" w14:textId="77777777" w:rsidR="009934EE" w:rsidRPr="00EA0D7A" w:rsidRDefault="006E140E" w:rsidP="00EA0D7A">
      <w:pPr>
        <w:numPr>
          <w:ilvl w:val="1"/>
          <w:numId w:val="3"/>
        </w:numPr>
      </w:pPr>
      <w:r w:rsidRPr="00EA0D7A">
        <w:t xml:space="preserve">La </w:t>
      </w:r>
      <w:proofErr w:type="spellStart"/>
      <w:r w:rsidRPr="00EA0D7A">
        <w:t>rhizarthrose</w:t>
      </w:r>
      <w:proofErr w:type="spellEnd"/>
      <w:r w:rsidRPr="00EA0D7A">
        <w:t xml:space="preserve"> est l’arthrose </w:t>
      </w:r>
      <w:proofErr w:type="spellStart"/>
      <w:r w:rsidRPr="00EA0D7A">
        <w:t>trapezo-metacarpienne</w:t>
      </w:r>
      <w:proofErr w:type="spellEnd"/>
      <w:r w:rsidRPr="00EA0D7A">
        <w:t xml:space="preserve"> ou arthrose de la base du pouce.</w:t>
      </w:r>
    </w:p>
    <w:p w14:paraId="317973E3" w14:textId="67248A29" w:rsidR="009934EE" w:rsidRPr="00EA0D7A" w:rsidRDefault="006E140E" w:rsidP="00EA0D7A">
      <w:pPr>
        <w:numPr>
          <w:ilvl w:val="1"/>
          <w:numId w:val="3"/>
        </w:numPr>
      </w:pPr>
      <w:r w:rsidRPr="00EA0D7A">
        <w:t xml:space="preserve">Le nodule d’Heberden est l’arthrose </w:t>
      </w:r>
      <w:r w:rsidR="00EA0D7A" w:rsidRPr="00EA0D7A">
        <w:t>de l’inter phalangien distal</w:t>
      </w:r>
      <w:r w:rsidRPr="00EA0D7A">
        <w:t xml:space="preserve"> </w:t>
      </w:r>
    </w:p>
    <w:p w14:paraId="1B5F9F2A" w14:textId="321B7284" w:rsidR="009934EE" w:rsidRDefault="006E140E" w:rsidP="00EA0D7A">
      <w:pPr>
        <w:numPr>
          <w:ilvl w:val="1"/>
          <w:numId w:val="3"/>
        </w:numPr>
      </w:pPr>
      <w:r w:rsidRPr="00EA0D7A">
        <w:t xml:space="preserve">La nodosité de Bouchard est  l’arthrose </w:t>
      </w:r>
      <w:r w:rsidR="00EA0D7A" w:rsidRPr="00EA0D7A">
        <w:t>des inters phalangiens proximaux</w:t>
      </w:r>
      <w:r w:rsidRPr="00EA0D7A">
        <w:t xml:space="preserve">. Elle est moins fréquente  </w:t>
      </w:r>
    </w:p>
    <w:p w14:paraId="1C9C5BC5" w14:textId="3A84527F" w:rsidR="00EA0D7A" w:rsidRPr="00EA0D7A" w:rsidRDefault="00EA0D7A" w:rsidP="00EA0D7A">
      <w:r w:rsidRPr="00EA0D7A">
        <w:t xml:space="preserve">Epidémiologie </w:t>
      </w:r>
    </w:p>
    <w:p w14:paraId="35795ADA" w14:textId="77777777" w:rsidR="009934EE" w:rsidRPr="00EA0D7A" w:rsidRDefault="006E140E" w:rsidP="00EA0D7A">
      <w:pPr>
        <w:numPr>
          <w:ilvl w:val="1"/>
          <w:numId w:val="3"/>
        </w:numPr>
      </w:pPr>
      <w:r w:rsidRPr="00EA0D7A">
        <w:t xml:space="preserve">Nodules d’Heberden </w:t>
      </w:r>
    </w:p>
    <w:p w14:paraId="0B9F1F36" w14:textId="77777777" w:rsidR="009934EE" w:rsidRPr="00EA0D7A" w:rsidRDefault="006E140E" w:rsidP="00EA0D7A">
      <w:pPr>
        <w:numPr>
          <w:ilvl w:val="2"/>
          <w:numId w:val="3"/>
        </w:numPr>
      </w:pPr>
      <w:r w:rsidRPr="00EA0D7A">
        <w:t>Forme clinique la plus fréquente,</w:t>
      </w:r>
    </w:p>
    <w:p w14:paraId="727D0F10" w14:textId="77777777" w:rsidR="009934EE" w:rsidRPr="00EA0D7A" w:rsidRDefault="006E140E" w:rsidP="00EA0D7A">
      <w:pPr>
        <w:numPr>
          <w:ilvl w:val="2"/>
          <w:numId w:val="3"/>
        </w:numPr>
      </w:pPr>
      <w:r w:rsidRPr="00EA0D7A">
        <w:t xml:space="preserve">Surtout les femmes avec un terrain familial et héréditaire </w:t>
      </w:r>
    </w:p>
    <w:p w14:paraId="42B7DEB6" w14:textId="77777777" w:rsidR="009934EE" w:rsidRPr="00EA0D7A" w:rsidRDefault="006E140E" w:rsidP="00EA0D7A">
      <w:pPr>
        <w:numPr>
          <w:ilvl w:val="1"/>
          <w:numId w:val="3"/>
        </w:numPr>
      </w:pPr>
      <w:proofErr w:type="spellStart"/>
      <w:r w:rsidRPr="00EA0D7A">
        <w:t>Rhizarthrose</w:t>
      </w:r>
      <w:proofErr w:type="spellEnd"/>
    </w:p>
    <w:p w14:paraId="22E7B660" w14:textId="77777777" w:rsidR="009934EE" w:rsidRPr="00EA0D7A" w:rsidRDefault="006E140E" w:rsidP="00EA0D7A">
      <w:pPr>
        <w:numPr>
          <w:ilvl w:val="2"/>
          <w:numId w:val="3"/>
        </w:numPr>
      </w:pPr>
      <w:r w:rsidRPr="00EA0D7A">
        <w:t xml:space="preserve">Souvent bilatérale, </w:t>
      </w:r>
    </w:p>
    <w:p w14:paraId="2E4C3494" w14:textId="77777777" w:rsidR="009934EE" w:rsidRPr="00EA0D7A" w:rsidRDefault="006E140E" w:rsidP="00EA0D7A">
      <w:pPr>
        <w:numPr>
          <w:ilvl w:val="2"/>
          <w:numId w:val="3"/>
        </w:numPr>
      </w:pPr>
      <w:r w:rsidRPr="00EA0D7A">
        <w:t>Favorisée par le microtraumatisme répété  ou le vice de la statique du 1</w:t>
      </w:r>
      <w:r w:rsidRPr="00EA0D7A">
        <w:rPr>
          <w:vertAlign w:val="superscript"/>
        </w:rPr>
        <w:t>er</w:t>
      </w:r>
      <w:r w:rsidRPr="00EA0D7A">
        <w:t xml:space="preserve"> métacarpe.</w:t>
      </w:r>
    </w:p>
    <w:p w14:paraId="620507E5" w14:textId="67937227" w:rsidR="00EA0D7A" w:rsidRDefault="00EA0D7A" w:rsidP="00EA0D7A">
      <w:pPr>
        <w:pStyle w:val="Titre1"/>
      </w:pPr>
      <w:bookmarkStart w:id="182" w:name="_Toc195025174"/>
      <w:r>
        <w:t>Signes</w:t>
      </w:r>
      <w:bookmarkEnd w:id="182"/>
    </w:p>
    <w:p w14:paraId="3ADA5A55" w14:textId="77777777" w:rsidR="009934EE" w:rsidRPr="00EA0D7A" w:rsidRDefault="006E140E" w:rsidP="00EA0D7A">
      <w:pPr>
        <w:pStyle w:val="Titre2"/>
      </w:pPr>
      <w:bookmarkStart w:id="183" w:name="_Toc195025175"/>
      <w:r w:rsidRPr="00EA0D7A">
        <w:t>Arthrose des IPD ou Nodules d’Heberden</w:t>
      </w:r>
      <w:bookmarkEnd w:id="183"/>
      <w:r w:rsidRPr="00EA0D7A">
        <w:t xml:space="preserve"> </w:t>
      </w:r>
    </w:p>
    <w:p w14:paraId="65C851B5" w14:textId="77777777" w:rsidR="009934EE" w:rsidRPr="00EA0D7A" w:rsidRDefault="006E140E" w:rsidP="00EA0D7A">
      <w:pPr>
        <w:tabs>
          <w:tab w:val="num" w:pos="1440"/>
        </w:tabs>
      </w:pPr>
      <w:r w:rsidRPr="00EA0D7A">
        <w:t xml:space="preserve">Evolution à bas bruits. </w:t>
      </w:r>
    </w:p>
    <w:p w14:paraId="50F37CFF" w14:textId="77777777" w:rsidR="009934EE" w:rsidRPr="00EA0D7A" w:rsidRDefault="006E140E" w:rsidP="00EA0D7A">
      <w:pPr>
        <w:tabs>
          <w:tab w:val="num" w:pos="1440"/>
        </w:tabs>
      </w:pPr>
      <w:r w:rsidRPr="00EA0D7A">
        <w:t xml:space="preserve">Découverte au stade de déformation.  </w:t>
      </w:r>
    </w:p>
    <w:p w14:paraId="280F2039" w14:textId="77777777" w:rsidR="009934EE" w:rsidRPr="00EA0D7A" w:rsidRDefault="006E140E" w:rsidP="00EA0D7A">
      <w:pPr>
        <w:tabs>
          <w:tab w:val="num" w:pos="1440"/>
        </w:tabs>
      </w:pPr>
      <w:r w:rsidRPr="00EA0D7A">
        <w:t xml:space="preserve">Tuméfactions des IPD avec déformation  importante en flessum ou latéralement. </w:t>
      </w:r>
    </w:p>
    <w:p w14:paraId="6753FF86" w14:textId="77777777" w:rsidR="009934EE" w:rsidRPr="00EA0D7A" w:rsidRDefault="006E140E" w:rsidP="00EA0D7A">
      <w:pPr>
        <w:tabs>
          <w:tab w:val="num" w:pos="1440"/>
        </w:tabs>
      </w:pPr>
      <w:r w:rsidRPr="00EA0D7A">
        <w:t>Par fois la douleur mécanique des IPD associée à des  gêne fonctionnelle</w:t>
      </w:r>
    </w:p>
    <w:p w14:paraId="5CAC5765" w14:textId="77777777" w:rsidR="009934EE" w:rsidRPr="00EA0D7A" w:rsidRDefault="006E140E" w:rsidP="00EA0D7A">
      <w:pPr>
        <w:pStyle w:val="Titre2"/>
      </w:pPr>
      <w:bookmarkStart w:id="184" w:name="_Toc195025176"/>
      <w:proofErr w:type="spellStart"/>
      <w:r w:rsidRPr="00EA0D7A">
        <w:t>Rhizarthrose</w:t>
      </w:r>
      <w:bookmarkEnd w:id="184"/>
      <w:proofErr w:type="spellEnd"/>
      <w:r w:rsidRPr="00EA0D7A">
        <w:t xml:space="preserve"> </w:t>
      </w:r>
    </w:p>
    <w:p w14:paraId="5AA1ADB6" w14:textId="77777777" w:rsidR="009934EE" w:rsidRPr="00EA0D7A" w:rsidRDefault="006E140E" w:rsidP="00EA0D7A">
      <w:r w:rsidRPr="00EA0D7A">
        <w:t xml:space="preserve">Douleurs mécanique à la racine du pouce et la partie externe du poignet. </w:t>
      </w:r>
    </w:p>
    <w:p w14:paraId="0791FECE" w14:textId="77777777" w:rsidR="009934EE" w:rsidRPr="00EA0D7A" w:rsidRDefault="006E140E" w:rsidP="00EA0D7A">
      <w:r w:rsidRPr="00EA0D7A">
        <w:rPr>
          <w:b/>
          <w:bCs/>
          <w:i/>
          <w:iCs/>
        </w:rPr>
        <w:t xml:space="preserve">A l’examen   </w:t>
      </w:r>
    </w:p>
    <w:p w14:paraId="06E8D698" w14:textId="77777777" w:rsidR="009934EE" w:rsidRPr="00EA0D7A" w:rsidRDefault="006E140E" w:rsidP="00EA0D7A">
      <w:pPr>
        <w:numPr>
          <w:ilvl w:val="1"/>
          <w:numId w:val="3"/>
        </w:numPr>
      </w:pPr>
      <w:r w:rsidRPr="00EA0D7A">
        <w:t xml:space="preserve">Mobilisation de la </w:t>
      </w:r>
      <w:proofErr w:type="spellStart"/>
      <w:r w:rsidRPr="00EA0D7A">
        <w:t>trapézo</w:t>
      </w:r>
      <w:proofErr w:type="spellEnd"/>
      <w:r w:rsidRPr="00EA0D7A">
        <w:t xml:space="preserve">-métacarpienne douloureuse.  </w:t>
      </w:r>
    </w:p>
    <w:p w14:paraId="2D7D29B6" w14:textId="77777777" w:rsidR="009934EE" w:rsidRPr="00EA0D7A" w:rsidRDefault="006E140E" w:rsidP="00EA0D7A">
      <w:pPr>
        <w:numPr>
          <w:ilvl w:val="1"/>
          <w:numId w:val="3"/>
        </w:numPr>
      </w:pPr>
      <w:r w:rsidRPr="00EA0D7A">
        <w:t>Articulation hypertrophiée, parfois siège d’un petit épanchement</w:t>
      </w:r>
    </w:p>
    <w:p w14:paraId="35B5F034" w14:textId="77777777" w:rsidR="009934EE" w:rsidRPr="00EA0D7A" w:rsidRDefault="006E140E" w:rsidP="00EA0D7A">
      <w:pPr>
        <w:numPr>
          <w:ilvl w:val="1"/>
          <w:numId w:val="3"/>
        </w:numPr>
      </w:pPr>
      <w:r w:rsidRPr="00EA0D7A">
        <w:lastRenderedPageBreak/>
        <w:t xml:space="preserve">Au stade avancé, on retrouve un pouce </w:t>
      </w:r>
      <w:proofErr w:type="spellStart"/>
      <w:r w:rsidRPr="00EA0D7A">
        <w:t>adductus</w:t>
      </w:r>
      <w:proofErr w:type="spellEnd"/>
      <w:r w:rsidRPr="00EA0D7A">
        <w:t xml:space="preserve"> avec atrophie de la loge thénar. </w:t>
      </w:r>
    </w:p>
    <w:p w14:paraId="29CAA3A4" w14:textId="77777777" w:rsidR="009934EE" w:rsidRPr="00EA0D7A" w:rsidRDefault="006E140E" w:rsidP="00EA0D7A">
      <w:pPr>
        <w:pStyle w:val="Titre2"/>
      </w:pPr>
      <w:bookmarkStart w:id="185" w:name="_Toc195025177"/>
      <w:r w:rsidRPr="00EA0D7A">
        <w:t>Examen para cliniques</w:t>
      </w:r>
      <w:bookmarkEnd w:id="185"/>
    </w:p>
    <w:p w14:paraId="5DF48372" w14:textId="77777777" w:rsidR="009934EE" w:rsidRPr="00EA0D7A" w:rsidRDefault="006E140E" w:rsidP="00EA0D7A">
      <w:r w:rsidRPr="00EA0D7A">
        <w:t xml:space="preserve">Inutiles au diagnostic si les déformations sont typiques.  </w:t>
      </w:r>
    </w:p>
    <w:p w14:paraId="0863A773" w14:textId="77777777" w:rsidR="009934EE" w:rsidRPr="00EA0D7A" w:rsidRDefault="006E140E" w:rsidP="00EA0D7A">
      <w:r w:rsidRPr="00EA0D7A">
        <w:t xml:space="preserve">La radiographie standard de la main (incidence de face) </w:t>
      </w:r>
    </w:p>
    <w:p w14:paraId="721BA3FE" w14:textId="055DCCBE" w:rsidR="009934EE" w:rsidRPr="00EA0D7A" w:rsidRDefault="006E140E" w:rsidP="00EA0D7A">
      <w:pPr>
        <w:numPr>
          <w:ilvl w:val="1"/>
          <w:numId w:val="3"/>
        </w:numPr>
      </w:pPr>
      <w:r w:rsidRPr="00EA0D7A">
        <w:t xml:space="preserve">Signes d’arthrose  avec un pincement de l’interligne articulaire diffuse, des ostéophytes </w:t>
      </w:r>
      <w:r w:rsidR="004C1F11" w:rsidRPr="00EA0D7A">
        <w:t>latéraux</w:t>
      </w:r>
      <w:r w:rsidRPr="00EA0D7A">
        <w:t xml:space="preserve"> en berge, très exubérante responsable de nodules </w:t>
      </w:r>
    </w:p>
    <w:p w14:paraId="6500BBC5" w14:textId="77777777" w:rsidR="009934EE" w:rsidRPr="00EA0D7A" w:rsidRDefault="006E140E" w:rsidP="00EA0D7A">
      <w:pPr>
        <w:pStyle w:val="Titre2"/>
      </w:pPr>
      <w:bookmarkStart w:id="186" w:name="_Toc195025178"/>
      <w:r w:rsidRPr="00EA0D7A">
        <w:t>Forme clinique particulière</w:t>
      </w:r>
      <w:bookmarkEnd w:id="186"/>
      <w:r w:rsidRPr="00EA0D7A">
        <w:t xml:space="preserve"> </w:t>
      </w:r>
    </w:p>
    <w:p w14:paraId="68305E5D" w14:textId="77777777" w:rsidR="00EA0D7A" w:rsidRPr="00EA0D7A" w:rsidRDefault="00EA0D7A" w:rsidP="00EA0D7A">
      <w:pPr>
        <w:pStyle w:val="Titre3"/>
      </w:pPr>
      <w:r w:rsidRPr="00EA0D7A">
        <w:t xml:space="preserve"> </w:t>
      </w:r>
      <w:bookmarkStart w:id="187" w:name="_Toc195025179"/>
      <w:r w:rsidRPr="00EA0D7A">
        <w:t>Arthrose érosive des doigts</w:t>
      </w:r>
      <w:bookmarkEnd w:id="187"/>
      <w:r w:rsidRPr="00EA0D7A">
        <w:t xml:space="preserve"> </w:t>
      </w:r>
    </w:p>
    <w:p w14:paraId="22A101E9" w14:textId="77777777" w:rsidR="009934EE" w:rsidRPr="00EA0D7A" w:rsidRDefault="006E140E" w:rsidP="00EA0D7A">
      <w:r w:rsidRPr="00EA0D7A">
        <w:t>Douleur de type inflammatoire évoluant par poussée.</w:t>
      </w:r>
    </w:p>
    <w:p w14:paraId="15D2FF3F" w14:textId="77777777" w:rsidR="009934EE" w:rsidRPr="00EA0D7A" w:rsidRDefault="006E140E" w:rsidP="00EA0D7A">
      <w:r w:rsidRPr="00EA0D7A">
        <w:t xml:space="preserve">Confusion avec un rhumatisme inflammatoire notamment le rhumatisme psoriasique si la poussée persiste. </w:t>
      </w:r>
    </w:p>
    <w:p w14:paraId="5A96BED2" w14:textId="77777777" w:rsidR="009934EE" w:rsidRPr="00EA0D7A" w:rsidRDefault="006E140E" w:rsidP="00EA0D7A">
      <w:r w:rsidRPr="00EA0D7A">
        <w:t xml:space="preserve">Bilan inflammatoire normal </w:t>
      </w:r>
    </w:p>
    <w:p w14:paraId="64235B33" w14:textId="77777777" w:rsidR="009934EE" w:rsidRPr="00EA0D7A" w:rsidRDefault="006E140E" w:rsidP="00EA0D7A">
      <w:r w:rsidRPr="00EA0D7A">
        <w:t xml:space="preserve">Radiographie: érosions avec des géodes, pincement total des interlignes. </w:t>
      </w:r>
    </w:p>
    <w:p w14:paraId="1557B0E6" w14:textId="77777777" w:rsidR="009934EE" w:rsidRPr="00EA0D7A" w:rsidRDefault="006E140E" w:rsidP="00EA0D7A">
      <w:pPr>
        <w:pStyle w:val="Titre2"/>
      </w:pPr>
      <w:bookmarkStart w:id="188" w:name="_Toc195025180"/>
      <w:r w:rsidRPr="00EA0D7A">
        <w:t>Evolution et pronostic</w:t>
      </w:r>
      <w:bookmarkEnd w:id="188"/>
    </w:p>
    <w:p w14:paraId="602A2FC9" w14:textId="77777777" w:rsidR="009934EE" w:rsidRPr="00EA0D7A" w:rsidRDefault="006E140E" w:rsidP="00EA0D7A">
      <w:r w:rsidRPr="00EA0D7A">
        <w:t>La maladie peut être invalidante du fait de la douleur et ou les gènes fonctionnels et ou l’esthétique</w:t>
      </w:r>
    </w:p>
    <w:p w14:paraId="4D780FC1" w14:textId="77777777" w:rsidR="009934EE" w:rsidRPr="00EA0D7A" w:rsidRDefault="006E140E" w:rsidP="00EA0D7A">
      <w:r w:rsidRPr="00EA0D7A">
        <w:t xml:space="preserve">A long terme, la douleur régresse mais la déformation persiste  </w:t>
      </w:r>
    </w:p>
    <w:p w14:paraId="015D99EC" w14:textId="04CE4ABF" w:rsidR="00EA0D7A" w:rsidRDefault="00EA0D7A" w:rsidP="00EA0D7A">
      <w:pPr>
        <w:pStyle w:val="Titre1"/>
      </w:pPr>
      <w:bookmarkStart w:id="189" w:name="_Toc195025181"/>
      <w:r>
        <w:t>Points essentiels</w:t>
      </w:r>
      <w:bookmarkEnd w:id="189"/>
    </w:p>
    <w:p w14:paraId="55EE2A0F" w14:textId="77777777" w:rsidR="009934EE" w:rsidRPr="00EA0D7A" w:rsidRDefault="006E140E" w:rsidP="00EA0D7A">
      <w:pPr>
        <w:tabs>
          <w:tab w:val="num" w:pos="720"/>
        </w:tabs>
      </w:pPr>
      <w:r w:rsidRPr="00EA0D7A">
        <w:t>Arthrose digitale fréquente chez les femmes</w:t>
      </w:r>
    </w:p>
    <w:p w14:paraId="2CD07750" w14:textId="77777777" w:rsidR="009934EE" w:rsidRPr="00EA0D7A" w:rsidRDefault="006E140E" w:rsidP="00EA0D7A">
      <w:pPr>
        <w:tabs>
          <w:tab w:val="num" w:pos="720"/>
        </w:tabs>
      </w:pPr>
      <w:r w:rsidRPr="00EA0D7A">
        <w:t xml:space="preserve">Peut  rester longtemps asymptomatique. </w:t>
      </w:r>
    </w:p>
    <w:p w14:paraId="547E0730" w14:textId="77777777" w:rsidR="009934EE" w:rsidRPr="00EA0D7A" w:rsidRDefault="006E140E" w:rsidP="00EA0D7A">
      <w:pPr>
        <w:tabs>
          <w:tab w:val="num" w:pos="720"/>
        </w:tabs>
      </w:pPr>
      <w:r w:rsidRPr="00EA0D7A">
        <w:t xml:space="preserve">Siège aux articulations inter phalangiennes distales, proximales et à l'articulation </w:t>
      </w:r>
      <w:proofErr w:type="spellStart"/>
      <w:r w:rsidRPr="00EA0D7A">
        <w:t>trapézométacarpienne</w:t>
      </w:r>
      <w:proofErr w:type="spellEnd"/>
      <w:r w:rsidRPr="00EA0D7A">
        <w:t xml:space="preserve"> (</w:t>
      </w:r>
      <w:proofErr w:type="spellStart"/>
      <w:r w:rsidRPr="00EA0D7A">
        <w:t>rhizarthrose</w:t>
      </w:r>
      <w:proofErr w:type="spellEnd"/>
      <w:r w:rsidRPr="00EA0D7A">
        <w:t xml:space="preserve">). </w:t>
      </w:r>
    </w:p>
    <w:p w14:paraId="01E68F16" w14:textId="77777777" w:rsidR="009934EE" w:rsidRPr="00EA0D7A" w:rsidRDefault="006E140E" w:rsidP="00EA0D7A">
      <w:pPr>
        <w:tabs>
          <w:tab w:val="num" w:pos="720"/>
        </w:tabs>
      </w:pPr>
      <w:r w:rsidRPr="00EA0D7A">
        <w:t>Douleur, gêne fonctionnelle et gêne esthétique.</w:t>
      </w:r>
    </w:p>
    <w:p w14:paraId="2BC3778E" w14:textId="5BC68C97" w:rsidR="00EA0D7A" w:rsidRPr="00EA0D7A" w:rsidRDefault="006E140E" w:rsidP="00EA0D7A">
      <w:pPr>
        <w:tabs>
          <w:tab w:val="num" w:pos="720"/>
        </w:tabs>
      </w:pPr>
      <w:r w:rsidRPr="00EA0D7A">
        <w:t>Traitement avant tout médical</w:t>
      </w:r>
    </w:p>
    <w:p w14:paraId="191FFD8B" w14:textId="77777777" w:rsidR="00EA0D7A" w:rsidRPr="00EA0D7A" w:rsidRDefault="00EA0D7A" w:rsidP="00EA0D7A">
      <w:pPr>
        <w:numPr>
          <w:ilvl w:val="0"/>
          <w:numId w:val="0"/>
        </w:numPr>
        <w:ind w:left="567" w:hanging="283"/>
      </w:pPr>
    </w:p>
    <w:p w14:paraId="2F69B57F" w14:textId="5E06FF4B" w:rsidR="008A47D8" w:rsidRDefault="008A47D8">
      <w:pPr>
        <w:numPr>
          <w:ilvl w:val="0"/>
          <w:numId w:val="0"/>
        </w:numPr>
        <w:spacing w:after="200"/>
      </w:pPr>
      <w:r>
        <w:br w:type="page"/>
      </w:r>
    </w:p>
    <w:p w14:paraId="4D7CC134" w14:textId="657700C9" w:rsidR="008A47D8" w:rsidRDefault="008A47D8" w:rsidP="008A47D8">
      <w:pPr>
        <w:pStyle w:val="Titre"/>
      </w:pPr>
      <w:r>
        <w:lastRenderedPageBreak/>
        <w:t>Gonarthrose</w:t>
      </w:r>
    </w:p>
    <w:p w14:paraId="460CC361" w14:textId="368EF9B1" w:rsidR="008A47D8" w:rsidRDefault="008F41A8" w:rsidP="008F41A8">
      <w:pPr>
        <w:pStyle w:val="Sous-titre"/>
      </w:pPr>
      <w:r>
        <w:t>Objectifs</w:t>
      </w:r>
    </w:p>
    <w:p w14:paraId="1503147E" w14:textId="76FFC30E" w:rsidR="008F41A8" w:rsidRDefault="008F41A8" w:rsidP="008F41A8">
      <w:r>
        <w:t>A l’issu de la séance, chaque étudiant sera capable de  poser le diagnostic positif de la gonarthrose tout en précisant les signes en faveurs, les différents formes cliniques et les étiologies.</w:t>
      </w:r>
    </w:p>
    <w:p w14:paraId="4CEADDDB" w14:textId="2A6D150F" w:rsidR="008F41A8" w:rsidRDefault="008F41A8" w:rsidP="008F41A8">
      <w:pPr>
        <w:pStyle w:val="Titre1"/>
      </w:pPr>
      <w:bookmarkStart w:id="190" w:name="_Toc195025182"/>
      <w:r>
        <w:t>Généralités</w:t>
      </w:r>
      <w:bookmarkEnd w:id="190"/>
      <w:r>
        <w:t xml:space="preserve"> </w:t>
      </w:r>
    </w:p>
    <w:p w14:paraId="06CAE562" w14:textId="1AF34523" w:rsidR="009934EE" w:rsidRPr="008F41A8" w:rsidRDefault="008F41A8" w:rsidP="008F41A8">
      <w:pPr>
        <w:pStyle w:val="Titre2"/>
      </w:pPr>
      <w:bookmarkStart w:id="191" w:name="_Toc195025183"/>
      <w:r>
        <w:t>Définition</w:t>
      </w:r>
      <w:bookmarkEnd w:id="191"/>
    </w:p>
    <w:p w14:paraId="30CE9401" w14:textId="77777777" w:rsidR="009934EE" w:rsidRPr="008F41A8" w:rsidRDefault="006E140E" w:rsidP="008F41A8">
      <w:pPr>
        <w:tabs>
          <w:tab w:val="num" w:pos="1440"/>
        </w:tabs>
      </w:pPr>
      <w:r w:rsidRPr="008F41A8">
        <w:t xml:space="preserve">Arthrose de l’une des articulations du genou. </w:t>
      </w:r>
    </w:p>
    <w:p w14:paraId="0010B512" w14:textId="77777777" w:rsidR="009934EE" w:rsidRPr="008F41A8" w:rsidRDefault="006E140E" w:rsidP="008F41A8">
      <w:pPr>
        <w:tabs>
          <w:tab w:val="num" w:pos="1440"/>
        </w:tabs>
      </w:pPr>
      <w:r w:rsidRPr="008F41A8">
        <w:t xml:space="preserve">Trois  compartiments concernés </w:t>
      </w:r>
    </w:p>
    <w:p w14:paraId="1BFF2AB0" w14:textId="77777777" w:rsidR="009934EE" w:rsidRPr="008F41A8" w:rsidRDefault="006E140E" w:rsidP="008F41A8">
      <w:pPr>
        <w:tabs>
          <w:tab w:val="num" w:pos="2160"/>
        </w:tabs>
      </w:pPr>
      <w:r w:rsidRPr="008F41A8">
        <w:t xml:space="preserve">Arthrose </w:t>
      </w:r>
      <w:proofErr w:type="spellStart"/>
      <w:r w:rsidRPr="008F41A8">
        <w:t>femoropatellaire</w:t>
      </w:r>
      <w:proofErr w:type="spellEnd"/>
      <w:r w:rsidRPr="008F41A8">
        <w:t xml:space="preserve"> entre la patella et le fémur (35% des cas)</w:t>
      </w:r>
    </w:p>
    <w:p w14:paraId="27156FCB" w14:textId="77777777" w:rsidR="009934EE" w:rsidRPr="008F41A8" w:rsidRDefault="006E140E" w:rsidP="008F41A8">
      <w:pPr>
        <w:tabs>
          <w:tab w:val="num" w:pos="2160"/>
        </w:tabs>
      </w:pPr>
      <w:r w:rsidRPr="008F41A8">
        <w:t xml:space="preserve">Arthrose </w:t>
      </w:r>
      <w:proofErr w:type="spellStart"/>
      <w:r w:rsidRPr="008F41A8">
        <w:t>fémoro</w:t>
      </w:r>
      <w:proofErr w:type="spellEnd"/>
      <w:r w:rsidRPr="008F41A8">
        <w:t xml:space="preserve">-tibiale entre le fémur et le tibia (45 à 50%) </w:t>
      </w:r>
    </w:p>
    <w:p w14:paraId="7C6E754A" w14:textId="77777777" w:rsidR="009934EE" w:rsidRPr="008F41A8" w:rsidRDefault="006E140E" w:rsidP="008F41A8">
      <w:pPr>
        <w:tabs>
          <w:tab w:val="num" w:pos="2160"/>
        </w:tabs>
      </w:pPr>
      <w:r w:rsidRPr="008F41A8">
        <w:t xml:space="preserve">Localisation intriquée (10 à 15%) </w:t>
      </w:r>
    </w:p>
    <w:p w14:paraId="02DFBC32" w14:textId="77777777" w:rsidR="009934EE" w:rsidRPr="008F41A8" w:rsidRDefault="006E140E" w:rsidP="008F41A8">
      <w:pPr>
        <w:pStyle w:val="Titre2"/>
      </w:pPr>
      <w:r w:rsidRPr="008F41A8">
        <w:t xml:space="preserve"> </w:t>
      </w:r>
      <w:bookmarkStart w:id="192" w:name="_Toc195025184"/>
      <w:r w:rsidRPr="008F41A8">
        <w:t>Intérêts</w:t>
      </w:r>
      <w:bookmarkEnd w:id="192"/>
      <w:r w:rsidRPr="008F41A8">
        <w:t xml:space="preserve"> </w:t>
      </w:r>
    </w:p>
    <w:p w14:paraId="5C4383A2" w14:textId="77777777" w:rsidR="009934EE" w:rsidRPr="008F41A8" w:rsidRDefault="006E140E" w:rsidP="008F41A8">
      <w:pPr>
        <w:tabs>
          <w:tab w:val="num" w:pos="720"/>
          <w:tab w:val="num" w:pos="1440"/>
        </w:tabs>
      </w:pPr>
      <w:r w:rsidRPr="008F41A8">
        <w:t xml:space="preserve">Arthrose la plus fréquente des membres inférieurs </w:t>
      </w:r>
    </w:p>
    <w:p w14:paraId="251DC3E9" w14:textId="77777777" w:rsidR="009934EE" w:rsidRPr="008F41A8" w:rsidRDefault="006E140E" w:rsidP="008F41A8">
      <w:pPr>
        <w:tabs>
          <w:tab w:val="num" w:pos="720"/>
          <w:tab w:val="num" w:pos="1440"/>
        </w:tabs>
      </w:pPr>
      <w:r w:rsidRPr="008F41A8">
        <w:t>Nette prédominance féminine après la ménopause</w:t>
      </w:r>
    </w:p>
    <w:p w14:paraId="01F174E6" w14:textId="77777777" w:rsidR="009934EE" w:rsidRPr="008F41A8" w:rsidRDefault="006E140E" w:rsidP="008F41A8">
      <w:pPr>
        <w:tabs>
          <w:tab w:val="num" w:pos="720"/>
          <w:tab w:val="num" w:pos="1440"/>
        </w:tabs>
      </w:pPr>
      <w:r w:rsidRPr="008F41A8">
        <w:t>Entre 40 à 75 ans, l'arthrose du genou touche 2 à 10 % des hommes et 3 à 15 % des femmes en France</w:t>
      </w:r>
    </w:p>
    <w:p w14:paraId="271E5853" w14:textId="77777777" w:rsidR="009934EE" w:rsidRPr="008F41A8" w:rsidRDefault="006E140E" w:rsidP="008F41A8">
      <w:pPr>
        <w:tabs>
          <w:tab w:val="num" w:pos="720"/>
          <w:tab w:val="num" w:pos="1440"/>
        </w:tabs>
      </w:pPr>
      <w:r w:rsidRPr="008F41A8">
        <w:t xml:space="preserve">Antananarivo en 2023: 20,46% chez les plus de 50 ans </w:t>
      </w:r>
    </w:p>
    <w:p w14:paraId="522F278B" w14:textId="77777777" w:rsidR="009934EE" w:rsidRPr="008F41A8" w:rsidRDefault="006E140E" w:rsidP="008F41A8">
      <w:pPr>
        <w:tabs>
          <w:tab w:val="num" w:pos="720"/>
          <w:tab w:val="num" w:pos="1440"/>
        </w:tabs>
      </w:pPr>
      <w:r w:rsidRPr="008F41A8">
        <w:t xml:space="preserve">Surmortalité  cardiovasculaire associée secondaire à une inflammation chronique de bas grade et à une sédentarité </w:t>
      </w:r>
    </w:p>
    <w:p w14:paraId="3496A114" w14:textId="7EA34550" w:rsidR="009934EE" w:rsidRPr="008F41A8" w:rsidRDefault="008F41A8" w:rsidP="008F41A8">
      <w:pPr>
        <w:numPr>
          <w:ilvl w:val="0"/>
          <w:numId w:val="0"/>
        </w:numPr>
        <w:ind w:left="284"/>
      </w:pPr>
      <w:r>
        <w:rPr>
          <w:noProof/>
          <w:lang w:eastAsia="fr-FR"/>
        </w:rPr>
        <w:drawing>
          <wp:inline distT="0" distB="0" distL="0" distR="0" wp14:anchorId="58A6FE27" wp14:editId="7F64E9E6">
            <wp:extent cx="3803015" cy="1578359"/>
            <wp:effectExtent l="0" t="0" r="6985" b="317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18AF2A.tmp"/>
                    <pic:cNvPicPr/>
                  </pic:nvPicPr>
                  <pic:blipFill>
                    <a:blip r:embed="rId20">
                      <a:extLst>
                        <a:ext uri="{28A0092B-C50C-407E-A947-70E740481C1C}">
                          <a14:useLocalDpi xmlns:a14="http://schemas.microsoft.com/office/drawing/2010/main" val="0"/>
                        </a:ext>
                      </a:extLst>
                    </a:blip>
                    <a:stretch>
                      <a:fillRect/>
                    </a:stretch>
                  </pic:blipFill>
                  <pic:spPr>
                    <a:xfrm>
                      <a:off x="0" y="0"/>
                      <a:ext cx="3822573" cy="1586476"/>
                    </a:xfrm>
                    <a:prstGeom prst="rect">
                      <a:avLst/>
                    </a:prstGeom>
                  </pic:spPr>
                </pic:pic>
              </a:graphicData>
            </a:graphic>
          </wp:inline>
        </w:drawing>
      </w:r>
    </w:p>
    <w:p w14:paraId="2BFE2DC5" w14:textId="16D5EF80" w:rsidR="008F41A8" w:rsidRDefault="00F508C8" w:rsidP="00F508C8">
      <w:pPr>
        <w:pStyle w:val="Titre1"/>
      </w:pPr>
      <w:bookmarkStart w:id="193" w:name="_Toc195025185"/>
      <w:r>
        <w:lastRenderedPageBreak/>
        <w:t>Signes</w:t>
      </w:r>
      <w:bookmarkEnd w:id="193"/>
    </w:p>
    <w:p w14:paraId="5E5D21B8" w14:textId="77777777" w:rsidR="009934EE" w:rsidRPr="00F508C8" w:rsidRDefault="006E140E" w:rsidP="00F508C8">
      <w:pPr>
        <w:tabs>
          <w:tab w:val="num" w:pos="720"/>
        </w:tabs>
      </w:pPr>
      <w:r w:rsidRPr="00F508C8">
        <w:t xml:space="preserve">Type de description : arthrose </w:t>
      </w:r>
      <w:proofErr w:type="spellStart"/>
      <w:r w:rsidRPr="00F508C8">
        <w:t>femoro</w:t>
      </w:r>
      <w:proofErr w:type="spellEnd"/>
      <w:r w:rsidRPr="00F508C8">
        <w:t>-tibiale</w:t>
      </w:r>
    </w:p>
    <w:p w14:paraId="35E38675" w14:textId="77777777" w:rsidR="009934EE" w:rsidRPr="00F508C8" w:rsidRDefault="006E140E" w:rsidP="00F508C8">
      <w:pPr>
        <w:numPr>
          <w:ilvl w:val="1"/>
          <w:numId w:val="3"/>
        </w:numPr>
      </w:pPr>
      <w:r w:rsidRPr="00F508C8">
        <w:t>Forme clinique la plus fréquente</w:t>
      </w:r>
    </w:p>
    <w:p w14:paraId="74A9FE95" w14:textId="77777777" w:rsidR="009934EE" w:rsidRPr="00F508C8" w:rsidRDefault="006E140E" w:rsidP="00F508C8">
      <w:pPr>
        <w:numPr>
          <w:ilvl w:val="1"/>
          <w:numId w:val="3"/>
        </w:numPr>
      </w:pPr>
      <w:r w:rsidRPr="00F508C8">
        <w:t xml:space="preserve">Compartiment </w:t>
      </w:r>
      <w:proofErr w:type="spellStart"/>
      <w:r w:rsidRPr="00F508C8">
        <w:t>fémoro</w:t>
      </w:r>
      <w:proofErr w:type="spellEnd"/>
      <w:r w:rsidRPr="00F508C8">
        <w:t>-tibial interne est le plus touché</w:t>
      </w:r>
    </w:p>
    <w:p w14:paraId="7626C8EB" w14:textId="77777777" w:rsidR="009934EE" w:rsidRPr="00F508C8" w:rsidRDefault="006E140E" w:rsidP="00F508C8">
      <w:r w:rsidRPr="00F508C8">
        <w:t xml:space="preserve">Circonstances de découverte </w:t>
      </w:r>
    </w:p>
    <w:p w14:paraId="48F6CC94" w14:textId="77777777" w:rsidR="009934EE" w:rsidRPr="00F508C8" w:rsidRDefault="006E140E" w:rsidP="00F508C8">
      <w:pPr>
        <w:numPr>
          <w:ilvl w:val="1"/>
          <w:numId w:val="3"/>
        </w:numPr>
      </w:pPr>
      <w:r w:rsidRPr="00F508C8">
        <w:t>Maitre symptôme : Douleur du genou appelée gonalgie.</w:t>
      </w:r>
    </w:p>
    <w:p w14:paraId="3F132CE5" w14:textId="77777777" w:rsidR="009934EE" w:rsidRPr="00F508C8" w:rsidRDefault="006E140E" w:rsidP="00F508C8">
      <w:pPr>
        <w:numPr>
          <w:ilvl w:val="1"/>
          <w:numId w:val="3"/>
        </w:numPr>
      </w:pPr>
      <w:r w:rsidRPr="00F508C8">
        <w:t xml:space="preserve">Déformation articulaire surtout défaut d’extension peu douloureuse </w:t>
      </w:r>
    </w:p>
    <w:p w14:paraId="5DAE32F1" w14:textId="62388855" w:rsidR="009934EE" w:rsidRPr="00F508C8" w:rsidRDefault="00293E8B" w:rsidP="00F508C8">
      <w:pPr>
        <w:numPr>
          <w:ilvl w:val="1"/>
          <w:numId w:val="3"/>
        </w:numPr>
      </w:pPr>
      <w:r w:rsidRPr="00F508C8">
        <w:t>Parfois</w:t>
      </w:r>
      <w:r w:rsidR="006E140E" w:rsidRPr="00F508C8">
        <w:t xml:space="preserve">, stade de complication: poussée congestive, rupture kyste synovial </w:t>
      </w:r>
    </w:p>
    <w:p w14:paraId="7EE53B03" w14:textId="77777777" w:rsidR="009934EE" w:rsidRPr="00F508C8" w:rsidRDefault="006E140E" w:rsidP="00F508C8">
      <w:pPr>
        <w:numPr>
          <w:ilvl w:val="1"/>
          <w:numId w:val="3"/>
        </w:numPr>
      </w:pPr>
      <w:r w:rsidRPr="00F508C8">
        <w:t>Découverte fortuite par une radiographie du genou</w:t>
      </w:r>
    </w:p>
    <w:p w14:paraId="53721F5A" w14:textId="77777777" w:rsidR="009934EE" w:rsidRPr="00F508C8" w:rsidRDefault="006E140E" w:rsidP="00F508C8">
      <w:r w:rsidRPr="00F508C8">
        <w:t xml:space="preserve">Caractéristiques de la gonalgie </w:t>
      </w:r>
    </w:p>
    <w:p w14:paraId="5C2996E9" w14:textId="77777777" w:rsidR="009934EE" w:rsidRPr="00F508C8" w:rsidRDefault="006E140E" w:rsidP="00F508C8">
      <w:pPr>
        <w:numPr>
          <w:ilvl w:val="1"/>
          <w:numId w:val="3"/>
        </w:numPr>
      </w:pPr>
      <w:r w:rsidRPr="00F508C8">
        <w:t xml:space="preserve">Douleur profonde plus marquée dans le compartiment </w:t>
      </w:r>
      <w:proofErr w:type="spellStart"/>
      <w:r w:rsidRPr="00F508C8">
        <w:t>fémoro</w:t>
      </w:r>
      <w:proofErr w:type="spellEnd"/>
      <w:r w:rsidRPr="00F508C8">
        <w:t xml:space="preserve">-tibial interne. </w:t>
      </w:r>
    </w:p>
    <w:p w14:paraId="428F52F8" w14:textId="77777777" w:rsidR="009934EE" w:rsidRPr="00F508C8" w:rsidRDefault="006E140E" w:rsidP="00F508C8">
      <w:pPr>
        <w:numPr>
          <w:ilvl w:val="1"/>
          <w:numId w:val="3"/>
        </w:numPr>
      </w:pPr>
      <w:r w:rsidRPr="00F508C8">
        <w:t>Type mécanique: déclenchée par la mise en charge, la marche en pente, la montée et la descente des escaliers, les agenouillements et soulagée  par le repos. Il n’y a pas de douleur nocturne</w:t>
      </w:r>
    </w:p>
    <w:p w14:paraId="640B6DDA" w14:textId="77777777" w:rsidR="009934EE" w:rsidRPr="00F508C8" w:rsidRDefault="006E140E" w:rsidP="00F508C8">
      <w:pPr>
        <w:numPr>
          <w:ilvl w:val="1"/>
          <w:numId w:val="3"/>
        </w:numPr>
      </w:pPr>
      <w:r w:rsidRPr="00F508C8">
        <w:t xml:space="preserve">Douleur profonde plus marquée dans le compartiment </w:t>
      </w:r>
      <w:proofErr w:type="spellStart"/>
      <w:r w:rsidRPr="00F508C8">
        <w:t>fémoro</w:t>
      </w:r>
      <w:proofErr w:type="spellEnd"/>
      <w:r w:rsidRPr="00F508C8">
        <w:t xml:space="preserve">-tibial interne. </w:t>
      </w:r>
    </w:p>
    <w:p w14:paraId="25822D52" w14:textId="77777777" w:rsidR="009934EE" w:rsidRPr="00F508C8" w:rsidRDefault="006E140E" w:rsidP="00F508C8">
      <w:pPr>
        <w:numPr>
          <w:ilvl w:val="1"/>
          <w:numId w:val="3"/>
        </w:numPr>
      </w:pPr>
      <w:r w:rsidRPr="00F508C8">
        <w:t xml:space="preserve">Type mécanique: déclenchée par la mise en charge, la marche en pente, la montée et la descente des escaliers, les agenouillements et soulagée  par le repos. Courte dérouillage matinal </w:t>
      </w:r>
    </w:p>
    <w:p w14:paraId="0E117690" w14:textId="77777777" w:rsidR="009934EE" w:rsidRPr="00F508C8" w:rsidRDefault="006E140E" w:rsidP="00F508C8">
      <w:pPr>
        <w:numPr>
          <w:ilvl w:val="1"/>
          <w:numId w:val="3"/>
        </w:numPr>
      </w:pPr>
      <w:r w:rsidRPr="00F508C8">
        <w:t>Mode évolutif: intermittente puis permanente</w:t>
      </w:r>
    </w:p>
    <w:p w14:paraId="73C2B2BD" w14:textId="77777777" w:rsidR="009934EE" w:rsidRPr="00F508C8" w:rsidRDefault="006E140E" w:rsidP="00F508C8">
      <w:r w:rsidRPr="00F508C8">
        <w:t xml:space="preserve">Examen physique </w:t>
      </w:r>
    </w:p>
    <w:p w14:paraId="0F4FF167" w14:textId="77777777" w:rsidR="009934EE" w:rsidRPr="00F508C8" w:rsidRDefault="006E140E" w:rsidP="00F508C8">
      <w:pPr>
        <w:numPr>
          <w:ilvl w:val="1"/>
          <w:numId w:val="3"/>
        </w:numPr>
      </w:pPr>
      <w:r w:rsidRPr="00F508C8">
        <w:t xml:space="preserve">Poids: surpoids ou obésité </w:t>
      </w:r>
    </w:p>
    <w:p w14:paraId="08ECAFE6" w14:textId="77777777" w:rsidR="009934EE" w:rsidRPr="00F508C8" w:rsidRDefault="006E140E" w:rsidP="00F508C8">
      <w:pPr>
        <w:numPr>
          <w:ilvl w:val="1"/>
          <w:numId w:val="3"/>
        </w:numPr>
      </w:pPr>
      <w:r w:rsidRPr="00F508C8">
        <w:t xml:space="preserve">Syndrome métabolique associé : HTA, diabète, dyslipidémie </w:t>
      </w:r>
    </w:p>
    <w:p w14:paraId="7B24B5DC" w14:textId="77777777" w:rsidR="009934EE" w:rsidRPr="00F508C8" w:rsidRDefault="006E140E" w:rsidP="00F508C8">
      <w:pPr>
        <w:numPr>
          <w:ilvl w:val="1"/>
          <w:numId w:val="3"/>
        </w:numPr>
      </w:pPr>
      <w:r w:rsidRPr="00F508C8">
        <w:t xml:space="preserve">Examen articulaire bilatéral </w:t>
      </w:r>
    </w:p>
    <w:p w14:paraId="4A61B8AD" w14:textId="77777777" w:rsidR="009934EE" w:rsidRPr="00F508C8" w:rsidRDefault="006E140E" w:rsidP="00F508C8">
      <w:pPr>
        <w:numPr>
          <w:ilvl w:val="2"/>
          <w:numId w:val="3"/>
        </w:numPr>
      </w:pPr>
      <w:r w:rsidRPr="00F508C8">
        <w:t xml:space="preserve">Trouble de l’axe biomécanique du genou: </w:t>
      </w:r>
      <w:proofErr w:type="spellStart"/>
      <w:r w:rsidRPr="00F508C8">
        <w:t>genu</w:t>
      </w:r>
      <w:proofErr w:type="spellEnd"/>
      <w:r w:rsidRPr="00F508C8">
        <w:t xml:space="preserve"> </w:t>
      </w:r>
      <w:proofErr w:type="spellStart"/>
      <w:r w:rsidRPr="00F508C8">
        <w:t>valgum</w:t>
      </w:r>
      <w:proofErr w:type="spellEnd"/>
      <w:r w:rsidRPr="00F508C8">
        <w:t xml:space="preserve"> ou </w:t>
      </w:r>
      <w:proofErr w:type="spellStart"/>
      <w:r w:rsidRPr="00F508C8">
        <w:t>genu</w:t>
      </w:r>
      <w:proofErr w:type="spellEnd"/>
      <w:r w:rsidRPr="00F508C8">
        <w:t xml:space="preserve"> </w:t>
      </w:r>
      <w:proofErr w:type="spellStart"/>
      <w:r w:rsidRPr="00F508C8">
        <w:t>varum</w:t>
      </w:r>
      <w:proofErr w:type="spellEnd"/>
    </w:p>
    <w:p w14:paraId="35C656FC" w14:textId="77777777" w:rsidR="009934EE" w:rsidRPr="00F508C8" w:rsidRDefault="006E140E" w:rsidP="00F508C8">
      <w:r w:rsidRPr="00F508C8">
        <w:t xml:space="preserve">Examen physique debout  </w:t>
      </w:r>
    </w:p>
    <w:p w14:paraId="1503D52B" w14:textId="77777777" w:rsidR="009934EE" w:rsidRPr="00F508C8" w:rsidRDefault="006E140E" w:rsidP="00F508C8">
      <w:pPr>
        <w:numPr>
          <w:ilvl w:val="1"/>
          <w:numId w:val="3"/>
        </w:numPr>
      </w:pPr>
      <w:r w:rsidRPr="00F508C8">
        <w:t xml:space="preserve">Autres déformations articulaires : </w:t>
      </w:r>
    </w:p>
    <w:p w14:paraId="4F15A15F" w14:textId="77777777" w:rsidR="009934EE" w:rsidRPr="00F508C8" w:rsidRDefault="006E140E" w:rsidP="00F508C8">
      <w:pPr>
        <w:numPr>
          <w:ilvl w:val="1"/>
          <w:numId w:val="3"/>
        </w:numPr>
      </w:pPr>
      <w:proofErr w:type="spellStart"/>
      <w:r w:rsidRPr="00F508C8">
        <w:t>genu</w:t>
      </w:r>
      <w:proofErr w:type="spellEnd"/>
      <w:r w:rsidRPr="00F508C8">
        <w:t xml:space="preserve"> flessum : défaut d’extension complète du genou </w:t>
      </w:r>
    </w:p>
    <w:p w14:paraId="0BDC8FAF" w14:textId="77777777" w:rsidR="009934EE" w:rsidRPr="00F508C8" w:rsidRDefault="006E140E" w:rsidP="00F508C8">
      <w:pPr>
        <w:numPr>
          <w:ilvl w:val="1"/>
          <w:numId w:val="3"/>
        </w:numPr>
      </w:pPr>
      <w:proofErr w:type="spellStart"/>
      <w:r w:rsidRPr="00F508C8">
        <w:t>genu</w:t>
      </w:r>
      <w:proofErr w:type="spellEnd"/>
      <w:r w:rsidRPr="00F508C8">
        <w:t xml:space="preserve"> </w:t>
      </w:r>
      <w:proofErr w:type="spellStart"/>
      <w:r w:rsidRPr="00F508C8">
        <w:t>recurvatum</w:t>
      </w:r>
      <w:proofErr w:type="spellEnd"/>
      <w:r w:rsidRPr="00F508C8">
        <w:t xml:space="preserve"> : extension exagérée (au </w:t>
      </w:r>
      <w:proofErr w:type="spellStart"/>
      <w:r w:rsidRPr="00F508C8">
        <w:t>dela</w:t>
      </w:r>
      <w:proofErr w:type="spellEnd"/>
      <w:r w:rsidRPr="00F508C8">
        <w:t xml:space="preserve"> de 10°) </w:t>
      </w:r>
    </w:p>
    <w:p w14:paraId="2780DBB5" w14:textId="77777777" w:rsidR="009934EE" w:rsidRPr="00F508C8" w:rsidRDefault="006E140E" w:rsidP="00F508C8">
      <w:pPr>
        <w:numPr>
          <w:ilvl w:val="1"/>
          <w:numId w:val="3"/>
        </w:numPr>
      </w:pPr>
      <w:r w:rsidRPr="00F508C8">
        <w:t xml:space="preserve">Gonflement articulaire  </w:t>
      </w:r>
    </w:p>
    <w:p w14:paraId="35A574FE" w14:textId="77777777" w:rsidR="009934EE" w:rsidRPr="00F508C8" w:rsidRDefault="006E140E" w:rsidP="00F508C8">
      <w:r w:rsidRPr="00F508C8">
        <w:t xml:space="preserve">Examen physique à la marche </w:t>
      </w:r>
    </w:p>
    <w:p w14:paraId="27860D11" w14:textId="77777777" w:rsidR="009934EE" w:rsidRPr="00F508C8" w:rsidRDefault="006E140E" w:rsidP="00F508C8">
      <w:pPr>
        <w:numPr>
          <w:ilvl w:val="1"/>
          <w:numId w:val="3"/>
        </w:numPr>
      </w:pPr>
      <w:r w:rsidRPr="00F508C8">
        <w:t xml:space="preserve">Majoration de trouble de l’axe biomécanique: laxité </w:t>
      </w:r>
    </w:p>
    <w:p w14:paraId="5CB00204" w14:textId="77777777" w:rsidR="009934EE" w:rsidRPr="00F508C8" w:rsidRDefault="006E140E" w:rsidP="00F508C8">
      <w:pPr>
        <w:numPr>
          <w:ilvl w:val="1"/>
          <w:numId w:val="3"/>
        </w:numPr>
      </w:pPr>
      <w:r w:rsidRPr="00F508C8">
        <w:lastRenderedPageBreak/>
        <w:t xml:space="preserve">Boiterie </w:t>
      </w:r>
    </w:p>
    <w:p w14:paraId="674A402C" w14:textId="77777777" w:rsidR="009934EE" w:rsidRPr="00F508C8" w:rsidRDefault="006E140E" w:rsidP="00F508C8">
      <w:pPr>
        <w:numPr>
          <w:ilvl w:val="1"/>
          <w:numId w:val="3"/>
        </w:numPr>
      </w:pPr>
      <w:r w:rsidRPr="00F508C8">
        <w:t xml:space="preserve">Dérobement: flexion spontanée du MI en position debout : laxité ou faiblesse du quadriceps </w:t>
      </w:r>
    </w:p>
    <w:p w14:paraId="2811C6CC" w14:textId="77777777" w:rsidR="009934EE" w:rsidRPr="00F508C8" w:rsidRDefault="006E140E" w:rsidP="00F508C8">
      <w:r w:rsidRPr="00F508C8">
        <w:t xml:space="preserve">Examen physique en décubitus dorsal </w:t>
      </w:r>
    </w:p>
    <w:p w14:paraId="4D04577A" w14:textId="77777777" w:rsidR="009934EE" w:rsidRPr="00F508C8" w:rsidRDefault="006E140E" w:rsidP="00F508C8">
      <w:pPr>
        <w:numPr>
          <w:ilvl w:val="1"/>
          <w:numId w:val="3"/>
        </w:numPr>
      </w:pPr>
      <w:r w:rsidRPr="00F508C8">
        <w:t xml:space="preserve">Etudier les différentes mobilités active et passive du genou à l’aide d’un goniomètre. </w:t>
      </w:r>
    </w:p>
    <w:p w14:paraId="3A9CB538" w14:textId="77777777" w:rsidR="009934EE" w:rsidRPr="00F508C8" w:rsidRDefault="006E140E" w:rsidP="00F508C8">
      <w:pPr>
        <w:numPr>
          <w:ilvl w:val="2"/>
          <w:numId w:val="3"/>
        </w:numPr>
      </w:pPr>
      <w:r w:rsidRPr="00F508C8">
        <w:t xml:space="preserve">Amplitude physiologiques du genou: 0° en extension et de talon-fesse en flexion ou plus de 140°. </w:t>
      </w:r>
    </w:p>
    <w:p w14:paraId="28E0ED47" w14:textId="77777777" w:rsidR="009934EE" w:rsidRPr="00F508C8" w:rsidRDefault="006E140E" w:rsidP="00F508C8">
      <w:pPr>
        <w:numPr>
          <w:ilvl w:val="2"/>
          <w:numId w:val="3"/>
        </w:numPr>
      </w:pPr>
      <w:r w:rsidRPr="00F508C8">
        <w:t xml:space="preserve">Flexion longtemps conservé mais extension rapidement compromis </w:t>
      </w:r>
    </w:p>
    <w:p w14:paraId="57FB7EA7" w14:textId="77777777" w:rsidR="009934EE" w:rsidRPr="00F508C8" w:rsidRDefault="006E140E" w:rsidP="00F508C8">
      <w:pPr>
        <w:numPr>
          <w:ilvl w:val="2"/>
          <w:numId w:val="3"/>
        </w:numPr>
      </w:pPr>
      <w:r w:rsidRPr="00F508C8">
        <w:t>Flexion supérieure à 130°: utilisation escalier, objectif après prothèse</w:t>
      </w:r>
    </w:p>
    <w:p w14:paraId="6636BFE8" w14:textId="77777777" w:rsidR="009934EE" w:rsidRPr="00F508C8" w:rsidRDefault="006E140E" w:rsidP="00F508C8">
      <w:pPr>
        <w:numPr>
          <w:ilvl w:val="2"/>
          <w:numId w:val="3"/>
        </w:numPr>
      </w:pPr>
      <w:r w:rsidRPr="00F508C8">
        <w:t>Craquements audible et palpable à la flexion.</w:t>
      </w:r>
    </w:p>
    <w:p w14:paraId="6B8AA73E" w14:textId="77777777" w:rsidR="009934EE" w:rsidRPr="00F508C8" w:rsidRDefault="006E140E" w:rsidP="00F508C8">
      <w:pPr>
        <w:numPr>
          <w:ilvl w:val="1"/>
          <w:numId w:val="3"/>
        </w:numPr>
      </w:pPr>
      <w:r w:rsidRPr="00F508C8">
        <w:t xml:space="preserve">Rechercher un épanchement intra articulaire: gonflement rénitent et fluctuant </w:t>
      </w:r>
    </w:p>
    <w:p w14:paraId="413ED402" w14:textId="77777777" w:rsidR="009934EE" w:rsidRPr="00F508C8" w:rsidRDefault="006E140E" w:rsidP="00F508C8">
      <w:pPr>
        <w:numPr>
          <w:ilvl w:val="2"/>
          <w:numId w:val="3"/>
        </w:numPr>
      </w:pPr>
      <w:r w:rsidRPr="00F508C8">
        <w:t xml:space="preserve">Signes variables en fonction de l’abondance de l’épanchement </w:t>
      </w:r>
    </w:p>
    <w:p w14:paraId="22582C84" w14:textId="77777777" w:rsidR="009934EE" w:rsidRPr="00F508C8" w:rsidRDefault="006E140E" w:rsidP="00F508C8">
      <w:pPr>
        <w:numPr>
          <w:ilvl w:val="2"/>
          <w:numId w:val="3"/>
        </w:numPr>
      </w:pPr>
      <w:r w:rsidRPr="00F508C8">
        <w:t xml:space="preserve">épanchement de faible abondance : Gonflement sur la face </w:t>
      </w:r>
      <w:proofErr w:type="spellStart"/>
      <w:r w:rsidRPr="00F508C8">
        <w:t>supéro</w:t>
      </w:r>
      <w:proofErr w:type="spellEnd"/>
      <w:r w:rsidRPr="00F508C8">
        <w:t xml:space="preserve">-externe du genou </w:t>
      </w:r>
    </w:p>
    <w:p w14:paraId="2BB08AFD" w14:textId="77777777" w:rsidR="009934EE" w:rsidRPr="00F508C8" w:rsidRDefault="006E140E" w:rsidP="00F508C8">
      <w:pPr>
        <w:numPr>
          <w:ilvl w:val="2"/>
          <w:numId w:val="3"/>
        </w:numPr>
      </w:pPr>
      <w:r w:rsidRPr="00F508C8">
        <w:t>épanchement de moyenne abondance : Gonflement avec choc rotulien ou</w:t>
      </w:r>
    </w:p>
    <w:p w14:paraId="2ED0C6E1" w14:textId="77777777" w:rsidR="009934EE" w:rsidRPr="00F508C8" w:rsidRDefault="006E140E" w:rsidP="00F508C8">
      <w:pPr>
        <w:numPr>
          <w:ilvl w:val="2"/>
          <w:numId w:val="3"/>
        </w:numPr>
      </w:pPr>
      <w:r w:rsidRPr="00F508C8">
        <w:t>épanchement de grande abondance: Genou globuleux avec mobilité très réduite</w:t>
      </w:r>
    </w:p>
    <w:p w14:paraId="62B87D73" w14:textId="77777777" w:rsidR="009934EE" w:rsidRPr="00F508C8" w:rsidRDefault="006E140E" w:rsidP="00F508C8">
      <w:pPr>
        <w:numPr>
          <w:ilvl w:val="1"/>
          <w:numId w:val="3"/>
        </w:numPr>
      </w:pPr>
      <w:r w:rsidRPr="00F508C8">
        <w:t xml:space="preserve">Rechercher de kyste poplité : </w:t>
      </w:r>
    </w:p>
    <w:p w14:paraId="5AB19206" w14:textId="77777777" w:rsidR="009934EE" w:rsidRPr="00F508C8" w:rsidRDefault="006E140E" w:rsidP="00F508C8">
      <w:pPr>
        <w:numPr>
          <w:ilvl w:val="2"/>
          <w:numId w:val="3"/>
        </w:numPr>
      </w:pPr>
      <w:r w:rsidRPr="00F508C8">
        <w:t xml:space="preserve">Tuméfaction rénitent et fluctuant au niveau creux poplité ou face interne du genou </w:t>
      </w:r>
    </w:p>
    <w:p w14:paraId="693BC393" w14:textId="77777777" w:rsidR="009934EE" w:rsidRPr="00F508C8" w:rsidRDefault="006E140E" w:rsidP="00F508C8">
      <w:pPr>
        <w:numPr>
          <w:ilvl w:val="2"/>
          <w:numId w:val="3"/>
        </w:numPr>
      </w:pPr>
      <w:r w:rsidRPr="00F508C8">
        <w:t xml:space="preserve">Rupture du kyste: tableau de thrombophlébite </w:t>
      </w:r>
    </w:p>
    <w:p w14:paraId="33CA46DC" w14:textId="77777777" w:rsidR="009934EE" w:rsidRPr="00F508C8" w:rsidRDefault="006E140E" w:rsidP="00F508C8">
      <w:pPr>
        <w:numPr>
          <w:ilvl w:val="1"/>
          <w:numId w:val="3"/>
        </w:numPr>
      </w:pPr>
      <w:r w:rsidRPr="00F508C8">
        <w:t xml:space="preserve">Rechercher de retentissement musculaire </w:t>
      </w:r>
    </w:p>
    <w:p w14:paraId="720D2EAD" w14:textId="77777777" w:rsidR="009934EE" w:rsidRPr="00F508C8" w:rsidRDefault="006E140E" w:rsidP="00F508C8">
      <w:pPr>
        <w:numPr>
          <w:ilvl w:val="2"/>
          <w:numId w:val="3"/>
        </w:numPr>
      </w:pPr>
      <w:r w:rsidRPr="00F508C8">
        <w:t xml:space="preserve">Amyotrophie du quadriceps: périmètre de la cuisse, aspect pseudo-gonflé genou  </w:t>
      </w:r>
    </w:p>
    <w:p w14:paraId="7EC48AFF" w14:textId="77777777" w:rsidR="009934EE" w:rsidRPr="00F508C8" w:rsidRDefault="006E140E" w:rsidP="00F508C8">
      <w:pPr>
        <w:numPr>
          <w:ilvl w:val="2"/>
          <w:numId w:val="3"/>
        </w:numPr>
      </w:pPr>
      <w:r w:rsidRPr="00F508C8">
        <w:t xml:space="preserve">Faiblesse musculaire: dérobement, signe de tabouret positif </w:t>
      </w:r>
    </w:p>
    <w:p w14:paraId="35ABFD4B" w14:textId="77777777" w:rsidR="009934EE" w:rsidRPr="00F508C8" w:rsidRDefault="006E140E" w:rsidP="00F508C8">
      <w:pPr>
        <w:numPr>
          <w:ilvl w:val="1"/>
          <w:numId w:val="3"/>
        </w:numPr>
      </w:pPr>
      <w:r w:rsidRPr="00F508C8">
        <w:t xml:space="preserve">Rechercher instabilité articulaire </w:t>
      </w:r>
    </w:p>
    <w:p w14:paraId="2220F36D" w14:textId="77777777" w:rsidR="009934EE" w:rsidRPr="00F508C8" w:rsidRDefault="006E140E" w:rsidP="00F508C8">
      <w:pPr>
        <w:numPr>
          <w:ilvl w:val="2"/>
          <w:numId w:val="3"/>
        </w:numPr>
      </w:pPr>
      <w:r w:rsidRPr="00F508C8">
        <w:t xml:space="preserve">Laxité latérale surtout externe: majoration varus </w:t>
      </w:r>
    </w:p>
    <w:p w14:paraId="65275385" w14:textId="77777777" w:rsidR="009934EE" w:rsidRPr="00F508C8" w:rsidRDefault="006E140E" w:rsidP="00F508C8">
      <w:pPr>
        <w:numPr>
          <w:ilvl w:val="2"/>
          <w:numId w:val="3"/>
        </w:numPr>
      </w:pPr>
      <w:r w:rsidRPr="00F508C8">
        <w:t xml:space="preserve">Pas de laxité </w:t>
      </w:r>
      <w:proofErr w:type="spellStart"/>
      <w:r w:rsidRPr="00F508C8">
        <w:t>antero</w:t>
      </w:r>
      <w:proofErr w:type="spellEnd"/>
      <w:r w:rsidRPr="00F508C8">
        <w:t xml:space="preserve"> postérieur </w:t>
      </w:r>
    </w:p>
    <w:p w14:paraId="41405496" w14:textId="77777777" w:rsidR="009934EE" w:rsidRPr="00F508C8" w:rsidRDefault="006E140E" w:rsidP="00F508C8">
      <w:pPr>
        <w:numPr>
          <w:ilvl w:val="1"/>
          <w:numId w:val="3"/>
        </w:numPr>
      </w:pPr>
      <w:r w:rsidRPr="00F508C8">
        <w:t xml:space="preserve">Examen locorégional et général: </w:t>
      </w:r>
    </w:p>
    <w:p w14:paraId="5BF9D57C" w14:textId="77777777" w:rsidR="009934EE" w:rsidRPr="00F508C8" w:rsidRDefault="006E140E" w:rsidP="00F508C8">
      <w:pPr>
        <w:numPr>
          <w:ilvl w:val="2"/>
          <w:numId w:val="3"/>
        </w:numPr>
      </w:pPr>
      <w:r w:rsidRPr="00F508C8">
        <w:t xml:space="preserve">Examen coxofémoral : coxarthrose associée </w:t>
      </w:r>
    </w:p>
    <w:p w14:paraId="1A7FCB78" w14:textId="77777777" w:rsidR="009934EE" w:rsidRPr="00F508C8" w:rsidRDefault="006E140E" w:rsidP="00F508C8">
      <w:pPr>
        <w:numPr>
          <w:ilvl w:val="2"/>
          <w:numId w:val="3"/>
        </w:numPr>
      </w:pPr>
      <w:r w:rsidRPr="00F508C8">
        <w:t>Examen général: arthrose digitale</w:t>
      </w:r>
    </w:p>
    <w:p w14:paraId="63C99181" w14:textId="77777777" w:rsidR="009934EE" w:rsidRPr="00F508C8" w:rsidRDefault="006E140E" w:rsidP="00F508C8">
      <w:pPr>
        <w:numPr>
          <w:ilvl w:val="1"/>
          <w:numId w:val="3"/>
        </w:numPr>
      </w:pPr>
      <w:r w:rsidRPr="00F508C8">
        <w:t xml:space="preserve">Examen biologique : inutile pour le diagnostic positif </w:t>
      </w:r>
    </w:p>
    <w:p w14:paraId="46DFF5ED" w14:textId="77777777" w:rsidR="009934EE" w:rsidRPr="00F508C8" w:rsidRDefault="006E140E" w:rsidP="00F508C8">
      <w:pPr>
        <w:numPr>
          <w:ilvl w:val="2"/>
          <w:numId w:val="3"/>
        </w:numPr>
      </w:pPr>
      <w:r w:rsidRPr="00F508C8">
        <w:t xml:space="preserve">Bilan inflammatoire: normal  </w:t>
      </w:r>
    </w:p>
    <w:p w14:paraId="18EA6CCD" w14:textId="77777777" w:rsidR="009934EE" w:rsidRPr="00F508C8" w:rsidRDefault="006E140E" w:rsidP="00F508C8">
      <w:pPr>
        <w:numPr>
          <w:ilvl w:val="2"/>
          <w:numId w:val="3"/>
        </w:numPr>
      </w:pPr>
      <w:r w:rsidRPr="00F508C8">
        <w:lastRenderedPageBreak/>
        <w:t xml:space="preserve">Bilan métabolique: syndrome métabolique </w:t>
      </w:r>
    </w:p>
    <w:p w14:paraId="745CB6EE" w14:textId="77777777" w:rsidR="009934EE" w:rsidRPr="00F508C8" w:rsidRDefault="006E140E" w:rsidP="00F508C8">
      <w:pPr>
        <w:numPr>
          <w:ilvl w:val="2"/>
          <w:numId w:val="3"/>
        </w:numPr>
      </w:pPr>
      <w:r w:rsidRPr="00F508C8">
        <w:t>Examen cytologie, bactériologie  et recherche des cristaux dans le liquide synovial:</w:t>
      </w:r>
    </w:p>
    <w:p w14:paraId="23E2CD16" w14:textId="77777777" w:rsidR="009934EE" w:rsidRPr="00F508C8" w:rsidRDefault="006E140E" w:rsidP="00F508C8">
      <w:pPr>
        <w:numPr>
          <w:ilvl w:val="2"/>
          <w:numId w:val="3"/>
        </w:numPr>
      </w:pPr>
      <w:r w:rsidRPr="00F508C8">
        <w:t xml:space="preserve">Indication: poussée congestive </w:t>
      </w:r>
    </w:p>
    <w:p w14:paraId="4EE28BF3" w14:textId="12F2C57A" w:rsidR="009934EE" w:rsidRPr="00F508C8" w:rsidRDefault="006E140E" w:rsidP="00F508C8">
      <w:pPr>
        <w:numPr>
          <w:ilvl w:val="2"/>
          <w:numId w:val="3"/>
        </w:numPr>
      </w:pPr>
      <w:r w:rsidRPr="00F508C8">
        <w:t xml:space="preserve">Résultats: </w:t>
      </w:r>
      <w:proofErr w:type="spellStart"/>
      <w:r w:rsidRPr="00F508C8">
        <w:t>lliquide</w:t>
      </w:r>
      <w:proofErr w:type="spellEnd"/>
      <w:r w:rsidRPr="00F508C8">
        <w:t xml:space="preserve"> mécanique, </w:t>
      </w:r>
      <w:r w:rsidR="00293E8B" w:rsidRPr="00F508C8">
        <w:t>parfois</w:t>
      </w:r>
      <w:r w:rsidRPr="00F508C8">
        <w:t xml:space="preserve"> présence de cristaux </w:t>
      </w:r>
    </w:p>
    <w:p w14:paraId="11C63947" w14:textId="77777777" w:rsidR="009934EE" w:rsidRPr="00F508C8" w:rsidRDefault="006E140E" w:rsidP="00F508C8">
      <w:r w:rsidRPr="00F508C8">
        <w:t xml:space="preserve">Examens para cliniques </w:t>
      </w:r>
    </w:p>
    <w:p w14:paraId="7C900838" w14:textId="77777777" w:rsidR="009934EE" w:rsidRPr="00F508C8" w:rsidRDefault="006E140E" w:rsidP="00F508C8">
      <w:pPr>
        <w:numPr>
          <w:ilvl w:val="1"/>
          <w:numId w:val="3"/>
        </w:numPr>
      </w:pPr>
      <w:r w:rsidRPr="00F508C8">
        <w:t xml:space="preserve">Examen imagerie </w:t>
      </w:r>
    </w:p>
    <w:p w14:paraId="3C984BB9" w14:textId="77777777" w:rsidR="009934EE" w:rsidRPr="00F508C8" w:rsidRDefault="006E140E" w:rsidP="00F508C8">
      <w:pPr>
        <w:numPr>
          <w:ilvl w:val="2"/>
          <w:numId w:val="3"/>
        </w:numPr>
      </w:pPr>
      <w:r w:rsidRPr="00F508C8">
        <w:t xml:space="preserve">Radiographie conventionnelle: systématique, signes cardinaux </w:t>
      </w:r>
    </w:p>
    <w:p w14:paraId="399DC9F4" w14:textId="77777777" w:rsidR="009934EE" w:rsidRPr="00F508C8" w:rsidRDefault="006E140E" w:rsidP="00F508C8">
      <w:pPr>
        <w:numPr>
          <w:ilvl w:val="2"/>
          <w:numId w:val="3"/>
        </w:numPr>
      </w:pPr>
      <w:r w:rsidRPr="00F508C8">
        <w:t xml:space="preserve">Echographie articulaire: kyste, épanchement </w:t>
      </w:r>
    </w:p>
    <w:p w14:paraId="755975FF" w14:textId="77777777" w:rsidR="009934EE" w:rsidRPr="00F508C8" w:rsidRDefault="006E140E" w:rsidP="00F508C8">
      <w:pPr>
        <w:numPr>
          <w:ilvl w:val="2"/>
          <w:numId w:val="3"/>
        </w:numPr>
      </w:pPr>
      <w:r w:rsidRPr="00F508C8">
        <w:t xml:space="preserve">Scanner ou IRM: diagnostic différentiel (ex </w:t>
      </w:r>
      <w:proofErr w:type="spellStart"/>
      <w:r w:rsidRPr="00F508C8">
        <w:t>meniscopathie</w:t>
      </w:r>
      <w:proofErr w:type="spellEnd"/>
      <w:r w:rsidRPr="00F508C8">
        <w:t xml:space="preserve">) </w:t>
      </w:r>
    </w:p>
    <w:p w14:paraId="4EDD7836" w14:textId="77777777" w:rsidR="00F508C8" w:rsidRPr="00F508C8" w:rsidRDefault="00F508C8" w:rsidP="00F508C8">
      <w:pPr>
        <w:numPr>
          <w:ilvl w:val="1"/>
          <w:numId w:val="3"/>
        </w:numPr>
      </w:pPr>
      <w:r w:rsidRPr="00F508C8">
        <w:t xml:space="preserve">Radiographie conventionnelle bilatérale </w:t>
      </w:r>
    </w:p>
    <w:p w14:paraId="21599107" w14:textId="77777777" w:rsidR="009934EE" w:rsidRPr="00F508C8" w:rsidRDefault="006E140E" w:rsidP="00F508C8">
      <w:pPr>
        <w:numPr>
          <w:ilvl w:val="2"/>
          <w:numId w:val="3"/>
        </w:numPr>
      </w:pPr>
      <w:r w:rsidRPr="00F508C8">
        <w:t>Incidences obligatoires</w:t>
      </w:r>
    </w:p>
    <w:p w14:paraId="041D721E" w14:textId="77777777" w:rsidR="009934EE" w:rsidRPr="00F508C8" w:rsidRDefault="006E140E" w:rsidP="00F508C8">
      <w:pPr>
        <w:numPr>
          <w:ilvl w:val="2"/>
          <w:numId w:val="3"/>
        </w:numPr>
      </w:pPr>
      <w:r w:rsidRPr="00F508C8">
        <w:t xml:space="preserve">Incidence de face en charge </w:t>
      </w:r>
    </w:p>
    <w:p w14:paraId="78AFA1B1" w14:textId="77777777" w:rsidR="009934EE" w:rsidRPr="00F508C8" w:rsidRDefault="006E140E" w:rsidP="00F508C8">
      <w:pPr>
        <w:numPr>
          <w:ilvl w:val="2"/>
          <w:numId w:val="3"/>
        </w:numPr>
      </w:pPr>
      <w:r w:rsidRPr="00F508C8">
        <w:t xml:space="preserve">Incidence de profil en charge </w:t>
      </w:r>
    </w:p>
    <w:p w14:paraId="04DAF75E" w14:textId="77777777" w:rsidR="009934EE" w:rsidRPr="00F508C8" w:rsidRDefault="006E140E" w:rsidP="00F508C8">
      <w:pPr>
        <w:numPr>
          <w:ilvl w:val="2"/>
          <w:numId w:val="3"/>
        </w:numPr>
      </w:pPr>
      <w:r w:rsidRPr="00F508C8">
        <w:t xml:space="preserve">Incidente </w:t>
      </w:r>
      <w:proofErr w:type="spellStart"/>
      <w:r w:rsidRPr="00F508C8">
        <w:t>femoro</w:t>
      </w:r>
      <w:proofErr w:type="spellEnd"/>
      <w:r w:rsidRPr="00F508C8">
        <w:t xml:space="preserve">-patellaire </w:t>
      </w:r>
    </w:p>
    <w:p w14:paraId="5F50928F" w14:textId="77777777" w:rsidR="009934EE" w:rsidRPr="00F508C8" w:rsidRDefault="006E140E" w:rsidP="00F508C8">
      <w:pPr>
        <w:numPr>
          <w:ilvl w:val="2"/>
          <w:numId w:val="3"/>
        </w:numPr>
      </w:pPr>
      <w:r w:rsidRPr="00F508C8">
        <w:t xml:space="preserve">Incidence de Schuss: face, flexion 30° ou 60°, postéro antérieure </w:t>
      </w:r>
    </w:p>
    <w:p w14:paraId="11A0EB5E" w14:textId="77777777" w:rsidR="009934EE" w:rsidRPr="00F508C8" w:rsidRDefault="006E140E" w:rsidP="00F508C8">
      <w:pPr>
        <w:numPr>
          <w:ilvl w:val="2"/>
          <w:numId w:val="3"/>
        </w:numPr>
      </w:pPr>
      <w:r w:rsidRPr="00F508C8">
        <w:t>Résultats</w:t>
      </w:r>
    </w:p>
    <w:p w14:paraId="65722E51" w14:textId="77777777" w:rsidR="009934EE" w:rsidRPr="00F508C8" w:rsidRDefault="006E140E" w:rsidP="00F508C8">
      <w:pPr>
        <w:numPr>
          <w:ilvl w:val="3"/>
          <w:numId w:val="3"/>
        </w:numPr>
      </w:pPr>
      <w:r w:rsidRPr="00F508C8">
        <w:t xml:space="preserve">Pincement localisé de l’interligne articulaire </w:t>
      </w:r>
    </w:p>
    <w:p w14:paraId="6867C9F7" w14:textId="77777777" w:rsidR="009934EE" w:rsidRPr="00F508C8" w:rsidRDefault="006E140E" w:rsidP="00F508C8">
      <w:pPr>
        <w:numPr>
          <w:ilvl w:val="3"/>
          <w:numId w:val="3"/>
        </w:numPr>
      </w:pPr>
      <w:r w:rsidRPr="00F508C8">
        <w:t xml:space="preserve">Ostéophytes marginales </w:t>
      </w:r>
    </w:p>
    <w:p w14:paraId="70BC0230" w14:textId="77777777" w:rsidR="009934EE" w:rsidRPr="00F508C8" w:rsidRDefault="006E140E" w:rsidP="00F508C8">
      <w:pPr>
        <w:numPr>
          <w:ilvl w:val="3"/>
          <w:numId w:val="3"/>
        </w:numPr>
      </w:pPr>
      <w:r w:rsidRPr="00F508C8">
        <w:t xml:space="preserve">Ostéosclérose sous chondrale </w:t>
      </w:r>
    </w:p>
    <w:p w14:paraId="77ACD622" w14:textId="77777777" w:rsidR="009934EE" w:rsidRPr="00F508C8" w:rsidRDefault="006E140E" w:rsidP="00F508C8">
      <w:pPr>
        <w:numPr>
          <w:ilvl w:val="3"/>
          <w:numId w:val="3"/>
        </w:numPr>
      </w:pPr>
      <w:r w:rsidRPr="00F508C8">
        <w:t xml:space="preserve">Géodes sous chondrale </w:t>
      </w:r>
    </w:p>
    <w:p w14:paraId="0E920020" w14:textId="79FFED33" w:rsidR="00F508C8" w:rsidRDefault="00F508C8" w:rsidP="00F508C8">
      <w:pPr>
        <w:numPr>
          <w:ilvl w:val="2"/>
          <w:numId w:val="3"/>
        </w:numPr>
      </w:pPr>
      <w:r>
        <w:t xml:space="preserve">Stades radiologique de </w:t>
      </w:r>
      <w:proofErr w:type="spellStart"/>
      <w:r>
        <w:t>Kellgren</w:t>
      </w:r>
      <w:proofErr w:type="spellEnd"/>
      <w:r>
        <w:t>-Lawrence</w:t>
      </w:r>
    </w:p>
    <w:p w14:paraId="6A3BB8C8" w14:textId="75EC2F8D" w:rsidR="00F508C8" w:rsidRDefault="00F508C8" w:rsidP="00F508C8">
      <w:pPr>
        <w:numPr>
          <w:ilvl w:val="0"/>
          <w:numId w:val="0"/>
        </w:numPr>
      </w:pPr>
      <w:r w:rsidRPr="00F508C8">
        <w:rPr>
          <w:noProof/>
          <w:lang w:eastAsia="fr-FR"/>
        </w:rPr>
        <w:drawing>
          <wp:inline distT="0" distB="0" distL="0" distR="0" wp14:anchorId="00E9375A" wp14:editId="39C2A2AB">
            <wp:extent cx="4247515" cy="1656715"/>
            <wp:effectExtent l="0" t="0" r="635" b="635"/>
            <wp:docPr id="266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8" name="Image 1"/>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47515" cy="1656715"/>
                    </a:xfrm>
                    <a:prstGeom prst="rect">
                      <a:avLst/>
                    </a:prstGeom>
                    <a:noFill/>
                    <a:ln>
                      <a:noFill/>
                    </a:ln>
                    <a:extLst/>
                  </pic:spPr>
                </pic:pic>
              </a:graphicData>
            </a:graphic>
          </wp:inline>
        </w:drawing>
      </w:r>
    </w:p>
    <w:p w14:paraId="4A4F6A30" w14:textId="77777777" w:rsidR="009934EE" w:rsidRPr="00F508C8" w:rsidRDefault="006E140E" w:rsidP="00F508C8">
      <w:pPr>
        <w:tabs>
          <w:tab w:val="num" w:pos="720"/>
        </w:tabs>
      </w:pPr>
      <w:r w:rsidRPr="00F508C8">
        <w:t xml:space="preserve">Formes cliniques </w:t>
      </w:r>
    </w:p>
    <w:p w14:paraId="63A98DE0" w14:textId="77777777" w:rsidR="009934EE" w:rsidRPr="00F508C8" w:rsidRDefault="006E140E" w:rsidP="00F508C8">
      <w:pPr>
        <w:numPr>
          <w:ilvl w:val="1"/>
          <w:numId w:val="3"/>
        </w:numPr>
      </w:pPr>
      <w:r w:rsidRPr="00F508C8">
        <w:t xml:space="preserve">Selon la localisation: Arthrose </w:t>
      </w:r>
      <w:proofErr w:type="spellStart"/>
      <w:r w:rsidRPr="00F508C8">
        <w:t>femoro</w:t>
      </w:r>
      <w:proofErr w:type="spellEnd"/>
      <w:r w:rsidRPr="00F508C8">
        <w:t xml:space="preserve"> patellaire</w:t>
      </w:r>
    </w:p>
    <w:p w14:paraId="7AB4AD6D" w14:textId="77777777" w:rsidR="009934EE" w:rsidRPr="00F508C8" w:rsidRDefault="006E140E" w:rsidP="00F508C8">
      <w:pPr>
        <w:numPr>
          <w:ilvl w:val="2"/>
          <w:numId w:val="3"/>
        </w:numPr>
      </w:pPr>
      <w:r w:rsidRPr="00F508C8">
        <w:t xml:space="preserve">Sujet plus jeune à partir 40 ans, atteinte bilatérale +++ </w:t>
      </w:r>
    </w:p>
    <w:p w14:paraId="006E33C0" w14:textId="77777777" w:rsidR="009934EE" w:rsidRPr="00F508C8" w:rsidRDefault="006E140E" w:rsidP="00F508C8">
      <w:pPr>
        <w:numPr>
          <w:ilvl w:val="2"/>
          <w:numId w:val="3"/>
        </w:numPr>
      </w:pPr>
      <w:r w:rsidRPr="00F508C8">
        <w:t xml:space="preserve">Syndrome </w:t>
      </w:r>
      <w:proofErr w:type="spellStart"/>
      <w:r w:rsidRPr="00F508C8">
        <w:t>femoro</w:t>
      </w:r>
      <w:proofErr w:type="spellEnd"/>
      <w:r w:rsidRPr="00F508C8">
        <w:t xml:space="preserve">-patellaire: douleur réveillée </w:t>
      </w:r>
    </w:p>
    <w:p w14:paraId="1EC3F7B0" w14:textId="77777777" w:rsidR="009934EE" w:rsidRPr="00F508C8" w:rsidRDefault="006E140E" w:rsidP="00F508C8">
      <w:pPr>
        <w:numPr>
          <w:ilvl w:val="2"/>
          <w:numId w:val="3"/>
        </w:numPr>
      </w:pPr>
      <w:r w:rsidRPr="00F508C8">
        <w:lastRenderedPageBreak/>
        <w:t xml:space="preserve">à l'extension contrariée de la jambe ; </w:t>
      </w:r>
    </w:p>
    <w:p w14:paraId="5F01D17C" w14:textId="77777777" w:rsidR="009934EE" w:rsidRPr="00F508C8" w:rsidRDefault="006E140E" w:rsidP="00F508C8">
      <w:pPr>
        <w:numPr>
          <w:ilvl w:val="2"/>
          <w:numId w:val="3"/>
        </w:numPr>
      </w:pPr>
      <w:r w:rsidRPr="00F508C8">
        <w:t xml:space="preserve">à la pression de la rotule sur le genou fléchi; </w:t>
      </w:r>
    </w:p>
    <w:p w14:paraId="63CE7060" w14:textId="77777777" w:rsidR="009934EE" w:rsidRPr="00F508C8" w:rsidRDefault="006E140E" w:rsidP="00F508C8">
      <w:pPr>
        <w:numPr>
          <w:ilvl w:val="2"/>
          <w:numId w:val="3"/>
        </w:numPr>
      </w:pPr>
      <w:r w:rsidRPr="00F508C8">
        <w:t xml:space="preserve">à la palpation de la rotule ; </w:t>
      </w:r>
    </w:p>
    <w:p w14:paraId="01BA11CF" w14:textId="77777777" w:rsidR="009934EE" w:rsidRPr="00F508C8" w:rsidRDefault="006E140E" w:rsidP="00F508C8">
      <w:pPr>
        <w:numPr>
          <w:ilvl w:val="2"/>
          <w:numId w:val="3"/>
        </w:numPr>
      </w:pPr>
      <w:r w:rsidRPr="00F508C8">
        <w:t xml:space="preserve">à la «manœuvre du rabot» (douleur déclenchée au frottement de la rotule contre la trochlée); </w:t>
      </w:r>
    </w:p>
    <w:p w14:paraId="5A49DA22" w14:textId="77777777" w:rsidR="009934EE" w:rsidRPr="00F508C8" w:rsidRDefault="006E140E" w:rsidP="00F508C8">
      <w:pPr>
        <w:numPr>
          <w:ilvl w:val="2"/>
          <w:numId w:val="3"/>
        </w:numPr>
      </w:pPr>
      <w:r w:rsidRPr="00F508C8">
        <w:t xml:space="preserve">à la manœuvre de </w:t>
      </w:r>
      <w:proofErr w:type="spellStart"/>
      <w:r w:rsidRPr="00F508C8">
        <w:t>Zohlen</w:t>
      </w:r>
      <w:proofErr w:type="spellEnd"/>
      <w:r w:rsidRPr="00F508C8">
        <w:t> : douleur lorsque l'examinateur s'oppose à l'ascension de la rotule lors de la contraction du quadriceps.</w:t>
      </w:r>
    </w:p>
    <w:p w14:paraId="36F70C96" w14:textId="77777777" w:rsidR="009934EE" w:rsidRPr="00F508C8" w:rsidRDefault="006E140E" w:rsidP="00F508C8">
      <w:pPr>
        <w:numPr>
          <w:ilvl w:val="1"/>
          <w:numId w:val="3"/>
        </w:numPr>
      </w:pPr>
      <w:r w:rsidRPr="00F508C8">
        <w:t xml:space="preserve">Selon l’évolution (arthrose </w:t>
      </w:r>
      <w:proofErr w:type="spellStart"/>
      <w:r w:rsidRPr="00F508C8">
        <w:t>fémoro</w:t>
      </w:r>
      <w:proofErr w:type="spellEnd"/>
      <w:r w:rsidRPr="00F508C8">
        <w:t>-tibiale)</w:t>
      </w:r>
    </w:p>
    <w:p w14:paraId="3EAAAAB6" w14:textId="77777777" w:rsidR="009934EE" w:rsidRPr="00F508C8" w:rsidRDefault="006E140E" w:rsidP="00F508C8">
      <w:pPr>
        <w:numPr>
          <w:ilvl w:val="2"/>
          <w:numId w:val="3"/>
        </w:numPr>
      </w:pPr>
      <w:r w:rsidRPr="00F508C8">
        <w:t xml:space="preserve">Arthrose rapidement destructrice : Aggravation de plus de 50% de pincement en 1 an </w:t>
      </w:r>
    </w:p>
    <w:p w14:paraId="3463E840" w14:textId="77777777" w:rsidR="009934EE" w:rsidRPr="00F508C8" w:rsidRDefault="006E140E" w:rsidP="00F508C8">
      <w:pPr>
        <w:numPr>
          <w:ilvl w:val="2"/>
          <w:numId w:val="3"/>
        </w:numPr>
      </w:pPr>
      <w:r w:rsidRPr="00F508C8">
        <w:t xml:space="preserve">Epanchement articulaire récidivent ou persistant </w:t>
      </w:r>
    </w:p>
    <w:p w14:paraId="77D1BACF" w14:textId="77777777" w:rsidR="009934EE" w:rsidRPr="00F508C8" w:rsidRDefault="006E140E" w:rsidP="00F508C8">
      <w:pPr>
        <w:numPr>
          <w:ilvl w:val="2"/>
          <w:numId w:val="3"/>
        </w:numPr>
      </w:pPr>
      <w:r w:rsidRPr="00F508C8">
        <w:t>Rechercher: chondrocalcinose</w:t>
      </w:r>
    </w:p>
    <w:p w14:paraId="43F8960E" w14:textId="77777777" w:rsidR="009934EE" w:rsidRPr="00F508C8" w:rsidRDefault="006E140E" w:rsidP="00F508C8">
      <w:pPr>
        <w:numPr>
          <w:ilvl w:val="2"/>
          <w:numId w:val="3"/>
        </w:numPr>
      </w:pPr>
      <w:r w:rsidRPr="00F508C8">
        <w:t xml:space="preserve">Poussée congestive : inflammation limitée de la membrane synoviale  </w:t>
      </w:r>
    </w:p>
    <w:p w14:paraId="32A15E7E" w14:textId="77777777" w:rsidR="009934EE" w:rsidRPr="00F508C8" w:rsidRDefault="006E140E" w:rsidP="00F508C8">
      <w:pPr>
        <w:numPr>
          <w:ilvl w:val="2"/>
          <w:numId w:val="3"/>
        </w:numPr>
      </w:pPr>
      <w:r w:rsidRPr="00F508C8">
        <w:t>Douleur inflammatoire, épanchement articulaire, limitation de la mobilité articulaire</w:t>
      </w:r>
    </w:p>
    <w:p w14:paraId="73B2E595" w14:textId="77777777" w:rsidR="009934EE" w:rsidRPr="00F508C8" w:rsidRDefault="006E140E" w:rsidP="00F508C8">
      <w:pPr>
        <w:numPr>
          <w:ilvl w:val="2"/>
          <w:numId w:val="3"/>
        </w:numPr>
      </w:pPr>
      <w:r w:rsidRPr="00F508C8">
        <w:t xml:space="preserve">Pas de fièvre, facteur déclenchant (surmenage articulaire)  </w:t>
      </w:r>
    </w:p>
    <w:p w14:paraId="4A214925" w14:textId="337613AA" w:rsidR="00F508C8" w:rsidRDefault="00F508C8" w:rsidP="00F508C8">
      <w:pPr>
        <w:pStyle w:val="Titre1"/>
      </w:pPr>
      <w:bookmarkStart w:id="194" w:name="_Toc195025186"/>
      <w:r>
        <w:t>Diagnostics</w:t>
      </w:r>
      <w:bookmarkEnd w:id="194"/>
    </w:p>
    <w:p w14:paraId="7AA51EA7" w14:textId="77777777" w:rsidR="009934EE" w:rsidRPr="00F508C8" w:rsidRDefault="006E140E" w:rsidP="00F508C8">
      <w:pPr>
        <w:pStyle w:val="Titre2"/>
      </w:pPr>
      <w:bookmarkStart w:id="195" w:name="_Toc195025187"/>
      <w:r w:rsidRPr="00F508C8">
        <w:t>Diagnostic positif</w:t>
      </w:r>
      <w:bookmarkEnd w:id="195"/>
      <w:r w:rsidRPr="00F508C8">
        <w:t xml:space="preserve"> </w:t>
      </w:r>
    </w:p>
    <w:p w14:paraId="2B95D6C5" w14:textId="77777777" w:rsidR="009934EE" w:rsidRPr="00F508C8" w:rsidRDefault="006E140E" w:rsidP="00F508C8">
      <w:pPr>
        <w:tabs>
          <w:tab w:val="num" w:pos="1440"/>
        </w:tabs>
      </w:pPr>
      <w:r w:rsidRPr="00F508C8">
        <w:t xml:space="preserve">Douleur mécanique+ signes radiologiques </w:t>
      </w:r>
    </w:p>
    <w:p w14:paraId="2E5CFED6" w14:textId="77777777" w:rsidR="009934EE" w:rsidRDefault="006E140E" w:rsidP="00F508C8">
      <w:pPr>
        <w:tabs>
          <w:tab w:val="num" w:pos="1440"/>
        </w:tabs>
      </w:pPr>
      <w:r w:rsidRPr="00F508C8">
        <w:t xml:space="preserve">Critères diagnostiques ACR 1986 </w:t>
      </w:r>
    </w:p>
    <w:p w14:paraId="01D6EA0F" w14:textId="1E8FC5BE" w:rsidR="00F508C8" w:rsidRPr="00F508C8" w:rsidRDefault="00F508C8" w:rsidP="00F508C8">
      <w:pPr>
        <w:numPr>
          <w:ilvl w:val="0"/>
          <w:numId w:val="0"/>
        </w:numPr>
      </w:pPr>
      <w:r w:rsidRPr="00F508C8">
        <w:rPr>
          <w:noProof/>
          <w:lang w:eastAsia="fr-FR"/>
        </w:rPr>
        <w:lastRenderedPageBreak/>
        <w:drawing>
          <wp:inline distT="0" distB="0" distL="0" distR="0" wp14:anchorId="0CA1C213" wp14:editId="51FB80EE">
            <wp:extent cx="3279027" cy="3564330"/>
            <wp:effectExtent l="0" t="0" r="0" b="0"/>
            <wp:docPr id="307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2" name="Image 1"/>
                    <pic:cNvPicPr>
                      <a:picLocks noChangeAspect="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289291" cy="3575487"/>
                    </a:xfrm>
                    <a:prstGeom prst="rect">
                      <a:avLst/>
                    </a:prstGeom>
                    <a:noFill/>
                    <a:ln>
                      <a:noFill/>
                    </a:ln>
                    <a:extLst/>
                  </pic:spPr>
                </pic:pic>
              </a:graphicData>
            </a:graphic>
          </wp:inline>
        </w:drawing>
      </w:r>
    </w:p>
    <w:p w14:paraId="5511B067" w14:textId="77777777" w:rsidR="009934EE" w:rsidRPr="00F508C8" w:rsidRDefault="006E140E" w:rsidP="00F508C8">
      <w:pPr>
        <w:pStyle w:val="Titre2"/>
      </w:pPr>
      <w:bookmarkStart w:id="196" w:name="_Toc195025188"/>
      <w:r w:rsidRPr="00F508C8">
        <w:t>Diagnostics différentiels</w:t>
      </w:r>
      <w:bookmarkEnd w:id="196"/>
      <w:r w:rsidRPr="00F508C8">
        <w:t xml:space="preserve">  </w:t>
      </w:r>
    </w:p>
    <w:p w14:paraId="22A95369" w14:textId="77777777" w:rsidR="009934EE" w:rsidRPr="00F508C8" w:rsidRDefault="006E140E" w:rsidP="00F508C8">
      <w:pPr>
        <w:tabs>
          <w:tab w:val="num" w:pos="1440"/>
        </w:tabs>
      </w:pPr>
      <w:r w:rsidRPr="00F508C8">
        <w:t>atteinte coxofémorale projetée,</w:t>
      </w:r>
    </w:p>
    <w:p w14:paraId="54F19D83" w14:textId="77777777" w:rsidR="009934EE" w:rsidRPr="00F508C8" w:rsidRDefault="006E140E" w:rsidP="00F508C8">
      <w:pPr>
        <w:tabs>
          <w:tab w:val="num" w:pos="1440"/>
        </w:tabs>
      </w:pPr>
      <w:r w:rsidRPr="00F508C8">
        <w:t xml:space="preserve">atteinte méniscale isolée surtout en cas de début brutal chez un sujet jeune qui décrit des épisodes de blocage, </w:t>
      </w:r>
    </w:p>
    <w:p w14:paraId="54349789" w14:textId="77777777" w:rsidR="009934EE" w:rsidRPr="00F508C8" w:rsidRDefault="006E140E" w:rsidP="00F508C8">
      <w:pPr>
        <w:tabs>
          <w:tab w:val="num" w:pos="1440"/>
        </w:tabs>
      </w:pPr>
      <w:r w:rsidRPr="00F508C8">
        <w:t xml:space="preserve">arthropathie microcristalline évoluant à bas bruit (intérêt de la ponction d'un épanchement), </w:t>
      </w:r>
    </w:p>
    <w:p w14:paraId="00A640A9" w14:textId="77777777" w:rsidR="009934EE" w:rsidRPr="00F508C8" w:rsidRDefault="006E140E" w:rsidP="00F508C8">
      <w:pPr>
        <w:tabs>
          <w:tab w:val="num" w:pos="1440"/>
        </w:tabs>
      </w:pPr>
      <w:r w:rsidRPr="00F508C8">
        <w:t xml:space="preserve">ostéonécrose d'un condyle fémoral ou d'une fissure d'un plateau tibial. </w:t>
      </w:r>
    </w:p>
    <w:p w14:paraId="071DA2F2" w14:textId="77777777" w:rsidR="009934EE" w:rsidRPr="00F508C8" w:rsidRDefault="006E140E" w:rsidP="00F508C8">
      <w:pPr>
        <w:pStyle w:val="Titre2"/>
      </w:pPr>
      <w:bookmarkStart w:id="197" w:name="_Toc195025189"/>
      <w:r w:rsidRPr="00F508C8">
        <w:t>Diagnostic de gravité</w:t>
      </w:r>
      <w:bookmarkEnd w:id="197"/>
      <w:r w:rsidRPr="00F508C8">
        <w:t xml:space="preserve"> </w:t>
      </w:r>
    </w:p>
    <w:p w14:paraId="1700BF7C" w14:textId="77777777" w:rsidR="009934EE" w:rsidRPr="00F508C8" w:rsidRDefault="006E140E" w:rsidP="00F508C8">
      <w:r w:rsidRPr="00F508C8">
        <w:t>Handicap fonctionnel: +++</w:t>
      </w:r>
    </w:p>
    <w:p w14:paraId="12BEB9E9" w14:textId="77777777" w:rsidR="009934EE" w:rsidRPr="00F508C8" w:rsidRDefault="006E140E" w:rsidP="00F508C8">
      <w:r w:rsidRPr="00F508C8">
        <w:t>Evaluation systématique par échelle validé:</w:t>
      </w:r>
    </w:p>
    <w:p w14:paraId="39EEEC86" w14:textId="77777777" w:rsidR="009934EE" w:rsidRPr="00F508C8" w:rsidRDefault="006E140E" w:rsidP="00F508C8">
      <w:pPr>
        <w:numPr>
          <w:ilvl w:val="1"/>
          <w:numId w:val="3"/>
        </w:numPr>
      </w:pPr>
      <w:r w:rsidRPr="00F508C8">
        <w:t xml:space="preserve">Echelle de </w:t>
      </w:r>
      <w:proofErr w:type="spellStart"/>
      <w:r w:rsidRPr="00F508C8">
        <w:t>Lequesne</w:t>
      </w:r>
      <w:proofErr w:type="spellEnd"/>
      <w:r w:rsidRPr="00F508C8">
        <w:t xml:space="preserve">: intérêt thérapeutique </w:t>
      </w:r>
    </w:p>
    <w:p w14:paraId="1DF49218" w14:textId="77777777" w:rsidR="009934EE" w:rsidRDefault="006E140E" w:rsidP="00F508C8">
      <w:pPr>
        <w:numPr>
          <w:ilvl w:val="1"/>
          <w:numId w:val="3"/>
        </w:numPr>
      </w:pPr>
      <w:r w:rsidRPr="00F508C8">
        <w:t xml:space="preserve">Echelle de WOMAC:  </w:t>
      </w:r>
    </w:p>
    <w:p w14:paraId="7E29FA24" w14:textId="1C3E96D5" w:rsidR="00F508C8" w:rsidRPr="00F508C8" w:rsidRDefault="00F508C8" w:rsidP="00F508C8">
      <w:pPr>
        <w:numPr>
          <w:ilvl w:val="0"/>
          <w:numId w:val="0"/>
        </w:numPr>
      </w:pPr>
      <w:r w:rsidRPr="00F508C8">
        <w:rPr>
          <w:noProof/>
          <w:lang w:eastAsia="fr-FR"/>
        </w:rPr>
        <w:lastRenderedPageBreak/>
        <w:drawing>
          <wp:inline distT="0" distB="0" distL="0" distR="0" wp14:anchorId="282D3CC7" wp14:editId="2C4B5DD6">
            <wp:extent cx="4247515" cy="5654675"/>
            <wp:effectExtent l="0" t="0" r="635" b="3175"/>
            <wp:docPr id="337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4" name="Image 1"/>
                    <pic:cNvPicPr>
                      <a:picLocks noChangeAspect="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47515" cy="5654675"/>
                    </a:xfrm>
                    <a:prstGeom prst="rect">
                      <a:avLst/>
                    </a:prstGeom>
                    <a:noFill/>
                    <a:ln>
                      <a:noFill/>
                    </a:ln>
                    <a:extLst/>
                  </pic:spPr>
                </pic:pic>
              </a:graphicData>
            </a:graphic>
          </wp:inline>
        </w:drawing>
      </w:r>
    </w:p>
    <w:p w14:paraId="50F9C7F9" w14:textId="77777777" w:rsidR="009934EE" w:rsidRPr="00F508C8" w:rsidRDefault="006E140E" w:rsidP="00F508C8">
      <w:pPr>
        <w:pStyle w:val="Titre2"/>
      </w:pPr>
      <w:bookmarkStart w:id="198" w:name="_Toc195025190"/>
      <w:r w:rsidRPr="00F508C8">
        <w:t>Diagnostic évolutif</w:t>
      </w:r>
      <w:bookmarkEnd w:id="198"/>
      <w:r w:rsidRPr="00F508C8">
        <w:t xml:space="preserve"> </w:t>
      </w:r>
    </w:p>
    <w:p w14:paraId="19798E1A" w14:textId="77777777" w:rsidR="009934EE" w:rsidRPr="00F508C8" w:rsidRDefault="006E140E" w:rsidP="00F508C8">
      <w:pPr>
        <w:tabs>
          <w:tab w:val="num" w:pos="1440"/>
        </w:tabs>
      </w:pPr>
      <w:r w:rsidRPr="00F508C8">
        <w:t xml:space="preserve">Evaluation très variable </w:t>
      </w:r>
    </w:p>
    <w:p w14:paraId="674D2B79" w14:textId="77777777" w:rsidR="009934EE" w:rsidRPr="00F508C8" w:rsidRDefault="006E140E" w:rsidP="00F508C8">
      <w:pPr>
        <w:tabs>
          <w:tab w:val="num" w:pos="1440"/>
        </w:tabs>
      </w:pPr>
      <w:r w:rsidRPr="00F508C8">
        <w:lastRenderedPageBreak/>
        <w:t xml:space="preserve">Alternance de période de douleur et d’accalmie </w:t>
      </w:r>
    </w:p>
    <w:p w14:paraId="1689AB5C" w14:textId="77777777" w:rsidR="009934EE" w:rsidRPr="00F508C8" w:rsidRDefault="006E140E" w:rsidP="00F508C8">
      <w:pPr>
        <w:tabs>
          <w:tab w:val="num" w:pos="1440"/>
        </w:tabs>
      </w:pPr>
      <w:r w:rsidRPr="00F508C8">
        <w:t xml:space="preserve">Flexion en charge des genoux rapidement altérée </w:t>
      </w:r>
    </w:p>
    <w:p w14:paraId="3A7F9933" w14:textId="77777777" w:rsidR="009934EE" w:rsidRPr="00F508C8" w:rsidRDefault="006E140E" w:rsidP="00F508C8">
      <w:pPr>
        <w:tabs>
          <w:tab w:val="num" w:pos="1440"/>
        </w:tabs>
      </w:pPr>
      <w:r w:rsidRPr="00F508C8">
        <w:t xml:space="preserve">Poussée congestive= facteur de </w:t>
      </w:r>
      <w:proofErr w:type="spellStart"/>
      <w:r w:rsidRPr="00F508C8">
        <w:t>chondrolyse</w:t>
      </w:r>
      <w:proofErr w:type="spellEnd"/>
      <w:r w:rsidRPr="00F508C8">
        <w:t xml:space="preserve"> </w:t>
      </w:r>
    </w:p>
    <w:p w14:paraId="73237CC2" w14:textId="3BB34CDC" w:rsidR="00F508C8" w:rsidRDefault="00F508C8" w:rsidP="00F508C8">
      <w:pPr>
        <w:pStyle w:val="Titre1"/>
      </w:pPr>
      <w:bookmarkStart w:id="199" w:name="_Toc195025191"/>
      <w:r>
        <w:t>Points essentiels</w:t>
      </w:r>
      <w:bookmarkEnd w:id="199"/>
    </w:p>
    <w:p w14:paraId="112F39DF" w14:textId="77777777" w:rsidR="009934EE" w:rsidRPr="00F508C8" w:rsidRDefault="006E140E" w:rsidP="00F508C8">
      <w:pPr>
        <w:tabs>
          <w:tab w:val="num" w:pos="720"/>
        </w:tabs>
      </w:pPr>
      <w:r w:rsidRPr="00F508C8">
        <w:t xml:space="preserve">Atteinte </w:t>
      </w:r>
      <w:proofErr w:type="spellStart"/>
      <w:r w:rsidRPr="00F508C8">
        <w:t>femoro</w:t>
      </w:r>
      <w:proofErr w:type="spellEnd"/>
      <w:r w:rsidRPr="00F508C8">
        <w:t>-tibiale fréquente</w:t>
      </w:r>
    </w:p>
    <w:p w14:paraId="5BCBCFAA" w14:textId="77777777" w:rsidR="009934EE" w:rsidRPr="00F508C8" w:rsidRDefault="006E140E" w:rsidP="00F508C8">
      <w:pPr>
        <w:tabs>
          <w:tab w:val="num" w:pos="720"/>
        </w:tabs>
      </w:pPr>
      <w:r w:rsidRPr="00F508C8">
        <w:t xml:space="preserve">Diagnostic positif: Gonalgie mécanique et signes radiologiques </w:t>
      </w:r>
    </w:p>
    <w:p w14:paraId="34EA9AAE" w14:textId="77777777" w:rsidR="009934EE" w:rsidRPr="00F508C8" w:rsidRDefault="006E140E" w:rsidP="00F508C8">
      <w:pPr>
        <w:tabs>
          <w:tab w:val="num" w:pos="720"/>
        </w:tabs>
      </w:pPr>
      <w:r w:rsidRPr="00F508C8">
        <w:t>Evaluation handicap fonctionnel: +++</w:t>
      </w:r>
    </w:p>
    <w:p w14:paraId="54181A3C" w14:textId="17F53780" w:rsidR="00F508C8" w:rsidRDefault="00F508C8">
      <w:pPr>
        <w:numPr>
          <w:ilvl w:val="0"/>
          <w:numId w:val="0"/>
        </w:numPr>
        <w:spacing w:after="200"/>
      </w:pPr>
      <w:r>
        <w:br w:type="page"/>
      </w:r>
    </w:p>
    <w:p w14:paraId="355EF794" w14:textId="3FDA9F6C" w:rsidR="00F508C8" w:rsidRDefault="009124F3" w:rsidP="009124F3">
      <w:pPr>
        <w:pStyle w:val="Titre"/>
      </w:pPr>
      <w:r>
        <w:lastRenderedPageBreak/>
        <w:t>Généralités sur l’arthrose de membres</w:t>
      </w:r>
    </w:p>
    <w:p w14:paraId="593E233C" w14:textId="6BC2C96D" w:rsidR="009124F3" w:rsidRDefault="009124F3" w:rsidP="009124F3">
      <w:pPr>
        <w:pStyle w:val="Sous-titre"/>
      </w:pPr>
      <w:r>
        <w:t>Objectifs</w:t>
      </w:r>
    </w:p>
    <w:p w14:paraId="1BF36E72" w14:textId="77777777" w:rsidR="009934EE" w:rsidRPr="009124F3" w:rsidRDefault="006E140E" w:rsidP="009124F3">
      <w:pPr>
        <w:tabs>
          <w:tab w:val="num" w:pos="720"/>
        </w:tabs>
      </w:pPr>
      <w:r w:rsidRPr="009124F3">
        <w:t xml:space="preserve">A l’issu de la séance, chaque étudiant sera capable d’expliquer les mécanismes lésionnels de l’arthrose en précisant les structures articulaires cibles et les facteurs de risque </w:t>
      </w:r>
    </w:p>
    <w:p w14:paraId="4122B7EB" w14:textId="0E6D077C" w:rsidR="009124F3" w:rsidRDefault="009124F3" w:rsidP="009124F3">
      <w:pPr>
        <w:pStyle w:val="Sous-titre"/>
      </w:pPr>
      <w:r>
        <w:t>Introduction</w:t>
      </w:r>
    </w:p>
    <w:p w14:paraId="78C9FD60" w14:textId="77777777" w:rsidR="009934EE" w:rsidRPr="009124F3" w:rsidRDefault="006E140E" w:rsidP="009124F3">
      <w:pPr>
        <w:tabs>
          <w:tab w:val="num" w:pos="720"/>
        </w:tabs>
      </w:pPr>
      <w:r w:rsidRPr="009124F3">
        <w:t xml:space="preserve">Définition </w:t>
      </w:r>
    </w:p>
    <w:p w14:paraId="780A3BAA" w14:textId="77777777" w:rsidR="009934EE" w:rsidRPr="009124F3" w:rsidRDefault="006E140E" w:rsidP="009124F3">
      <w:pPr>
        <w:numPr>
          <w:ilvl w:val="1"/>
          <w:numId w:val="3"/>
        </w:numPr>
      </w:pPr>
      <w:r w:rsidRPr="009124F3">
        <w:t xml:space="preserve">Maladie dégénérative de l’articulation caractérisée par: </w:t>
      </w:r>
    </w:p>
    <w:p w14:paraId="3B9FE943" w14:textId="77777777" w:rsidR="009934EE" w:rsidRPr="009124F3" w:rsidRDefault="006E140E" w:rsidP="009124F3">
      <w:pPr>
        <w:numPr>
          <w:ilvl w:val="2"/>
          <w:numId w:val="3"/>
        </w:numPr>
      </w:pPr>
      <w:proofErr w:type="spellStart"/>
      <w:r w:rsidRPr="009124F3">
        <w:rPr>
          <w:b/>
          <w:bCs/>
          <w:i/>
          <w:iCs/>
        </w:rPr>
        <w:t>Chondrolyse</w:t>
      </w:r>
      <w:proofErr w:type="spellEnd"/>
      <w:r w:rsidRPr="009124F3">
        <w:rPr>
          <w:b/>
          <w:bCs/>
          <w:i/>
          <w:iCs/>
        </w:rPr>
        <w:t xml:space="preserve"> </w:t>
      </w:r>
      <w:r w:rsidRPr="009124F3">
        <w:t xml:space="preserve">: dégradation du cartilage articulaire qui va jusqu’ à l’usure complète, </w:t>
      </w:r>
    </w:p>
    <w:p w14:paraId="00C4769A" w14:textId="77777777" w:rsidR="009934EE" w:rsidRPr="009124F3" w:rsidRDefault="006E140E" w:rsidP="009124F3">
      <w:pPr>
        <w:numPr>
          <w:ilvl w:val="2"/>
          <w:numId w:val="3"/>
        </w:numPr>
      </w:pPr>
      <w:r w:rsidRPr="009124F3">
        <w:t xml:space="preserve">Associée à </w:t>
      </w:r>
    </w:p>
    <w:p w14:paraId="0C069B76" w14:textId="0B3B788C" w:rsidR="009934EE" w:rsidRPr="009124F3" w:rsidRDefault="006E140E" w:rsidP="009124F3">
      <w:pPr>
        <w:numPr>
          <w:ilvl w:val="3"/>
          <w:numId w:val="3"/>
        </w:numPr>
      </w:pPr>
      <w:r w:rsidRPr="009124F3">
        <w:t xml:space="preserve">Une production des ostéophytes </w:t>
      </w:r>
      <w:r w:rsidR="00293E8B" w:rsidRPr="009124F3">
        <w:t>marginaux</w:t>
      </w:r>
      <w:r w:rsidRPr="009124F3">
        <w:t>,</w:t>
      </w:r>
    </w:p>
    <w:p w14:paraId="7486A31B" w14:textId="77777777" w:rsidR="009934EE" w:rsidRPr="009124F3" w:rsidRDefault="006E140E" w:rsidP="009124F3">
      <w:pPr>
        <w:numPr>
          <w:ilvl w:val="3"/>
          <w:numId w:val="3"/>
        </w:numPr>
      </w:pPr>
      <w:r w:rsidRPr="009124F3">
        <w:t xml:space="preserve">Des  remaniements de l’os sous </w:t>
      </w:r>
      <w:proofErr w:type="spellStart"/>
      <w:r w:rsidRPr="009124F3">
        <w:t>chondral</w:t>
      </w:r>
      <w:proofErr w:type="spellEnd"/>
      <w:r w:rsidRPr="009124F3">
        <w:t>,</w:t>
      </w:r>
    </w:p>
    <w:p w14:paraId="6C2C32B6" w14:textId="0960C199" w:rsidR="009934EE" w:rsidRPr="009124F3" w:rsidRDefault="006E140E" w:rsidP="009124F3">
      <w:pPr>
        <w:numPr>
          <w:ilvl w:val="3"/>
          <w:numId w:val="3"/>
        </w:numPr>
      </w:pPr>
      <w:r w:rsidRPr="009124F3">
        <w:t xml:space="preserve">Des épisodes limités d’inflammation </w:t>
      </w:r>
      <w:r w:rsidR="00293E8B" w:rsidRPr="009124F3">
        <w:t>synoviale</w:t>
      </w:r>
      <w:r w:rsidRPr="009124F3">
        <w:t>.</w:t>
      </w:r>
    </w:p>
    <w:p w14:paraId="18DBB423" w14:textId="77777777" w:rsidR="009934EE" w:rsidRPr="009124F3" w:rsidRDefault="006E140E" w:rsidP="009124F3">
      <w:r w:rsidRPr="009124F3">
        <w:t xml:space="preserve">Epidémiologie : </w:t>
      </w:r>
    </w:p>
    <w:p w14:paraId="3F9A64F4" w14:textId="50FD40E2" w:rsidR="009934EE" w:rsidRPr="009124F3" w:rsidRDefault="006E140E" w:rsidP="009124F3">
      <w:pPr>
        <w:numPr>
          <w:ilvl w:val="1"/>
          <w:numId w:val="3"/>
        </w:numPr>
      </w:pPr>
      <w:r w:rsidRPr="009124F3">
        <w:t xml:space="preserve">Donnée </w:t>
      </w:r>
      <w:r w:rsidR="00293E8B" w:rsidRPr="009124F3">
        <w:t>d</w:t>
      </w:r>
      <w:r w:rsidR="00293E8B">
        <w:t>e l</w:t>
      </w:r>
      <w:r w:rsidR="00293E8B" w:rsidRPr="009124F3">
        <w:t>’OMS</w:t>
      </w:r>
      <w:r w:rsidRPr="009124F3">
        <w:t xml:space="preserve"> 2019: </w:t>
      </w:r>
    </w:p>
    <w:p w14:paraId="211FADFF" w14:textId="77777777" w:rsidR="009934EE" w:rsidRPr="009124F3" w:rsidRDefault="006E140E" w:rsidP="009124F3">
      <w:pPr>
        <w:numPr>
          <w:ilvl w:val="2"/>
          <w:numId w:val="3"/>
        </w:numPr>
      </w:pPr>
      <w:r w:rsidRPr="009124F3">
        <w:t xml:space="preserve">538 millions de personnes concernée (hausse 113% par rapport en 1190) </w:t>
      </w:r>
    </w:p>
    <w:p w14:paraId="5762E2CE" w14:textId="77777777" w:rsidR="009934EE" w:rsidRPr="009124F3" w:rsidRDefault="006E140E" w:rsidP="009124F3">
      <w:pPr>
        <w:numPr>
          <w:ilvl w:val="2"/>
          <w:numId w:val="3"/>
        </w:numPr>
      </w:pPr>
      <w:r w:rsidRPr="009124F3">
        <w:t xml:space="preserve">Genoux &gt; mains &gt; coxofémorale </w:t>
      </w:r>
    </w:p>
    <w:p w14:paraId="1CB19F8E" w14:textId="77777777" w:rsidR="009934EE" w:rsidRPr="009124F3" w:rsidRDefault="006E140E" w:rsidP="009124F3">
      <w:pPr>
        <w:numPr>
          <w:ilvl w:val="1"/>
          <w:numId w:val="3"/>
        </w:numPr>
      </w:pPr>
      <w:r w:rsidRPr="009124F3">
        <w:t>Maladie articulaire la plus fréquente</w:t>
      </w:r>
    </w:p>
    <w:p w14:paraId="6542C241" w14:textId="77777777" w:rsidR="009934EE" w:rsidRPr="009124F3" w:rsidRDefault="006E140E" w:rsidP="009124F3">
      <w:pPr>
        <w:numPr>
          <w:ilvl w:val="1"/>
          <w:numId w:val="3"/>
        </w:numPr>
      </w:pPr>
      <w:r w:rsidRPr="009124F3">
        <w:t>Prévalence augmente avec l’âge</w:t>
      </w:r>
    </w:p>
    <w:p w14:paraId="4D23363E" w14:textId="77777777" w:rsidR="009934EE" w:rsidRPr="009124F3" w:rsidRDefault="006E140E" w:rsidP="009124F3">
      <w:pPr>
        <w:numPr>
          <w:ilvl w:val="1"/>
          <w:numId w:val="3"/>
        </w:numPr>
      </w:pPr>
      <w:r w:rsidRPr="009124F3">
        <w:t xml:space="preserve">Données épidémiologiques variables à cause de la discordance radio clinique. </w:t>
      </w:r>
    </w:p>
    <w:p w14:paraId="5AE4C150" w14:textId="77777777" w:rsidR="009934EE" w:rsidRPr="009124F3" w:rsidRDefault="006E140E" w:rsidP="009124F3">
      <w:pPr>
        <w:numPr>
          <w:ilvl w:val="2"/>
          <w:numId w:val="3"/>
        </w:numPr>
      </w:pPr>
      <w:r w:rsidRPr="009124F3">
        <w:t xml:space="preserve">40% des arthroses radiologiques avancée sont asymptomatiques, </w:t>
      </w:r>
    </w:p>
    <w:p w14:paraId="14D8FD45" w14:textId="77777777" w:rsidR="009934EE" w:rsidRPr="009124F3" w:rsidRDefault="006E140E" w:rsidP="009124F3">
      <w:pPr>
        <w:numPr>
          <w:ilvl w:val="2"/>
          <w:numId w:val="3"/>
        </w:numPr>
      </w:pPr>
      <w:r w:rsidRPr="009124F3">
        <w:t>60% des arthroses modérée sont asymptomatiques.</w:t>
      </w:r>
    </w:p>
    <w:p w14:paraId="1D3BC02D" w14:textId="4BAC7B38" w:rsidR="009124F3" w:rsidRDefault="009124F3" w:rsidP="009124F3">
      <w:pPr>
        <w:pStyle w:val="Sous-titre"/>
      </w:pPr>
      <w:r>
        <w:t>Etiopathogénie</w:t>
      </w:r>
    </w:p>
    <w:p w14:paraId="66D03A36" w14:textId="77777777" w:rsidR="009934EE" w:rsidRPr="009124F3" w:rsidRDefault="006E140E" w:rsidP="009124F3">
      <w:pPr>
        <w:tabs>
          <w:tab w:val="num" w:pos="720"/>
        </w:tabs>
      </w:pPr>
      <w:r w:rsidRPr="009124F3">
        <w:t xml:space="preserve">Type d’articulation touchée </w:t>
      </w:r>
    </w:p>
    <w:p w14:paraId="5D5610CB" w14:textId="77777777" w:rsidR="009934EE" w:rsidRPr="009124F3" w:rsidRDefault="006E140E" w:rsidP="009124F3">
      <w:pPr>
        <w:numPr>
          <w:ilvl w:val="1"/>
          <w:numId w:val="3"/>
        </w:numPr>
      </w:pPr>
      <w:r w:rsidRPr="009124F3">
        <w:t xml:space="preserve">Articulations synoviales +++ (genou &gt; mains &gt; coxofémorale) </w:t>
      </w:r>
    </w:p>
    <w:p w14:paraId="49CF1A28" w14:textId="77777777" w:rsidR="009934EE" w:rsidRPr="009124F3" w:rsidRDefault="006E140E" w:rsidP="009124F3">
      <w:pPr>
        <w:numPr>
          <w:ilvl w:val="1"/>
          <w:numId w:val="3"/>
        </w:numPr>
      </w:pPr>
      <w:r w:rsidRPr="009124F3">
        <w:t xml:space="preserve">Articulations cartilagineuses ++ (lombaire et cervical) </w:t>
      </w:r>
    </w:p>
    <w:p w14:paraId="6E96056E" w14:textId="77777777" w:rsidR="009934EE" w:rsidRPr="009124F3" w:rsidRDefault="006E140E" w:rsidP="009124F3">
      <w:r w:rsidRPr="009124F3">
        <w:t xml:space="preserve">Le cartilage articulaire </w:t>
      </w:r>
    </w:p>
    <w:p w14:paraId="0C5B320B" w14:textId="77777777" w:rsidR="009934EE" w:rsidRPr="009124F3" w:rsidRDefault="006E140E" w:rsidP="009124F3">
      <w:pPr>
        <w:numPr>
          <w:ilvl w:val="1"/>
          <w:numId w:val="3"/>
        </w:numPr>
      </w:pPr>
      <w:r w:rsidRPr="009124F3">
        <w:t xml:space="preserve">Structure cible de la maladie </w:t>
      </w:r>
    </w:p>
    <w:p w14:paraId="446A36BC" w14:textId="5C909346" w:rsidR="009934EE" w:rsidRPr="009124F3" w:rsidRDefault="006E140E" w:rsidP="009124F3">
      <w:pPr>
        <w:numPr>
          <w:ilvl w:val="1"/>
          <w:numId w:val="3"/>
        </w:numPr>
      </w:pPr>
      <w:r w:rsidRPr="009124F3">
        <w:t xml:space="preserve">Structure articulaire, poreuse interposée entre deux surfaces osseuses, épaisseur entre 2 à 4 mm </w:t>
      </w:r>
    </w:p>
    <w:p w14:paraId="39C29BBF" w14:textId="77777777" w:rsidR="009934EE" w:rsidRPr="009124F3" w:rsidRDefault="006E140E" w:rsidP="009124F3">
      <w:pPr>
        <w:numPr>
          <w:ilvl w:val="1"/>
          <w:numId w:val="3"/>
        </w:numPr>
      </w:pPr>
      <w:r w:rsidRPr="009124F3">
        <w:rPr>
          <w:b/>
          <w:bCs/>
          <w:i/>
          <w:iCs/>
        </w:rPr>
        <w:lastRenderedPageBreak/>
        <w:t>Fonction dynamique</w:t>
      </w:r>
      <w:r w:rsidRPr="009124F3">
        <w:t>, en association avec le liquide synovial, en diminuant au maximum les forces de friction présentes lors du déplacement des segments osseux</w:t>
      </w:r>
    </w:p>
    <w:p w14:paraId="25374F53" w14:textId="219DBFE3" w:rsidR="009934EE" w:rsidRPr="007E4D67" w:rsidRDefault="006E140E" w:rsidP="004C1F11">
      <w:pPr>
        <w:numPr>
          <w:ilvl w:val="1"/>
          <w:numId w:val="3"/>
        </w:numPr>
      </w:pPr>
      <w:r w:rsidRPr="007E4D67">
        <w:rPr>
          <w:b/>
          <w:bCs/>
          <w:i/>
          <w:iCs/>
        </w:rPr>
        <w:t xml:space="preserve"> Fonction statique </w:t>
      </w:r>
      <w:r w:rsidRPr="009124F3">
        <w:t xml:space="preserve">en assurant la transmission, la répartition et l'amortissement des contraintes subit par l'articulation </w:t>
      </w:r>
    </w:p>
    <w:p w14:paraId="55EAF0A1" w14:textId="77777777" w:rsidR="009934EE" w:rsidRPr="007E4D67" w:rsidRDefault="006E140E" w:rsidP="007E4D67">
      <w:pPr>
        <w:numPr>
          <w:ilvl w:val="1"/>
          <w:numId w:val="3"/>
        </w:numPr>
      </w:pPr>
      <w:r w:rsidRPr="007E4D67">
        <w:rPr>
          <w:i/>
          <w:iCs/>
        </w:rPr>
        <w:t xml:space="preserve">LA MATRICE : </w:t>
      </w:r>
    </w:p>
    <w:p w14:paraId="311E2349" w14:textId="77777777" w:rsidR="009934EE" w:rsidRPr="007E4D67" w:rsidRDefault="006E140E" w:rsidP="007E4D67">
      <w:pPr>
        <w:numPr>
          <w:ilvl w:val="2"/>
          <w:numId w:val="3"/>
        </w:numPr>
      </w:pPr>
      <w:r w:rsidRPr="007E4D67">
        <w:rPr>
          <w:i/>
          <w:iCs/>
        </w:rPr>
        <w:t xml:space="preserve">réseau de fibre de collagène de type II, </w:t>
      </w:r>
    </w:p>
    <w:p w14:paraId="6C3C7657" w14:textId="77777777" w:rsidR="009934EE" w:rsidRPr="007E4D67" w:rsidRDefault="006E140E" w:rsidP="007E4D67">
      <w:pPr>
        <w:numPr>
          <w:ilvl w:val="2"/>
          <w:numId w:val="3"/>
        </w:numPr>
      </w:pPr>
      <w:r w:rsidRPr="007E4D67">
        <w:rPr>
          <w:i/>
          <w:iCs/>
        </w:rPr>
        <w:t xml:space="preserve">gel de </w:t>
      </w:r>
      <w:proofErr w:type="spellStart"/>
      <w:r w:rsidRPr="007E4D67">
        <w:rPr>
          <w:i/>
          <w:iCs/>
        </w:rPr>
        <w:t>protéoglycanes</w:t>
      </w:r>
      <w:proofErr w:type="spellEnd"/>
      <w:r w:rsidRPr="007E4D67">
        <w:rPr>
          <w:i/>
          <w:iCs/>
        </w:rPr>
        <w:t xml:space="preserve"> hydrophiles </w:t>
      </w:r>
    </w:p>
    <w:p w14:paraId="6694EB1A" w14:textId="77777777" w:rsidR="009934EE" w:rsidRPr="007E4D67" w:rsidRDefault="006E140E" w:rsidP="007E4D67">
      <w:pPr>
        <w:numPr>
          <w:ilvl w:val="2"/>
          <w:numId w:val="3"/>
        </w:numPr>
      </w:pPr>
      <w:r w:rsidRPr="007E4D67">
        <w:rPr>
          <w:i/>
          <w:iCs/>
        </w:rPr>
        <w:t>eau : 70 à 75% du cartilage</w:t>
      </w:r>
    </w:p>
    <w:p w14:paraId="7A0C3C41" w14:textId="77777777" w:rsidR="009934EE" w:rsidRDefault="006E140E" w:rsidP="007E4D67">
      <w:pPr>
        <w:numPr>
          <w:ilvl w:val="1"/>
          <w:numId w:val="3"/>
        </w:numPr>
      </w:pPr>
      <w:r w:rsidRPr="007E4D67">
        <w:rPr>
          <w:i/>
          <w:iCs/>
        </w:rPr>
        <w:t xml:space="preserve">LES CHONDROCYTES : </w:t>
      </w:r>
      <w:r w:rsidRPr="007E4D67">
        <w:t xml:space="preserve">uniques type cellulaire du cartilage, mécanorécepteurs  </w:t>
      </w:r>
    </w:p>
    <w:p w14:paraId="2126C7B1" w14:textId="12A9C411" w:rsidR="007E4D67" w:rsidRPr="007E4D67" w:rsidRDefault="007E4D67" w:rsidP="00293E8B">
      <w:pPr>
        <w:numPr>
          <w:ilvl w:val="0"/>
          <w:numId w:val="0"/>
        </w:numPr>
        <w:jc w:val="center"/>
      </w:pPr>
      <w:r w:rsidRPr="007E4D67">
        <w:rPr>
          <w:noProof/>
          <w:lang w:eastAsia="fr-FR"/>
        </w:rPr>
        <w:drawing>
          <wp:inline distT="0" distB="0" distL="0" distR="0" wp14:anchorId="15D37B99" wp14:editId="08A74234">
            <wp:extent cx="3092652" cy="1638102"/>
            <wp:effectExtent l="0" t="0" r="0" b="635"/>
            <wp:docPr id="1843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5" name="Image 2"/>
                    <pic:cNvPicPr>
                      <a:picLocks noChangeAspect="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100876" cy="1642458"/>
                    </a:xfrm>
                    <a:prstGeom prst="rect">
                      <a:avLst/>
                    </a:prstGeom>
                    <a:noFill/>
                    <a:ln>
                      <a:noFill/>
                    </a:ln>
                    <a:extLst/>
                  </pic:spPr>
                </pic:pic>
              </a:graphicData>
            </a:graphic>
          </wp:inline>
        </w:drawing>
      </w:r>
    </w:p>
    <w:p w14:paraId="5C0DFB5A" w14:textId="4F249681" w:rsidR="009124F3" w:rsidRDefault="007E4D67" w:rsidP="007E4D67">
      <w:pPr>
        <w:numPr>
          <w:ilvl w:val="0"/>
          <w:numId w:val="0"/>
        </w:numPr>
        <w:ind w:left="567"/>
        <w:rPr>
          <w:i/>
        </w:rPr>
      </w:pPr>
      <w:r w:rsidRPr="007E4D67">
        <w:rPr>
          <w:i/>
        </w:rPr>
        <w:t>Répartition des fibres de collagènes dans la matrice cartilagineux</w:t>
      </w:r>
    </w:p>
    <w:p w14:paraId="02CADFB1" w14:textId="77777777" w:rsidR="009934EE" w:rsidRPr="007E4D67" w:rsidRDefault="006E140E" w:rsidP="007E4D67">
      <w:pPr>
        <w:numPr>
          <w:ilvl w:val="1"/>
          <w:numId w:val="3"/>
        </w:numPr>
        <w:tabs>
          <w:tab w:val="num" w:pos="1440"/>
        </w:tabs>
      </w:pPr>
      <w:r w:rsidRPr="007E4D67">
        <w:t xml:space="preserve">Tissu non vascularisé.  TISSU NON INNERVE </w:t>
      </w:r>
    </w:p>
    <w:p w14:paraId="3BF44B63" w14:textId="77777777" w:rsidR="009934EE" w:rsidRPr="007E4D67" w:rsidRDefault="006E140E" w:rsidP="007E4D67">
      <w:pPr>
        <w:numPr>
          <w:ilvl w:val="1"/>
          <w:numId w:val="3"/>
        </w:numPr>
        <w:tabs>
          <w:tab w:val="num" w:pos="1440"/>
        </w:tabs>
      </w:pPr>
      <w:r w:rsidRPr="007E4D67">
        <w:t xml:space="preserve">Nutrition par imbibition à partir du liquide synovial grâce aux pressions et aux mouvements.  </w:t>
      </w:r>
    </w:p>
    <w:p w14:paraId="25FCF6C0" w14:textId="77777777" w:rsidR="009934EE" w:rsidRPr="007E4D67" w:rsidRDefault="006E140E" w:rsidP="007E4D67">
      <w:pPr>
        <w:numPr>
          <w:ilvl w:val="1"/>
          <w:numId w:val="3"/>
        </w:numPr>
        <w:tabs>
          <w:tab w:val="num" w:pos="1440"/>
        </w:tabs>
      </w:pPr>
      <w:r w:rsidRPr="007E4D67">
        <w:t xml:space="preserve">L’immobilisation est très dangereuse pour le cartilage. </w:t>
      </w:r>
    </w:p>
    <w:p w14:paraId="7492EFCD" w14:textId="6CFFA786" w:rsidR="00585C62" w:rsidRDefault="007E4D67" w:rsidP="007E4D67">
      <w:pPr>
        <w:numPr>
          <w:ilvl w:val="1"/>
          <w:numId w:val="3"/>
        </w:numPr>
      </w:pPr>
      <w:r w:rsidRPr="007E4D67">
        <w:rPr>
          <w:i/>
          <w:iCs/>
        </w:rPr>
        <w:t xml:space="preserve">La cicatrisation lente voire inexistante. </w:t>
      </w:r>
    </w:p>
    <w:p w14:paraId="7964227C" w14:textId="77777777" w:rsidR="00585C62" w:rsidRPr="00585C62" w:rsidRDefault="00585C62" w:rsidP="00585C62"/>
    <w:p w14:paraId="3ECE0E5D" w14:textId="77777777" w:rsidR="007E4D67" w:rsidRPr="00585C62" w:rsidRDefault="007E4D67" w:rsidP="00585C62">
      <w:pPr>
        <w:numPr>
          <w:ilvl w:val="0"/>
          <w:numId w:val="0"/>
        </w:numPr>
        <w:ind w:left="567" w:hanging="283"/>
      </w:pPr>
    </w:p>
    <w:p w14:paraId="49AEB83E" w14:textId="2B4F21D1" w:rsidR="007E4D67" w:rsidRDefault="007E4D67" w:rsidP="00293E8B">
      <w:pPr>
        <w:numPr>
          <w:ilvl w:val="0"/>
          <w:numId w:val="0"/>
        </w:numPr>
        <w:jc w:val="center"/>
      </w:pPr>
      <w:r w:rsidRPr="007E4D67">
        <w:rPr>
          <w:noProof/>
          <w:lang w:eastAsia="fr-FR"/>
        </w:rPr>
        <w:lastRenderedPageBreak/>
        <w:drawing>
          <wp:inline distT="0" distB="0" distL="0" distR="0" wp14:anchorId="7D9986B5" wp14:editId="3B8E798C">
            <wp:extent cx="3175862" cy="2072928"/>
            <wp:effectExtent l="0" t="0" r="5715" b="3810"/>
            <wp:docPr id="2150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7" name="Image 2"/>
                    <pic:cNvPicPr>
                      <a:picLocks noChangeAspect="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194897" cy="2085353"/>
                    </a:xfrm>
                    <a:prstGeom prst="rect">
                      <a:avLst/>
                    </a:prstGeom>
                    <a:noFill/>
                    <a:ln>
                      <a:noFill/>
                    </a:ln>
                    <a:extLst/>
                  </pic:spPr>
                </pic:pic>
              </a:graphicData>
            </a:graphic>
          </wp:inline>
        </w:drawing>
      </w:r>
    </w:p>
    <w:p w14:paraId="336C3A54" w14:textId="77777777" w:rsidR="00585C62" w:rsidRPr="00585C62" w:rsidRDefault="00585C62" w:rsidP="00585C62">
      <w:pPr>
        <w:tabs>
          <w:tab w:val="num" w:pos="720"/>
        </w:tabs>
      </w:pPr>
      <w:r w:rsidRPr="00585C62">
        <w:t xml:space="preserve">Le cartilage articulaire sénescent </w:t>
      </w:r>
    </w:p>
    <w:p w14:paraId="5A06898C" w14:textId="77777777" w:rsidR="00585C62" w:rsidRPr="00585C62" w:rsidRDefault="00585C62" w:rsidP="00585C62">
      <w:pPr>
        <w:numPr>
          <w:ilvl w:val="1"/>
          <w:numId w:val="3"/>
        </w:numPr>
      </w:pPr>
      <w:r w:rsidRPr="00585C62">
        <w:t>Processus normal au cours du vieillissement.</w:t>
      </w:r>
    </w:p>
    <w:p w14:paraId="47D7A251" w14:textId="77777777" w:rsidR="00585C62" w:rsidRPr="00585C62" w:rsidRDefault="00585C62" w:rsidP="00585C62">
      <w:pPr>
        <w:numPr>
          <w:ilvl w:val="1"/>
          <w:numId w:val="3"/>
        </w:numPr>
      </w:pPr>
      <w:r w:rsidRPr="00585C62">
        <w:t>Deux phénomènes majeurs</w:t>
      </w:r>
    </w:p>
    <w:p w14:paraId="367ACAD4" w14:textId="77777777" w:rsidR="00585C62" w:rsidRPr="00585C62" w:rsidRDefault="00585C62" w:rsidP="00585C62">
      <w:pPr>
        <w:numPr>
          <w:ilvl w:val="2"/>
          <w:numId w:val="3"/>
        </w:numPr>
      </w:pPr>
      <w:r w:rsidRPr="00585C62">
        <w:t xml:space="preserve">Synthèse moins bonne de PROTEOGLYCANES à l’origine d’une diminution du contenu hydrique de la matrice. </w:t>
      </w:r>
    </w:p>
    <w:p w14:paraId="1FC3F2D8" w14:textId="77777777" w:rsidR="00585C62" w:rsidRPr="00585C62" w:rsidRDefault="00585C62" w:rsidP="00585C62">
      <w:pPr>
        <w:numPr>
          <w:ilvl w:val="2"/>
          <w:numId w:val="3"/>
        </w:numPr>
      </w:pPr>
      <w:r w:rsidRPr="00585C62">
        <w:t xml:space="preserve">Décroissance lente du nombre des </w:t>
      </w:r>
      <w:proofErr w:type="spellStart"/>
      <w:r w:rsidRPr="00585C62">
        <w:t>chondrocytes</w:t>
      </w:r>
      <w:proofErr w:type="spellEnd"/>
      <w:r w:rsidRPr="00585C62">
        <w:t xml:space="preserve"> avec une réponse moins bonne aux stimuli. </w:t>
      </w:r>
    </w:p>
    <w:p w14:paraId="5C94BA94" w14:textId="77777777" w:rsidR="00585C62" w:rsidRPr="00585C62" w:rsidRDefault="00585C62" w:rsidP="00585C62">
      <w:r w:rsidRPr="00585C62">
        <w:t xml:space="preserve">Le cartilage articulaire arthrosique </w:t>
      </w:r>
    </w:p>
    <w:p w14:paraId="50C6A166" w14:textId="77777777" w:rsidR="00585C62" w:rsidRPr="00585C62" w:rsidRDefault="00585C62" w:rsidP="00585C62">
      <w:pPr>
        <w:numPr>
          <w:ilvl w:val="1"/>
          <w:numId w:val="3"/>
        </w:numPr>
      </w:pPr>
      <w:r w:rsidRPr="00585C62">
        <w:t xml:space="preserve">Facteur initial: Stress mécanique (traumatisme ou microtraumatisme répété) puis biochimique à l’origine de déséquilibre du métabolisme </w:t>
      </w:r>
    </w:p>
    <w:p w14:paraId="6F2A9387" w14:textId="77777777" w:rsidR="00585C62" w:rsidRPr="00585C62" w:rsidRDefault="00585C62" w:rsidP="00585C62">
      <w:pPr>
        <w:numPr>
          <w:ilvl w:val="2"/>
          <w:numId w:val="3"/>
        </w:numPr>
      </w:pPr>
      <w:r w:rsidRPr="00585C62">
        <w:t xml:space="preserve">une synthèse défaillante de </w:t>
      </w:r>
      <w:proofErr w:type="spellStart"/>
      <w:r w:rsidRPr="00585C62">
        <w:t>protéoglycanne</w:t>
      </w:r>
      <w:proofErr w:type="spellEnd"/>
      <w:r w:rsidRPr="00585C62">
        <w:t xml:space="preserve"> et fibres collagènes de type 2</w:t>
      </w:r>
    </w:p>
    <w:p w14:paraId="4F6A9B34" w14:textId="77777777" w:rsidR="00585C62" w:rsidRPr="00585C62" w:rsidRDefault="00585C62" w:rsidP="00585C62">
      <w:pPr>
        <w:numPr>
          <w:ilvl w:val="2"/>
          <w:numId w:val="3"/>
        </w:numPr>
      </w:pPr>
      <w:r w:rsidRPr="00585C62">
        <w:t>une destruction enzymatique accrue de la matrice extracellulaire (enzyme protéolytique).</w:t>
      </w:r>
    </w:p>
    <w:p w14:paraId="47D0E8CA" w14:textId="77777777" w:rsidR="00585C62" w:rsidRPr="00585C62" w:rsidRDefault="00585C62" w:rsidP="00585C62">
      <w:pPr>
        <w:numPr>
          <w:ilvl w:val="2"/>
          <w:numId w:val="3"/>
        </w:numPr>
      </w:pPr>
      <w:r w:rsidRPr="00585C62">
        <w:t xml:space="preserve">Inflammation bas grade </w:t>
      </w:r>
    </w:p>
    <w:p w14:paraId="2EE0C601" w14:textId="77777777" w:rsidR="00585C62" w:rsidRPr="00585C62" w:rsidRDefault="00585C62" w:rsidP="00585C62">
      <w:pPr>
        <w:numPr>
          <w:ilvl w:val="1"/>
          <w:numId w:val="3"/>
        </w:numPr>
      </w:pPr>
      <w:r w:rsidRPr="00585C62">
        <w:t xml:space="preserve">Modification histologie : 3 stades évolutifs </w:t>
      </w:r>
    </w:p>
    <w:p w14:paraId="0018F2DA" w14:textId="77777777" w:rsidR="00585C62" w:rsidRPr="00585C62" w:rsidRDefault="00585C62" w:rsidP="00585C62">
      <w:pPr>
        <w:numPr>
          <w:ilvl w:val="2"/>
          <w:numId w:val="3"/>
        </w:numPr>
      </w:pPr>
      <w:r w:rsidRPr="00585C62">
        <w:rPr>
          <w:u w:val="single"/>
        </w:rPr>
        <w:t>Œdème</w:t>
      </w:r>
      <w:r w:rsidRPr="00585C62">
        <w:t xml:space="preserve"> : échec de tentative de réparation, cartilage ramolli </w:t>
      </w:r>
    </w:p>
    <w:p w14:paraId="58294A8B" w14:textId="77777777" w:rsidR="00585C62" w:rsidRPr="00585C62" w:rsidRDefault="00585C62" w:rsidP="00585C62">
      <w:pPr>
        <w:numPr>
          <w:ilvl w:val="2"/>
          <w:numId w:val="3"/>
        </w:numPr>
      </w:pPr>
      <w:r w:rsidRPr="00585C62">
        <w:rPr>
          <w:u w:val="single"/>
        </w:rPr>
        <w:t xml:space="preserve">Fissure superficielle </w:t>
      </w:r>
      <w:r w:rsidRPr="00585C62">
        <w:t xml:space="preserve">: par phénomène métabolique </w:t>
      </w:r>
    </w:p>
    <w:p w14:paraId="431D9CED" w14:textId="77777777" w:rsidR="00585C62" w:rsidRPr="00585C62" w:rsidRDefault="00585C62" w:rsidP="00585C62">
      <w:pPr>
        <w:numPr>
          <w:ilvl w:val="3"/>
          <w:numId w:val="3"/>
        </w:numPr>
      </w:pPr>
      <w:r w:rsidRPr="00585C62">
        <w:t xml:space="preserve">hyperactivité catabolique du </w:t>
      </w:r>
      <w:proofErr w:type="spellStart"/>
      <w:r w:rsidRPr="00585C62">
        <w:t>chondrocyte</w:t>
      </w:r>
      <w:proofErr w:type="spellEnd"/>
      <w:r w:rsidRPr="00585C62">
        <w:t xml:space="preserve"> (destruction autocrine) </w:t>
      </w:r>
    </w:p>
    <w:p w14:paraId="6219FCD3" w14:textId="77777777" w:rsidR="00585C62" w:rsidRPr="00585C62" w:rsidRDefault="00585C62" w:rsidP="00585C62">
      <w:pPr>
        <w:numPr>
          <w:ilvl w:val="3"/>
          <w:numId w:val="3"/>
        </w:numPr>
      </w:pPr>
      <w:r w:rsidRPr="00585C62">
        <w:t xml:space="preserve">Par intermittence la membrane synoviale largue dans le liquide synovial des enzymes et cytokines délétères (destruction exocrine). </w:t>
      </w:r>
    </w:p>
    <w:p w14:paraId="1A05047E" w14:textId="77777777" w:rsidR="00585C62" w:rsidRPr="00585C62" w:rsidRDefault="00585C62" w:rsidP="00585C62">
      <w:pPr>
        <w:numPr>
          <w:ilvl w:val="3"/>
          <w:numId w:val="3"/>
        </w:numPr>
      </w:pPr>
      <w:r w:rsidRPr="00585C62">
        <w:t xml:space="preserve">Une sidération des capacités anaboliques du </w:t>
      </w:r>
      <w:proofErr w:type="spellStart"/>
      <w:r w:rsidRPr="00585C62">
        <w:t>chondrocytes</w:t>
      </w:r>
      <w:proofErr w:type="spellEnd"/>
      <w:r w:rsidRPr="00585C62">
        <w:t xml:space="preserve">. </w:t>
      </w:r>
    </w:p>
    <w:p w14:paraId="4D8A2772" w14:textId="77777777" w:rsidR="00585C62" w:rsidRDefault="00585C62" w:rsidP="00585C62">
      <w:pPr>
        <w:numPr>
          <w:ilvl w:val="2"/>
          <w:numId w:val="3"/>
        </w:numPr>
      </w:pPr>
      <w:r w:rsidRPr="00585C62">
        <w:rPr>
          <w:u w:val="single"/>
        </w:rPr>
        <w:lastRenderedPageBreak/>
        <w:t>Destruction</w:t>
      </w:r>
      <w:r w:rsidRPr="00585C62">
        <w:t xml:space="preserve"> : persistance du phénomène métabolique, fissuration profonde, mis à nu os sous </w:t>
      </w:r>
      <w:proofErr w:type="spellStart"/>
      <w:r w:rsidRPr="00585C62">
        <w:t>chondral</w:t>
      </w:r>
      <w:proofErr w:type="spellEnd"/>
      <w:r w:rsidRPr="00585C62">
        <w:t xml:space="preserve">  </w:t>
      </w:r>
    </w:p>
    <w:p w14:paraId="6CD7BAE6" w14:textId="77777777" w:rsidR="00585C62" w:rsidRDefault="00585C62" w:rsidP="00585C62">
      <w:pPr>
        <w:numPr>
          <w:ilvl w:val="0"/>
          <w:numId w:val="0"/>
        </w:numPr>
        <w:ind w:left="567" w:hanging="283"/>
        <w:rPr>
          <w:u w:val="single"/>
        </w:rPr>
      </w:pPr>
    </w:p>
    <w:p w14:paraId="1AE3270E" w14:textId="77777777" w:rsidR="00585C62" w:rsidRPr="00585C62" w:rsidRDefault="00585C62" w:rsidP="00585C62">
      <w:pPr>
        <w:numPr>
          <w:ilvl w:val="0"/>
          <w:numId w:val="0"/>
        </w:numPr>
        <w:ind w:left="567" w:hanging="283"/>
      </w:pPr>
    </w:p>
    <w:p w14:paraId="74A09748" w14:textId="1B65F3E0" w:rsidR="007E4D67" w:rsidRDefault="00585C62" w:rsidP="00293E8B">
      <w:pPr>
        <w:numPr>
          <w:ilvl w:val="0"/>
          <w:numId w:val="0"/>
        </w:numPr>
        <w:ind w:left="567"/>
        <w:jc w:val="center"/>
      </w:pPr>
      <w:r w:rsidRPr="00585C62">
        <w:rPr>
          <w:noProof/>
          <w:lang w:eastAsia="fr-FR"/>
        </w:rPr>
        <w:drawing>
          <wp:inline distT="0" distB="0" distL="0" distR="0" wp14:anchorId="61E3D942" wp14:editId="54CE20EE">
            <wp:extent cx="3688392" cy="1467306"/>
            <wp:effectExtent l="0" t="0" r="7620" b="0"/>
            <wp:docPr id="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5" name="Image 2"/>
                    <pic:cNvPicPr>
                      <a:picLocks noChangeAspect="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09154" cy="1475566"/>
                    </a:xfrm>
                    <a:prstGeom prst="rect">
                      <a:avLst/>
                    </a:prstGeom>
                    <a:noFill/>
                    <a:ln>
                      <a:noFill/>
                    </a:ln>
                    <a:extLst/>
                  </pic:spPr>
                </pic:pic>
              </a:graphicData>
            </a:graphic>
          </wp:inline>
        </w:drawing>
      </w:r>
    </w:p>
    <w:p w14:paraId="3149A16E" w14:textId="57F7079B" w:rsidR="00585C62" w:rsidRDefault="00585C62" w:rsidP="00585C62">
      <w:pPr>
        <w:numPr>
          <w:ilvl w:val="0"/>
          <w:numId w:val="0"/>
        </w:numPr>
        <w:ind w:left="567"/>
      </w:pPr>
      <w:r>
        <w:t xml:space="preserve">Evolution de </w:t>
      </w:r>
      <w:proofErr w:type="spellStart"/>
      <w:r>
        <w:t>ladestruction</w:t>
      </w:r>
      <w:proofErr w:type="spellEnd"/>
      <w:r>
        <w:t xml:space="preserve"> du cartilage (cours du </w:t>
      </w:r>
      <w:proofErr w:type="spellStart"/>
      <w:r>
        <w:t>DU</w:t>
      </w:r>
      <w:proofErr w:type="spellEnd"/>
      <w:r>
        <w:t xml:space="preserve"> Anatomie de l’</w:t>
      </w:r>
      <w:proofErr w:type="spellStart"/>
      <w:r>
        <w:t>appariel</w:t>
      </w:r>
      <w:proofErr w:type="spellEnd"/>
      <w:r>
        <w:t xml:space="preserve"> locomoteur, bordeaux)</w:t>
      </w:r>
    </w:p>
    <w:p w14:paraId="3AEB98C8" w14:textId="77777777" w:rsidR="00585C62" w:rsidRDefault="00585C62" w:rsidP="00585C62">
      <w:pPr>
        <w:numPr>
          <w:ilvl w:val="0"/>
          <w:numId w:val="0"/>
        </w:numPr>
        <w:ind w:left="567"/>
      </w:pPr>
    </w:p>
    <w:p w14:paraId="36534D0F" w14:textId="77777777" w:rsidR="00585C62" w:rsidRPr="00585C62" w:rsidRDefault="00585C62" w:rsidP="00585C62">
      <w:pPr>
        <w:numPr>
          <w:ilvl w:val="1"/>
          <w:numId w:val="3"/>
        </w:numPr>
      </w:pPr>
      <w:r w:rsidRPr="00585C62">
        <w:t xml:space="preserve">Mais il y a beaucoup d’inconnu </w:t>
      </w:r>
    </w:p>
    <w:p w14:paraId="34C002A1" w14:textId="6E5174D0" w:rsidR="00585C62" w:rsidRPr="00585C62" w:rsidRDefault="00585C62" w:rsidP="00585C62">
      <w:pPr>
        <w:numPr>
          <w:ilvl w:val="1"/>
          <w:numId w:val="3"/>
        </w:numPr>
      </w:pPr>
      <w:r w:rsidRPr="00585C62">
        <w:t xml:space="preserve">Rythme </w:t>
      </w:r>
      <w:r w:rsidR="00293E8B">
        <w:t>de la</w:t>
      </w:r>
      <w:r w:rsidR="00293E8B" w:rsidRPr="00585C62">
        <w:t xml:space="preserve"> destruction</w:t>
      </w:r>
      <w:r w:rsidRPr="00585C62">
        <w:t xml:space="preserve"> et à ses variations temporo-spatiales?</w:t>
      </w:r>
    </w:p>
    <w:p w14:paraId="4531AD95" w14:textId="77777777" w:rsidR="00585C62" w:rsidRPr="00585C62" w:rsidRDefault="00585C62" w:rsidP="00585C62">
      <w:pPr>
        <w:numPr>
          <w:ilvl w:val="1"/>
          <w:numId w:val="3"/>
        </w:numPr>
      </w:pPr>
      <w:r w:rsidRPr="00585C62">
        <w:t xml:space="preserve">L’activation de la membrane synoviale et l’altération de l’os sous </w:t>
      </w:r>
      <w:proofErr w:type="spellStart"/>
      <w:r w:rsidRPr="00585C62">
        <w:t>chondral</w:t>
      </w:r>
      <w:proofErr w:type="spellEnd"/>
      <w:r w:rsidRPr="00585C62">
        <w:t xml:space="preserve"> : facteurs favorisant de la </w:t>
      </w:r>
      <w:proofErr w:type="spellStart"/>
      <w:r w:rsidRPr="00585C62">
        <w:t>chondrolyse</w:t>
      </w:r>
      <w:proofErr w:type="spellEnd"/>
      <w:r w:rsidRPr="00585C62">
        <w:t xml:space="preserve"> et de la pérennisation de la maladie? </w:t>
      </w:r>
    </w:p>
    <w:p w14:paraId="39E314C3" w14:textId="77777777" w:rsidR="00585C62" w:rsidRPr="00585C62" w:rsidRDefault="00585C62" w:rsidP="00585C62">
      <w:r w:rsidRPr="00585C62">
        <w:t xml:space="preserve">Pourquoi douleur  alors que cartilage non innervé? </w:t>
      </w:r>
    </w:p>
    <w:p w14:paraId="57A05062" w14:textId="77777777" w:rsidR="00585C62" w:rsidRPr="00585C62" w:rsidRDefault="00585C62" w:rsidP="00585C62">
      <w:pPr>
        <w:numPr>
          <w:ilvl w:val="1"/>
          <w:numId w:val="3"/>
        </w:numPr>
      </w:pPr>
      <w:r w:rsidRPr="00585C62">
        <w:t>Physiopathologie complexe faisant intervenir</w:t>
      </w:r>
    </w:p>
    <w:p w14:paraId="3C38ADBF" w14:textId="77777777" w:rsidR="00585C62" w:rsidRPr="00585C62" w:rsidRDefault="00585C62" w:rsidP="00585C62">
      <w:pPr>
        <w:numPr>
          <w:ilvl w:val="2"/>
          <w:numId w:val="3"/>
        </w:numPr>
      </w:pPr>
      <w:r w:rsidRPr="00585C62">
        <w:t>os sous-</w:t>
      </w:r>
      <w:proofErr w:type="spellStart"/>
      <w:r w:rsidRPr="00585C62">
        <w:t>chondral</w:t>
      </w:r>
      <w:proofErr w:type="spellEnd"/>
      <w:r w:rsidRPr="00585C62">
        <w:t xml:space="preserve">: dure, production d’enzyme protéolytique,  </w:t>
      </w:r>
    </w:p>
    <w:p w14:paraId="656E52AC" w14:textId="77777777" w:rsidR="00585C62" w:rsidRPr="00585C62" w:rsidRDefault="00585C62" w:rsidP="00585C62">
      <w:pPr>
        <w:numPr>
          <w:ilvl w:val="2"/>
          <w:numId w:val="3"/>
        </w:numPr>
      </w:pPr>
      <w:r w:rsidRPr="00585C62">
        <w:t xml:space="preserve">capsule articulaire mise en tension lors des épisodes d'épanchement </w:t>
      </w:r>
    </w:p>
    <w:p w14:paraId="54668BF7" w14:textId="77777777" w:rsidR="00585C62" w:rsidRPr="00585C62" w:rsidRDefault="00585C62" w:rsidP="00585C62">
      <w:pPr>
        <w:numPr>
          <w:ilvl w:val="2"/>
          <w:numId w:val="3"/>
        </w:numPr>
      </w:pPr>
      <w:r w:rsidRPr="00585C62">
        <w:t xml:space="preserve">membrane synoviale: synovite déclenchée par débris cartilage, microcristaux et les cytokines pro inflammatoires </w:t>
      </w:r>
    </w:p>
    <w:p w14:paraId="7D1469C1" w14:textId="77777777" w:rsidR="00585C62" w:rsidRPr="00585C62" w:rsidRDefault="00585C62" w:rsidP="00585C62">
      <w:pPr>
        <w:numPr>
          <w:ilvl w:val="2"/>
          <w:numId w:val="3"/>
        </w:numPr>
      </w:pPr>
      <w:r w:rsidRPr="00585C62">
        <w:t xml:space="preserve">mécanismes complexes de sensibilisation centrale de la douleur: 30% de douleur neuropathique </w:t>
      </w:r>
    </w:p>
    <w:p w14:paraId="5021B253" w14:textId="77777777" w:rsidR="00585C62" w:rsidRPr="00585C62" w:rsidRDefault="00585C62" w:rsidP="00585C62">
      <w:pPr>
        <w:tabs>
          <w:tab w:val="num" w:pos="720"/>
        </w:tabs>
      </w:pPr>
      <w:r w:rsidRPr="00585C62">
        <w:t xml:space="preserve">Facteurs d’initiation de la maladie = Facteur mécanique </w:t>
      </w:r>
    </w:p>
    <w:p w14:paraId="37C30899" w14:textId="77777777" w:rsidR="00585C62" w:rsidRPr="00585C62" w:rsidRDefault="00585C62" w:rsidP="00585C62">
      <w:pPr>
        <w:numPr>
          <w:ilvl w:val="1"/>
          <w:numId w:val="3"/>
        </w:numPr>
      </w:pPr>
      <w:r w:rsidRPr="00585C62">
        <w:t xml:space="preserve">Principal facteur déclenchant démontré. </w:t>
      </w:r>
    </w:p>
    <w:p w14:paraId="502DA561" w14:textId="77777777" w:rsidR="00585C62" w:rsidRPr="00585C62" w:rsidRDefault="00585C62" w:rsidP="00585C62">
      <w:pPr>
        <w:numPr>
          <w:ilvl w:val="1"/>
          <w:numId w:val="3"/>
        </w:numPr>
      </w:pPr>
      <w:r w:rsidRPr="00585C62">
        <w:t xml:space="preserve">surcharge mécanique sur une articulation normale </w:t>
      </w:r>
    </w:p>
    <w:p w14:paraId="022E653D" w14:textId="77777777" w:rsidR="00585C62" w:rsidRPr="00585C62" w:rsidRDefault="00585C62" w:rsidP="00585C62">
      <w:pPr>
        <w:numPr>
          <w:ilvl w:val="1"/>
          <w:numId w:val="3"/>
        </w:numPr>
      </w:pPr>
      <w:r w:rsidRPr="00585C62">
        <w:t xml:space="preserve">charge mécanique normale sur une articulation anormale sont des facteurs d’arthrose. </w:t>
      </w:r>
    </w:p>
    <w:p w14:paraId="48EE9752" w14:textId="5233465A" w:rsidR="00585C62" w:rsidRPr="00585C62" w:rsidRDefault="00585C62" w:rsidP="00585C62">
      <w:pPr>
        <w:numPr>
          <w:ilvl w:val="2"/>
          <w:numId w:val="3"/>
        </w:numPr>
      </w:pPr>
      <w:r w:rsidRPr="00585C62">
        <w:t xml:space="preserve">activation des </w:t>
      </w:r>
      <w:proofErr w:type="spellStart"/>
      <w:r w:rsidRPr="00585C62">
        <w:t>chondrocytes</w:t>
      </w:r>
      <w:proofErr w:type="spellEnd"/>
      <w:r w:rsidRPr="00585C62">
        <w:t xml:space="preserve"> par </w:t>
      </w:r>
      <w:r w:rsidR="00293E8B" w:rsidRPr="00585C62">
        <w:t>l’intermédiaire</w:t>
      </w:r>
      <w:r w:rsidRPr="00585C62">
        <w:t xml:space="preserve"> des mécanorécepteurs.</w:t>
      </w:r>
    </w:p>
    <w:p w14:paraId="04300D8C" w14:textId="77777777" w:rsidR="00585C62" w:rsidRPr="00585C62" w:rsidRDefault="00585C62" w:rsidP="00585C62">
      <w:pPr>
        <w:numPr>
          <w:ilvl w:val="2"/>
          <w:numId w:val="3"/>
        </w:numPr>
      </w:pPr>
      <w:r w:rsidRPr="00585C62">
        <w:t>Fragilisation des fibres de collagène</w:t>
      </w:r>
    </w:p>
    <w:p w14:paraId="12ABC7D5" w14:textId="1BF7D407" w:rsidR="00585C62" w:rsidRDefault="00585C62" w:rsidP="00585C62">
      <w:pPr>
        <w:numPr>
          <w:ilvl w:val="2"/>
          <w:numId w:val="3"/>
        </w:numPr>
      </w:pPr>
      <w:r w:rsidRPr="00585C62">
        <w:lastRenderedPageBreak/>
        <w:t xml:space="preserve">Favorise l’altération initiale de l’os sous </w:t>
      </w:r>
      <w:proofErr w:type="spellStart"/>
      <w:r w:rsidRPr="00585C62">
        <w:t>chondral</w:t>
      </w:r>
      <w:proofErr w:type="spellEnd"/>
      <w:r w:rsidRPr="00585C62">
        <w:t xml:space="preserve">.   </w:t>
      </w:r>
    </w:p>
    <w:p w14:paraId="3F42A239" w14:textId="77777777" w:rsidR="00585C62" w:rsidRDefault="00585C62" w:rsidP="00585C62">
      <w:pPr>
        <w:numPr>
          <w:ilvl w:val="0"/>
          <w:numId w:val="0"/>
        </w:numPr>
      </w:pPr>
    </w:p>
    <w:p w14:paraId="0D8DE3A4" w14:textId="220413BE" w:rsidR="00585C62" w:rsidRPr="00585C62" w:rsidRDefault="00585C62" w:rsidP="00293E8B">
      <w:pPr>
        <w:numPr>
          <w:ilvl w:val="0"/>
          <w:numId w:val="0"/>
        </w:numPr>
        <w:jc w:val="center"/>
      </w:pPr>
      <w:r w:rsidRPr="00585C62">
        <w:rPr>
          <w:noProof/>
          <w:lang w:eastAsia="fr-FR"/>
        </w:rPr>
        <w:drawing>
          <wp:inline distT="0" distB="0" distL="0" distR="0" wp14:anchorId="1176287B" wp14:editId="53812963">
            <wp:extent cx="4247515" cy="3133725"/>
            <wp:effectExtent l="0" t="0" r="635" b="9525"/>
            <wp:docPr id="33796"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3796" name="Picture 2"/>
                    <pic:cNvPicPr>
                      <a:picLocks noGrp="1"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247515" cy="3133725"/>
                    </a:xfrm>
                    <a:prstGeom prst="rect">
                      <a:avLst/>
                    </a:prstGeom>
                    <a:noFill/>
                    <a:ln>
                      <a:noFill/>
                    </a:ln>
                    <a:extLst/>
                  </pic:spPr>
                </pic:pic>
              </a:graphicData>
            </a:graphic>
          </wp:inline>
        </w:drawing>
      </w:r>
    </w:p>
    <w:p w14:paraId="6F27F0D6" w14:textId="77777777" w:rsidR="00585C62" w:rsidRPr="00585C62" w:rsidRDefault="00585C62" w:rsidP="00585C62">
      <w:r w:rsidRPr="00585C62">
        <w:t xml:space="preserve">Etiologie </w:t>
      </w:r>
    </w:p>
    <w:p w14:paraId="6A4F3C53" w14:textId="77777777" w:rsidR="00585C62" w:rsidRPr="00585C62" w:rsidRDefault="00585C62" w:rsidP="00585C62">
      <w:pPr>
        <w:numPr>
          <w:ilvl w:val="1"/>
          <w:numId w:val="3"/>
        </w:numPr>
      </w:pPr>
      <w:r w:rsidRPr="00585C62">
        <w:t xml:space="preserve">Arthroses primitives </w:t>
      </w:r>
    </w:p>
    <w:p w14:paraId="7CCA1C48" w14:textId="77777777" w:rsidR="00585C62" w:rsidRPr="00585C62" w:rsidRDefault="00585C62" w:rsidP="00585C62">
      <w:pPr>
        <w:numPr>
          <w:ilvl w:val="1"/>
          <w:numId w:val="3"/>
        </w:numPr>
      </w:pPr>
      <w:r w:rsidRPr="00585C62">
        <w:t xml:space="preserve">Arthroses secondaires: </w:t>
      </w:r>
    </w:p>
    <w:p w14:paraId="70ABF814" w14:textId="77777777" w:rsidR="00585C62" w:rsidRDefault="00585C62" w:rsidP="00585C62">
      <w:pPr>
        <w:numPr>
          <w:ilvl w:val="1"/>
          <w:numId w:val="3"/>
        </w:numPr>
      </w:pPr>
      <w:r w:rsidRPr="00585C62">
        <w:t xml:space="preserve">Post traumatique, Congénitale (ex dysplasie), Endocrinienne (hyperparathyroïdie, acromégalie, Dépôts microcristaux), métaboliques (hémochromatose, maladie de Wilson), maladies ostéo-articulaires acquise </w:t>
      </w:r>
    </w:p>
    <w:p w14:paraId="3E562876" w14:textId="77777777" w:rsidR="00585C62" w:rsidRDefault="00585C62" w:rsidP="00585C62">
      <w:pPr>
        <w:numPr>
          <w:ilvl w:val="0"/>
          <w:numId w:val="0"/>
        </w:numPr>
        <w:ind w:left="567" w:hanging="283"/>
      </w:pPr>
    </w:p>
    <w:p w14:paraId="69F2F74B" w14:textId="713935BF" w:rsidR="00585C62" w:rsidRDefault="00585C62" w:rsidP="00585C62">
      <w:pPr>
        <w:numPr>
          <w:ilvl w:val="0"/>
          <w:numId w:val="0"/>
        </w:numPr>
        <w:ind w:left="567" w:hanging="283"/>
      </w:pPr>
    </w:p>
    <w:p w14:paraId="552AE729" w14:textId="1E37BFD3" w:rsidR="00585C62" w:rsidRPr="00585C62" w:rsidRDefault="00293E8B" w:rsidP="00293E8B">
      <w:pPr>
        <w:numPr>
          <w:ilvl w:val="0"/>
          <w:numId w:val="0"/>
        </w:numPr>
        <w:ind w:left="567" w:hanging="283"/>
        <w:jc w:val="center"/>
      </w:pPr>
      <w:r w:rsidRPr="00585C62">
        <w:rPr>
          <w:noProof/>
          <w:lang w:eastAsia="fr-FR"/>
        </w:rPr>
        <w:lastRenderedPageBreak/>
        <w:drawing>
          <wp:inline distT="0" distB="0" distL="0" distR="0" wp14:anchorId="5BC6BB7F" wp14:editId="7213D9AA">
            <wp:extent cx="2818915" cy="2054448"/>
            <wp:effectExtent l="0" t="0" r="635" b="3175"/>
            <wp:docPr id="36868"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6868" name="Picture 2"/>
                    <pic:cNvPicPr>
                      <a:picLocks noGrp="1"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42563" cy="2071683"/>
                    </a:xfrm>
                    <a:prstGeom prst="rect">
                      <a:avLst/>
                    </a:prstGeom>
                    <a:noFill/>
                    <a:ln>
                      <a:noFill/>
                    </a:ln>
                    <a:extLst/>
                  </pic:spPr>
                </pic:pic>
              </a:graphicData>
            </a:graphic>
          </wp:inline>
        </w:drawing>
      </w:r>
    </w:p>
    <w:p w14:paraId="7A563F71" w14:textId="0E551A28" w:rsidR="00585C62" w:rsidRDefault="00585C62" w:rsidP="00585C62">
      <w:pPr>
        <w:pStyle w:val="Titre1"/>
      </w:pPr>
      <w:bookmarkStart w:id="200" w:name="_Toc195025192"/>
      <w:r>
        <w:t>Facteurs de risques d’arthroses</w:t>
      </w:r>
      <w:bookmarkEnd w:id="200"/>
    </w:p>
    <w:p w14:paraId="46BEECB9" w14:textId="77777777" w:rsidR="00585C62" w:rsidRPr="00585C62" w:rsidRDefault="00585C62" w:rsidP="00585C62">
      <w:pPr>
        <w:pStyle w:val="Titre2"/>
      </w:pPr>
      <w:bookmarkStart w:id="201" w:name="_Toc195025193"/>
      <w:r w:rsidRPr="00585C62">
        <w:t>Facteurs de risque généraux</w:t>
      </w:r>
      <w:bookmarkEnd w:id="201"/>
      <w:r w:rsidRPr="00585C62">
        <w:t xml:space="preserve"> </w:t>
      </w:r>
    </w:p>
    <w:p w14:paraId="258C4FA6" w14:textId="77777777" w:rsidR="00585C62" w:rsidRPr="00585C62" w:rsidRDefault="00585C62" w:rsidP="00585C62">
      <w:pPr>
        <w:tabs>
          <w:tab w:val="num" w:pos="1440"/>
        </w:tabs>
      </w:pPr>
      <w:r w:rsidRPr="00585C62">
        <w:t>Âge : sénescence cartilagineuse, lit de l’arthrose</w:t>
      </w:r>
    </w:p>
    <w:p w14:paraId="12D85000" w14:textId="77777777" w:rsidR="00585C62" w:rsidRPr="00585C62" w:rsidRDefault="00585C62" w:rsidP="00585C62">
      <w:pPr>
        <w:tabs>
          <w:tab w:val="num" w:pos="1440"/>
        </w:tabs>
      </w:pPr>
      <w:r w:rsidRPr="00585C62">
        <w:t>Genre : genre féminin lié à l’arthrose digitale et de la gonarthrose</w:t>
      </w:r>
    </w:p>
    <w:p w14:paraId="0F81C86D" w14:textId="77777777" w:rsidR="00585C62" w:rsidRPr="00585C62" w:rsidRDefault="00585C62" w:rsidP="00585C62">
      <w:pPr>
        <w:tabs>
          <w:tab w:val="num" w:pos="1440"/>
        </w:tabs>
      </w:pPr>
      <w:r w:rsidRPr="00585C62">
        <w:t>Statu hormonal : rôle protecteur de l’œstrogène</w:t>
      </w:r>
    </w:p>
    <w:p w14:paraId="00F2A876" w14:textId="77777777" w:rsidR="00585C62" w:rsidRPr="00585C62" w:rsidRDefault="00585C62" w:rsidP="00585C62">
      <w:pPr>
        <w:tabs>
          <w:tab w:val="num" w:pos="1440"/>
        </w:tabs>
      </w:pPr>
      <w:r w:rsidRPr="00585C62">
        <w:t>Apport vitaminique : carence en vitamine D et vitamine C favorise l’arthrose</w:t>
      </w:r>
    </w:p>
    <w:p w14:paraId="78356672" w14:textId="77777777" w:rsidR="00585C62" w:rsidRPr="00585C62" w:rsidRDefault="00585C62" w:rsidP="00585C62">
      <w:pPr>
        <w:tabs>
          <w:tab w:val="num" w:pos="1440"/>
        </w:tabs>
      </w:pPr>
      <w:r w:rsidRPr="00585C62">
        <w:t>Surpoids/obésité: l’obésité favorise la gonarthrose et coxarthrose</w:t>
      </w:r>
    </w:p>
    <w:p w14:paraId="33A80A5E" w14:textId="77777777" w:rsidR="00585C62" w:rsidRPr="00585C62" w:rsidRDefault="00585C62" w:rsidP="00585C62">
      <w:pPr>
        <w:tabs>
          <w:tab w:val="num" w:pos="1440"/>
        </w:tabs>
      </w:pPr>
      <w:r w:rsidRPr="00585C62">
        <w:t xml:space="preserve">Facteur génétique : maladie non génétique mais prédisposition génétique </w:t>
      </w:r>
    </w:p>
    <w:p w14:paraId="5A5D1FCE" w14:textId="77777777" w:rsidR="00585C62" w:rsidRPr="00585C62" w:rsidRDefault="00585C62" w:rsidP="00585C62">
      <w:pPr>
        <w:pStyle w:val="Titre2"/>
      </w:pPr>
      <w:bookmarkStart w:id="202" w:name="_Toc195025194"/>
      <w:r w:rsidRPr="00585C62">
        <w:t>Facteurs de risque locaux</w:t>
      </w:r>
      <w:bookmarkEnd w:id="202"/>
    </w:p>
    <w:p w14:paraId="4199F5D5" w14:textId="77777777" w:rsidR="00585C62" w:rsidRPr="00585C62" w:rsidRDefault="00585C62" w:rsidP="00585C62">
      <w:r w:rsidRPr="00585C62">
        <w:t>Traumatismes articulaires</w:t>
      </w:r>
    </w:p>
    <w:p w14:paraId="4A78B79B" w14:textId="77777777" w:rsidR="00585C62" w:rsidRPr="00585C62" w:rsidRDefault="00585C62" w:rsidP="00585C62">
      <w:r w:rsidRPr="00585C62">
        <w:t>Méniscectomie</w:t>
      </w:r>
    </w:p>
    <w:p w14:paraId="14289D3D" w14:textId="77777777" w:rsidR="00585C62" w:rsidRPr="00585C62" w:rsidRDefault="00585C62" w:rsidP="00585C62">
      <w:r w:rsidRPr="00585C62">
        <w:t>Activités professionnelles sportives intenses (de compétition)</w:t>
      </w:r>
    </w:p>
    <w:p w14:paraId="7524DE29" w14:textId="77777777" w:rsidR="00585C62" w:rsidRPr="00585C62" w:rsidRDefault="00585C62" w:rsidP="00585C62">
      <w:r w:rsidRPr="00585C62">
        <w:t xml:space="preserve">Laxité articulaire </w:t>
      </w:r>
    </w:p>
    <w:p w14:paraId="226BC328" w14:textId="77777777" w:rsidR="00585C62" w:rsidRPr="00585C62" w:rsidRDefault="00585C62" w:rsidP="00585C62">
      <w:r w:rsidRPr="00585C62">
        <w:t>Inégalité des membres inférieurs supérieure à 2 cm pour la gonarthrose</w:t>
      </w:r>
    </w:p>
    <w:p w14:paraId="6205A9EF" w14:textId="277A7951" w:rsidR="00585C62" w:rsidRDefault="00585C62" w:rsidP="00585C62">
      <w:pPr>
        <w:pStyle w:val="Sous-titre"/>
      </w:pPr>
      <w:r>
        <w:t>Points essentiels</w:t>
      </w:r>
    </w:p>
    <w:p w14:paraId="1F06C363" w14:textId="77777777" w:rsidR="00585C62" w:rsidRPr="00585C62" w:rsidRDefault="00585C62" w:rsidP="00585C62">
      <w:r w:rsidRPr="00585C62">
        <w:t xml:space="preserve">Maladie articulaire dégénérative la plus fréquente </w:t>
      </w:r>
    </w:p>
    <w:p w14:paraId="6182665C" w14:textId="77777777" w:rsidR="00585C62" w:rsidRPr="00585C62" w:rsidRDefault="00585C62" w:rsidP="00585C62">
      <w:r w:rsidRPr="00585C62">
        <w:t xml:space="preserve">Cartilage: structure cible mais mécanisme complexe faisant intervenir l’os sous </w:t>
      </w:r>
      <w:proofErr w:type="spellStart"/>
      <w:r w:rsidRPr="00585C62">
        <w:t>chondral</w:t>
      </w:r>
      <w:proofErr w:type="spellEnd"/>
      <w:r w:rsidRPr="00585C62">
        <w:t>, la membrane synoviale, les structures musculo-ligamentaires et la sensibilisation centrale et périphérique</w:t>
      </w:r>
    </w:p>
    <w:p w14:paraId="629DB681" w14:textId="77777777" w:rsidR="00585C62" w:rsidRPr="00585C62" w:rsidRDefault="00585C62" w:rsidP="00585C62">
      <w:r w:rsidRPr="00585C62">
        <w:lastRenderedPageBreak/>
        <w:t xml:space="preserve">Facteur mécanique initial suivi d’inflammation de bas grade  </w:t>
      </w:r>
    </w:p>
    <w:p w14:paraId="399D13B2" w14:textId="5A097226" w:rsidR="00FB0A6C" w:rsidRDefault="00293E8B" w:rsidP="00293E8B">
      <w:pPr>
        <w:numPr>
          <w:ilvl w:val="0"/>
          <w:numId w:val="0"/>
        </w:numPr>
        <w:spacing w:after="200"/>
      </w:pPr>
      <w:r>
        <w:br w:type="page"/>
      </w:r>
    </w:p>
    <w:p w14:paraId="73BB8AB4" w14:textId="2B81525E" w:rsidR="00585C62" w:rsidRDefault="00FB0A6C" w:rsidP="00FB0A6C">
      <w:pPr>
        <w:pStyle w:val="Titre"/>
      </w:pPr>
      <w:r>
        <w:lastRenderedPageBreak/>
        <w:t>Généralités sur les tendinopathies</w:t>
      </w:r>
    </w:p>
    <w:p w14:paraId="1B419E32" w14:textId="00072765" w:rsidR="00FB0A6C" w:rsidRDefault="00FB0A6C" w:rsidP="00FB0A6C">
      <w:pPr>
        <w:pStyle w:val="Sous-titre"/>
      </w:pPr>
      <w:r>
        <w:t>Objectifs</w:t>
      </w:r>
    </w:p>
    <w:p w14:paraId="7A0E73BA" w14:textId="77777777" w:rsidR="00D51CA3" w:rsidRPr="00FB0A6C" w:rsidRDefault="00D51CA3" w:rsidP="00FB0A6C">
      <w:pPr>
        <w:tabs>
          <w:tab w:val="num" w:pos="1440"/>
        </w:tabs>
      </w:pPr>
      <w:r w:rsidRPr="00FB0A6C">
        <w:t xml:space="preserve">Expliquer les mécanismes physiopathologiques des </w:t>
      </w:r>
      <w:proofErr w:type="spellStart"/>
      <w:r w:rsidRPr="00FB0A6C">
        <w:t>tendinopatihes</w:t>
      </w:r>
      <w:proofErr w:type="spellEnd"/>
      <w:r w:rsidRPr="00FB0A6C">
        <w:t xml:space="preserve"> </w:t>
      </w:r>
    </w:p>
    <w:p w14:paraId="177AB2EA" w14:textId="77777777" w:rsidR="00D51CA3" w:rsidRPr="00FB0A6C" w:rsidRDefault="00D51CA3" w:rsidP="00FB0A6C">
      <w:pPr>
        <w:tabs>
          <w:tab w:val="num" w:pos="1440"/>
        </w:tabs>
      </w:pPr>
      <w:r w:rsidRPr="00FB0A6C">
        <w:t xml:space="preserve">Poser le diagnostic positif de tendinopathie tout en précisant les signes en faveurs, les différentes formes cliniques, </w:t>
      </w:r>
    </w:p>
    <w:p w14:paraId="592E76B9" w14:textId="77777777" w:rsidR="00D51CA3" w:rsidRPr="00FB0A6C" w:rsidRDefault="00D51CA3" w:rsidP="00FB0A6C">
      <w:pPr>
        <w:tabs>
          <w:tab w:val="num" w:pos="1440"/>
        </w:tabs>
      </w:pPr>
      <w:r w:rsidRPr="00FB0A6C">
        <w:t xml:space="preserve">Proposer la prise en charge médicale </w:t>
      </w:r>
    </w:p>
    <w:p w14:paraId="7F935C31" w14:textId="4D5A096B" w:rsidR="00FB0A6C" w:rsidRDefault="00FB0A6C" w:rsidP="00FB0A6C">
      <w:pPr>
        <w:pStyle w:val="Sous-titre"/>
      </w:pPr>
      <w:r>
        <w:t>Introduction</w:t>
      </w:r>
    </w:p>
    <w:p w14:paraId="3D46C870" w14:textId="77777777" w:rsidR="00D51CA3" w:rsidRPr="00987056" w:rsidRDefault="00D51CA3" w:rsidP="00987056">
      <w:pPr>
        <w:tabs>
          <w:tab w:val="num" w:pos="720"/>
        </w:tabs>
      </w:pPr>
      <w:r w:rsidRPr="00987056">
        <w:t xml:space="preserve">Définitions </w:t>
      </w:r>
    </w:p>
    <w:p w14:paraId="5F845278" w14:textId="77777777" w:rsidR="00D51CA3" w:rsidRPr="00987056" w:rsidRDefault="00D51CA3" w:rsidP="00987056">
      <w:pPr>
        <w:numPr>
          <w:ilvl w:val="1"/>
          <w:numId w:val="3"/>
        </w:numPr>
      </w:pPr>
      <w:r w:rsidRPr="00987056">
        <w:t>Tendinite</w:t>
      </w:r>
    </w:p>
    <w:p w14:paraId="725CA101" w14:textId="77777777" w:rsidR="00D51CA3" w:rsidRPr="00987056" w:rsidRDefault="00D51CA3" w:rsidP="00987056">
      <w:pPr>
        <w:numPr>
          <w:ilvl w:val="2"/>
          <w:numId w:val="3"/>
        </w:numPr>
      </w:pPr>
      <w:r w:rsidRPr="00987056">
        <w:t>Microlésions du tendon souvent en regard d’une poulie ou  au contact d’une irrégularité osseuse.</w:t>
      </w:r>
    </w:p>
    <w:p w14:paraId="66999447" w14:textId="77777777" w:rsidR="00D51CA3" w:rsidRPr="00987056" w:rsidRDefault="00D51CA3" w:rsidP="00987056">
      <w:pPr>
        <w:numPr>
          <w:ilvl w:val="1"/>
          <w:numId w:val="3"/>
        </w:numPr>
      </w:pPr>
      <w:r w:rsidRPr="00987056">
        <w:t>Ténosynovite</w:t>
      </w:r>
    </w:p>
    <w:p w14:paraId="2CDA5DCE" w14:textId="77777777" w:rsidR="00D51CA3" w:rsidRPr="00987056" w:rsidRDefault="00D51CA3" w:rsidP="00987056">
      <w:pPr>
        <w:numPr>
          <w:ilvl w:val="2"/>
          <w:numId w:val="3"/>
        </w:numPr>
      </w:pPr>
      <w:r w:rsidRPr="00987056">
        <w:t xml:space="preserve">Atteinte primitive de la gaine synoviale  et une modification du trajet tendineux </w:t>
      </w:r>
    </w:p>
    <w:p w14:paraId="14C7970E" w14:textId="77777777" w:rsidR="00D51CA3" w:rsidRPr="00987056" w:rsidRDefault="00D51CA3" w:rsidP="00987056">
      <w:pPr>
        <w:numPr>
          <w:ilvl w:val="1"/>
          <w:numId w:val="3"/>
        </w:numPr>
      </w:pPr>
      <w:r w:rsidRPr="00987056">
        <w:t>Enthésopathie</w:t>
      </w:r>
    </w:p>
    <w:p w14:paraId="47FAA769" w14:textId="77777777" w:rsidR="00D51CA3" w:rsidRPr="00987056" w:rsidRDefault="00D51CA3" w:rsidP="00987056">
      <w:pPr>
        <w:numPr>
          <w:ilvl w:val="2"/>
          <w:numId w:val="3"/>
        </w:numPr>
      </w:pPr>
      <w:r w:rsidRPr="00987056">
        <w:t xml:space="preserve">Pathologie de la zone d’insertion osseuse d’un tendon, d’un ligament ou de la capsule articulaire </w:t>
      </w:r>
    </w:p>
    <w:p w14:paraId="75F5513D" w14:textId="77777777" w:rsidR="00D51CA3" w:rsidRPr="00987056" w:rsidRDefault="00D51CA3" w:rsidP="00987056">
      <w:pPr>
        <w:numPr>
          <w:ilvl w:val="1"/>
          <w:numId w:val="3"/>
        </w:numPr>
      </w:pPr>
      <w:proofErr w:type="spellStart"/>
      <w:r w:rsidRPr="00987056">
        <w:t>Bursopathie</w:t>
      </w:r>
      <w:proofErr w:type="spellEnd"/>
      <w:r w:rsidRPr="00987056">
        <w:t xml:space="preserve"> </w:t>
      </w:r>
    </w:p>
    <w:p w14:paraId="5F3A9927" w14:textId="77777777" w:rsidR="00D51CA3" w:rsidRPr="00987056" w:rsidRDefault="00D51CA3" w:rsidP="00987056">
      <w:pPr>
        <w:numPr>
          <w:ilvl w:val="2"/>
          <w:numId w:val="3"/>
        </w:numPr>
      </w:pPr>
      <w:r w:rsidRPr="00987056">
        <w:t>Pathologie qui touche les bourses séreuses</w:t>
      </w:r>
    </w:p>
    <w:p w14:paraId="66126114" w14:textId="77777777" w:rsidR="00D51CA3" w:rsidRPr="00987056" w:rsidRDefault="00D51CA3" w:rsidP="00987056">
      <w:pPr>
        <w:numPr>
          <w:ilvl w:val="1"/>
          <w:numId w:val="3"/>
        </w:numPr>
      </w:pPr>
      <w:r w:rsidRPr="00987056">
        <w:t>Le rhumatisme ab articulaire</w:t>
      </w:r>
    </w:p>
    <w:p w14:paraId="6A233C64" w14:textId="77777777" w:rsidR="00D51CA3" w:rsidRPr="00987056" w:rsidRDefault="00D51CA3" w:rsidP="00987056">
      <w:pPr>
        <w:numPr>
          <w:ilvl w:val="2"/>
          <w:numId w:val="3"/>
        </w:numPr>
      </w:pPr>
      <w:r w:rsidRPr="00987056">
        <w:t xml:space="preserve">Il regroupe les tendinopathies et les </w:t>
      </w:r>
      <w:proofErr w:type="spellStart"/>
      <w:r w:rsidRPr="00987056">
        <w:t>bursopathies</w:t>
      </w:r>
      <w:proofErr w:type="spellEnd"/>
      <w:r w:rsidRPr="00987056">
        <w:t xml:space="preserve"> d’origine micro traumatique et dégénérative  </w:t>
      </w:r>
    </w:p>
    <w:p w14:paraId="3087D6F5" w14:textId="77777777" w:rsidR="00D51CA3" w:rsidRPr="00987056" w:rsidRDefault="00D51CA3" w:rsidP="00987056">
      <w:r w:rsidRPr="00987056">
        <w:t>Intérêts</w:t>
      </w:r>
    </w:p>
    <w:p w14:paraId="664E3DC2" w14:textId="77777777" w:rsidR="00D51CA3" w:rsidRPr="00987056" w:rsidRDefault="00D51CA3" w:rsidP="00987056">
      <w:pPr>
        <w:numPr>
          <w:ilvl w:val="1"/>
          <w:numId w:val="3"/>
        </w:numPr>
      </w:pPr>
      <w:r w:rsidRPr="00987056">
        <w:t>Motif de consultation courant en médecine, fréquente dans le milieu sportif</w:t>
      </w:r>
    </w:p>
    <w:p w14:paraId="62A423A0" w14:textId="77777777" w:rsidR="00D51CA3" w:rsidRPr="00987056" w:rsidRDefault="00D51CA3" w:rsidP="00987056">
      <w:pPr>
        <w:numPr>
          <w:ilvl w:val="1"/>
          <w:numId w:val="3"/>
        </w:numPr>
      </w:pPr>
      <w:r w:rsidRPr="00987056">
        <w:t xml:space="preserve">Urgence et gravité variable selon le stade de la tendinopathie </w:t>
      </w:r>
    </w:p>
    <w:p w14:paraId="188D9D5A" w14:textId="67480577" w:rsidR="00FB0A6C" w:rsidRDefault="00987056" w:rsidP="00987056">
      <w:pPr>
        <w:pStyle w:val="Titre1"/>
      </w:pPr>
      <w:bookmarkStart w:id="203" w:name="_Toc195025195"/>
      <w:r>
        <w:t>Rappels anatomique et histologique</w:t>
      </w:r>
      <w:bookmarkEnd w:id="203"/>
    </w:p>
    <w:p w14:paraId="453D94D1" w14:textId="77777777" w:rsidR="00D51CA3" w:rsidRPr="00987056" w:rsidRDefault="00D51CA3" w:rsidP="00987056">
      <w:pPr>
        <w:pStyle w:val="Titre2"/>
      </w:pPr>
      <w:bookmarkStart w:id="204" w:name="_Toc195025196"/>
      <w:r w:rsidRPr="00987056">
        <w:t>Rappels anatomiques</w:t>
      </w:r>
      <w:bookmarkEnd w:id="204"/>
      <w:r w:rsidRPr="00987056">
        <w:t xml:space="preserve"> </w:t>
      </w:r>
    </w:p>
    <w:p w14:paraId="6682F8AE" w14:textId="77777777" w:rsidR="00D51CA3" w:rsidRDefault="00D51CA3" w:rsidP="00987056">
      <w:r w:rsidRPr="00987056">
        <w:t xml:space="preserve">Capsule articulaire  sépare les structures intra articulaires des structures péri articulaires et  juxta articulaires </w:t>
      </w:r>
    </w:p>
    <w:p w14:paraId="4EF606B3" w14:textId="77777777" w:rsidR="00987056" w:rsidRDefault="00987056" w:rsidP="00987056">
      <w:pPr>
        <w:numPr>
          <w:ilvl w:val="0"/>
          <w:numId w:val="0"/>
        </w:numPr>
        <w:ind w:left="567" w:hanging="283"/>
      </w:pPr>
    </w:p>
    <w:p w14:paraId="772E4E86" w14:textId="11B3E6A8" w:rsidR="00987056" w:rsidRDefault="00987056" w:rsidP="00293E8B">
      <w:pPr>
        <w:numPr>
          <w:ilvl w:val="0"/>
          <w:numId w:val="0"/>
        </w:numPr>
        <w:ind w:left="567" w:hanging="283"/>
        <w:jc w:val="center"/>
      </w:pPr>
      <w:r w:rsidRPr="00987056">
        <w:rPr>
          <w:noProof/>
          <w:lang w:eastAsia="fr-FR"/>
        </w:rPr>
        <w:lastRenderedPageBreak/>
        <w:drawing>
          <wp:inline distT="0" distB="0" distL="0" distR="0" wp14:anchorId="3DA46C69" wp14:editId="5BB71EF8">
            <wp:extent cx="1636968" cy="2086735"/>
            <wp:effectExtent l="0" t="0" r="1905" b="8890"/>
            <wp:docPr id="9219" name="Espace réservé du contenu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219" name="Espace réservé du contenu 4"/>
                    <pic:cNvPicPr>
                      <a:picLocks noGrp="1" noChangeAspect="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644846" cy="2096777"/>
                    </a:xfrm>
                    <a:prstGeom prst="rect">
                      <a:avLst/>
                    </a:prstGeom>
                    <a:noFill/>
                    <a:ln>
                      <a:noFill/>
                    </a:ln>
                    <a:extLst/>
                  </pic:spPr>
                </pic:pic>
              </a:graphicData>
            </a:graphic>
          </wp:inline>
        </w:drawing>
      </w:r>
    </w:p>
    <w:p w14:paraId="4F6BD745" w14:textId="77777777" w:rsidR="00987056" w:rsidRPr="00987056" w:rsidRDefault="00987056" w:rsidP="00987056">
      <w:pPr>
        <w:numPr>
          <w:ilvl w:val="0"/>
          <w:numId w:val="0"/>
        </w:numPr>
        <w:ind w:left="567" w:hanging="283"/>
      </w:pPr>
    </w:p>
    <w:p w14:paraId="2009DD59" w14:textId="77777777" w:rsidR="00D51CA3" w:rsidRPr="00987056" w:rsidRDefault="00D51CA3" w:rsidP="00987056">
      <w:pPr>
        <w:pStyle w:val="Titre2"/>
      </w:pPr>
      <w:bookmarkStart w:id="205" w:name="_Toc195025197"/>
      <w:r w:rsidRPr="00987056">
        <w:t>Rappels histologiques</w:t>
      </w:r>
      <w:bookmarkEnd w:id="205"/>
      <w:r w:rsidRPr="00987056">
        <w:t xml:space="preserve"> </w:t>
      </w:r>
    </w:p>
    <w:p w14:paraId="357D7161" w14:textId="77777777" w:rsidR="00D51CA3" w:rsidRPr="00987056" w:rsidRDefault="00D51CA3" w:rsidP="00987056">
      <w:pPr>
        <w:pStyle w:val="Titre3"/>
      </w:pPr>
      <w:bookmarkStart w:id="206" w:name="_Toc195025198"/>
      <w:r w:rsidRPr="00987056">
        <w:t>Les bourses séreuses</w:t>
      </w:r>
      <w:bookmarkEnd w:id="206"/>
    </w:p>
    <w:p w14:paraId="28736C1C" w14:textId="77777777" w:rsidR="00D51CA3" w:rsidRPr="00987056" w:rsidRDefault="00D51CA3" w:rsidP="00987056">
      <w:pPr>
        <w:tabs>
          <w:tab w:val="num" w:pos="2160"/>
        </w:tabs>
      </w:pPr>
      <w:r w:rsidRPr="00987056">
        <w:t>Tissus conjonctifs remplis de liquide synovial</w:t>
      </w:r>
    </w:p>
    <w:p w14:paraId="6F0727CA" w14:textId="77777777" w:rsidR="00D51CA3" w:rsidRPr="00987056" w:rsidRDefault="00D51CA3" w:rsidP="00987056">
      <w:pPr>
        <w:tabs>
          <w:tab w:val="num" w:pos="2160"/>
        </w:tabs>
      </w:pPr>
      <w:r w:rsidRPr="00987056">
        <w:t>Empêchent le contact direct entre un os et un tendon</w:t>
      </w:r>
    </w:p>
    <w:p w14:paraId="41F9FBF6" w14:textId="77777777" w:rsidR="00D51CA3" w:rsidRPr="00987056" w:rsidRDefault="00D51CA3" w:rsidP="00987056">
      <w:pPr>
        <w:pStyle w:val="Titre3"/>
      </w:pPr>
      <w:bookmarkStart w:id="207" w:name="_Toc195025199"/>
      <w:r w:rsidRPr="00987056">
        <w:t>Les tendons</w:t>
      </w:r>
      <w:bookmarkEnd w:id="207"/>
    </w:p>
    <w:p w14:paraId="2E43DD84" w14:textId="77777777" w:rsidR="00D51CA3" w:rsidRPr="00987056" w:rsidRDefault="00D51CA3" w:rsidP="00987056">
      <w:r w:rsidRPr="00987056">
        <w:t>Bandelettes de tissus fibreux peu innervées et peu ou pas vascularisées, reliant les muscles aux os</w:t>
      </w:r>
    </w:p>
    <w:p w14:paraId="7C95DFED" w14:textId="77777777" w:rsidR="00D51CA3" w:rsidRPr="00987056" w:rsidRDefault="00D51CA3" w:rsidP="00987056">
      <w:r w:rsidRPr="00987056">
        <w:t xml:space="preserve">Trois parties : jonction muscle-tendon, corps tendineux et jonction tendon-os (enthèse) </w:t>
      </w:r>
    </w:p>
    <w:p w14:paraId="1CBC722C" w14:textId="77777777" w:rsidR="00D51CA3" w:rsidRPr="00987056" w:rsidRDefault="00D51CA3" w:rsidP="00987056">
      <w:r w:rsidRPr="00987056">
        <w:t xml:space="preserve">Histologie : eau (75%), fibres de collagènes de type 1, </w:t>
      </w:r>
      <w:proofErr w:type="spellStart"/>
      <w:r w:rsidRPr="00987056">
        <w:t>tenocyte</w:t>
      </w:r>
      <w:proofErr w:type="spellEnd"/>
      <w:r w:rsidRPr="00987056">
        <w:t xml:space="preserve"> </w:t>
      </w:r>
    </w:p>
    <w:p w14:paraId="6471D7EC" w14:textId="513ECAAE" w:rsidR="00D51CA3" w:rsidRPr="00987056" w:rsidRDefault="00987056" w:rsidP="00987056">
      <w:r w:rsidRPr="00987056">
        <w:t>Pro</w:t>
      </w:r>
      <w:r>
        <w:t>p</w:t>
      </w:r>
      <w:r w:rsidRPr="00987056">
        <w:t>riété</w:t>
      </w:r>
      <w:r>
        <w:t xml:space="preserve"> </w:t>
      </w:r>
      <w:r w:rsidR="00D51CA3" w:rsidRPr="00987056">
        <w:t>: pouvoir glisser dans des espaces anatomiques étroits, ce qui est facilité par les gaines synoviales, les bourses et la graisse péri tendineuse</w:t>
      </w:r>
    </w:p>
    <w:p w14:paraId="7E756EF8" w14:textId="77777777" w:rsidR="00D51CA3" w:rsidRPr="00987056" w:rsidRDefault="00D51CA3" w:rsidP="00987056">
      <w:r w:rsidRPr="00987056">
        <w:t xml:space="preserve">Propriétés physiques : résistance élevée à l'étirement, élasticité permettant un retour à la normale après déformation, et une flexibilité </w:t>
      </w:r>
    </w:p>
    <w:p w14:paraId="1C2B5761" w14:textId="77777777" w:rsidR="00D51CA3" w:rsidRPr="00987056" w:rsidRDefault="00D51CA3" w:rsidP="00987056">
      <w:pPr>
        <w:pStyle w:val="Titre4"/>
      </w:pPr>
      <w:r w:rsidRPr="00987056">
        <w:t>Métabolisme des tendons</w:t>
      </w:r>
    </w:p>
    <w:p w14:paraId="45C3E859" w14:textId="77777777" w:rsidR="00D51CA3" w:rsidRPr="00987056" w:rsidRDefault="00D51CA3" w:rsidP="00987056">
      <w:r w:rsidRPr="00987056">
        <w:t xml:space="preserve">7,5 fois moins importante que celui des muscles. </w:t>
      </w:r>
    </w:p>
    <w:p w14:paraId="07B57C72" w14:textId="77777777" w:rsidR="00D51CA3" w:rsidRPr="00987056" w:rsidRDefault="00D51CA3" w:rsidP="00987056">
      <w:r w:rsidRPr="00987056">
        <w:t xml:space="preserve">Résistant à des tensions prolongées mais la cicatrisation est lente </w:t>
      </w:r>
    </w:p>
    <w:p w14:paraId="5873DA49" w14:textId="77777777" w:rsidR="00D51CA3" w:rsidRPr="00987056" w:rsidRDefault="00D51CA3" w:rsidP="00987056">
      <w:r w:rsidRPr="00987056">
        <w:t xml:space="preserve">Activités physiques = facteur majeur dans la résistance des tendons </w:t>
      </w:r>
    </w:p>
    <w:p w14:paraId="6F89F730" w14:textId="77777777" w:rsidR="00D51CA3" w:rsidRPr="00987056" w:rsidRDefault="00D51CA3" w:rsidP="00987056">
      <w:pPr>
        <w:numPr>
          <w:ilvl w:val="1"/>
          <w:numId w:val="3"/>
        </w:numPr>
      </w:pPr>
      <w:r w:rsidRPr="00987056">
        <w:t xml:space="preserve">Résistance augmentée par entraînement physique régulier car augmentation de la synthèse de collagène </w:t>
      </w:r>
    </w:p>
    <w:p w14:paraId="1ADCD005" w14:textId="77777777" w:rsidR="00D51CA3" w:rsidRPr="00987056" w:rsidRDefault="00D51CA3" w:rsidP="00987056">
      <w:pPr>
        <w:numPr>
          <w:ilvl w:val="1"/>
          <w:numId w:val="3"/>
        </w:numPr>
      </w:pPr>
      <w:r w:rsidRPr="00987056">
        <w:lastRenderedPageBreak/>
        <w:t>Résistance altérée par les exercices physiques intenses ou les mouvements itératifs par accentuation du catabolisme et libération de médiateurs de l’inflammation</w:t>
      </w:r>
    </w:p>
    <w:p w14:paraId="181D9C4D" w14:textId="77777777" w:rsidR="00D51CA3" w:rsidRPr="00987056" w:rsidRDefault="00D51CA3" w:rsidP="00987056">
      <w:pPr>
        <w:pStyle w:val="Titre4"/>
      </w:pPr>
      <w:r w:rsidRPr="00987056">
        <w:t xml:space="preserve">Rôles biomécaniques des tendons </w:t>
      </w:r>
    </w:p>
    <w:p w14:paraId="430201E0" w14:textId="77777777" w:rsidR="00D51CA3" w:rsidRPr="00987056" w:rsidRDefault="00D51CA3" w:rsidP="00987056">
      <w:r w:rsidRPr="00987056">
        <w:t>Système musculo-tendineux</w:t>
      </w:r>
    </w:p>
    <w:p w14:paraId="3F0EC84A" w14:textId="77777777" w:rsidR="00D51CA3" w:rsidRPr="00987056" w:rsidRDefault="00D51CA3" w:rsidP="00987056">
      <w:pPr>
        <w:numPr>
          <w:ilvl w:val="1"/>
          <w:numId w:val="3"/>
        </w:numPr>
      </w:pPr>
      <w:r w:rsidRPr="00987056">
        <w:t xml:space="preserve">Effecteurs des mouvements </w:t>
      </w:r>
    </w:p>
    <w:p w14:paraId="35269786" w14:textId="77777777" w:rsidR="00D51CA3" w:rsidRPr="00987056" w:rsidRDefault="00D51CA3" w:rsidP="00987056">
      <w:pPr>
        <w:numPr>
          <w:ilvl w:val="1"/>
          <w:numId w:val="3"/>
        </w:numPr>
      </w:pPr>
      <w:r w:rsidRPr="00987056">
        <w:t xml:space="preserve">Stabilisateurs de l’articulation  </w:t>
      </w:r>
    </w:p>
    <w:p w14:paraId="719E0AC5" w14:textId="77777777" w:rsidR="00D51CA3" w:rsidRPr="00987056" w:rsidRDefault="00D51CA3" w:rsidP="00987056">
      <w:r w:rsidRPr="00987056">
        <w:t>Système musculo-tendineux</w:t>
      </w:r>
    </w:p>
    <w:p w14:paraId="571021D9" w14:textId="77777777" w:rsidR="00D51CA3" w:rsidRPr="00987056" w:rsidRDefault="00D51CA3" w:rsidP="00987056">
      <w:pPr>
        <w:numPr>
          <w:ilvl w:val="1"/>
          <w:numId w:val="3"/>
        </w:numPr>
      </w:pPr>
      <w:r w:rsidRPr="00987056">
        <w:t xml:space="preserve">Effecteurs des mouvements </w:t>
      </w:r>
    </w:p>
    <w:p w14:paraId="20EF6C75" w14:textId="77777777" w:rsidR="00D51CA3" w:rsidRPr="00987056" w:rsidRDefault="00D51CA3" w:rsidP="00987056">
      <w:pPr>
        <w:numPr>
          <w:ilvl w:val="1"/>
          <w:numId w:val="3"/>
        </w:numPr>
      </w:pPr>
      <w:r w:rsidRPr="00987056">
        <w:t xml:space="preserve">Stabilisateurs de l’articulation  </w:t>
      </w:r>
    </w:p>
    <w:p w14:paraId="718A7218" w14:textId="68DA7F54" w:rsidR="00987056" w:rsidRDefault="00987056" w:rsidP="00987056">
      <w:pPr>
        <w:pStyle w:val="Titre1"/>
      </w:pPr>
      <w:bookmarkStart w:id="208" w:name="_Toc195025200"/>
      <w:r>
        <w:t>Physiopathologie</w:t>
      </w:r>
      <w:bookmarkEnd w:id="208"/>
    </w:p>
    <w:p w14:paraId="09DCCCC7" w14:textId="1E813342" w:rsidR="00987056" w:rsidRDefault="00987056" w:rsidP="00987056">
      <w:pPr>
        <w:pStyle w:val="Titre2"/>
      </w:pPr>
      <w:bookmarkStart w:id="209" w:name="_Toc195025201"/>
      <w:r>
        <w:t>Trois mécanismes lésionnels</w:t>
      </w:r>
      <w:bookmarkEnd w:id="209"/>
    </w:p>
    <w:p w14:paraId="255B42C0" w14:textId="6A544475" w:rsidR="00987056" w:rsidRDefault="00987056" w:rsidP="00987056">
      <w:pPr>
        <w:pStyle w:val="Titre3"/>
      </w:pPr>
      <w:bookmarkStart w:id="210" w:name="_Toc195025202"/>
      <w:r>
        <w:t>Conflit tendineux ou « </w:t>
      </w:r>
      <w:proofErr w:type="spellStart"/>
      <w:r>
        <w:t>impingement</w:t>
      </w:r>
      <w:proofErr w:type="spellEnd"/>
      <w:r>
        <w:t> »</w:t>
      </w:r>
      <w:bookmarkEnd w:id="210"/>
    </w:p>
    <w:p w14:paraId="1F24B79A" w14:textId="77777777" w:rsidR="00D51CA3" w:rsidRPr="00987056" w:rsidRDefault="00D51CA3" w:rsidP="00987056">
      <w:pPr>
        <w:tabs>
          <w:tab w:val="num" w:pos="2160"/>
        </w:tabs>
      </w:pPr>
      <w:r w:rsidRPr="00987056">
        <w:t xml:space="preserve">conflit intrinsèque : </w:t>
      </w:r>
    </w:p>
    <w:p w14:paraId="5EA45467" w14:textId="77777777" w:rsidR="00D51CA3" w:rsidRPr="00987056" w:rsidRDefault="00D51CA3" w:rsidP="00987056">
      <w:pPr>
        <w:numPr>
          <w:ilvl w:val="1"/>
          <w:numId w:val="3"/>
        </w:numPr>
      </w:pPr>
      <w:r w:rsidRPr="00987056">
        <w:t xml:space="preserve"> structure normale (le trajet du tendon étant modifié par une anomalie morphologique, un trouble statique) </w:t>
      </w:r>
    </w:p>
    <w:p w14:paraId="6146DBDE" w14:textId="77777777" w:rsidR="00D51CA3" w:rsidRPr="00987056" w:rsidRDefault="00D51CA3" w:rsidP="00987056">
      <w:pPr>
        <w:numPr>
          <w:ilvl w:val="1"/>
          <w:numId w:val="3"/>
        </w:numPr>
      </w:pPr>
      <w:r w:rsidRPr="00987056">
        <w:t>Structure pathologique (</w:t>
      </w:r>
      <w:proofErr w:type="spellStart"/>
      <w:r w:rsidRPr="00987056">
        <w:t>rétinaculum</w:t>
      </w:r>
      <w:proofErr w:type="spellEnd"/>
      <w:r w:rsidRPr="00987056">
        <w:t xml:space="preserve"> épaissi, calcification, excroissance osseuse). </w:t>
      </w:r>
    </w:p>
    <w:p w14:paraId="766DB56D" w14:textId="6A606961" w:rsidR="00D51CA3" w:rsidRPr="00987056" w:rsidRDefault="00D51CA3" w:rsidP="00987056">
      <w:pPr>
        <w:tabs>
          <w:tab w:val="num" w:pos="2160"/>
        </w:tabs>
      </w:pPr>
      <w:r w:rsidRPr="00987056">
        <w:t xml:space="preserve">Conflit  extrinsèque </w:t>
      </w:r>
      <w:r w:rsidR="00293E8B" w:rsidRPr="00987056">
        <w:t>: matériel</w:t>
      </w:r>
      <w:r w:rsidRPr="00987056">
        <w:t xml:space="preserve"> inadapté</w:t>
      </w:r>
    </w:p>
    <w:p w14:paraId="2337061A" w14:textId="77777777" w:rsidR="00D51CA3" w:rsidRPr="00987056" w:rsidRDefault="00D51CA3" w:rsidP="00987056">
      <w:r w:rsidRPr="00987056">
        <w:t xml:space="preserve">Frottements répétés </w:t>
      </w:r>
    </w:p>
    <w:p w14:paraId="10F1D888" w14:textId="77777777" w:rsidR="00D51CA3" w:rsidRPr="00987056" w:rsidRDefault="00D51CA3" w:rsidP="00987056">
      <w:r w:rsidRPr="00987056">
        <w:t xml:space="preserve">Inflammation de la gaine synoviale (ténosynovite), </w:t>
      </w:r>
      <w:proofErr w:type="spellStart"/>
      <w:r w:rsidRPr="00987056">
        <w:t>paraténon</w:t>
      </w:r>
      <w:proofErr w:type="spellEnd"/>
      <w:r w:rsidRPr="00987056">
        <w:t xml:space="preserve"> (</w:t>
      </w:r>
      <w:proofErr w:type="spellStart"/>
      <w:r w:rsidRPr="00987056">
        <w:t>paraténonite</w:t>
      </w:r>
      <w:proofErr w:type="spellEnd"/>
      <w:r w:rsidRPr="00987056">
        <w:t>) ou d’une bourse de glissement de voisinage (bursite).</w:t>
      </w:r>
    </w:p>
    <w:p w14:paraId="37999C03" w14:textId="77777777" w:rsidR="00D51CA3" w:rsidRPr="00987056" w:rsidRDefault="00D51CA3" w:rsidP="00987056">
      <w:pPr>
        <w:pStyle w:val="Titre3"/>
      </w:pPr>
      <w:bookmarkStart w:id="211" w:name="_Toc195025203"/>
      <w:r w:rsidRPr="00987056">
        <w:t>Traction excessive par surcharge ou surutilisation</w:t>
      </w:r>
      <w:bookmarkEnd w:id="211"/>
    </w:p>
    <w:p w14:paraId="1B02E11B" w14:textId="77777777" w:rsidR="00D51CA3" w:rsidRPr="00987056" w:rsidRDefault="00D51CA3" w:rsidP="00987056">
      <w:r w:rsidRPr="00987056">
        <w:t>dépassant la résistance à la traction du tendon.</w:t>
      </w:r>
    </w:p>
    <w:p w14:paraId="58827D42" w14:textId="77777777" w:rsidR="00D51CA3" w:rsidRPr="00987056" w:rsidRDefault="00D51CA3" w:rsidP="00987056">
      <w:r w:rsidRPr="00987056">
        <w:t xml:space="preserve">mouvement brusque: activités inhabituelles, sport </w:t>
      </w:r>
    </w:p>
    <w:p w14:paraId="210C2C83" w14:textId="77777777" w:rsidR="00D51CA3" w:rsidRPr="00987056" w:rsidRDefault="00D51CA3" w:rsidP="00987056">
      <w:r w:rsidRPr="00987056">
        <w:t>microtraumatismes répétés : sport, activités professionnelles</w:t>
      </w:r>
    </w:p>
    <w:p w14:paraId="7679C727" w14:textId="77777777" w:rsidR="00D51CA3" w:rsidRPr="00987056" w:rsidRDefault="00D51CA3" w:rsidP="00987056">
      <w:pPr>
        <w:pStyle w:val="Titre3"/>
      </w:pPr>
      <w:bookmarkStart w:id="212" w:name="_Toc195025204"/>
      <w:r w:rsidRPr="00987056">
        <w:t>Traumatisme direct du tendon</w:t>
      </w:r>
      <w:bookmarkEnd w:id="212"/>
    </w:p>
    <w:p w14:paraId="3DD334FD" w14:textId="38DA1C7A" w:rsidR="00987056" w:rsidRDefault="00987056" w:rsidP="00987056">
      <w:r w:rsidRPr="00987056">
        <w:t>Contusion par un objet contondant, par un projectile pénétrant, par un agent physique (thermique) ou chimique</w:t>
      </w:r>
    </w:p>
    <w:p w14:paraId="69AE6C3E" w14:textId="03ACE51C" w:rsidR="00987056" w:rsidRDefault="00987056" w:rsidP="00987056">
      <w:pPr>
        <w:pStyle w:val="Titre1"/>
      </w:pPr>
      <w:bookmarkStart w:id="213" w:name="_Toc195025205"/>
      <w:r>
        <w:lastRenderedPageBreak/>
        <w:t>Signes</w:t>
      </w:r>
      <w:bookmarkEnd w:id="213"/>
    </w:p>
    <w:p w14:paraId="3ABC96E8" w14:textId="77777777" w:rsidR="00D51CA3" w:rsidRPr="00987056" w:rsidRDefault="00D51CA3" w:rsidP="00987056">
      <w:pPr>
        <w:pStyle w:val="Titre2"/>
      </w:pPr>
      <w:bookmarkStart w:id="214" w:name="_Toc195025206"/>
      <w:r w:rsidRPr="00987056">
        <w:t>Type de description: Tendinopathies micro traumatiques</w:t>
      </w:r>
      <w:bookmarkEnd w:id="214"/>
    </w:p>
    <w:p w14:paraId="6FF6038B" w14:textId="77777777" w:rsidR="00987056" w:rsidRPr="00987056" w:rsidRDefault="00987056" w:rsidP="00987056">
      <w:pPr>
        <w:pStyle w:val="Titre3"/>
      </w:pPr>
      <w:bookmarkStart w:id="215" w:name="_Toc195025207"/>
      <w:r w:rsidRPr="00987056">
        <w:t>Forme la plus fréquente</w:t>
      </w:r>
      <w:bookmarkEnd w:id="215"/>
      <w:r w:rsidRPr="00987056">
        <w:t xml:space="preserve"> </w:t>
      </w:r>
    </w:p>
    <w:p w14:paraId="4BF2CD5A" w14:textId="77777777" w:rsidR="00D51CA3" w:rsidRPr="00987056" w:rsidRDefault="00D51CA3" w:rsidP="00987056">
      <w:pPr>
        <w:pStyle w:val="Titre4"/>
      </w:pPr>
      <w:r w:rsidRPr="00987056">
        <w:t>Circonstances de découverte</w:t>
      </w:r>
    </w:p>
    <w:p w14:paraId="3CBCD83A" w14:textId="77777777" w:rsidR="00D51CA3" w:rsidRPr="00987056" w:rsidRDefault="00D51CA3" w:rsidP="00987056">
      <w:pPr>
        <w:tabs>
          <w:tab w:val="num" w:pos="2160"/>
        </w:tabs>
      </w:pPr>
      <w:r w:rsidRPr="00987056">
        <w:t xml:space="preserve">Douleur articulaire de type mécanique. </w:t>
      </w:r>
    </w:p>
    <w:p w14:paraId="33BFFD71" w14:textId="60D08132" w:rsidR="00D51CA3" w:rsidRPr="00987056" w:rsidRDefault="00D51CA3" w:rsidP="00987056">
      <w:pPr>
        <w:tabs>
          <w:tab w:val="num" w:pos="2160"/>
        </w:tabs>
      </w:pPr>
      <w:r w:rsidRPr="00987056">
        <w:t>La douleur peut être brutale en cas de traumatisme unique (mouvement inhabituel sportif) ou progressi</w:t>
      </w:r>
      <w:r w:rsidR="00987056">
        <w:t>f si microtraumatisme répétés (</w:t>
      </w:r>
      <w:r w:rsidRPr="00987056">
        <w:t xml:space="preserve">gestes professionnelles). </w:t>
      </w:r>
    </w:p>
    <w:p w14:paraId="676A9FC1" w14:textId="77777777" w:rsidR="00D51CA3" w:rsidRPr="00987056" w:rsidRDefault="00D51CA3" w:rsidP="00987056">
      <w:pPr>
        <w:tabs>
          <w:tab w:val="num" w:pos="2160"/>
        </w:tabs>
      </w:pPr>
      <w:r w:rsidRPr="00987056">
        <w:t>A long terme, la douleur peut être mixte</w:t>
      </w:r>
    </w:p>
    <w:p w14:paraId="323C4597" w14:textId="77777777" w:rsidR="00D51CA3" w:rsidRPr="00987056" w:rsidRDefault="00D51CA3" w:rsidP="00987056">
      <w:r w:rsidRPr="00987056">
        <w:t xml:space="preserve">Préciser les activités du patient (sportives ou professionnelles)  </w:t>
      </w:r>
    </w:p>
    <w:p w14:paraId="4D467E6F" w14:textId="77777777" w:rsidR="00D51CA3" w:rsidRPr="00987056" w:rsidRDefault="00D51CA3" w:rsidP="00987056">
      <w:r w:rsidRPr="00987056">
        <w:t xml:space="preserve">Raideur articulaire responsable d’handicaps fonctionnels (habillage, bains, …) </w:t>
      </w:r>
    </w:p>
    <w:p w14:paraId="6AC3AA85" w14:textId="77777777" w:rsidR="00D51CA3" w:rsidRPr="00987056" w:rsidRDefault="00D51CA3" w:rsidP="00987056">
      <w:pPr>
        <w:pStyle w:val="Titre4"/>
      </w:pPr>
      <w:r w:rsidRPr="00987056">
        <w:t xml:space="preserve">Les signes physiques  </w:t>
      </w:r>
    </w:p>
    <w:p w14:paraId="6F7192B2" w14:textId="77777777" w:rsidR="00D51CA3" w:rsidRPr="00987056" w:rsidRDefault="00D51CA3" w:rsidP="00987056">
      <w:r w:rsidRPr="00987056">
        <w:t xml:space="preserve">Au début </w:t>
      </w:r>
    </w:p>
    <w:p w14:paraId="7315A375" w14:textId="77777777" w:rsidR="00D51CA3" w:rsidRPr="00987056" w:rsidRDefault="00D51CA3" w:rsidP="00987056">
      <w:pPr>
        <w:numPr>
          <w:ilvl w:val="1"/>
          <w:numId w:val="3"/>
        </w:numPr>
      </w:pPr>
      <w:r w:rsidRPr="00987056">
        <w:t xml:space="preserve">Examen normal en dehors des mouvements actifs qui reproduisent la douleur. </w:t>
      </w:r>
    </w:p>
    <w:p w14:paraId="202CB5D1" w14:textId="77777777" w:rsidR="00D51CA3" w:rsidRPr="00987056" w:rsidRDefault="00D51CA3" w:rsidP="00987056">
      <w:pPr>
        <w:numPr>
          <w:ilvl w:val="1"/>
          <w:numId w:val="3"/>
        </w:numPr>
      </w:pPr>
      <w:r w:rsidRPr="00987056">
        <w:t xml:space="preserve">Mouvements actifs limités par la douleur </w:t>
      </w:r>
    </w:p>
    <w:p w14:paraId="6E47E592" w14:textId="77777777" w:rsidR="00D51CA3" w:rsidRPr="00987056" w:rsidRDefault="00D51CA3" w:rsidP="00987056">
      <w:pPr>
        <w:numPr>
          <w:ilvl w:val="1"/>
          <w:numId w:val="3"/>
        </w:numPr>
      </w:pPr>
      <w:r w:rsidRPr="00987056">
        <w:t xml:space="preserve">Mouvements passifs sont normaux   </w:t>
      </w:r>
    </w:p>
    <w:p w14:paraId="48C68B92" w14:textId="1D166CB3" w:rsidR="00D51CA3" w:rsidRPr="00987056" w:rsidRDefault="00D51CA3" w:rsidP="00987056">
      <w:r w:rsidRPr="00987056">
        <w:t xml:space="preserve">Plus tard, apparition </w:t>
      </w:r>
      <w:r w:rsidR="00987056" w:rsidRPr="00987056">
        <w:t>de la</w:t>
      </w:r>
      <w:r w:rsidRPr="00987056">
        <w:t xml:space="preserve"> triade clinique classique</w:t>
      </w:r>
    </w:p>
    <w:p w14:paraId="03E5401A" w14:textId="77777777" w:rsidR="00D51CA3" w:rsidRPr="00987056" w:rsidRDefault="00D51CA3" w:rsidP="00987056">
      <w:pPr>
        <w:numPr>
          <w:ilvl w:val="1"/>
          <w:numId w:val="3"/>
        </w:numPr>
      </w:pPr>
      <w:r w:rsidRPr="00987056">
        <w:t>Palpation de l’insertion et/ou trajet tendineux localise et provoque la douleur tendineuse</w:t>
      </w:r>
    </w:p>
    <w:p w14:paraId="0CD8D3AE" w14:textId="77777777" w:rsidR="00D51CA3" w:rsidRPr="00987056" w:rsidRDefault="00D51CA3" w:rsidP="00987056">
      <w:pPr>
        <w:numPr>
          <w:ilvl w:val="1"/>
          <w:numId w:val="3"/>
        </w:numPr>
      </w:pPr>
      <w:r w:rsidRPr="00987056">
        <w:t xml:space="preserve">Etirement passif du tendon déclenche la douleur </w:t>
      </w:r>
    </w:p>
    <w:p w14:paraId="753D7075" w14:textId="77777777" w:rsidR="00D51CA3" w:rsidRPr="00987056" w:rsidRDefault="00D51CA3" w:rsidP="00987056">
      <w:pPr>
        <w:numPr>
          <w:ilvl w:val="1"/>
          <w:numId w:val="3"/>
        </w:numPr>
      </w:pPr>
      <w:r w:rsidRPr="00987056">
        <w:t xml:space="preserve">Contraction musculaire contre résistance reproduit la douleur </w:t>
      </w:r>
    </w:p>
    <w:p w14:paraId="0DB72C30" w14:textId="77777777" w:rsidR="00D51CA3" w:rsidRPr="00987056" w:rsidRDefault="00D51CA3" w:rsidP="00987056">
      <w:pPr>
        <w:pStyle w:val="Titre4"/>
      </w:pPr>
      <w:r w:rsidRPr="00987056">
        <w:t xml:space="preserve">Les signes para cliniques </w:t>
      </w:r>
    </w:p>
    <w:p w14:paraId="4726D453" w14:textId="77777777" w:rsidR="00D51CA3" w:rsidRPr="00987056" w:rsidRDefault="00D51CA3" w:rsidP="00987056">
      <w:r w:rsidRPr="00987056">
        <w:rPr>
          <w:b/>
          <w:bCs/>
          <w:i/>
          <w:iCs/>
          <w:u w:val="single"/>
        </w:rPr>
        <w:t>Biologie</w:t>
      </w:r>
    </w:p>
    <w:p w14:paraId="37AC5868" w14:textId="77777777" w:rsidR="00D51CA3" w:rsidRPr="00987056" w:rsidRDefault="00D51CA3" w:rsidP="00987056">
      <w:pPr>
        <w:numPr>
          <w:ilvl w:val="1"/>
          <w:numId w:val="3"/>
        </w:numPr>
      </w:pPr>
      <w:r w:rsidRPr="00987056">
        <w:t>Pas d’intérêt si cause mécanique</w:t>
      </w:r>
    </w:p>
    <w:p w14:paraId="69C868F7" w14:textId="77777777" w:rsidR="00D51CA3" w:rsidRPr="00987056" w:rsidRDefault="00D51CA3" w:rsidP="00987056">
      <w:pPr>
        <w:numPr>
          <w:ilvl w:val="1"/>
          <w:numId w:val="3"/>
        </w:numPr>
      </w:pPr>
      <w:r w:rsidRPr="00987056">
        <w:t xml:space="preserve">Bilan inflammatoire si suspicion d’une cause inflammatoire ou infectieuse. </w:t>
      </w:r>
    </w:p>
    <w:p w14:paraId="789555F2" w14:textId="77777777" w:rsidR="00D51CA3" w:rsidRPr="00987056" w:rsidRDefault="00D51CA3" w:rsidP="00987056">
      <w:r w:rsidRPr="00987056">
        <w:rPr>
          <w:b/>
          <w:bCs/>
          <w:i/>
          <w:iCs/>
          <w:u w:val="single"/>
        </w:rPr>
        <w:t xml:space="preserve">Imagerie </w:t>
      </w:r>
    </w:p>
    <w:p w14:paraId="140F286B" w14:textId="10A9C4E5" w:rsidR="00D51CA3" w:rsidRPr="00987056" w:rsidRDefault="00D51CA3" w:rsidP="00987056">
      <w:pPr>
        <w:numPr>
          <w:ilvl w:val="1"/>
          <w:numId w:val="3"/>
        </w:numPr>
      </w:pPr>
      <w:r w:rsidRPr="00987056">
        <w:t xml:space="preserve">Radiographie standard de l’articulation douloureuse systématique et </w:t>
      </w:r>
      <w:r w:rsidR="00293E8B" w:rsidRPr="00987056">
        <w:t xml:space="preserve">comparative. </w:t>
      </w:r>
    </w:p>
    <w:p w14:paraId="248E3BF5" w14:textId="77777777" w:rsidR="00D51CA3" w:rsidRPr="00987056" w:rsidRDefault="00D51CA3" w:rsidP="00987056">
      <w:pPr>
        <w:numPr>
          <w:ilvl w:val="2"/>
          <w:numId w:val="3"/>
        </w:numPr>
      </w:pPr>
      <w:r w:rsidRPr="00987056">
        <w:t xml:space="preserve">Eliminer une cause articulaire de la douleur </w:t>
      </w:r>
    </w:p>
    <w:p w14:paraId="7F9EEA7C" w14:textId="77777777" w:rsidR="00D51CA3" w:rsidRPr="00987056" w:rsidRDefault="00D51CA3" w:rsidP="00987056">
      <w:pPr>
        <w:numPr>
          <w:ilvl w:val="2"/>
          <w:numId w:val="3"/>
        </w:numPr>
      </w:pPr>
      <w:r w:rsidRPr="00987056">
        <w:lastRenderedPageBreak/>
        <w:t xml:space="preserve">Visualiser des calcifications tendineuses. </w:t>
      </w:r>
    </w:p>
    <w:p w14:paraId="0E969800" w14:textId="77777777" w:rsidR="00D51CA3" w:rsidRPr="00987056" w:rsidRDefault="00D51CA3" w:rsidP="00987056">
      <w:pPr>
        <w:numPr>
          <w:ilvl w:val="1"/>
          <w:numId w:val="3"/>
        </w:numPr>
      </w:pPr>
      <w:r w:rsidRPr="00987056">
        <w:t>L’échographie et l’IRM des tendons si suspicion d’une rupture tendineuse.</w:t>
      </w:r>
    </w:p>
    <w:p w14:paraId="19FB1A55" w14:textId="77777777" w:rsidR="00D51CA3" w:rsidRPr="00987056" w:rsidRDefault="00D51CA3" w:rsidP="00987056">
      <w:pPr>
        <w:tabs>
          <w:tab w:val="num" w:pos="1440"/>
        </w:tabs>
      </w:pPr>
      <w:r w:rsidRPr="00987056">
        <w:t>Classification des tendinopathies</w:t>
      </w:r>
    </w:p>
    <w:p w14:paraId="512DFAC8" w14:textId="77777777" w:rsidR="00D51CA3" w:rsidRPr="00987056" w:rsidRDefault="00D51CA3" w:rsidP="00987056">
      <w:pPr>
        <w:numPr>
          <w:ilvl w:val="1"/>
          <w:numId w:val="3"/>
        </w:numPr>
      </w:pPr>
      <w:r w:rsidRPr="00987056">
        <w:rPr>
          <w:i/>
          <w:iCs/>
          <w:u w:val="single"/>
        </w:rPr>
        <w:t>Stade I</w:t>
      </w:r>
      <w:r w:rsidRPr="00987056">
        <w:rPr>
          <w:i/>
          <w:iCs/>
        </w:rPr>
        <w:t xml:space="preserve">  </w:t>
      </w:r>
    </w:p>
    <w:p w14:paraId="6BFAA491" w14:textId="77777777" w:rsidR="00D51CA3" w:rsidRPr="00987056" w:rsidRDefault="00D51CA3" w:rsidP="00987056">
      <w:pPr>
        <w:numPr>
          <w:ilvl w:val="2"/>
          <w:numId w:val="3"/>
        </w:numPr>
      </w:pPr>
      <w:r w:rsidRPr="00987056">
        <w:t>douleur régressant rapidement après l'effort, évoluant moins de deux semaines; capacité physique réduite ; examen clinique normal</w:t>
      </w:r>
    </w:p>
    <w:p w14:paraId="09884DAF" w14:textId="77777777" w:rsidR="00D51CA3" w:rsidRPr="00987056" w:rsidRDefault="00D51CA3" w:rsidP="00987056">
      <w:pPr>
        <w:numPr>
          <w:ilvl w:val="1"/>
          <w:numId w:val="3"/>
        </w:numPr>
      </w:pPr>
      <w:r w:rsidRPr="00987056">
        <w:rPr>
          <w:i/>
          <w:iCs/>
          <w:u w:val="single"/>
        </w:rPr>
        <w:t xml:space="preserve">Stade II </w:t>
      </w:r>
      <w:r w:rsidRPr="00987056">
        <w:t xml:space="preserve"> </w:t>
      </w:r>
    </w:p>
    <w:p w14:paraId="4D18E18E" w14:textId="3CCCD939" w:rsidR="00D51CA3" w:rsidRPr="00987056" w:rsidRDefault="00D51CA3" w:rsidP="00987056">
      <w:pPr>
        <w:numPr>
          <w:ilvl w:val="2"/>
          <w:numId w:val="3"/>
        </w:numPr>
      </w:pPr>
      <w:r w:rsidRPr="00987056">
        <w:t xml:space="preserve">douleur présente depuis 2 à 6 semaines qui </w:t>
      </w:r>
      <w:r w:rsidR="00293E8B" w:rsidRPr="00987056">
        <w:t>perdurent</w:t>
      </w:r>
      <w:r w:rsidRPr="00987056">
        <w:t xml:space="preserve"> après l'effort. La palpation du tendon reproduit la douleur.</w:t>
      </w:r>
    </w:p>
    <w:p w14:paraId="15B5E65E" w14:textId="77777777" w:rsidR="00D51CA3" w:rsidRPr="00987056" w:rsidRDefault="00D51CA3" w:rsidP="00987056">
      <w:pPr>
        <w:numPr>
          <w:ilvl w:val="1"/>
          <w:numId w:val="3"/>
        </w:numPr>
      </w:pPr>
      <w:r w:rsidRPr="00987056">
        <w:t xml:space="preserve">Stade III </w:t>
      </w:r>
    </w:p>
    <w:p w14:paraId="7E535DD7" w14:textId="77777777" w:rsidR="00D51CA3" w:rsidRPr="00987056" w:rsidRDefault="00D51CA3" w:rsidP="00987056">
      <w:pPr>
        <w:numPr>
          <w:ilvl w:val="2"/>
          <w:numId w:val="3"/>
        </w:numPr>
      </w:pPr>
      <w:r w:rsidRPr="00987056">
        <w:t xml:space="preserve">douleur persistante plusieurs jours après l'effort et perdure depuis plus de 6 semaines. </w:t>
      </w:r>
    </w:p>
    <w:p w14:paraId="5F43FC10" w14:textId="77777777" w:rsidR="00D51CA3" w:rsidRPr="00987056" w:rsidRDefault="00D51CA3" w:rsidP="00987056">
      <w:pPr>
        <w:numPr>
          <w:ilvl w:val="2"/>
          <w:numId w:val="3"/>
        </w:numPr>
      </w:pPr>
      <w:r w:rsidRPr="00987056">
        <w:t>apparition de la douleur dès les premiers gestes sportifs; capacités fonctionnelles réduites</w:t>
      </w:r>
    </w:p>
    <w:p w14:paraId="4E29CE80" w14:textId="77777777" w:rsidR="00D51CA3" w:rsidRPr="00987056" w:rsidRDefault="00D51CA3" w:rsidP="00987056">
      <w:pPr>
        <w:numPr>
          <w:ilvl w:val="1"/>
          <w:numId w:val="3"/>
        </w:numPr>
      </w:pPr>
      <w:r w:rsidRPr="00987056">
        <w:t xml:space="preserve">Stade IV </w:t>
      </w:r>
    </w:p>
    <w:p w14:paraId="34E3D26D" w14:textId="77777777" w:rsidR="00D51CA3" w:rsidRPr="00987056" w:rsidRDefault="00D51CA3" w:rsidP="00987056">
      <w:pPr>
        <w:numPr>
          <w:ilvl w:val="2"/>
          <w:numId w:val="3"/>
        </w:numPr>
      </w:pPr>
      <w:r w:rsidRPr="00987056">
        <w:t>douleur permanente empêchant toute activité sportive.</w:t>
      </w:r>
    </w:p>
    <w:p w14:paraId="71F08DBA" w14:textId="77777777" w:rsidR="00D51CA3" w:rsidRPr="00987056" w:rsidRDefault="00D51CA3" w:rsidP="00987056">
      <w:pPr>
        <w:pStyle w:val="Titre2"/>
      </w:pPr>
      <w:bookmarkStart w:id="216" w:name="_Toc195025208"/>
      <w:r w:rsidRPr="00987056">
        <w:t>Formes cliniques</w:t>
      </w:r>
      <w:bookmarkEnd w:id="216"/>
    </w:p>
    <w:p w14:paraId="347A1F84" w14:textId="77777777" w:rsidR="00D51CA3" w:rsidRPr="00987056" w:rsidRDefault="00D51CA3" w:rsidP="00987056">
      <w:pPr>
        <w:pStyle w:val="Titre3"/>
      </w:pPr>
      <w:bookmarkStart w:id="217" w:name="_Toc195025209"/>
      <w:r w:rsidRPr="00987056">
        <w:t>Selon l’étiologie</w:t>
      </w:r>
      <w:bookmarkEnd w:id="217"/>
      <w:r w:rsidRPr="00987056">
        <w:t xml:space="preserve"> </w:t>
      </w:r>
    </w:p>
    <w:p w14:paraId="4C17EA09" w14:textId="77777777" w:rsidR="00987056" w:rsidRPr="00987056" w:rsidRDefault="00987056" w:rsidP="00987056">
      <w:pPr>
        <w:pStyle w:val="Titre4"/>
      </w:pPr>
      <w:r w:rsidRPr="00987056">
        <w:t>Tendinopathies inflammatoires</w:t>
      </w:r>
    </w:p>
    <w:p w14:paraId="4C7A485D" w14:textId="77777777" w:rsidR="00D51CA3" w:rsidRPr="00987056" w:rsidRDefault="00D51CA3" w:rsidP="00987056">
      <w:pPr>
        <w:tabs>
          <w:tab w:val="num" w:pos="2160"/>
        </w:tabs>
      </w:pPr>
      <w:r w:rsidRPr="00987056">
        <w:t xml:space="preserve">Douleur d’emblée de type inflammatoire et d’apparition brutale </w:t>
      </w:r>
    </w:p>
    <w:p w14:paraId="0A37039C" w14:textId="77777777" w:rsidR="00D51CA3" w:rsidRPr="00987056" w:rsidRDefault="00D51CA3" w:rsidP="00987056">
      <w:pPr>
        <w:tabs>
          <w:tab w:val="num" w:pos="2160"/>
        </w:tabs>
      </w:pPr>
      <w:r w:rsidRPr="00987056">
        <w:t xml:space="preserve">Signes inflammatoires locaux </w:t>
      </w:r>
    </w:p>
    <w:p w14:paraId="7B9239C1" w14:textId="77777777" w:rsidR="00D51CA3" w:rsidRPr="00987056" w:rsidRDefault="00D51CA3" w:rsidP="00987056">
      <w:pPr>
        <w:tabs>
          <w:tab w:val="num" w:pos="2160"/>
        </w:tabs>
      </w:pPr>
      <w:r w:rsidRPr="00987056">
        <w:t xml:space="preserve">Signes généraux présents </w:t>
      </w:r>
    </w:p>
    <w:p w14:paraId="33BEA942" w14:textId="77777777" w:rsidR="00D51CA3" w:rsidRPr="00987056" w:rsidRDefault="00D51CA3" w:rsidP="00987056">
      <w:pPr>
        <w:tabs>
          <w:tab w:val="num" w:pos="2160"/>
        </w:tabs>
      </w:pPr>
      <w:r w:rsidRPr="00987056">
        <w:t xml:space="preserve">Signes accompagnateurs oriente vers une étiologie   </w:t>
      </w:r>
    </w:p>
    <w:p w14:paraId="719B1DF8" w14:textId="77777777" w:rsidR="00987056" w:rsidRPr="00987056" w:rsidRDefault="00987056" w:rsidP="00987056">
      <w:pPr>
        <w:pStyle w:val="Titre4"/>
      </w:pPr>
      <w:r w:rsidRPr="00987056">
        <w:t xml:space="preserve">Tendinopathies iatrogènes </w:t>
      </w:r>
    </w:p>
    <w:p w14:paraId="66D9A1D6" w14:textId="5A28EC7E" w:rsidR="00D51CA3" w:rsidRPr="00987056" w:rsidRDefault="00D51CA3" w:rsidP="00987056">
      <w:pPr>
        <w:tabs>
          <w:tab w:val="num" w:pos="1440"/>
        </w:tabs>
      </w:pPr>
      <w:r w:rsidRPr="00987056">
        <w:t>Traitement médicamenteux récent favorisant les tendino</w:t>
      </w:r>
      <w:r w:rsidR="00987056">
        <w:t>pathies oriente le diagnostic (</w:t>
      </w:r>
      <w:r w:rsidRPr="00987056">
        <w:t xml:space="preserve">Quinolone, injection péri tendineuse de corticoïde) </w:t>
      </w:r>
    </w:p>
    <w:p w14:paraId="46227A90" w14:textId="77777777" w:rsidR="00D51CA3" w:rsidRPr="00987056" w:rsidRDefault="00D51CA3" w:rsidP="00987056">
      <w:pPr>
        <w:tabs>
          <w:tab w:val="num" w:pos="1440"/>
        </w:tabs>
      </w:pPr>
      <w:r w:rsidRPr="00987056">
        <w:t xml:space="preserve">Rupture tendineuse possible  </w:t>
      </w:r>
    </w:p>
    <w:p w14:paraId="6D57E886" w14:textId="77777777" w:rsidR="00D51CA3" w:rsidRPr="00987056" w:rsidRDefault="00D51CA3" w:rsidP="00987056">
      <w:pPr>
        <w:pStyle w:val="Titre3"/>
      </w:pPr>
      <w:bookmarkStart w:id="218" w:name="_Toc195025210"/>
      <w:r w:rsidRPr="00987056">
        <w:t>Selon la localisation</w:t>
      </w:r>
      <w:bookmarkEnd w:id="218"/>
      <w:r w:rsidRPr="00987056">
        <w:t xml:space="preserve"> </w:t>
      </w:r>
    </w:p>
    <w:p w14:paraId="60805D08" w14:textId="77777777" w:rsidR="00987056" w:rsidRPr="00987056" w:rsidRDefault="00987056" w:rsidP="00987056">
      <w:pPr>
        <w:pStyle w:val="Titre4"/>
      </w:pPr>
      <w:r w:rsidRPr="00987056">
        <w:t xml:space="preserve">Tendinopathies des membres supérieurs </w:t>
      </w:r>
    </w:p>
    <w:p w14:paraId="377DDB97" w14:textId="77777777" w:rsidR="00D51CA3" w:rsidRPr="00987056" w:rsidRDefault="00D51CA3" w:rsidP="00987056">
      <w:pPr>
        <w:tabs>
          <w:tab w:val="num" w:pos="2160"/>
        </w:tabs>
      </w:pPr>
      <w:r w:rsidRPr="00987056">
        <w:t>Épaules: tendinite de la coiffe des rotateurs et du long biceps</w:t>
      </w:r>
    </w:p>
    <w:p w14:paraId="725E07F8" w14:textId="77777777" w:rsidR="00D51CA3" w:rsidRPr="00987056" w:rsidRDefault="00D51CA3" w:rsidP="00987056">
      <w:pPr>
        <w:tabs>
          <w:tab w:val="num" w:pos="2160"/>
        </w:tabs>
      </w:pPr>
      <w:r w:rsidRPr="00987056">
        <w:t xml:space="preserve">Coudes: épicondylite latérale et épicondylite médiale </w:t>
      </w:r>
    </w:p>
    <w:p w14:paraId="1C64A650" w14:textId="77777777" w:rsidR="00D51CA3" w:rsidRPr="00987056" w:rsidRDefault="00D51CA3" w:rsidP="00987056">
      <w:pPr>
        <w:tabs>
          <w:tab w:val="num" w:pos="2160"/>
        </w:tabs>
      </w:pPr>
      <w:r w:rsidRPr="00987056">
        <w:lastRenderedPageBreak/>
        <w:t xml:space="preserve">Poignets: ténosynovite de De </w:t>
      </w:r>
      <w:proofErr w:type="spellStart"/>
      <w:r w:rsidRPr="00987056">
        <w:t>Quervain</w:t>
      </w:r>
      <w:proofErr w:type="spellEnd"/>
      <w:r w:rsidRPr="00987056">
        <w:t>, du grand palmaire, tendinite du cubital antérieur ou postérieur</w:t>
      </w:r>
    </w:p>
    <w:p w14:paraId="5C4D1038" w14:textId="77777777" w:rsidR="00D51CA3" w:rsidRPr="00987056" w:rsidRDefault="00D51CA3" w:rsidP="00987056">
      <w:pPr>
        <w:tabs>
          <w:tab w:val="num" w:pos="2160"/>
        </w:tabs>
      </w:pPr>
      <w:r w:rsidRPr="00987056">
        <w:t>Mains: ténosynovite des fléchisseurs et doigt à ressaut</w:t>
      </w:r>
    </w:p>
    <w:p w14:paraId="472E474D" w14:textId="77777777" w:rsidR="00987056" w:rsidRPr="00987056" w:rsidRDefault="00987056" w:rsidP="00987056">
      <w:pPr>
        <w:pStyle w:val="Titre4"/>
      </w:pPr>
      <w:r w:rsidRPr="00987056">
        <w:t xml:space="preserve">Tendinopathies des membres inferieurs </w:t>
      </w:r>
    </w:p>
    <w:p w14:paraId="55722D16" w14:textId="77777777" w:rsidR="00D51CA3" w:rsidRPr="00987056" w:rsidRDefault="00D51CA3" w:rsidP="00987056">
      <w:pPr>
        <w:tabs>
          <w:tab w:val="num" w:pos="1440"/>
        </w:tabs>
      </w:pPr>
      <w:r w:rsidRPr="00987056">
        <w:t xml:space="preserve">Ceintures pelviennes: tendinite des adducteurs, </w:t>
      </w:r>
      <w:proofErr w:type="spellStart"/>
      <w:r w:rsidRPr="00987056">
        <w:t>tendinobursite</w:t>
      </w:r>
      <w:proofErr w:type="spellEnd"/>
      <w:r w:rsidRPr="00987056">
        <w:t xml:space="preserve"> du moyen fessier</w:t>
      </w:r>
    </w:p>
    <w:p w14:paraId="18389636" w14:textId="77777777" w:rsidR="00D51CA3" w:rsidRPr="00987056" w:rsidRDefault="00D51CA3" w:rsidP="00987056">
      <w:pPr>
        <w:tabs>
          <w:tab w:val="num" w:pos="1440"/>
        </w:tabs>
      </w:pPr>
      <w:r w:rsidRPr="00987056">
        <w:t xml:space="preserve">Genoux: tendinite </w:t>
      </w:r>
      <w:proofErr w:type="spellStart"/>
      <w:r w:rsidRPr="00987056">
        <w:t>quadricipitale</w:t>
      </w:r>
      <w:proofErr w:type="spellEnd"/>
      <w:r w:rsidRPr="00987056">
        <w:t xml:space="preserve"> et rotulienne, tendinite de la patte d’oie</w:t>
      </w:r>
    </w:p>
    <w:p w14:paraId="4DE75AB3" w14:textId="77777777" w:rsidR="00D51CA3" w:rsidRPr="00987056" w:rsidRDefault="00D51CA3" w:rsidP="00987056">
      <w:pPr>
        <w:tabs>
          <w:tab w:val="num" w:pos="1440"/>
        </w:tabs>
      </w:pPr>
      <w:r w:rsidRPr="00987056">
        <w:t>Chevilles: ténosynovite des péroniers latéraux, du jambier antérieur ou postérieur, tendinite achilléenne</w:t>
      </w:r>
    </w:p>
    <w:p w14:paraId="637B7DCF" w14:textId="4AB81694" w:rsidR="00987056" w:rsidRDefault="00987056" w:rsidP="00987056">
      <w:pPr>
        <w:pStyle w:val="Titre1"/>
      </w:pPr>
      <w:bookmarkStart w:id="219" w:name="_Toc195025211"/>
      <w:r>
        <w:t>Traitements</w:t>
      </w:r>
      <w:bookmarkEnd w:id="219"/>
    </w:p>
    <w:p w14:paraId="125A8B30" w14:textId="748C14EF" w:rsidR="00987056" w:rsidRDefault="00987056" w:rsidP="00987056">
      <w:pPr>
        <w:pStyle w:val="Titre2"/>
      </w:pPr>
      <w:bookmarkStart w:id="220" w:name="_Toc195025212"/>
      <w:r>
        <w:t>Buts</w:t>
      </w:r>
      <w:bookmarkEnd w:id="220"/>
    </w:p>
    <w:p w14:paraId="13471365" w14:textId="38648DE9" w:rsidR="00987056" w:rsidRDefault="00987056" w:rsidP="00987056">
      <w:r>
        <w:t>Soulager la douleur</w:t>
      </w:r>
    </w:p>
    <w:p w14:paraId="5B892BDC" w14:textId="00153824" w:rsidR="00987056" w:rsidRDefault="00987056" w:rsidP="00987056">
      <w:r>
        <w:t>Favoriser la repriser des activités physiques</w:t>
      </w:r>
    </w:p>
    <w:p w14:paraId="67FA156F" w14:textId="24BC2B62" w:rsidR="00987056" w:rsidRDefault="00987056" w:rsidP="00987056">
      <w:r>
        <w:t>Prévenir la récidive et la chronicité</w:t>
      </w:r>
    </w:p>
    <w:p w14:paraId="2EC7094A" w14:textId="29C80200" w:rsidR="00987056" w:rsidRDefault="00987056" w:rsidP="00987056">
      <w:pPr>
        <w:pStyle w:val="Titre2"/>
      </w:pPr>
      <w:bookmarkStart w:id="221" w:name="_Toc195025213"/>
      <w:r>
        <w:t>Moyens et indications</w:t>
      </w:r>
      <w:bookmarkEnd w:id="221"/>
    </w:p>
    <w:p w14:paraId="308580D0" w14:textId="72C7D632" w:rsidR="00987056" w:rsidRDefault="00987056" w:rsidP="00987056">
      <w:r>
        <w:t>Tendinopathies traumatiques +++</w:t>
      </w:r>
    </w:p>
    <w:p w14:paraId="1800D3BE" w14:textId="3F2603E6" w:rsidR="00987056" w:rsidRDefault="00987056" w:rsidP="00987056">
      <w:r>
        <w:t>Traitement étiologique des tendinopathies inflammatoires</w:t>
      </w:r>
    </w:p>
    <w:p w14:paraId="1C346E12" w14:textId="77777777" w:rsidR="00D51CA3" w:rsidRPr="00987056" w:rsidRDefault="00D51CA3" w:rsidP="00987056">
      <w:pPr>
        <w:pStyle w:val="Titre3"/>
      </w:pPr>
      <w:bookmarkStart w:id="222" w:name="_Toc195025214"/>
      <w:r w:rsidRPr="00987056">
        <w:t>Les moyens non médicamenteux</w:t>
      </w:r>
      <w:bookmarkEnd w:id="222"/>
      <w:r w:rsidRPr="00987056">
        <w:t xml:space="preserve">  </w:t>
      </w:r>
    </w:p>
    <w:p w14:paraId="226F7318" w14:textId="77777777" w:rsidR="00987056" w:rsidRPr="00987056" w:rsidRDefault="00987056" w:rsidP="00987056">
      <w:r w:rsidRPr="00987056">
        <w:t xml:space="preserve">Pilier du traitement. </w:t>
      </w:r>
    </w:p>
    <w:p w14:paraId="289F2F4B" w14:textId="77777777" w:rsidR="00D51CA3" w:rsidRPr="00987056" w:rsidRDefault="00D51CA3" w:rsidP="00987056">
      <w:pPr>
        <w:tabs>
          <w:tab w:val="num" w:pos="1440"/>
        </w:tabs>
        <w:rPr>
          <w:b/>
        </w:rPr>
      </w:pPr>
      <w:r w:rsidRPr="00987056">
        <w:rPr>
          <w:b/>
        </w:rPr>
        <w:t xml:space="preserve">Les mesures antalgiques </w:t>
      </w:r>
    </w:p>
    <w:p w14:paraId="7DE62656" w14:textId="77777777" w:rsidR="00D51CA3" w:rsidRPr="00987056" w:rsidRDefault="00D51CA3" w:rsidP="00987056">
      <w:pPr>
        <w:numPr>
          <w:ilvl w:val="1"/>
          <w:numId w:val="3"/>
        </w:numPr>
      </w:pPr>
      <w:r w:rsidRPr="00987056">
        <w:t xml:space="preserve">Repos articulaire. Il s’agit d’un arrêt des activités physiques déclenchant la douleur  </w:t>
      </w:r>
    </w:p>
    <w:p w14:paraId="0159A622" w14:textId="77777777" w:rsidR="00D51CA3" w:rsidRPr="00987056" w:rsidRDefault="00D51CA3" w:rsidP="00987056">
      <w:pPr>
        <w:numPr>
          <w:ilvl w:val="1"/>
          <w:numId w:val="3"/>
        </w:numPr>
      </w:pPr>
      <w:r w:rsidRPr="00987056">
        <w:t xml:space="preserve">Application de froid </w:t>
      </w:r>
    </w:p>
    <w:p w14:paraId="6747279D" w14:textId="77777777" w:rsidR="00D51CA3" w:rsidRPr="00987056" w:rsidRDefault="00D51CA3" w:rsidP="00987056">
      <w:pPr>
        <w:numPr>
          <w:ilvl w:val="1"/>
          <w:numId w:val="3"/>
        </w:numPr>
      </w:pPr>
      <w:r w:rsidRPr="00987056">
        <w:t xml:space="preserve">Immobilisation par orthèse: peu recommandée </w:t>
      </w:r>
    </w:p>
    <w:p w14:paraId="6B3C3F7A" w14:textId="77777777" w:rsidR="00D51CA3" w:rsidRPr="00987056" w:rsidRDefault="00D51CA3" w:rsidP="00987056">
      <w:pPr>
        <w:rPr>
          <w:b/>
        </w:rPr>
      </w:pPr>
      <w:r w:rsidRPr="00987056">
        <w:rPr>
          <w:b/>
        </w:rPr>
        <w:t xml:space="preserve">Les mesures de renforcement musculaire </w:t>
      </w:r>
    </w:p>
    <w:p w14:paraId="015C137A" w14:textId="77777777" w:rsidR="00D51CA3" w:rsidRPr="00987056" w:rsidRDefault="00D51CA3" w:rsidP="00987056">
      <w:pPr>
        <w:numPr>
          <w:ilvl w:val="1"/>
          <w:numId w:val="3"/>
        </w:numPr>
      </w:pPr>
      <w:r w:rsidRPr="00987056">
        <w:t xml:space="preserve">Le massage transverse profond </w:t>
      </w:r>
    </w:p>
    <w:p w14:paraId="4463CF04" w14:textId="77777777" w:rsidR="00D51CA3" w:rsidRPr="00987056" w:rsidRDefault="00D51CA3" w:rsidP="00987056">
      <w:pPr>
        <w:numPr>
          <w:ilvl w:val="1"/>
          <w:numId w:val="3"/>
        </w:numPr>
      </w:pPr>
      <w:r w:rsidRPr="00987056">
        <w:t xml:space="preserve">Les contractions musculaires isométriques et concentriques </w:t>
      </w:r>
    </w:p>
    <w:p w14:paraId="44099FED" w14:textId="77777777" w:rsidR="00D51CA3" w:rsidRPr="00987056" w:rsidRDefault="00D51CA3" w:rsidP="00987056">
      <w:pPr>
        <w:numPr>
          <w:ilvl w:val="1"/>
          <w:numId w:val="3"/>
        </w:numPr>
      </w:pPr>
      <w:r w:rsidRPr="00987056">
        <w:t xml:space="preserve">L’électrostimulation </w:t>
      </w:r>
    </w:p>
    <w:p w14:paraId="40491360" w14:textId="77777777" w:rsidR="00D51CA3" w:rsidRPr="00987056" w:rsidRDefault="00D51CA3" w:rsidP="00987056">
      <w:pPr>
        <w:rPr>
          <w:b/>
        </w:rPr>
      </w:pPr>
      <w:r w:rsidRPr="00987056">
        <w:rPr>
          <w:b/>
        </w:rPr>
        <w:t xml:space="preserve">Les mesures pour  améliorer la résistance à l’étirement du tendon </w:t>
      </w:r>
    </w:p>
    <w:p w14:paraId="4E792044" w14:textId="77777777" w:rsidR="00D51CA3" w:rsidRPr="00987056" w:rsidRDefault="00D51CA3" w:rsidP="00987056">
      <w:pPr>
        <w:numPr>
          <w:ilvl w:val="1"/>
          <w:numId w:val="3"/>
        </w:numPr>
      </w:pPr>
      <w:r w:rsidRPr="00987056">
        <w:t>Etirement passif</w:t>
      </w:r>
    </w:p>
    <w:p w14:paraId="17D7BB1B" w14:textId="77777777" w:rsidR="00D51CA3" w:rsidRPr="00987056" w:rsidRDefault="00D51CA3" w:rsidP="00987056">
      <w:pPr>
        <w:numPr>
          <w:ilvl w:val="1"/>
          <w:numId w:val="3"/>
        </w:numPr>
      </w:pPr>
      <w:r w:rsidRPr="00987056">
        <w:t>Travail musculaire excentrique en augmentant la vitesse puis la résistance</w:t>
      </w:r>
    </w:p>
    <w:p w14:paraId="7D8E168A" w14:textId="77777777" w:rsidR="00D51CA3" w:rsidRPr="00987056" w:rsidRDefault="00D51CA3" w:rsidP="00987056">
      <w:pPr>
        <w:pStyle w:val="Titre3"/>
      </w:pPr>
      <w:bookmarkStart w:id="223" w:name="_Toc195025215"/>
      <w:r w:rsidRPr="00987056">
        <w:lastRenderedPageBreak/>
        <w:t>Les moyens médicamenteux</w:t>
      </w:r>
      <w:bookmarkEnd w:id="223"/>
      <w:r w:rsidRPr="00987056">
        <w:t xml:space="preserve">  </w:t>
      </w:r>
    </w:p>
    <w:p w14:paraId="4F03B2B4" w14:textId="77777777" w:rsidR="00D51CA3" w:rsidRPr="00987056" w:rsidRDefault="00D51CA3" w:rsidP="00987056">
      <w:r w:rsidRPr="00987056">
        <w:t>Les antalgiques</w:t>
      </w:r>
    </w:p>
    <w:p w14:paraId="5BEB85EC" w14:textId="77777777" w:rsidR="00D51CA3" w:rsidRPr="00987056" w:rsidRDefault="00D51CA3" w:rsidP="00987056">
      <w:r w:rsidRPr="00987056">
        <w:t xml:space="preserve"> Les AINS en topique +++ ou par voie générale </w:t>
      </w:r>
    </w:p>
    <w:p w14:paraId="757D831A" w14:textId="77777777" w:rsidR="00D51CA3" w:rsidRPr="00987056" w:rsidRDefault="00D51CA3" w:rsidP="00987056">
      <w:r w:rsidRPr="00987056">
        <w:t xml:space="preserve">Les injections péri-tendineuses de corticoïdes en cas de douleur rebelle </w:t>
      </w:r>
    </w:p>
    <w:p w14:paraId="307076C8" w14:textId="29896AD4" w:rsidR="00987056" w:rsidRDefault="00987056" w:rsidP="00987056">
      <w:pPr>
        <w:pStyle w:val="Sous-titre"/>
      </w:pPr>
      <w:r>
        <w:t>Points essentiels</w:t>
      </w:r>
    </w:p>
    <w:p w14:paraId="4F27CBF2" w14:textId="77777777" w:rsidR="00D51CA3" w:rsidRPr="00987056" w:rsidRDefault="00D51CA3" w:rsidP="00987056">
      <w:pPr>
        <w:tabs>
          <w:tab w:val="num" w:pos="720"/>
        </w:tabs>
      </w:pPr>
      <w:r w:rsidRPr="00987056">
        <w:t xml:space="preserve">Cause fréquente de douleur articulaire </w:t>
      </w:r>
    </w:p>
    <w:p w14:paraId="44C7E37F" w14:textId="092A884A" w:rsidR="00D51CA3" w:rsidRPr="00987056" w:rsidRDefault="00D51CA3" w:rsidP="00987056">
      <w:pPr>
        <w:tabs>
          <w:tab w:val="num" w:pos="720"/>
        </w:tabs>
      </w:pPr>
      <w:r w:rsidRPr="00987056">
        <w:t xml:space="preserve">Le diagnostic repose sur </w:t>
      </w:r>
      <w:r w:rsidR="00987056" w:rsidRPr="00987056">
        <w:t>la</w:t>
      </w:r>
      <w:r w:rsidRPr="00987056">
        <w:t xml:space="preserve"> triade: Douleur à la palpation du tendon, Douleur à l’étirement passif di tendon, Douleur aux contractions musculaire contre </w:t>
      </w:r>
      <w:r w:rsidR="00987056" w:rsidRPr="00987056">
        <w:t>résistance</w:t>
      </w:r>
    </w:p>
    <w:p w14:paraId="436F699C" w14:textId="77777777" w:rsidR="00D51CA3" w:rsidRPr="00987056" w:rsidRDefault="00D51CA3" w:rsidP="00987056">
      <w:pPr>
        <w:tabs>
          <w:tab w:val="num" w:pos="720"/>
        </w:tabs>
      </w:pPr>
      <w:r w:rsidRPr="00987056">
        <w:t xml:space="preserve">L’étiologie la plus fréquente est les microtraumatismes répétés </w:t>
      </w:r>
    </w:p>
    <w:p w14:paraId="243363C9" w14:textId="77777777" w:rsidR="00D51CA3" w:rsidRPr="00987056" w:rsidRDefault="00D51CA3" w:rsidP="00987056">
      <w:pPr>
        <w:tabs>
          <w:tab w:val="num" w:pos="720"/>
        </w:tabs>
      </w:pPr>
      <w:r w:rsidRPr="00987056">
        <w:t xml:space="preserve">La prévention repose sur la progressivité et la régularité dans l’activité physique et les étirements tendineux </w:t>
      </w:r>
    </w:p>
    <w:p w14:paraId="56522CB1" w14:textId="1D71855F" w:rsidR="00987056" w:rsidRDefault="00987056">
      <w:pPr>
        <w:numPr>
          <w:ilvl w:val="0"/>
          <w:numId w:val="0"/>
        </w:numPr>
        <w:spacing w:after="200"/>
      </w:pPr>
    </w:p>
    <w:p w14:paraId="0E95A1EC" w14:textId="6A015982" w:rsidR="00987056" w:rsidRDefault="00D82900" w:rsidP="00D82900">
      <w:pPr>
        <w:pStyle w:val="Citationintense"/>
        <w:numPr>
          <w:ilvl w:val="0"/>
          <w:numId w:val="0"/>
        </w:numPr>
        <w:ind w:left="284"/>
      </w:pPr>
      <w:r>
        <w:t xml:space="preserve">Exemple de tendinopathie du membre supérieur : </w:t>
      </w:r>
    </w:p>
    <w:p w14:paraId="50D3AD96" w14:textId="56291F2F" w:rsidR="00D82900" w:rsidRDefault="00D82900" w:rsidP="00D82900">
      <w:pPr>
        <w:pStyle w:val="Titre"/>
      </w:pPr>
      <w:r>
        <w:t>Epicondylite latérale</w:t>
      </w:r>
    </w:p>
    <w:p w14:paraId="0A50BB2B" w14:textId="4167861A" w:rsidR="00D82900" w:rsidRDefault="00D82900" w:rsidP="00D82900">
      <w:pPr>
        <w:pStyle w:val="Sous-titre"/>
      </w:pPr>
      <w:r>
        <w:t xml:space="preserve">Introduction </w:t>
      </w:r>
    </w:p>
    <w:p w14:paraId="3B905FB7" w14:textId="05D2BF98" w:rsidR="00D82900" w:rsidRDefault="00D82900" w:rsidP="00D82900">
      <w:r>
        <w:t xml:space="preserve">Définition </w:t>
      </w:r>
    </w:p>
    <w:p w14:paraId="010CE784" w14:textId="1E7970D0" w:rsidR="00D82900" w:rsidRDefault="00D82900" w:rsidP="00D82900">
      <w:pPr>
        <w:numPr>
          <w:ilvl w:val="1"/>
          <w:numId w:val="3"/>
        </w:numPr>
      </w:pPr>
      <w:r>
        <w:t xml:space="preserve">Tendinite du coude touchant les muscles épicondyles latérales </w:t>
      </w:r>
    </w:p>
    <w:p w14:paraId="4E4DEC92" w14:textId="41B86F20" w:rsidR="00D82900" w:rsidRDefault="00D82900" w:rsidP="00D82900">
      <w:r>
        <w:t xml:space="preserve">Intérêts </w:t>
      </w:r>
    </w:p>
    <w:p w14:paraId="5B8BF611" w14:textId="210E1374" w:rsidR="00D82900" w:rsidRDefault="00D82900" w:rsidP="00D82900">
      <w:pPr>
        <w:numPr>
          <w:ilvl w:val="1"/>
          <w:numId w:val="3"/>
        </w:numPr>
      </w:pPr>
      <w:r>
        <w:t xml:space="preserve">Fréquent : 1 – 3 % de la population (France) entre 35 – 60 ans </w:t>
      </w:r>
    </w:p>
    <w:p w14:paraId="40AA1980" w14:textId="6841D9F3" w:rsidR="00D82900" w:rsidRDefault="00D82900" w:rsidP="00D82900">
      <w:pPr>
        <w:pStyle w:val="Titre1"/>
      </w:pPr>
      <w:bookmarkStart w:id="224" w:name="_Toc195025216"/>
      <w:r>
        <w:t>Rappels anatomiques</w:t>
      </w:r>
      <w:bookmarkEnd w:id="224"/>
    </w:p>
    <w:p w14:paraId="6235B7FE" w14:textId="77777777" w:rsidR="00D51CA3" w:rsidRPr="00D82900" w:rsidRDefault="00D51CA3" w:rsidP="00D82900">
      <w:pPr>
        <w:tabs>
          <w:tab w:val="num" w:pos="720"/>
        </w:tabs>
      </w:pPr>
      <w:r w:rsidRPr="00D82900">
        <w:t>Rappels anatomiques</w:t>
      </w:r>
    </w:p>
    <w:p w14:paraId="41E06EB4" w14:textId="77777777" w:rsidR="00D51CA3" w:rsidRPr="00D82900" w:rsidRDefault="00D51CA3" w:rsidP="00D82900">
      <w:pPr>
        <w:tabs>
          <w:tab w:val="num" w:pos="1440"/>
        </w:tabs>
      </w:pPr>
      <w:r w:rsidRPr="00D82900">
        <w:t xml:space="preserve">Muscle </w:t>
      </w:r>
      <w:proofErr w:type="spellStart"/>
      <w:r w:rsidRPr="00D82900">
        <w:t>Ancôné</w:t>
      </w:r>
      <w:proofErr w:type="spellEnd"/>
      <w:r w:rsidRPr="00D82900">
        <w:t xml:space="preserve"> et muscle court extenseur radial du carpe, M extenseur ulnaire, M extenseur des doigts </w:t>
      </w:r>
    </w:p>
    <w:p w14:paraId="5A03CAA7" w14:textId="1B558C00" w:rsidR="00D51CA3" w:rsidRDefault="00D51CA3" w:rsidP="00D82900">
      <w:pPr>
        <w:tabs>
          <w:tab w:val="num" w:pos="1440"/>
        </w:tabs>
      </w:pPr>
      <w:r w:rsidRPr="00D82900">
        <w:t>Muscles extenseurs du poignet et des doigts, muscles rotateurs de l’</w:t>
      </w:r>
      <w:r w:rsidR="00D82900" w:rsidRPr="00D82900">
        <w:t>avant-bras</w:t>
      </w:r>
      <w:r w:rsidRPr="00D82900">
        <w:t xml:space="preserve"> </w:t>
      </w:r>
    </w:p>
    <w:p w14:paraId="3BE8A1C2" w14:textId="2119B740" w:rsidR="00D82900" w:rsidRPr="00D82900" w:rsidRDefault="00D82900" w:rsidP="00293E8B">
      <w:pPr>
        <w:numPr>
          <w:ilvl w:val="0"/>
          <w:numId w:val="0"/>
        </w:numPr>
        <w:ind w:left="284"/>
        <w:jc w:val="center"/>
      </w:pPr>
      <w:r w:rsidRPr="00D82900">
        <w:rPr>
          <w:noProof/>
          <w:lang w:eastAsia="fr-FR"/>
        </w:rPr>
        <w:lastRenderedPageBreak/>
        <w:drawing>
          <wp:inline distT="0" distB="0" distL="0" distR="0" wp14:anchorId="7297C75F" wp14:editId="20A710FC">
            <wp:extent cx="3159445" cy="1688123"/>
            <wp:effectExtent l="0" t="0" r="3175" b="7620"/>
            <wp:docPr id="419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88" name="Image 1"/>
                    <pic:cNvPicPr>
                      <a:picLocks noChangeAspect="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188753" cy="1703783"/>
                    </a:xfrm>
                    <a:prstGeom prst="rect">
                      <a:avLst/>
                    </a:prstGeom>
                    <a:noFill/>
                    <a:ln>
                      <a:noFill/>
                    </a:ln>
                    <a:extLst/>
                  </pic:spPr>
                </pic:pic>
              </a:graphicData>
            </a:graphic>
          </wp:inline>
        </w:drawing>
      </w:r>
    </w:p>
    <w:p w14:paraId="474CCC2E" w14:textId="728A4883" w:rsidR="00D82900" w:rsidRDefault="00D82900" w:rsidP="00D82900">
      <w:pPr>
        <w:pStyle w:val="Titre1"/>
      </w:pPr>
      <w:bookmarkStart w:id="225" w:name="_Toc195025217"/>
      <w:r>
        <w:t>Facteurs de risque</w:t>
      </w:r>
      <w:bookmarkEnd w:id="225"/>
    </w:p>
    <w:p w14:paraId="0BDD95DF" w14:textId="77777777" w:rsidR="00D51CA3" w:rsidRPr="00D82900" w:rsidRDefault="00D51CA3" w:rsidP="00D82900">
      <w:pPr>
        <w:pStyle w:val="Titre2"/>
      </w:pPr>
      <w:bookmarkStart w:id="226" w:name="_Toc195025218"/>
      <w:r w:rsidRPr="00D82900">
        <w:t>Facteurs de risque</w:t>
      </w:r>
      <w:bookmarkEnd w:id="226"/>
      <w:r w:rsidRPr="00D82900">
        <w:t xml:space="preserve">  </w:t>
      </w:r>
    </w:p>
    <w:p w14:paraId="4ECB3A3E" w14:textId="77777777" w:rsidR="00D51CA3" w:rsidRPr="00D82900" w:rsidRDefault="00D51CA3" w:rsidP="00D82900">
      <w:pPr>
        <w:tabs>
          <w:tab w:val="num" w:pos="1440"/>
        </w:tabs>
      </w:pPr>
      <w:r w:rsidRPr="00D82900">
        <w:t>Les chocs, les gestes saccadés, ou encore les mouvements de rotation et de flexion,</w:t>
      </w:r>
    </w:p>
    <w:p w14:paraId="65863922" w14:textId="77777777" w:rsidR="00D51CA3" w:rsidRPr="00D82900" w:rsidRDefault="00D51CA3" w:rsidP="00D82900">
      <w:pPr>
        <w:tabs>
          <w:tab w:val="num" w:pos="1440"/>
        </w:tabs>
      </w:pPr>
      <w:r w:rsidRPr="00D82900">
        <w:t xml:space="preserve">Profession: des ouvriers (avec des mouvements de serrage, vissage, frappe…), travaillent constamment sur ordinateur. </w:t>
      </w:r>
    </w:p>
    <w:p w14:paraId="694ABAAB" w14:textId="77777777" w:rsidR="00D51CA3" w:rsidRPr="00D82900" w:rsidRDefault="00D51CA3" w:rsidP="00D82900">
      <w:pPr>
        <w:tabs>
          <w:tab w:val="num" w:pos="1440"/>
        </w:tabs>
      </w:pPr>
      <w:r w:rsidRPr="00D82900">
        <w:t xml:space="preserve">Sport : tennis </w:t>
      </w:r>
    </w:p>
    <w:p w14:paraId="080CEA6F" w14:textId="271E527A" w:rsidR="00D82900" w:rsidRDefault="00D82900" w:rsidP="00D82900">
      <w:pPr>
        <w:pStyle w:val="Titre1"/>
      </w:pPr>
      <w:bookmarkStart w:id="227" w:name="_Toc195025219"/>
      <w:r>
        <w:t>Signes</w:t>
      </w:r>
      <w:bookmarkEnd w:id="227"/>
      <w:r>
        <w:t xml:space="preserve"> </w:t>
      </w:r>
    </w:p>
    <w:p w14:paraId="514ECB91" w14:textId="7119A5A8" w:rsidR="00D82900" w:rsidRDefault="00D82900" w:rsidP="00D82900">
      <w:pPr>
        <w:pStyle w:val="Titre2"/>
      </w:pPr>
      <w:bookmarkStart w:id="228" w:name="_Toc195025220"/>
      <w:r>
        <w:t>Interrogatoire</w:t>
      </w:r>
      <w:bookmarkEnd w:id="228"/>
    </w:p>
    <w:p w14:paraId="3B8BCEA6" w14:textId="77777777" w:rsidR="00D51CA3" w:rsidRPr="00D82900" w:rsidRDefault="00D51CA3" w:rsidP="00D82900">
      <w:pPr>
        <w:tabs>
          <w:tab w:val="num" w:pos="1440"/>
        </w:tabs>
      </w:pPr>
      <w:r w:rsidRPr="00D82900">
        <w:t xml:space="preserve">Motif de consultation: douleur mécanique du coude du bras dominant </w:t>
      </w:r>
    </w:p>
    <w:p w14:paraId="7D838F2B" w14:textId="38EE08C1" w:rsidR="00D51CA3" w:rsidRPr="00D82900" w:rsidRDefault="00D51CA3" w:rsidP="00D82900">
      <w:pPr>
        <w:numPr>
          <w:ilvl w:val="1"/>
          <w:numId w:val="3"/>
        </w:numPr>
      </w:pPr>
      <w:r w:rsidRPr="00D82900">
        <w:t>Face externe du coude, irradiation face postéro externe de l’</w:t>
      </w:r>
      <w:r w:rsidR="00D82900" w:rsidRPr="00D82900">
        <w:t>avant-bras</w:t>
      </w:r>
      <w:r w:rsidRPr="00D82900">
        <w:t xml:space="preserve"> </w:t>
      </w:r>
    </w:p>
    <w:p w14:paraId="3B184ECC" w14:textId="13D29688" w:rsidR="00D51CA3" w:rsidRPr="00D82900" w:rsidRDefault="00D51CA3" w:rsidP="00D82900">
      <w:pPr>
        <w:numPr>
          <w:ilvl w:val="1"/>
          <w:numId w:val="3"/>
        </w:numPr>
      </w:pPr>
      <w:r w:rsidRPr="00D82900">
        <w:t>Facteur déclenchant: mouvement extension poignet et doigts (déplacement d’une chaise), mouvement de rotation de l’</w:t>
      </w:r>
      <w:r w:rsidR="00D82900" w:rsidRPr="00D82900">
        <w:t>avant-bras</w:t>
      </w:r>
      <w:r w:rsidRPr="00D82900">
        <w:t xml:space="preserve"> </w:t>
      </w:r>
      <w:r w:rsidR="00D82900" w:rsidRPr="00D82900">
        <w:t>(ouvrir</w:t>
      </w:r>
      <w:r w:rsidRPr="00D82900">
        <w:t xml:space="preserve"> une bouteille, utilisation souris) </w:t>
      </w:r>
    </w:p>
    <w:p w14:paraId="6933BF3A" w14:textId="77777777" w:rsidR="00D51CA3" w:rsidRPr="00D82900" w:rsidRDefault="00D51CA3" w:rsidP="00D82900">
      <w:pPr>
        <w:pStyle w:val="Titre2"/>
      </w:pPr>
      <w:bookmarkStart w:id="229" w:name="_Toc195025221"/>
      <w:r w:rsidRPr="00D82900">
        <w:t>Signes physiques</w:t>
      </w:r>
      <w:bookmarkEnd w:id="229"/>
    </w:p>
    <w:p w14:paraId="013C0A29" w14:textId="77777777" w:rsidR="00D51CA3" w:rsidRPr="00D82900" w:rsidRDefault="00D51CA3" w:rsidP="00D82900">
      <w:r w:rsidRPr="00D82900">
        <w:t>Triade clinique</w:t>
      </w:r>
    </w:p>
    <w:p w14:paraId="775E848F" w14:textId="77777777" w:rsidR="00D51CA3" w:rsidRPr="00D82900" w:rsidRDefault="00D51CA3" w:rsidP="00D82900">
      <w:pPr>
        <w:numPr>
          <w:ilvl w:val="1"/>
          <w:numId w:val="3"/>
        </w:numPr>
      </w:pPr>
      <w:r w:rsidRPr="00D82900">
        <w:t xml:space="preserve">Douleur à la palpation de la face externe du coude </w:t>
      </w:r>
    </w:p>
    <w:p w14:paraId="00104E9A" w14:textId="77777777" w:rsidR="00D51CA3" w:rsidRPr="00D82900" w:rsidRDefault="00D51CA3" w:rsidP="00D82900">
      <w:pPr>
        <w:numPr>
          <w:ilvl w:val="1"/>
          <w:numId w:val="3"/>
        </w:numPr>
      </w:pPr>
      <w:r w:rsidRPr="00D82900">
        <w:t xml:space="preserve">Douleur à l’étirement des tendons par flexion forcée du poignet </w:t>
      </w:r>
    </w:p>
    <w:p w14:paraId="0CA41123" w14:textId="77777777" w:rsidR="00D51CA3" w:rsidRPr="00D82900" w:rsidRDefault="00D51CA3" w:rsidP="00D82900">
      <w:pPr>
        <w:numPr>
          <w:ilvl w:val="1"/>
          <w:numId w:val="3"/>
        </w:numPr>
      </w:pPr>
      <w:r w:rsidRPr="00D82900">
        <w:t xml:space="preserve">Douleur  à la contraction contre résistance des muscles: extension contrée du poignet et des doigts. </w:t>
      </w:r>
    </w:p>
    <w:p w14:paraId="56E44AD2" w14:textId="77777777" w:rsidR="00D82900" w:rsidRDefault="00D82900" w:rsidP="00BE0F6A">
      <w:pPr>
        <w:numPr>
          <w:ilvl w:val="0"/>
          <w:numId w:val="0"/>
        </w:numPr>
        <w:ind w:left="567" w:hanging="283"/>
      </w:pPr>
    </w:p>
    <w:p w14:paraId="7CC3B9FC" w14:textId="4871DE3C" w:rsidR="00BE0F6A" w:rsidRDefault="00BE0F6A" w:rsidP="00BE0F6A">
      <w:pPr>
        <w:pStyle w:val="Titre"/>
      </w:pPr>
      <w:r>
        <w:lastRenderedPageBreak/>
        <w:t xml:space="preserve">Teno bursite du moyen </w:t>
      </w:r>
      <w:proofErr w:type="spellStart"/>
      <w:r>
        <w:t>glutéal</w:t>
      </w:r>
      <w:proofErr w:type="spellEnd"/>
    </w:p>
    <w:p w14:paraId="28D68325" w14:textId="724DC7B2" w:rsidR="00BE0F6A" w:rsidRDefault="00BE0F6A" w:rsidP="00BE0F6A">
      <w:pPr>
        <w:pStyle w:val="Sous-titre"/>
      </w:pPr>
      <w:r>
        <w:t xml:space="preserve">Introduction </w:t>
      </w:r>
    </w:p>
    <w:p w14:paraId="57D73A4B" w14:textId="77777777" w:rsidR="00D51CA3" w:rsidRPr="00BE0F6A" w:rsidRDefault="00D51CA3" w:rsidP="00BE0F6A">
      <w:pPr>
        <w:tabs>
          <w:tab w:val="num" w:pos="720"/>
        </w:tabs>
      </w:pPr>
      <w:r w:rsidRPr="00BE0F6A">
        <w:t>Définition</w:t>
      </w:r>
    </w:p>
    <w:p w14:paraId="76E43778" w14:textId="77777777" w:rsidR="00D51CA3" w:rsidRPr="00BE0F6A" w:rsidRDefault="00D51CA3" w:rsidP="00BE0F6A">
      <w:pPr>
        <w:numPr>
          <w:ilvl w:val="1"/>
          <w:numId w:val="3"/>
        </w:numPr>
      </w:pPr>
      <w:r w:rsidRPr="00BE0F6A">
        <w:t xml:space="preserve">Pathologie des tendons distaux des muscles moyen et petit </w:t>
      </w:r>
      <w:proofErr w:type="spellStart"/>
      <w:r w:rsidRPr="00BE0F6A">
        <w:t>glutéal</w:t>
      </w:r>
      <w:proofErr w:type="spellEnd"/>
      <w:r w:rsidRPr="00BE0F6A">
        <w:t>, de leurs bourses séreuses satellites, de la bourse trochantérienne superficielle</w:t>
      </w:r>
    </w:p>
    <w:p w14:paraId="2C30E9D6" w14:textId="77777777" w:rsidR="00D51CA3" w:rsidRPr="00BE0F6A" w:rsidRDefault="00D51CA3" w:rsidP="00BE0F6A">
      <w:pPr>
        <w:tabs>
          <w:tab w:val="num" w:pos="720"/>
        </w:tabs>
      </w:pPr>
      <w:r w:rsidRPr="00BE0F6A">
        <w:t xml:space="preserve">Intérêts </w:t>
      </w:r>
    </w:p>
    <w:p w14:paraId="6B87784D" w14:textId="77777777" w:rsidR="00D51CA3" w:rsidRPr="00BE0F6A" w:rsidRDefault="00D51CA3" w:rsidP="00BE0F6A">
      <w:pPr>
        <w:numPr>
          <w:ilvl w:val="1"/>
          <w:numId w:val="3"/>
        </w:numPr>
      </w:pPr>
      <w:r w:rsidRPr="00BE0F6A">
        <w:t xml:space="preserve">Très fréquentes, concernant 10 à 25 % de la population générale, </w:t>
      </w:r>
    </w:p>
    <w:p w14:paraId="471F1FB4" w14:textId="77777777" w:rsidR="00D51CA3" w:rsidRPr="00BE0F6A" w:rsidRDefault="00D51CA3" w:rsidP="00BE0F6A">
      <w:pPr>
        <w:numPr>
          <w:ilvl w:val="1"/>
          <w:numId w:val="3"/>
        </w:numPr>
      </w:pPr>
      <w:r w:rsidRPr="00BE0F6A">
        <w:t>Pathologie essentiellement féminine (90 %)</w:t>
      </w:r>
    </w:p>
    <w:p w14:paraId="2CF2E283" w14:textId="4F974D9D" w:rsidR="00BE0F6A" w:rsidRDefault="00BE0F6A" w:rsidP="00BE0F6A">
      <w:pPr>
        <w:pStyle w:val="Titre1"/>
      </w:pPr>
      <w:bookmarkStart w:id="230" w:name="_Toc195025222"/>
      <w:r>
        <w:t>Rappels anatomiques</w:t>
      </w:r>
      <w:bookmarkEnd w:id="230"/>
    </w:p>
    <w:p w14:paraId="1F540555" w14:textId="77777777" w:rsidR="00D51CA3" w:rsidRPr="00BE0F6A" w:rsidRDefault="00D51CA3" w:rsidP="00BE0F6A">
      <w:pPr>
        <w:tabs>
          <w:tab w:val="num" w:pos="1440"/>
        </w:tabs>
      </w:pPr>
      <w:r w:rsidRPr="00BE0F6A">
        <w:t>Muscles latéraux de la hanche</w:t>
      </w:r>
    </w:p>
    <w:p w14:paraId="19FC5F8E" w14:textId="12F17F72" w:rsidR="00BE0F6A" w:rsidRDefault="00D51CA3" w:rsidP="00BE0F6A">
      <w:pPr>
        <w:tabs>
          <w:tab w:val="num" w:pos="1440"/>
        </w:tabs>
      </w:pPr>
      <w:r w:rsidRPr="00BE0F6A">
        <w:t xml:space="preserve">Muscles rotateurs internes de hanche, </w:t>
      </w:r>
      <w:r w:rsidR="00BE0F6A" w:rsidRPr="00BE0F6A">
        <w:t>des rotateurs pelviens et des initiateurs de l’abduction</w:t>
      </w:r>
    </w:p>
    <w:p w14:paraId="7B76BD18" w14:textId="2E150591" w:rsidR="00BE0F6A" w:rsidRPr="00BE0F6A" w:rsidRDefault="00BE0F6A" w:rsidP="00293E8B">
      <w:pPr>
        <w:numPr>
          <w:ilvl w:val="0"/>
          <w:numId w:val="0"/>
        </w:numPr>
        <w:jc w:val="center"/>
      </w:pPr>
      <w:r w:rsidRPr="00BE0F6A">
        <w:rPr>
          <w:noProof/>
          <w:lang w:eastAsia="fr-FR"/>
        </w:rPr>
        <w:drawing>
          <wp:inline distT="0" distB="0" distL="0" distR="0" wp14:anchorId="77836A4F" wp14:editId="4821248A">
            <wp:extent cx="2743200" cy="2669030"/>
            <wp:effectExtent l="0" t="0" r="0" b="0"/>
            <wp:docPr id="481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32" name="Image 1"/>
                    <pic:cNvPicPr>
                      <a:picLocks noChangeAspect="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757941" cy="2683373"/>
                    </a:xfrm>
                    <a:prstGeom prst="rect">
                      <a:avLst/>
                    </a:prstGeom>
                    <a:noFill/>
                    <a:ln>
                      <a:noFill/>
                    </a:ln>
                    <a:extLst/>
                  </pic:spPr>
                </pic:pic>
              </a:graphicData>
            </a:graphic>
          </wp:inline>
        </w:drawing>
      </w:r>
    </w:p>
    <w:p w14:paraId="0642E6A7" w14:textId="3FB9F929" w:rsidR="00BE0F6A" w:rsidRDefault="00BE0F6A" w:rsidP="00BE0F6A">
      <w:pPr>
        <w:pStyle w:val="Titre1"/>
      </w:pPr>
      <w:bookmarkStart w:id="231" w:name="_Toc195025223"/>
      <w:r>
        <w:t>Signes</w:t>
      </w:r>
      <w:bookmarkEnd w:id="231"/>
      <w:r>
        <w:t xml:space="preserve"> </w:t>
      </w:r>
    </w:p>
    <w:p w14:paraId="5C986678" w14:textId="6FA686DE" w:rsidR="00BE0F6A" w:rsidRDefault="00BE0F6A" w:rsidP="00BE0F6A">
      <w:pPr>
        <w:pStyle w:val="Titre2"/>
      </w:pPr>
      <w:bookmarkStart w:id="232" w:name="_Toc195025224"/>
      <w:r>
        <w:t>Interrogatoire</w:t>
      </w:r>
      <w:bookmarkEnd w:id="232"/>
    </w:p>
    <w:p w14:paraId="0D6F0799" w14:textId="77777777" w:rsidR="00D51CA3" w:rsidRPr="00BE0F6A" w:rsidRDefault="00D51CA3" w:rsidP="00BE0F6A">
      <w:pPr>
        <w:tabs>
          <w:tab w:val="num" w:pos="1440"/>
        </w:tabs>
      </w:pPr>
      <w:r w:rsidRPr="00BE0F6A">
        <w:t xml:space="preserve">Motif de consultation: Douleur mécanique </w:t>
      </w:r>
    </w:p>
    <w:p w14:paraId="7783272F" w14:textId="77777777" w:rsidR="00D51CA3" w:rsidRPr="00BE0F6A" w:rsidRDefault="00D51CA3" w:rsidP="00BE0F6A">
      <w:pPr>
        <w:numPr>
          <w:ilvl w:val="1"/>
          <w:numId w:val="3"/>
        </w:numPr>
      </w:pPr>
      <w:r w:rsidRPr="00BE0F6A">
        <w:lastRenderedPageBreak/>
        <w:t xml:space="preserve">douleur à la face latérale de la hanche irradiant à la face latérale de la cuisse, parfois jusqu’à la jambe, </w:t>
      </w:r>
    </w:p>
    <w:p w14:paraId="7D833586" w14:textId="77777777" w:rsidR="00D51CA3" w:rsidRPr="00BE0F6A" w:rsidRDefault="00D51CA3" w:rsidP="00BE0F6A">
      <w:pPr>
        <w:numPr>
          <w:ilvl w:val="1"/>
          <w:numId w:val="3"/>
        </w:numPr>
      </w:pPr>
      <w:r w:rsidRPr="00BE0F6A">
        <w:t xml:space="preserve">augmentée ou déclenchée à la montée des escaliers, au passage de la station assise à la station debout et en décubitus homolatéral. </w:t>
      </w:r>
    </w:p>
    <w:p w14:paraId="2DA954D6" w14:textId="77777777" w:rsidR="00D51CA3" w:rsidRPr="00BE0F6A" w:rsidRDefault="00D51CA3" w:rsidP="00BE0F6A">
      <w:pPr>
        <w:numPr>
          <w:ilvl w:val="1"/>
          <w:numId w:val="3"/>
        </w:numPr>
      </w:pPr>
      <w:r w:rsidRPr="00BE0F6A">
        <w:t>station debout prolongée est plus pénible que la marche, la douleur diminuant souvent après quelques pas.</w:t>
      </w:r>
    </w:p>
    <w:p w14:paraId="0717634A" w14:textId="77777777" w:rsidR="00D51CA3" w:rsidRPr="00BE0F6A" w:rsidRDefault="00D51CA3" w:rsidP="00BE0F6A">
      <w:pPr>
        <w:pStyle w:val="Titre2"/>
      </w:pPr>
      <w:bookmarkStart w:id="233" w:name="_Toc195025225"/>
      <w:r w:rsidRPr="00BE0F6A">
        <w:t>Signes physiques</w:t>
      </w:r>
      <w:bookmarkEnd w:id="233"/>
      <w:r w:rsidRPr="00BE0F6A">
        <w:t xml:space="preserve"> </w:t>
      </w:r>
    </w:p>
    <w:p w14:paraId="2748CE19" w14:textId="77777777" w:rsidR="00D51CA3" w:rsidRPr="00BE0F6A" w:rsidRDefault="00D51CA3" w:rsidP="00BE0F6A">
      <w:pPr>
        <w:pStyle w:val="Titre3"/>
      </w:pPr>
      <w:bookmarkStart w:id="234" w:name="_Toc195025226"/>
      <w:r w:rsidRPr="00BE0F6A">
        <w:t>Examen debout</w:t>
      </w:r>
      <w:bookmarkEnd w:id="234"/>
      <w:r w:rsidRPr="00BE0F6A">
        <w:t xml:space="preserve"> </w:t>
      </w:r>
    </w:p>
    <w:p w14:paraId="2F17621C" w14:textId="77777777" w:rsidR="00D51CA3" w:rsidRPr="00BE0F6A" w:rsidRDefault="00D51CA3" w:rsidP="00BE0F6A">
      <w:r w:rsidRPr="00BE0F6A">
        <w:t xml:space="preserve">Position debout </w:t>
      </w:r>
      <w:proofErr w:type="spellStart"/>
      <w:r w:rsidRPr="00BE0F6A">
        <w:t>unipodal</w:t>
      </w:r>
      <w:proofErr w:type="spellEnd"/>
      <w:r w:rsidRPr="00BE0F6A">
        <w:t xml:space="preserve"> homolatéral pendant 30s : </w:t>
      </w:r>
    </w:p>
    <w:p w14:paraId="2F1B9B86" w14:textId="77777777" w:rsidR="00D51CA3" w:rsidRPr="00BE0F6A" w:rsidRDefault="00D51CA3" w:rsidP="00BE0F6A">
      <w:pPr>
        <w:numPr>
          <w:ilvl w:val="1"/>
          <w:numId w:val="3"/>
        </w:numPr>
      </w:pPr>
      <w:r w:rsidRPr="00BE0F6A">
        <w:t xml:space="preserve">douleur de la région latérale de la hanche </w:t>
      </w:r>
    </w:p>
    <w:p w14:paraId="512A24DE" w14:textId="77382CA1" w:rsidR="00D51CA3" w:rsidRPr="00BE0F6A" w:rsidRDefault="00D51CA3" w:rsidP="00BE0F6A">
      <w:pPr>
        <w:numPr>
          <w:ilvl w:val="1"/>
          <w:numId w:val="3"/>
        </w:numPr>
      </w:pPr>
      <w:r w:rsidRPr="00BE0F6A">
        <w:t xml:space="preserve">Si inclinaison du bassin homolatéral: déficit du muscle moyen </w:t>
      </w:r>
      <w:proofErr w:type="spellStart"/>
      <w:r w:rsidRPr="00BE0F6A">
        <w:t>glutéal</w:t>
      </w:r>
      <w:proofErr w:type="spellEnd"/>
      <w:r w:rsidRPr="00BE0F6A">
        <w:t xml:space="preserve"> </w:t>
      </w:r>
    </w:p>
    <w:p w14:paraId="26F65FD7" w14:textId="2E75C5F6" w:rsidR="00D51CA3" w:rsidRPr="00BE0F6A" w:rsidRDefault="00D51CA3" w:rsidP="00BE0F6A">
      <w:pPr>
        <w:pStyle w:val="Titre3"/>
      </w:pPr>
      <w:bookmarkStart w:id="235" w:name="_Toc195025227"/>
      <w:r w:rsidRPr="00BE0F6A">
        <w:t>Examen couché (dé</w:t>
      </w:r>
      <w:r w:rsidR="00BE0F6A">
        <w:t>cubitus controlatéral et dorsal</w:t>
      </w:r>
      <w:r w:rsidRPr="00BE0F6A">
        <w:t>)</w:t>
      </w:r>
      <w:bookmarkEnd w:id="235"/>
    </w:p>
    <w:p w14:paraId="54C78715" w14:textId="77777777" w:rsidR="00D51CA3" w:rsidRPr="00BE0F6A" w:rsidRDefault="00D51CA3" w:rsidP="00BE0F6A">
      <w:pPr>
        <w:numPr>
          <w:ilvl w:val="1"/>
          <w:numId w:val="3"/>
        </w:numPr>
      </w:pPr>
      <w:r w:rsidRPr="00BE0F6A">
        <w:t xml:space="preserve">Palpation du grand trochanter reproduit la douleur. Attention: région sensible d’où examen comparatif </w:t>
      </w:r>
    </w:p>
    <w:p w14:paraId="05961184" w14:textId="77777777" w:rsidR="00D51CA3" w:rsidRPr="00BE0F6A" w:rsidRDefault="00D51CA3" w:rsidP="00BE0F6A">
      <w:pPr>
        <w:numPr>
          <w:ilvl w:val="1"/>
          <w:numId w:val="3"/>
        </w:numPr>
      </w:pPr>
      <w:r w:rsidRPr="00BE0F6A">
        <w:t>Test d’étirement douloureux: porter la hanche fléchie à 90</w:t>
      </w:r>
      <w:r w:rsidRPr="00BE0F6A">
        <w:rPr>
          <w:vertAlign w:val="superscript"/>
        </w:rPr>
        <w:t>◦</w:t>
      </w:r>
      <w:r w:rsidRPr="00BE0F6A">
        <w:t xml:space="preserve"> en rotation externe forcée, test le plus sensible, mais peu spécifique</w:t>
      </w:r>
    </w:p>
    <w:p w14:paraId="692AA31B" w14:textId="77777777" w:rsidR="00D51CA3" w:rsidRPr="00BE0F6A" w:rsidRDefault="00D51CA3" w:rsidP="00BE0F6A">
      <w:pPr>
        <w:numPr>
          <w:ilvl w:val="1"/>
          <w:numId w:val="3"/>
        </w:numPr>
      </w:pPr>
      <w:r w:rsidRPr="00BE0F6A">
        <w:t xml:space="preserve">Abduction contrariée du MI déclenche la douleur </w:t>
      </w:r>
    </w:p>
    <w:p w14:paraId="00CC7C1F" w14:textId="0C568F92" w:rsidR="00BE0F6A" w:rsidRPr="00BE0F6A" w:rsidRDefault="00D51CA3" w:rsidP="00293E8B">
      <w:pPr>
        <w:numPr>
          <w:ilvl w:val="1"/>
          <w:numId w:val="3"/>
        </w:numPr>
      </w:pPr>
      <w:r w:rsidRPr="00BE0F6A">
        <w:t xml:space="preserve">Mobilité de l’articulation coxofémorale normale </w:t>
      </w:r>
    </w:p>
    <w:sectPr w:rsidR="00BE0F6A" w:rsidRPr="00BE0F6A" w:rsidSect="00560EEB">
      <w:headerReference w:type="default" r:id="rId32"/>
      <w:footerReference w:type="default" r:id="rId33"/>
      <w:pgSz w:w="8391" w:h="11906" w:code="11"/>
      <w:pgMar w:top="737" w:right="851" w:bottom="1418" w:left="851" w:header="283" w:footer="57"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75F2A2C" w14:textId="77777777" w:rsidR="00712B70" w:rsidRDefault="00712B70" w:rsidP="00FE6A79">
      <w:pPr>
        <w:spacing w:line="240" w:lineRule="auto"/>
      </w:pPr>
      <w:r>
        <w:separator/>
      </w:r>
    </w:p>
  </w:endnote>
  <w:endnote w:type="continuationSeparator" w:id="0">
    <w:p w14:paraId="7332D48D" w14:textId="77777777" w:rsidR="00712B70" w:rsidRDefault="00712B70" w:rsidP="00FE6A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A1D1B2" w14:textId="77777777" w:rsidR="00391BF2" w:rsidRDefault="00391BF2" w:rsidP="002B4847">
    <w:pPr>
      <w:pStyle w:val="Pieddepage"/>
      <w:pBdr>
        <w:bottom w:val="single" w:sz="4" w:space="31" w:color="auto"/>
      </w:pBd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741E91" w14:textId="593245B3" w:rsidR="00391BF2" w:rsidRDefault="00391BF2" w:rsidP="00560EEB">
    <w:pPr>
      <w:pStyle w:val="Pieddepage"/>
      <w:numPr>
        <w:ilvl w:val="0"/>
        <w:numId w:val="0"/>
      </w:numPr>
    </w:pPr>
  </w:p>
  <w:p w14:paraId="5CA0438A" w14:textId="4B4ACF73" w:rsidR="00391BF2" w:rsidRPr="00585C62" w:rsidRDefault="00391BF2" w:rsidP="00585C62">
    <w:pPr>
      <w:pStyle w:val="Pieddepage"/>
      <w:numPr>
        <w:ilvl w:val="0"/>
        <w:numId w:val="0"/>
      </w:num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FE30C0" w14:textId="77777777" w:rsidR="00391BF2" w:rsidRDefault="00391BF2" w:rsidP="002B4847">
    <w:pPr>
      <w:pStyle w:val="Pieddepage"/>
      <w:pBdr>
        <w:bottom w:val="single" w:sz="4" w:space="31" w:color="auto"/>
      </w:pBd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65F6BF" w14:textId="77777777" w:rsidR="00391BF2" w:rsidRDefault="00391BF2" w:rsidP="00110C34">
    <w:pPr>
      <w:pStyle w:val="Pieddepage"/>
      <w:numPr>
        <w:ilvl w:val="0"/>
        <w:numId w:val="0"/>
      </w:numPr>
      <w:ind w:left="567"/>
      <w:jc w:val="right"/>
    </w:pPr>
    <w:r>
      <w:t xml:space="preserve">Page </w:t>
    </w:r>
    <w:r>
      <w:rPr>
        <w:b/>
        <w:bCs/>
      </w:rPr>
      <w:fldChar w:fldCharType="begin"/>
    </w:r>
    <w:r>
      <w:rPr>
        <w:b/>
        <w:bCs/>
      </w:rPr>
      <w:instrText>PAGE  \* Arabic  \* MERGEFORMAT</w:instrText>
    </w:r>
    <w:r>
      <w:rPr>
        <w:b/>
        <w:bCs/>
      </w:rPr>
      <w:fldChar w:fldCharType="separate"/>
    </w:r>
    <w:r w:rsidR="00FA2AD1">
      <w:rPr>
        <w:b/>
        <w:bCs/>
        <w:noProof/>
      </w:rPr>
      <w:t>40</w:t>
    </w:r>
    <w:r>
      <w:rPr>
        <w:b/>
        <w:bCs/>
      </w:rPr>
      <w:fldChar w:fldCharType="end"/>
    </w:r>
    <w:r>
      <w:t xml:space="preserve"> sur </w:t>
    </w:r>
    <w:r>
      <w:rPr>
        <w:b/>
        <w:bCs/>
      </w:rPr>
      <w:fldChar w:fldCharType="begin"/>
    </w:r>
    <w:r>
      <w:rPr>
        <w:b/>
        <w:bCs/>
      </w:rPr>
      <w:instrText>SECTIONPAGES  \* Arabic  \* MERGEFORMAT</w:instrText>
    </w:r>
    <w:r>
      <w:rPr>
        <w:b/>
        <w:bCs/>
      </w:rPr>
      <w:fldChar w:fldCharType="separate"/>
    </w:r>
    <w:r w:rsidR="00FA2AD1">
      <w:rPr>
        <w:b/>
        <w:bCs/>
        <w:noProof/>
      </w:rPr>
      <w:t>103</w:t>
    </w:r>
    <w:r>
      <w:rPr>
        <w:b/>
        <w:bCs/>
      </w:rPr>
      <w:fldChar w:fldCharType="end"/>
    </w:r>
  </w:p>
  <w:p w14:paraId="23B7D607" w14:textId="77777777" w:rsidR="00391BF2" w:rsidRPr="00585C62" w:rsidRDefault="00391BF2" w:rsidP="00585C62">
    <w:pPr>
      <w:pStyle w:val="Pieddepage"/>
      <w:numPr>
        <w:ilvl w:val="0"/>
        <w:numId w:val="0"/>
      </w:num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35B8729" w14:textId="77777777" w:rsidR="00712B70" w:rsidRDefault="00712B70" w:rsidP="00FE6A79">
      <w:pPr>
        <w:spacing w:line="240" w:lineRule="auto"/>
      </w:pPr>
      <w:r>
        <w:separator/>
      </w:r>
    </w:p>
  </w:footnote>
  <w:footnote w:type="continuationSeparator" w:id="0">
    <w:p w14:paraId="3DA22D21" w14:textId="77777777" w:rsidR="00712B70" w:rsidRDefault="00712B70" w:rsidP="00FE6A79">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1B6D35" w14:textId="55A09301" w:rsidR="00391BF2" w:rsidRPr="00560EEB" w:rsidRDefault="00391BF2" w:rsidP="00560EEB">
    <w:pPr>
      <w:pStyle w:val="En-tte"/>
      <w:numPr>
        <w:ilvl w:val="0"/>
        <w:numId w:val="0"/>
      </w:numPr>
      <w:tabs>
        <w:tab w:val="center" w:pos="3524"/>
        <w:tab w:val="left" w:pos="5714"/>
      </w:tabs>
      <w:jc w:val="center"/>
      <w:rPr>
        <w:rFonts w:cs="Times New Roman"/>
        <w:color w:val="00B050"/>
        <w:sz w:val="28"/>
      </w:rPr>
    </w:pPr>
    <w:r w:rsidRPr="00560EEB">
      <w:rPr>
        <w:rFonts w:cs="Times New Roman"/>
        <w:color w:val="00B050"/>
        <w:sz w:val="28"/>
      </w:rPr>
      <w:t>FACULTE DE MEDECINE D’ANTANANARIVO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2B0D8D" w14:textId="77777777" w:rsidR="00391BF2" w:rsidRDefault="00391BF2" w:rsidP="002B4847">
    <w:pPr>
      <w:pStyle w:val="En-tte"/>
      <w:pBdr>
        <w:bottom w:val="single" w:sz="4" w:space="3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21AE59" w14:textId="77777777" w:rsidR="00391BF2" w:rsidRPr="0087364D" w:rsidRDefault="00391BF2" w:rsidP="00392CE8">
    <w:pPr>
      <w:pStyle w:val="En-tte"/>
      <w:numPr>
        <w:ilvl w:val="0"/>
        <w:numId w:val="0"/>
      </w:numPr>
      <w:ind w:left="360"/>
      <w:jc w:val="center"/>
      <w:rPr>
        <w:rFonts w:cs="Times New Roman"/>
      </w:rPr>
    </w:pPr>
    <w:r w:rsidRPr="0087364D">
      <w:rPr>
        <w:rFonts w:cs="Times New Roman"/>
      </w:rPr>
      <w:t>Prise de note en salle de Zone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FB5175"/>
    <w:multiLevelType w:val="hybridMultilevel"/>
    <w:tmpl w:val="C682F5E2"/>
    <w:lvl w:ilvl="0" w:tplc="28B655B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45D0E98"/>
    <w:multiLevelType w:val="multilevel"/>
    <w:tmpl w:val="09D0B058"/>
    <w:lvl w:ilvl="0">
      <w:start w:val="1"/>
      <w:numFmt w:val="upperRoman"/>
      <w:pStyle w:val="Titre1"/>
      <w:lvlText w:val="%1."/>
      <w:lvlJc w:val="left"/>
      <w:pPr>
        <w:ind w:left="0" w:firstLine="0"/>
      </w:pPr>
      <w:rPr>
        <w:rFonts w:hint="default"/>
      </w:rPr>
    </w:lvl>
    <w:lvl w:ilvl="1">
      <w:start w:val="1"/>
      <w:numFmt w:val="upperLetter"/>
      <w:pStyle w:val="Titre2"/>
      <w:lvlText w:val="%2."/>
      <w:lvlJc w:val="left"/>
      <w:pPr>
        <w:ind w:left="720" w:firstLine="0"/>
      </w:pPr>
      <w:rPr>
        <w:rFonts w:hint="default"/>
      </w:rPr>
    </w:lvl>
    <w:lvl w:ilvl="2">
      <w:start w:val="1"/>
      <w:numFmt w:val="decimal"/>
      <w:pStyle w:val="Titre3"/>
      <w:lvlText w:val="%3."/>
      <w:lvlJc w:val="left"/>
      <w:pPr>
        <w:ind w:left="1440" w:firstLine="0"/>
      </w:pPr>
      <w:rPr>
        <w:rFonts w:hint="default"/>
      </w:rPr>
    </w:lvl>
    <w:lvl w:ilvl="3">
      <w:start w:val="1"/>
      <w:numFmt w:val="lowerLetter"/>
      <w:pStyle w:val="Titre4"/>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pStyle w:val="Titre7"/>
      <w:lvlText w:val="(%7)"/>
      <w:lvlJc w:val="left"/>
      <w:pPr>
        <w:ind w:left="4320" w:firstLine="0"/>
      </w:pPr>
      <w:rPr>
        <w:rFonts w:hint="default"/>
      </w:rPr>
    </w:lvl>
    <w:lvl w:ilvl="7">
      <w:start w:val="1"/>
      <w:numFmt w:val="lowerLetter"/>
      <w:pStyle w:val="Titre8"/>
      <w:lvlText w:val="(%8)"/>
      <w:lvlJc w:val="left"/>
      <w:pPr>
        <w:ind w:left="5040" w:firstLine="0"/>
      </w:pPr>
      <w:rPr>
        <w:rFonts w:hint="default"/>
      </w:rPr>
    </w:lvl>
    <w:lvl w:ilvl="8">
      <w:start w:val="1"/>
      <w:numFmt w:val="lowerRoman"/>
      <w:pStyle w:val="Titre9"/>
      <w:lvlText w:val="(%9)"/>
      <w:lvlJc w:val="left"/>
      <w:pPr>
        <w:ind w:left="5760" w:firstLine="0"/>
      </w:pPr>
      <w:rPr>
        <w:rFonts w:hint="default"/>
      </w:rPr>
    </w:lvl>
  </w:abstractNum>
  <w:abstractNum w:abstractNumId="2">
    <w:nsid w:val="33976E2E"/>
    <w:multiLevelType w:val="hybridMultilevel"/>
    <w:tmpl w:val="674C64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3CDA39AC"/>
    <w:multiLevelType w:val="hybridMultilevel"/>
    <w:tmpl w:val="908E1CA4"/>
    <w:lvl w:ilvl="0" w:tplc="DA2C631A">
      <w:start w:val="1"/>
      <w:numFmt w:val="lowerRoman"/>
      <w:pStyle w:val="Titre5"/>
      <w:lvlText w:val="%1."/>
      <w:lvlJc w:val="righ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4">
    <w:nsid w:val="491B658C"/>
    <w:multiLevelType w:val="multilevel"/>
    <w:tmpl w:val="030E7600"/>
    <w:lvl w:ilvl="0">
      <w:start w:val="1"/>
      <w:numFmt w:val="bullet"/>
      <w:pStyle w:val="Normal"/>
      <w:lvlText w:val=""/>
      <w:lvlJc w:val="left"/>
      <w:pPr>
        <w:ind w:left="567" w:hanging="283"/>
      </w:pPr>
      <w:rPr>
        <w:rFonts w:ascii="Symbol" w:hAnsi="Symbol" w:hint="default"/>
        <w:b w:val="0"/>
        <w:i w:val="0"/>
        <w:color w:val="auto"/>
        <w:sz w:val="20"/>
        <w:u w:val="none"/>
      </w:rPr>
    </w:lvl>
    <w:lvl w:ilvl="1">
      <w:start w:val="1"/>
      <w:numFmt w:val="bullet"/>
      <w:lvlText w:val="o"/>
      <w:lvlJc w:val="left"/>
      <w:pPr>
        <w:ind w:left="851" w:hanging="284"/>
      </w:pPr>
      <w:rPr>
        <w:rFonts w:ascii="Times New Roman" w:hAnsi="Times New Roman" w:cs="Times New Roman" w:hint="default"/>
        <w:b w:val="0"/>
        <w:i w:val="0"/>
        <w:sz w:val="20"/>
      </w:rPr>
    </w:lvl>
    <w:lvl w:ilvl="2">
      <w:start w:val="1"/>
      <w:numFmt w:val="bullet"/>
      <w:lvlText w:val=""/>
      <w:lvlJc w:val="left"/>
      <w:pPr>
        <w:ind w:left="1134" w:hanging="283"/>
      </w:pPr>
      <w:rPr>
        <w:rFonts w:ascii="Wingdings" w:hAnsi="Wingdings" w:hint="default"/>
      </w:rPr>
    </w:lvl>
    <w:lvl w:ilvl="3">
      <w:start w:val="1"/>
      <w:numFmt w:val="bullet"/>
      <w:lvlText w:val=""/>
      <w:lvlJc w:val="left"/>
      <w:pPr>
        <w:ind w:left="1418" w:hanging="284"/>
      </w:pPr>
      <w:rPr>
        <w:rFonts w:ascii="Symbol" w:hAnsi="Symbol" w:hint="default"/>
      </w:rPr>
    </w:lvl>
    <w:lvl w:ilvl="4">
      <w:start w:val="1"/>
      <w:numFmt w:val="bullet"/>
      <w:lvlText w:val="o"/>
      <w:lvlJc w:val="left"/>
      <w:pPr>
        <w:ind w:left="1701" w:hanging="283"/>
      </w:pPr>
      <w:rPr>
        <w:rFonts w:ascii="Courier New" w:hAnsi="Courier New" w:hint="default"/>
      </w:rPr>
    </w:lvl>
    <w:lvl w:ilvl="5">
      <w:start w:val="1"/>
      <w:numFmt w:val="bullet"/>
      <w:lvlText w:val=""/>
      <w:lvlJc w:val="left"/>
      <w:pPr>
        <w:ind w:left="1985" w:hanging="284"/>
      </w:pPr>
      <w:rPr>
        <w:rFonts w:ascii="Wingdings" w:hAnsi="Wingdings" w:hint="default"/>
      </w:rPr>
    </w:lvl>
    <w:lvl w:ilvl="6">
      <w:start w:val="1"/>
      <w:numFmt w:val="bullet"/>
      <w:lvlText w:val=""/>
      <w:lvlJc w:val="left"/>
      <w:pPr>
        <w:ind w:left="2268" w:hanging="283"/>
      </w:pPr>
      <w:rPr>
        <w:rFonts w:ascii="Symbol" w:hAnsi="Symbol" w:hint="default"/>
      </w:rPr>
    </w:lvl>
    <w:lvl w:ilvl="7">
      <w:start w:val="1"/>
      <w:numFmt w:val="bullet"/>
      <w:lvlText w:val="o"/>
      <w:lvlJc w:val="left"/>
      <w:pPr>
        <w:ind w:left="2552" w:hanging="284"/>
      </w:pPr>
      <w:rPr>
        <w:rFonts w:ascii="Courier New" w:hAnsi="Courier New" w:hint="default"/>
      </w:rPr>
    </w:lvl>
    <w:lvl w:ilvl="8">
      <w:start w:val="1"/>
      <w:numFmt w:val="bullet"/>
      <w:lvlText w:val=""/>
      <w:lvlJc w:val="left"/>
      <w:pPr>
        <w:ind w:left="2835" w:hanging="283"/>
      </w:pPr>
      <w:rPr>
        <w:rFonts w:ascii="Wingdings" w:hAnsi="Wingdings" w:hint="default"/>
      </w:rPr>
    </w:lvl>
  </w:abstractNum>
  <w:num w:numId="1">
    <w:abstractNumId w:val="1"/>
  </w:num>
  <w:num w:numId="2">
    <w:abstractNumId w:val="3"/>
  </w:num>
  <w:num w:numId="3">
    <w:abstractNumId w:val="4"/>
  </w:num>
  <w:num w:numId="4">
    <w:abstractNumId w:val="2"/>
  </w:num>
  <w:num w:numId="5">
    <w:abstractNumId w:val="0"/>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mirrorMargins/>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2D47"/>
    <w:rsid w:val="000063C2"/>
    <w:rsid w:val="00007C6C"/>
    <w:rsid w:val="0003285B"/>
    <w:rsid w:val="00047948"/>
    <w:rsid w:val="00052C96"/>
    <w:rsid w:val="00071248"/>
    <w:rsid w:val="0007482F"/>
    <w:rsid w:val="00097E9B"/>
    <w:rsid w:val="000C05C4"/>
    <w:rsid w:val="000E3EDD"/>
    <w:rsid w:val="000F4EA6"/>
    <w:rsid w:val="00105739"/>
    <w:rsid w:val="00110C34"/>
    <w:rsid w:val="001274AE"/>
    <w:rsid w:val="00143D89"/>
    <w:rsid w:val="00176CBB"/>
    <w:rsid w:val="00183CFE"/>
    <w:rsid w:val="00193FF0"/>
    <w:rsid w:val="001E4902"/>
    <w:rsid w:val="0020152E"/>
    <w:rsid w:val="002031BC"/>
    <w:rsid w:val="0022565B"/>
    <w:rsid w:val="0023054C"/>
    <w:rsid w:val="00286D4E"/>
    <w:rsid w:val="00293E8B"/>
    <w:rsid w:val="002A10F9"/>
    <w:rsid w:val="002B4847"/>
    <w:rsid w:val="002C674F"/>
    <w:rsid w:val="002D31FC"/>
    <w:rsid w:val="002D781B"/>
    <w:rsid w:val="00305B3E"/>
    <w:rsid w:val="00312D47"/>
    <w:rsid w:val="003226D2"/>
    <w:rsid w:val="00322A12"/>
    <w:rsid w:val="00326E3A"/>
    <w:rsid w:val="00337A31"/>
    <w:rsid w:val="0035214D"/>
    <w:rsid w:val="00357514"/>
    <w:rsid w:val="00364B77"/>
    <w:rsid w:val="00381B7A"/>
    <w:rsid w:val="00391BF2"/>
    <w:rsid w:val="00392CE8"/>
    <w:rsid w:val="0039371B"/>
    <w:rsid w:val="003A4D2C"/>
    <w:rsid w:val="003A68A9"/>
    <w:rsid w:val="003B407E"/>
    <w:rsid w:val="003B7328"/>
    <w:rsid w:val="003C31FB"/>
    <w:rsid w:val="003C521A"/>
    <w:rsid w:val="003E2FD0"/>
    <w:rsid w:val="003F05D4"/>
    <w:rsid w:val="003F45AA"/>
    <w:rsid w:val="004061F4"/>
    <w:rsid w:val="004074A4"/>
    <w:rsid w:val="00431191"/>
    <w:rsid w:val="004318F9"/>
    <w:rsid w:val="004347AD"/>
    <w:rsid w:val="004426BE"/>
    <w:rsid w:val="00452198"/>
    <w:rsid w:val="00452637"/>
    <w:rsid w:val="0047358C"/>
    <w:rsid w:val="00481F2E"/>
    <w:rsid w:val="004A070D"/>
    <w:rsid w:val="004A7504"/>
    <w:rsid w:val="004C0ABF"/>
    <w:rsid w:val="004C1F11"/>
    <w:rsid w:val="004D1C23"/>
    <w:rsid w:val="004D43CF"/>
    <w:rsid w:val="004D6AB7"/>
    <w:rsid w:val="00504FD8"/>
    <w:rsid w:val="005165B3"/>
    <w:rsid w:val="005233A7"/>
    <w:rsid w:val="00527430"/>
    <w:rsid w:val="00527E14"/>
    <w:rsid w:val="0053089C"/>
    <w:rsid w:val="005347F0"/>
    <w:rsid w:val="00541278"/>
    <w:rsid w:val="00560EEB"/>
    <w:rsid w:val="00583654"/>
    <w:rsid w:val="00585C62"/>
    <w:rsid w:val="005A3E8A"/>
    <w:rsid w:val="005D4F57"/>
    <w:rsid w:val="005D76EC"/>
    <w:rsid w:val="005E2C64"/>
    <w:rsid w:val="005E6171"/>
    <w:rsid w:val="006059E1"/>
    <w:rsid w:val="00606F9C"/>
    <w:rsid w:val="00625738"/>
    <w:rsid w:val="00627A4B"/>
    <w:rsid w:val="0063033A"/>
    <w:rsid w:val="006310BA"/>
    <w:rsid w:val="006413C3"/>
    <w:rsid w:val="00654DD9"/>
    <w:rsid w:val="00656527"/>
    <w:rsid w:val="006639BD"/>
    <w:rsid w:val="00681180"/>
    <w:rsid w:val="00685674"/>
    <w:rsid w:val="00692747"/>
    <w:rsid w:val="0069750C"/>
    <w:rsid w:val="006A21D1"/>
    <w:rsid w:val="006A3D20"/>
    <w:rsid w:val="006C207D"/>
    <w:rsid w:val="006D6F70"/>
    <w:rsid w:val="006E140E"/>
    <w:rsid w:val="00700110"/>
    <w:rsid w:val="00702D85"/>
    <w:rsid w:val="00706DCC"/>
    <w:rsid w:val="007076DC"/>
    <w:rsid w:val="00712B70"/>
    <w:rsid w:val="0074525C"/>
    <w:rsid w:val="00746EEB"/>
    <w:rsid w:val="007508FC"/>
    <w:rsid w:val="0075407A"/>
    <w:rsid w:val="0075409F"/>
    <w:rsid w:val="007562C9"/>
    <w:rsid w:val="00763F84"/>
    <w:rsid w:val="007857C1"/>
    <w:rsid w:val="007862C9"/>
    <w:rsid w:val="007A5710"/>
    <w:rsid w:val="007A68B3"/>
    <w:rsid w:val="007B21FA"/>
    <w:rsid w:val="007D29B1"/>
    <w:rsid w:val="007D5C46"/>
    <w:rsid w:val="007E02D1"/>
    <w:rsid w:val="007E0599"/>
    <w:rsid w:val="007E2485"/>
    <w:rsid w:val="007E4D67"/>
    <w:rsid w:val="00801837"/>
    <w:rsid w:val="00822102"/>
    <w:rsid w:val="008224A7"/>
    <w:rsid w:val="0083388E"/>
    <w:rsid w:val="008364A3"/>
    <w:rsid w:val="00847E84"/>
    <w:rsid w:val="00871A98"/>
    <w:rsid w:val="0087364D"/>
    <w:rsid w:val="008755D3"/>
    <w:rsid w:val="00895DE5"/>
    <w:rsid w:val="008A47D8"/>
    <w:rsid w:val="008A7254"/>
    <w:rsid w:val="008B1007"/>
    <w:rsid w:val="008C356B"/>
    <w:rsid w:val="008D47C7"/>
    <w:rsid w:val="008F41A8"/>
    <w:rsid w:val="009124F3"/>
    <w:rsid w:val="009177AF"/>
    <w:rsid w:val="0092154B"/>
    <w:rsid w:val="0095707E"/>
    <w:rsid w:val="00961339"/>
    <w:rsid w:val="00965DB2"/>
    <w:rsid w:val="009670A0"/>
    <w:rsid w:val="00975DDE"/>
    <w:rsid w:val="00980FA9"/>
    <w:rsid w:val="00984969"/>
    <w:rsid w:val="00987056"/>
    <w:rsid w:val="00992EF9"/>
    <w:rsid w:val="009934EE"/>
    <w:rsid w:val="00993C24"/>
    <w:rsid w:val="009A5910"/>
    <w:rsid w:val="009B244D"/>
    <w:rsid w:val="009B615E"/>
    <w:rsid w:val="009C13E5"/>
    <w:rsid w:val="009C3523"/>
    <w:rsid w:val="009C6FCA"/>
    <w:rsid w:val="009D1501"/>
    <w:rsid w:val="009D2B1D"/>
    <w:rsid w:val="00A010E6"/>
    <w:rsid w:val="00A026B3"/>
    <w:rsid w:val="00A1293F"/>
    <w:rsid w:val="00A312D6"/>
    <w:rsid w:val="00A3135B"/>
    <w:rsid w:val="00A6366F"/>
    <w:rsid w:val="00A733C2"/>
    <w:rsid w:val="00A752AB"/>
    <w:rsid w:val="00A84239"/>
    <w:rsid w:val="00A86896"/>
    <w:rsid w:val="00A87959"/>
    <w:rsid w:val="00A95D4B"/>
    <w:rsid w:val="00AA5C2E"/>
    <w:rsid w:val="00AB5B5D"/>
    <w:rsid w:val="00AB64CC"/>
    <w:rsid w:val="00B10049"/>
    <w:rsid w:val="00B100C3"/>
    <w:rsid w:val="00B12C14"/>
    <w:rsid w:val="00B51880"/>
    <w:rsid w:val="00B53E8E"/>
    <w:rsid w:val="00B746A9"/>
    <w:rsid w:val="00B81746"/>
    <w:rsid w:val="00B856C1"/>
    <w:rsid w:val="00BB091B"/>
    <w:rsid w:val="00BB78A2"/>
    <w:rsid w:val="00BD5082"/>
    <w:rsid w:val="00BD680D"/>
    <w:rsid w:val="00BE0F6A"/>
    <w:rsid w:val="00BF7888"/>
    <w:rsid w:val="00C115DE"/>
    <w:rsid w:val="00C27111"/>
    <w:rsid w:val="00C31592"/>
    <w:rsid w:val="00C35827"/>
    <w:rsid w:val="00C36AE0"/>
    <w:rsid w:val="00C40610"/>
    <w:rsid w:val="00C60610"/>
    <w:rsid w:val="00C63581"/>
    <w:rsid w:val="00C70456"/>
    <w:rsid w:val="00C74ECF"/>
    <w:rsid w:val="00CB5B65"/>
    <w:rsid w:val="00CB6DB7"/>
    <w:rsid w:val="00CD0184"/>
    <w:rsid w:val="00CD1CDC"/>
    <w:rsid w:val="00D144D5"/>
    <w:rsid w:val="00D26402"/>
    <w:rsid w:val="00D32E34"/>
    <w:rsid w:val="00D33062"/>
    <w:rsid w:val="00D51CA3"/>
    <w:rsid w:val="00D5375F"/>
    <w:rsid w:val="00D642DB"/>
    <w:rsid w:val="00D80017"/>
    <w:rsid w:val="00D82900"/>
    <w:rsid w:val="00DA7E01"/>
    <w:rsid w:val="00DD2947"/>
    <w:rsid w:val="00DE1B17"/>
    <w:rsid w:val="00DF371F"/>
    <w:rsid w:val="00DF57C1"/>
    <w:rsid w:val="00E074DB"/>
    <w:rsid w:val="00E07EA8"/>
    <w:rsid w:val="00E25CE7"/>
    <w:rsid w:val="00E37638"/>
    <w:rsid w:val="00E420A3"/>
    <w:rsid w:val="00E43B70"/>
    <w:rsid w:val="00E5145F"/>
    <w:rsid w:val="00E65E03"/>
    <w:rsid w:val="00E72336"/>
    <w:rsid w:val="00E909A8"/>
    <w:rsid w:val="00EA0D7A"/>
    <w:rsid w:val="00EA38EB"/>
    <w:rsid w:val="00EA576C"/>
    <w:rsid w:val="00EC3468"/>
    <w:rsid w:val="00ED0B16"/>
    <w:rsid w:val="00ED73AE"/>
    <w:rsid w:val="00EE458A"/>
    <w:rsid w:val="00F34800"/>
    <w:rsid w:val="00F36032"/>
    <w:rsid w:val="00F477EC"/>
    <w:rsid w:val="00F508C8"/>
    <w:rsid w:val="00F50F96"/>
    <w:rsid w:val="00F54884"/>
    <w:rsid w:val="00F5498C"/>
    <w:rsid w:val="00F76AE3"/>
    <w:rsid w:val="00F869BB"/>
    <w:rsid w:val="00F8738A"/>
    <w:rsid w:val="00F92A8B"/>
    <w:rsid w:val="00F96C73"/>
    <w:rsid w:val="00FA226A"/>
    <w:rsid w:val="00FA2AD1"/>
    <w:rsid w:val="00FA34A0"/>
    <w:rsid w:val="00FA525A"/>
    <w:rsid w:val="00FB0A6C"/>
    <w:rsid w:val="00FC3963"/>
    <w:rsid w:val="00FC4CAB"/>
    <w:rsid w:val="00FC6589"/>
    <w:rsid w:val="00FD4CDD"/>
    <w:rsid w:val="00FE213B"/>
    <w:rsid w:val="00FE6A7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B3A535"/>
  <w15:chartTrackingRefBased/>
  <w15:docId w15:val="{DE8F769A-4546-494C-904A-48188C4FA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52198"/>
    <w:pPr>
      <w:numPr>
        <w:numId w:val="3"/>
      </w:numPr>
      <w:spacing w:after="0"/>
    </w:pPr>
    <w:rPr>
      <w:rFonts w:ascii="Times New Roman" w:hAnsi="Times New Roman"/>
      <w:sz w:val="20"/>
    </w:rPr>
  </w:style>
  <w:style w:type="paragraph" w:styleId="Titre1">
    <w:name w:val="heading 1"/>
    <w:basedOn w:val="Normal"/>
    <w:next w:val="Normal"/>
    <w:link w:val="Titre1Car"/>
    <w:uiPriority w:val="9"/>
    <w:qFormat/>
    <w:rsid w:val="00E37638"/>
    <w:pPr>
      <w:keepNext/>
      <w:keepLines/>
      <w:numPr>
        <w:numId w:val="1"/>
      </w:numPr>
      <w:spacing w:before="120" w:after="120"/>
      <w:outlineLvl w:val="0"/>
    </w:pPr>
    <w:rPr>
      <w:rFonts w:eastAsiaTheme="majorEastAsia" w:cstheme="majorBidi"/>
      <w:bCs/>
      <w:color w:val="4472C4" w:themeColor="accent1"/>
      <w:sz w:val="26"/>
      <w:szCs w:val="28"/>
      <w:u w:val="single"/>
    </w:rPr>
  </w:style>
  <w:style w:type="paragraph" w:styleId="Titre2">
    <w:name w:val="heading 2"/>
    <w:basedOn w:val="Normal"/>
    <w:next w:val="Normal"/>
    <w:link w:val="Titre2Car"/>
    <w:uiPriority w:val="9"/>
    <w:unhideWhenUsed/>
    <w:qFormat/>
    <w:rsid w:val="00E37638"/>
    <w:pPr>
      <w:keepNext/>
      <w:keepLines/>
      <w:numPr>
        <w:ilvl w:val="1"/>
        <w:numId w:val="1"/>
      </w:numPr>
      <w:spacing w:before="120" w:after="120"/>
      <w:ind w:left="0"/>
      <w:outlineLvl w:val="1"/>
    </w:pPr>
    <w:rPr>
      <w:rFonts w:eastAsiaTheme="majorEastAsia" w:cstheme="majorBidi"/>
      <w:bCs/>
      <w:color w:val="00B050"/>
      <w:sz w:val="24"/>
      <w:szCs w:val="26"/>
      <w:u w:val="single"/>
    </w:rPr>
  </w:style>
  <w:style w:type="paragraph" w:styleId="Titre3">
    <w:name w:val="heading 3"/>
    <w:basedOn w:val="Normal"/>
    <w:next w:val="Normal"/>
    <w:link w:val="Titre3Car"/>
    <w:uiPriority w:val="9"/>
    <w:unhideWhenUsed/>
    <w:qFormat/>
    <w:rsid w:val="00E37638"/>
    <w:pPr>
      <w:keepNext/>
      <w:keepLines/>
      <w:numPr>
        <w:ilvl w:val="2"/>
        <w:numId w:val="1"/>
      </w:numPr>
      <w:spacing w:before="80"/>
      <w:ind w:left="0"/>
      <w:outlineLvl w:val="2"/>
    </w:pPr>
    <w:rPr>
      <w:rFonts w:eastAsiaTheme="majorEastAsia" w:cstheme="majorBidi"/>
      <w:bCs/>
      <w:color w:val="7030A0"/>
      <w:sz w:val="22"/>
      <w:u w:val="single"/>
    </w:rPr>
  </w:style>
  <w:style w:type="paragraph" w:styleId="Titre4">
    <w:name w:val="heading 4"/>
    <w:basedOn w:val="Normal"/>
    <w:next w:val="Normal"/>
    <w:link w:val="Titre4Car"/>
    <w:uiPriority w:val="9"/>
    <w:unhideWhenUsed/>
    <w:qFormat/>
    <w:rsid w:val="004D43CF"/>
    <w:pPr>
      <w:keepNext/>
      <w:keepLines/>
      <w:numPr>
        <w:ilvl w:val="3"/>
        <w:numId w:val="1"/>
      </w:numPr>
      <w:spacing w:before="200"/>
      <w:ind w:left="708"/>
      <w:outlineLvl w:val="3"/>
    </w:pPr>
    <w:rPr>
      <w:rFonts w:asciiTheme="majorHAnsi" w:eastAsiaTheme="majorEastAsia" w:hAnsiTheme="majorHAnsi" w:cstheme="majorBidi"/>
      <w:bCs/>
      <w:i/>
      <w:iCs/>
      <w:color w:val="00B0F0"/>
      <w:u w:val="single"/>
    </w:rPr>
  </w:style>
  <w:style w:type="paragraph" w:styleId="Titre5">
    <w:name w:val="heading 5"/>
    <w:basedOn w:val="Normal"/>
    <w:next w:val="Normal"/>
    <w:link w:val="Titre5Car"/>
    <w:uiPriority w:val="9"/>
    <w:unhideWhenUsed/>
    <w:qFormat/>
    <w:rsid w:val="00BB78A2"/>
    <w:pPr>
      <w:keepNext/>
      <w:keepLines/>
      <w:numPr>
        <w:numId w:val="2"/>
      </w:numPr>
      <w:spacing w:before="200"/>
      <w:outlineLvl w:val="4"/>
    </w:pPr>
    <w:rPr>
      <w:rFonts w:eastAsiaTheme="majorEastAsia" w:cstheme="majorBidi"/>
      <w:color w:val="1F3763" w:themeColor="accent1" w:themeShade="7F"/>
    </w:rPr>
  </w:style>
  <w:style w:type="paragraph" w:styleId="Titre6">
    <w:name w:val="heading 6"/>
    <w:basedOn w:val="Normal"/>
    <w:next w:val="Normal"/>
    <w:link w:val="Titre6Car"/>
    <w:uiPriority w:val="9"/>
    <w:unhideWhenUsed/>
    <w:qFormat/>
    <w:rsid w:val="00BB78A2"/>
    <w:pPr>
      <w:keepNext/>
      <w:keepLines/>
      <w:spacing w:before="200"/>
      <w:outlineLvl w:val="5"/>
    </w:pPr>
    <w:rPr>
      <w:rFonts w:asciiTheme="majorHAnsi" w:eastAsiaTheme="majorEastAsia" w:hAnsiTheme="majorHAnsi" w:cstheme="majorBidi"/>
      <w:i/>
      <w:iCs/>
      <w:color w:val="002060"/>
    </w:rPr>
  </w:style>
  <w:style w:type="paragraph" w:styleId="Titre7">
    <w:name w:val="heading 7"/>
    <w:basedOn w:val="Normal"/>
    <w:next w:val="Normal"/>
    <w:link w:val="Titre7Car"/>
    <w:uiPriority w:val="9"/>
    <w:semiHidden/>
    <w:unhideWhenUsed/>
    <w:qFormat/>
    <w:rsid w:val="00392CE8"/>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392CE8"/>
    <w:pPr>
      <w:keepNext/>
      <w:keepLines/>
      <w:numPr>
        <w:ilvl w:val="7"/>
        <w:numId w:val="1"/>
      </w:numPr>
      <w:spacing w:before="200"/>
      <w:outlineLvl w:val="7"/>
    </w:pPr>
    <w:rPr>
      <w:rFonts w:asciiTheme="majorHAnsi" w:eastAsiaTheme="majorEastAsia" w:hAnsiTheme="majorHAnsi" w:cstheme="majorBidi"/>
      <w:color w:val="4472C4" w:themeColor="accent1"/>
      <w:szCs w:val="20"/>
    </w:rPr>
  </w:style>
  <w:style w:type="paragraph" w:styleId="Titre9">
    <w:name w:val="heading 9"/>
    <w:basedOn w:val="Normal"/>
    <w:next w:val="Normal"/>
    <w:link w:val="Titre9Car"/>
    <w:uiPriority w:val="9"/>
    <w:semiHidden/>
    <w:unhideWhenUsed/>
    <w:qFormat/>
    <w:rsid w:val="00392CE8"/>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FE6A79"/>
    <w:pPr>
      <w:tabs>
        <w:tab w:val="center" w:pos="4536"/>
        <w:tab w:val="right" w:pos="9072"/>
      </w:tabs>
      <w:spacing w:line="240" w:lineRule="auto"/>
    </w:pPr>
  </w:style>
  <w:style w:type="character" w:customStyle="1" w:styleId="En-tteCar">
    <w:name w:val="En-tête Car"/>
    <w:basedOn w:val="Policepardfaut"/>
    <w:link w:val="En-tte"/>
    <w:uiPriority w:val="99"/>
    <w:rsid w:val="00FE6A79"/>
    <w:rPr>
      <w:rFonts w:ascii="Times New Roman" w:hAnsi="Times New Roman"/>
      <w:sz w:val="20"/>
    </w:rPr>
  </w:style>
  <w:style w:type="paragraph" w:styleId="Pieddepage">
    <w:name w:val="footer"/>
    <w:basedOn w:val="Normal"/>
    <w:link w:val="PieddepageCar"/>
    <w:uiPriority w:val="99"/>
    <w:unhideWhenUsed/>
    <w:rsid w:val="00FE6A79"/>
    <w:pPr>
      <w:tabs>
        <w:tab w:val="center" w:pos="4536"/>
        <w:tab w:val="right" w:pos="9072"/>
      </w:tabs>
      <w:spacing w:line="240" w:lineRule="auto"/>
    </w:pPr>
  </w:style>
  <w:style w:type="character" w:customStyle="1" w:styleId="PieddepageCar">
    <w:name w:val="Pied de page Car"/>
    <w:basedOn w:val="Policepardfaut"/>
    <w:link w:val="Pieddepage"/>
    <w:uiPriority w:val="99"/>
    <w:rsid w:val="00FE6A79"/>
    <w:rPr>
      <w:rFonts w:ascii="Times New Roman" w:hAnsi="Times New Roman"/>
      <w:sz w:val="20"/>
    </w:rPr>
  </w:style>
  <w:style w:type="character" w:styleId="Numrodepage">
    <w:name w:val="page number"/>
    <w:basedOn w:val="Policepardfaut"/>
    <w:uiPriority w:val="99"/>
    <w:unhideWhenUsed/>
    <w:rsid w:val="0003285B"/>
  </w:style>
  <w:style w:type="character" w:customStyle="1" w:styleId="Titre1Car">
    <w:name w:val="Titre 1 Car"/>
    <w:basedOn w:val="Policepardfaut"/>
    <w:link w:val="Titre1"/>
    <w:uiPriority w:val="9"/>
    <w:rsid w:val="00E37638"/>
    <w:rPr>
      <w:rFonts w:ascii="Times New Roman" w:eastAsiaTheme="majorEastAsia" w:hAnsi="Times New Roman" w:cstheme="majorBidi"/>
      <w:bCs/>
      <w:color w:val="4472C4" w:themeColor="accent1"/>
      <w:sz w:val="26"/>
      <w:szCs w:val="28"/>
      <w:u w:val="single"/>
    </w:rPr>
  </w:style>
  <w:style w:type="character" w:customStyle="1" w:styleId="Titre2Car">
    <w:name w:val="Titre 2 Car"/>
    <w:basedOn w:val="Policepardfaut"/>
    <w:link w:val="Titre2"/>
    <w:uiPriority w:val="9"/>
    <w:rsid w:val="00E37638"/>
    <w:rPr>
      <w:rFonts w:ascii="Times New Roman" w:eastAsiaTheme="majorEastAsia" w:hAnsi="Times New Roman" w:cstheme="majorBidi"/>
      <w:bCs/>
      <w:color w:val="00B050"/>
      <w:sz w:val="24"/>
      <w:szCs w:val="26"/>
      <w:u w:val="single"/>
    </w:rPr>
  </w:style>
  <w:style w:type="character" w:customStyle="1" w:styleId="Titre3Car">
    <w:name w:val="Titre 3 Car"/>
    <w:basedOn w:val="Policepardfaut"/>
    <w:link w:val="Titre3"/>
    <w:uiPriority w:val="9"/>
    <w:rsid w:val="00E37638"/>
    <w:rPr>
      <w:rFonts w:ascii="Times New Roman" w:eastAsiaTheme="majorEastAsia" w:hAnsi="Times New Roman" w:cstheme="majorBidi"/>
      <w:bCs/>
      <w:color w:val="7030A0"/>
      <w:u w:val="single"/>
    </w:rPr>
  </w:style>
  <w:style w:type="character" w:customStyle="1" w:styleId="Titre4Car">
    <w:name w:val="Titre 4 Car"/>
    <w:basedOn w:val="Policepardfaut"/>
    <w:link w:val="Titre4"/>
    <w:uiPriority w:val="9"/>
    <w:rsid w:val="004D43CF"/>
    <w:rPr>
      <w:rFonts w:asciiTheme="majorHAnsi" w:eastAsiaTheme="majorEastAsia" w:hAnsiTheme="majorHAnsi" w:cstheme="majorBidi"/>
      <w:bCs/>
      <w:i/>
      <w:iCs/>
      <w:color w:val="00B0F0"/>
      <w:sz w:val="20"/>
      <w:u w:val="single"/>
    </w:rPr>
  </w:style>
  <w:style w:type="character" w:customStyle="1" w:styleId="Titre5Car">
    <w:name w:val="Titre 5 Car"/>
    <w:basedOn w:val="Policepardfaut"/>
    <w:link w:val="Titre5"/>
    <w:uiPriority w:val="9"/>
    <w:rsid w:val="00BB78A2"/>
    <w:rPr>
      <w:rFonts w:ascii="Times New Roman" w:eastAsiaTheme="majorEastAsia" w:hAnsi="Times New Roman" w:cstheme="majorBidi"/>
      <w:color w:val="1F3763" w:themeColor="accent1" w:themeShade="7F"/>
      <w:sz w:val="20"/>
    </w:rPr>
  </w:style>
  <w:style w:type="character" w:customStyle="1" w:styleId="Titre6Car">
    <w:name w:val="Titre 6 Car"/>
    <w:basedOn w:val="Policepardfaut"/>
    <w:link w:val="Titre6"/>
    <w:uiPriority w:val="9"/>
    <w:rsid w:val="00BB78A2"/>
    <w:rPr>
      <w:rFonts w:asciiTheme="majorHAnsi" w:eastAsiaTheme="majorEastAsia" w:hAnsiTheme="majorHAnsi" w:cstheme="majorBidi"/>
      <w:i/>
      <w:iCs/>
      <w:color w:val="002060"/>
      <w:sz w:val="20"/>
    </w:rPr>
  </w:style>
  <w:style w:type="character" w:customStyle="1" w:styleId="Titre7Car">
    <w:name w:val="Titre 7 Car"/>
    <w:basedOn w:val="Policepardfaut"/>
    <w:link w:val="Titre7"/>
    <w:uiPriority w:val="9"/>
    <w:semiHidden/>
    <w:rsid w:val="00392CE8"/>
    <w:rPr>
      <w:rFonts w:asciiTheme="majorHAnsi" w:eastAsiaTheme="majorEastAsia" w:hAnsiTheme="majorHAnsi" w:cstheme="majorBidi"/>
      <w:i/>
      <w:iCs/>
      <w:color w:val="404040" w:themeColor="text1" w:themeTint="BF"/>
      <w:sz w:val="20"/>
    </w:rPr>
  </w:style>
  <w:style w:type="character" w:customStyle="1" w:styleId="Titre8Car">
    <w:name w:val="Titre 8 Car"/>
    <w:basedOn w:val="Policepardfaut"/>
    <w:link w:val="Titre8"/>
    <w:uiPriority w:val="9"/>
    <w:semiHidden/>
    <w:rsid w:val="00392CE8"/>
    <w:rPr>
      <w:rFonts w:asciiTheme="majorHAnsi" w:eastAsiaTheme="majorEastAsia" w:hAnsiTheme="majorHAnsi" w:cstheme="majorBidi"/>
      <w:color w:val="4472C4" w:themeColor="accent1"/>
      <w:sz w:val="20"/>
      <w:szCs w:val="20"/>
    </w:rPr>
  </w:style>
  <w:style w:type="character" w:customStyle="1" w:styleId="Titre9Car">
    <w:name w:val="Titre 9 Car"/>
    <w:basedOn w:val="Policepardfaut"/>
    <w:link w:val="Titre9"/>
    <w:uiPriority w:val="9"/>
    <w:semiHidden/>
    <w:rsid w:val="00392CE8"/>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392CE8"/>
    <w:pPr>
      <w:spacing w:line="240" w:lineRule="auto"/>
    </w:pPr>
    <w:rPr>
      <w:b/>
      <w:bCs/>
      <w:color w:val="4472C4" w:themeColor="accent1"/>
      <w:sz w:val="18"/>
      <w:szCs w:val="18"/>
    </w:rPr>
  </w:style>
  <w:style w:type="paragraph" w:styleId="Titre">
    <w:name w:val="Title"/>
    <w:basedOn w:val="Normal"/>
    <w:next w:val="Normal"/>
    <w:link w:val="TitreCar"/>
    <w:uiPriority w:val="10"/>
    <w:qFormat/>
    <w:rsid w:val="00E37638"/>
    <w:pPr>
      <w:numPr>
        <w:numId w:val="0"/>
      </w:numPr>
      <w:pBdr>
        <w:top w:val="dashSmallGap" w:sz="4" w:space="1" w:color="4472C4" w:themeColor="accent1"/>
        <w:left w:val="dashSmallGap" w:sz="4" w:space="4" w:color="4472C4" w:themeColor="accent1"/>
        <w:bottom w:val="single" w:sz="8" w:space="4" w:color="4472C4" w:themeColor="accent1"/>
        <w:right w:val="dashSmallGap" w:sz="4" w:space="4" w:color="4472C4" w:themeColor="accent1"/>
      </w:pBdr>
      <w:spacing w:line="240" w:lineRule="auto"/>
      <w:contextualSpacing/>
      <w:jc w:val="center"/>
    </w:pPr>
    <w:rPr>
      <w:rFonts w:eastAsiaTheme="majorEastAsia" w:cstheme="majorBidi"/>
      <w:color w:val="FF0000"/>
      <w:spacing w:val="5"/>
      <w:sz w:val="28"/>
      <w:szCs w:val="52"/>
    </w:rPr>
  </w:style>
  <w:style w:type="character" w:customStyle="1" w:styleId="TitreCar">
    <w:name w:val="Titre Car"/>
    <w:basedOn w:val="Policepardfaut"/>
    <w:link w:val="Titre"/>
    <w:uiPriority w:val="10"/>
    <w:rsid w:val="00E37638"/>
    <w:rPr>
      <w:rFonts w:ascii="Times New Roman" w:eastAsiaTheme="majorEastAsia" w:hAnsi="Times New Roman" w:cstheme="majorBidi"/>
      <w:color w:val="FF0000"/>
      <w:spacing w:val="5"/>
      <w:sz w:val="28"/>
      <w:szCs w:val="52"/>
    </w:rPr>
  </w:style>
  <w:style w:type="paragraph" w:styleId="Sous-titre">
    <w:name w:val="Subtitle"/>
    <w:basedOn w:val="Normal"/>
    <w:next w:val="Normal"/>
    <w:link w:val="Sous-titreCar"/>
    <w:uiPriority w:val="11"/>
    <w:qFormat/>
    <w:rsid w:val="00392CE8"/>
    <w:pPr>
      <w:numPr>
        <w:ilvl w:val="1"/>
        <w:numId w:val="0"/>
      </w:numPr>
    </w:pPr>
    <w:rPr>
      <w:rFonts w:asciiTheme="majorHAnsi" w:eastAsiaTheme="majorEastAsia" w:hAnsiTheme="majorHAnsi" w:cstheme="majorBidi"/>
      <w:i/>
      <w:iCs/>
      <w:color w:val="4472C4" w:themeColor="accent1"/>
      <w:spacing w:val="15"/>
      <w:sz w:val="24"/>
      <w:szCs w:val="24"/>
    </w:rPr>
  </w:style>
  <w:style w:type="character" w:customStyle="1" w:styleId="Sous-titreCar">
    <w:name w:val="Sous-titre Car"/>
    <w:basedOn w:val="Policepardfaut"/>
    <w:link w:val="Sous-titre"/>
    <w:uiPriority w:val="11"/>
    <w:rsid w:val="00392CE8"/>
    <w:rPr>
      <w:rFonts w:asciiTheme="majorHAnsi" w:eastAsiaTheme="majorEastAsia" w:hAnsiTheme="majorHAnsi" w:cstheme="majorBidi"/>
      <w:i/>
      <w:iCs/>
      <w:color w:val="4472C4" w:themeColor="accent1"/>
      <w:spacing w:val="15"/>
      <w:sz w:val="24"/>
      <w:szCs w:val="24"/>
    </w:rPr>
  </w:style>
  <w:style w:type="character" w:styleId="lev">
    <w:name w:val="Strong"/>
    <w:basedOn w:val="Policepardfaut"/>
    <w:uiPriority w:val="22"/>
    <w:qFormat/>
    <w:rsid w:val="00392CE8"/>
    <w:rPr>
      <w:b/>
      <w:bCs/>
    </w:rPr>
  </w:style>
  <w:style w:type="character" w:styleId="Accentuation">
    <w:name w:val="Emphasis"/>
    <w:basedOn w:val="Policepardfaut"/>
    <w:uiPriority w:val="20"/>
    <w:qFormat/>
    <w:rsid w:val="00392CE8"/>
    <w:rPr>
      <w:i/>
      <w:iCs/>
    </w:rPr>
  </w:style>
  <w:style w:type="paragraph" w:styleId="Sansinterligne">
    <w:name w:val="No Spacing"/>
    <w:uiPriority w:val="1"/>
    <w:qFormat/>
    <w:rsid w:val="00392CE8"/>
    <w:pPr>
      <w:spacing w:after="0" w:line="240" w:lineRule="auto"/>
    </w:pPr>
  </w:style>
  <w:style w:type="paragraph" w:styleId="Citation">
    <w:name w:val="Quote"/>
    <w:basedOn w:val="Normal"/>
    <w:next w:val="Normal"/>
    <w:link w:val="CitationCar"/>
    <w:uiPriority w:val="29"/>
    <w:qFormat/>
    <w:rsid w:val="00392CE8"/>
    <w:rPr>
      <w:i/>
      <w:iCs/>
      <w:color w:val="000000" w:themeColor="text1"/>
    </w:rPr>
  </w:style>
  <w:style w:type="character" w:customStyle="1" w:styleId="CitationCar">
    <w:name w:val="Citation Car"/>
    <w:basedOn w:val="Policepardfaut"/>
    <w:link w:val="Citation"/>
    <w:uiPriority w:val="29"/>
    <w:rsid w:val="00392CE8"/>
    <w:rPr>
      <w:rFonts w:ascii="Times New Roman" w:hAnsi="Times New Roman"/>
      <w:i/>
      <w:iCs/>
      <w:color w:val="000000" w:themeColor="text1"/>
      <w:sz w:val="20"/>
    </w:rPr>
  </w:style>
  <w:style w:type="paragraph" w:styleId="Citationintense">
    <w:name w:val="Intense Quote"/>
    <w:basedOn w:val="Normal"/>
    <w:next w:val="Normal"/>
    <w:link w:val="CitationintenseCar"/>
    <w:uiPriority w:val="30"/>
    <w:qFormat/>
    <w:rsid w:val="00392CE8"/>
    <w:pPr>
      <w:pBdr>
        <w:bottom w:val="single" w:sz="4" w:space="4" w:color="4472C4" w:themeColor="accent1"/>
      </w:pBdr>
      <w:spacing w:before="200" w:after="280"/>
      <w:ind w:left="936" w:right="936"/>
    </w:pPr>
    <w:rPr>
      <w:b/>
      <w:bCs/>
      <w:i/>
      <w:iCs/>
      <w:color w:val="4472C4" w:themeColor="accent1"/>
    </w:rPr>
  </w:style>
  <w:style w:type="character" w:customStyle="1" w:styleId="CitationintenseCar">
    <w:name w:val="Citation intense Car"/>
    <w:basedOn w:val="Policepardfaut"/>
    <w:link w:val="Citationintense"/>
    <w:uiPriority w:val="30"/>
    <w:rsid w:val="00392CE8"/>
    <w:rPr>
      <w:rFonts w:ascii="Times New Roman" w:hAnsi="Times New Roman"/>
      <w:b/>
      <w:bCs/>
      <w:i/>
      <w:iCs/>
      <w:color w:val="4472C4" w:themeColor="accent1"/>
      <w:sz w:val="20"/>
    </w:rPr>
  </w:style>
  <w:style w:type="character" w:styleId="Emphaseple">
    <w:name w:val="Subtle Emphasis"/>
    <w:basedOn w:val="Policepardfaut"/>
    <w:uiPriority w:val="19"/>
    <w:qFormat/>
    <w:rsid w:val="00392CE8"/>
    <w:rPr>
      <w:i/>
      <w:iCs/>
      <w:color w:val="808080" w:themeColor="text1" w:themeTint="7F"/>
    </w:rPr>
  </w:style>
  <w:style w:type="character" w:styleId="Emphaseintense">
    <w:name w:val="Intense Emphasis"/>
    <w:basedOn w:val="Policepardfaut"/>
    <w:uiPriority w:val="21"/>
    <w:qFormat/>
    <w:rsid w:val="00392CE8"/>
    <w:rPr>
      <w:b/>
      <w:bCs/>
      <w:i/>
      <w:iCs/>
      <w:color w:val="4472C4" w:themeColor="accent1"/>
    </w:rPr>
  </w:style>
  <w:style w:type="character" w:styleId="Rfrenceple">
    <w:name w:val="Subtle Reference"/>
    <w:basedOn w:val="Policepardfaut"/>
    <w:uiPriority w:val="31"/>
    <w:qFormat/>
    <w:rsid w:val="00392CE8"/>
    <w:rPr>
      <w:smallCaps/>
      <w:color w:val="ED7D31" w:themeColor="accent2"/>
      <w:u w:val="single"/>
    </w:rPr>
  </w:style>
  <w:style w:type="character" w:styleId="Rfrenceintense">
    <w:name w:val="Intense Reference"/>
    <w:basedOn w:val="Policepardfaut"/>
    <w:uiPriority w:val="32"/>
    <w:qFormat/>
    <w:rsid w:val="00392CE8"/>
    <w:rPr>
      <w:b/>
      <w:bCs/>
      <w:smallCaps/>
      <w:color w:val="ED7D31" w:themeColor="accent2"/>
      <w:spacing w:val="5"/>
      <w:u w:val="single"/>
    </w:rPr>
  </w:style>
  <w:style w:type="character" w:styleId="Titredulivre">
    <w:name w:val="Book Title"/>
    <w:basedOn w:val="Policepardfaut"/>
    <w:uiPriority w:val="33"/>
    <w:qFormat/>
    <w:rsid w:val="00392CE8"/>
    <w:rPr>
      <w:b/>
      <w:bCs/>
      <w:smallCaps/>
      <w:spacing w:val="5"/>
    </w:rPr>
  </w:style>
  <w:style w:type="paragraph" w:styleId="En-ttedetabledesmatires">
    <w:name w:val="TOC Heading"/>
    <w:basedOn w:val="Titre1"/>
    <w:next w:val="Normal"/>
    <w:uiPriority w:val="39"/>
    <w:unhideWhenUsed/>
    <w:qFormat/>
    <w:rsid w:val="00392CE8"/>
    <w:pPr>
      <w:outlineLvl w:val="9"/>
    </w:pPr>
  </w:style>
  <w:style w:type="paragraph" w:styleId="TM2">
    <w:name w:val="toc 2"/>
    <w:basedOn w:val="Normal"/>
    <w:next w:val="Normal"/>
    <w:autoRedefine/>
    <w:uiPriority w:val="39"/>
    <w:unhideWhenUsed/>
    <w:rsid w:val="00357514"/>
    <w:pPr>
      <w:ind w:left="200"/>
    </w:pPr>
    <w:rPr>
      <w:rFonts w:asciiTheme="minorHAnsi" w:hAnsiTheme="minorHAnsi" w:cstheme="minorHAnsi"/>
      <w:smallCaps/>
      <w:szCs w:val="20"/>
    </w:rPr>
  </w:style>
  <w:style w:type="paragraph" w:styleId="TM1">
    <w:name w:val="toc 1"/>
    <w:basedOn w:val="Normal"/>
    <w:next w:val="Normal"/>
    <w:autoRedefine/>
    <w:uiPriority w:val="39"/>
    <w:unhideWhenUsed/>
    <w:rsid w:val="00357514"/>
    <w:pPr>
      <w:spacing w:before="120" w:after="120"/>
      <w:ind w:left="0"/>
    </w:pPr>
    <w:rPr>
      <w:rFonts w:asciiTheme="minorHAnsi" w:hAnsiTheme="minorHAnsi" w:cstheme="minorHAnsi"/>
      <w:b/>
      <w:bCs/>
      <w:caps/>
      <w:szCs w:val="20"/>
    </w:rPr>
  </w:style>
  <w:style w:type="paragraph" w:styleId="TM3">
    <w:name w:val="toc 3"/>
    <w:basedOn w:val="Normal"/>
    <w:next w:val="Normal"/>
    <w:autoRedefine/>
    <w:uiPriority w:val="39"/>
    <w:unhideWhenUsed/>
    <w:rsid w:val="00357514"/>
    <w:pPr>
      <w:ind w:left="400"/>
    </w:pPr>
    <w:rPr>
      <w:rFonts w:asciiTheme="minorHAnsi" w:hAnsiTheme="minorHAnsi" w:cstheme="minorHAnsi"/>
      <w:i/>
      <w:iCs/>
      <w:szCs w:val="20"/>
    </w:rPr>
  </w:style>
  <w:style w:type="paragraph" w:styleId="TM4">
    <w:name w:val="toc 4"/>
    <w:basedOn w:val="Normal"/>
    <w:next w:val="Normal"/>
    <w:autoRedefine/>
    <w:uiPriority w:val="39"/>
    <w:unhideWhenUsed/>
    <w:rsid w:val="00357514"/>
    <w:pPr>
      <w:ind w:left="600"/>
    </w:pPr>
    <w:rPr>
      <w:rFonts w:asciiTheme="minorHAnsi" w:hAnsiTheme="minorHAnsi" w:cstheme="minorHAnsi"/>
      <w:sz w:val="18"/>
      <w:szCs w:val="18"/>
    </w:rPr>
  </w:style>
  <w:style w:type="paragraph" w:styleId="TM5">
    <w:name w:val="toc 5"/>
    <w:basedOn w:val="Normal"/>
    <w:next w:val="Normal"/>
    <w:autoRedefine/>
    <w:uiPriority w:val="39"/>
    <w:unhideWhenUsed/>
    <w:rsid w:val="00357514"/>
    <w:pPr>
      <w:ind w:left="800"/>
    </w:pPr>
    <w:rPr>
      <w:rFonts w:asciiTheme="minorHAnsi" w:hAnsiTheme="minorHAnsi" w:cstheme="minorHAnsi"/>
      <w:sz w:val="18"/>
      <w:szCs w:val="18"/>
    </w:rPr>
  </w:style>
  <w:style w:type="paragraph" w:styleId="TM6">
    <w:name w:val="toc 6"/>
    <w:basedOn w:val="Normal"/>
    <w:next w:val="Normal"/>
    <w:autoRedefine/>
    <w:uiPriority w:val="39"/>
    <w:unhideWhenUsed/>
    <w:rsid w:val="00357514"/>
    <w:pPr>
      <w:ind w:left="1000"/>
    </w:pPr>
    <w:rPr>
      <w:rFonts w:asciiTheme="minorHAnsi" w:hAnsiTheme="minorHAnsi" w:cstheme="minorHAnsi"/>
      <w:sz w:val="18"/>
      <w:szCs w:val="18"/>
    </w:rPr>
  </w:style>
  <w:style w:type="paragraph" w:styleId="TM7">
    <w:name w:val="toc 7"/>
    <w:basedOn w:val="Normal"/>
    <w:next w:val="Normal"/>
    <w:autoRedefine/>
    <w:uiPriority w:val="39"/>
    <w:unhideWhenUsed/>
    <w:rsid w:val="00357514"/>
    <w:pPr>
      <w:ind w:left="1200"/>
    </w:pPr>
    <w:rPr>
      <w:rFonts w:asciiTheme="minorHAnsi" w:hAnsiTheme="minorHAnsi" w:cstheme="minorHAnsi"/>
      <w:sz w:val="18"/>
      <w:szCs w:val="18"/>
    </w:rPr>
  </w:style>
  <w:style w:type="paragraph" w:styleId="TM8">
    <w:name w:val="toc 8"/>
    <w:basedOn w:val="Normal"/>
    <w:next w:val="Normal"/>
    <w:autoRedefine/>
    <w:uiPriority w:val="39"/>
    <w:unhideWhenUsed/>
    <w:rsid w:val="00357514"/>
    <w:pPr>
      <w:ind w:left="1400"/>
    </w:pPr>
    <w:rPr>
      <w:rFonts w:asciiTheme="minorHAnsi" w:hAnsiTheme="minorHAnsi" w:cstheme="minorHAnsi"/>
      <w:sz w:val="18"/>
      <w:szCs w:val="18"/>
    </w:rPr>
  </w:style>
  <w:style w:type="paragraph" w:styleId="TM9">
    <w:name w:val="toc 9"/>
    <w:basedOn w:val="Normal"/>
    <w:next w:val="Normal"/>
    <w:autoRedefine/>
    <w:uiPriority w:val="39"/>
    <w:unhideWhenUsed/>
    <w:rsid w:val="00357514"/>
    <w:pPr>
      <w:ind w:left="1600"/>
    </w:pPr>
    <w:rPr>
      <w:rFonts w:asciiTheme="minorHAnsi" w:hAnsiTheme="minorHAnsi" w:cstheme="minorHAnsi"/>
      <w:sz w:val="18"/>
      <w:szCs w:val="18"/>
    </w:rPr>
  </w:style>
  <w:style w:type="character" w:styleId="Lienhypertexte">
    <w:name w:val="Hyperlink"/>
    <w:basedOn w:val="Policepardfaut"/>
    <w:uiPriority w:val="99"/>
    <w:unhideWhenUsed/>
    <w:rsid w:val="00357514"/>
    <w:rPr>
      <w:color w:val="0563C1" w:themeColor="hyperlink"/>
      <w:u w:val="single"/>
    </w:rPr>
  </w:style>
  <w:style w:type="paragraph" w:styleId="Notedebasdepage">
    <w:name w:val="footnote text"/>
    <w:basedOn w:val="Normal"/>
    <w:link w:val="NotedebasdepageCar"/>
    <w:uiPriority w:val="99"/>
    <w:semiHidden/>
    <w:unhideWhenUsed/>
    <w:rsid w:val="00357514"/>
    <w:pPr>
      <w:spacing w:line="240" w:lineRule="auto"/>
    </w:pPr>
    <w:rPr>
      <w:szCs w:val="20"/>
    </w:rPr>
  </w:style>
  <w:style w:type="character" w:customStyle="1" w:styleId="NotedebasdepageCar">
    <w:name w:val="Note de bas de page Car"/>
    <w:basedOn w:val="Policepardfaut"/>
    <w:link w:val="Notedebasdepage"/>
    <w:uiPriority w:val="99"/>
    <w:semiHidden/>
    <w:rsid w:val="00357514"/>
    <w:rPr>
      <w:rFonts w:ascii="Times New Roman" w:hAnsi="Times New Roman"/>
      <w:sz w:val="20"/>
      <w:szCs w:val="20"/>
    </w:rPr>
  </w:style>
  <w:style w:type="character" w:styleId="Appelnotedebasdep">
    <w:name w:val="footnote reference"/>
    <w:basedOn w:val="Policepardfaut"/>
    <w:uiPriority w:val="99"/>
    <w:semiHidden/>
    <w:unhideWhenUsed/>
    <w:rsid w:val="00357514"/>
    <w:rPr>
      <w:vertAlign w:val="superscript"/>
    </w:rPr>
  </w:style>
  <w:style w:type="paragraph" w:styleId="Notedefin">
    <w:name w:val="endnote text"/>
    <w:basedOn w:val="Normal"/>
    <w:link w:val="NotedefinCar"/>
    <w:uiPriority w:val="99"/>
    <w:semiHidden/>
    <w:unhideWhenUsed/>
    <w:rsid w:val="007E02D1"/>
    <w:pPr>
      <w:spacing w:line="240" w:lineRule="auto"/>
    </w:pPr>
    <w:rPr>
      <w:szCs w:val="20"/>
    </w:rPr>
  </w:style>
  <w:style w:type="character" w:customStyle="1" w:styleId="NotedefinCar">
    <w:name w:val="Note de fin Car"/>
    <w:basedOn w:val="Policepardfaut"/>
    <w:link w:val="Notedefin"/>
    <w:uiPriority w:val="99"/>
    <w:semiHidden/>
    <w:rsid w:val="007E02D1"/>
    <w:rPr>
      <w:rFonts w:ascii="Times New Roman" w:hAnsi="Times New Roman"/>
      <w:sz w:val="20"/>
      <w:szCs w:val="20"/>
    </w:rPr>
  </w:style>
  <w:style w:type="character" w:styleId="Appeldenotedefin">
    <w:name w:val="endnote reference"/>
    <w:basedOn w:val="Policepardfaut"/>
    <w:uiPriority w:val="99"/>
    <w:semiHidden/>
    <w:unhideWhenUsed/>
    <w:rsid w:val="007E02D1"/>
    <w:rPr>
      <w:vertAlign w:val="superscript"/>
    </w:rPr>
  </w:style>
  <w:style w:type="table" w:styleId="Grilledutableau">
    <w:name w:val="Table Grid"/>
    <w:basedOn w:val="TableauNormal"/>
    <w:uiPriority w:val="39"/>
    <w:rsid w:val="0095707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9A59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18974">
      <w:bodyDiv w:val="1"/>
      <w:marLeft w:val="0"/>
      <w:marRight w:val="0"/>
      <w:marTop w:val="0"/>
      <w:marBottom w:val="0"/>
      <w:divBdr>
        <w:top w:val="none" w:sz="0" w:space="0" w:color="auto"/>
        <w:left w:val="none" w:sz="0" w:space="0" w:color="auto"/>
        <w:bottom w:val="none" w:sz="0" w:space="0" w:color="auto"/>
        <w:right w:val="none" w:sz="0" w:space="0" w:color="auto"/>
      </w:divBdr>
      <w:divsChild>
        <w:div w:id="466120788">
          <w:marLeft w:val="360"/>
          <w:marRight w:val="0"/>
          <w:marTop w:val="120"/>
          <w:marBottom w:val="120"/>
          <w:divBdr>
            <w:top w:val="none" w:sz="0" w:space="0" w:color="auto"/>
            <w:left w:val="none" w:sz="0" w:space="0" w:color="auto"/>
            <w:bottom w:val="none" w:sz="0" w:space="0" w:color="auto"/>
            <w:right w:val="none" w:sz="0" w:space="0" w:color="auto"/>
          </w:divBdr>
        </w:div>
        <w:div w:id="1619796157">
          <w:marLeft w:val="1080"/>
          <w:marRight w:val="0"/>
          <w:marTop w:val="120"/>
          <w:marBottom w:val="120"/>
          <w:divBdr>
            <w:top w:val="none" w:sz="0" w:space="0" w:color="auto"/>
            <w:left w:val="none" w:sz="0" w:space="0" w:color="auto"/>
            <w:bottom w:val="none" w:sz="0" w:space="0" w:color="auto"/>
            <w:right w:val="none" w:sz="0" w:space="0" w:color="auto"/>
          </w:divBdr>
        </w:div>
        <w:div w:id="750198419">
          <w:marLeft w:val="1080"/>
          <w:marRight w:val="0"/>
          <w:marTop w:val="120"/>
          <w:marBottom w:val="120"/>
          <w:divBdr>
            <w:top w:val="none" w:sz="0" w:space="0" w:color="auto"/>
            <w:left w:val="none" w:sz="0" w:space="0" w:color="auto"/>
            <w:bottom w:val="none" w:sz="0" w:space="0" w:color="auto"/>
            <w:right w:val="none" w:sz="0" w:space="0" w:color="auto"/>
          </w:divBdr>
        </w:div>
      </w:divsChild>
    </w:div>
    <w:div w:id="17119596">
      <w:bodyDiv w:val="1"/>
      <w:marLeft w:val="0"/>
      <w:marRight w:val="0"/>
      <w:marTop w:val="0"/>
      <w:marBottom w:val="0"/>
      <w:divBdr>
        <w:top w:val="none" w:sz="0" w:space="0" w:color="auto"/>
        <w:left w:val="none" w:sz="0" w:space="0" w:color="auto"/>
        <w:bottom w:val="none" w:sz="0" w:space="0" w:color="auto"/>
        <w:right w:val="none" w:sz="0" w:space="0" w:color="auto"/>
      </w:divBdr>
      <w:divsChild>
        <w:div w:id="1692219941">
          <w:marLeft w:val="360"/>
          <w:marRight w:val="0"/>
          <w:marTop w:val="200"/>
          <w:marBottom w:val="0"/>
          <w:divBdr>
            <w:top w:val="none" w:sz="0" w:space="0" w:color="auto"/>
            <w:left w:val="none" w:sz="0" w:space="0" w:color="auto"/>
            <w:bottom w:val="none" w:sz="0" w:space="0" w:color="auto"/>
            <w:right w:val="none" w:sz="0" w:space="0" w:color="auto"/>
          </w:divBdr>
        </w:div>
        <w:div w:id="496843289">
          <w:marLeft w:val="1080"/>
          <w:marRight w:val="0"/>
          <w:marTop w:val="100"/>
          <w:marBottom w:val="0"/>
          <w:divBdr>
            <w:top w:val="none" w:sz="0" w:space="0" w:color="auto"/>
            <w:left w:val="none" w:sz="0" w:space="0" w:color="auto"/>
            <w:bottom w:val="none" w:sz="0" w:space="0" w:color="auto"/>
            <w:right w:val="none" w:sz="0" w:space="0" w:color="auto"/>
          </w:divBdr>
        </w:div>
        <w:div w:id="1000692689">
          <w:marLeft w:val="1080"/>
          <w:marRight w:val="0"/>
          <w:marTop w:val="100"/>
          <w:marBottom w:val="0"/>
          <w:divBdr>
            <w:top w:val="none" w:sz="0" w:space="0" w:color="auto"/>
            <w:left w:val="none" w:sz="0" w:space="0" w:color="auto"/>
            <w:bottom w:val="none" w:sz="0" w:space="0" w:color="auto"/>
            <w:right w:val="none" w:sz="0" w:space="0" w:color="auto"/>
          </w:divBdr>
        </w:div>
      </w:divsChild>
    </w:div>
    <w:div w:id="26180247">
      <w:bodyDiv w:val="1"/>
      <w:marLeft w:val="0"/>
      <w:marRight w:val="0"/>
      <w:marTop w:val="0"/>
      <w:marBottom w:val="0"/>
      <w:divBdr>
        <w:top w:val="none" w:sz="0" w:space="0" w:color="auto"/>
        <w:left w:val="none" w:sz="0" w:space="0" w:color="auto"/>
        <w:bottom w:val="none" w:sz="0" w:space="0" w:color="auto"/>
        <w:right w:val="none" w:sz="0" w:space="0" w:color="auto"/>
      </w:divBdr>
      <w:divsChild>
        <w:div w:id="1123311609">
          <w:marLeft w:val="360"/>
          <w:marRight w:val="0"/>
          <w:marTop w:val="0"/>
          <w:marBottom w:val="0"/>
          <w:divBdr>
            <w:top w:val="none" w:sz="0" w:space="0" w:color="auto"/>
            <w:left w:val="none" w:sz="0" w:space="0" w:color="auto"/>
            <w:bottom w:val="none" w:sz="0" w:space="0" w:color="auto"/>
            <w:right w:val="none" w:sz="0" w:space="0" w:color="auto"/>
          </w:divBdr>
        </w:div>
        <w:div w:id="560092349">
          <w:marLeft w:val="1080"/>
          <w:marRight w:val="0"/>
          <w:marTop w:val="0"/>
          <w:marBottom w:val="0"/>
          <w:divBdr>
            <w:top w:val="none" w:sz="0" w:space="0" w:color="auto"/>
            <w:left w:val="none" w:sz="0" w:space="0" w:color="auto"/>
            <w:bottom w:val="none" w:sz="0" w:space="0" w:color="auto"/>
            <w:right w:val="none" w:sz="0" w:space="0" w:color="auto"/>
          </w:divBdr>
        </w:div>
        <w:div w:id="1460608507">
          <w:marLeft w:val="1800"/>
          <w:marRight w:val="0"/>
          <w:marTop w:val="0"/>
          <w:marBottom w:val="0"/>
          <w:divBdr>
            <w:top w:val="none" w:sz="0" w:space="0" w:color="auto"/>
            <w:left w:val="none" w:sz="0" w:space="0" w:color="auto"/>
            <w:bottom w:val="none" w:sz="0" w:space="0" w:color="auto"/>
            <w:right w:val="none" w:sz="0" w:space="0" w:color="auto"/>
          </w:divBdr>
        </w:div>
        <w:div w:id="1712850445">
          <w:marLeft w:val="1800"/>
          <w:marRight w:val="0"/>
          <w:marTop w:val="0"/>
          <w:marBottom w:val="0"/>
          <w:divBdr>
            <w:top w:val="none" w:sz="0" w:space="0" w:color="auto"/>
            <w:left w:val="none" w:sz="0" w:space="0" w:color="auto"/>
            <w:bottom w:val="none" w:sz="0" w:space="0" w:color="auto"/>
            <w:right w:val="none" w:sz="0" w:space="0" w:color="auto"/>
          </w:divBdr>
        </w:div>
        <w:div w:id="971136849">
          <w:marLeft w:val="1800"/>
          <w:marRight w:val="0"/>
          <w:marTop w:val="0"/>
          <w:marBottom w:val="0"/>
          <w:divBdr>
            <w:top w:val="none" w:sz="0" w:space="0" w:color="auto"/>
            <w:left w:val="none" w:sz="0" w:space="0" w:color="auto"/>
            <w:bottom w:val="none" w:sz="0" w:space="0" w:color="auto"/>
            <w:right w:val="none" w:sz="0" w:space="0" w:color="auto"/>
          </w:divBdr>
        </w:div>
        <w:div w:id="1311208954">
          <w:marLeft w:val="1800"/>
          <w:marRight w:val="0"/>
          <w:marTop w:val="0"/>
          <w:marBottom w:val="0"/>
          <w:divBdr>
            <w:top w:val="none" w:sz="0" w:space="0" w:color="auto"/>
            <w:left w:val="none" w:sz="0" w:space="0" w:color="auto"/>
            <w:bottom w:val="none" w:sz="0" w:space="0" w:color="auto"/>
            <w:right w:val="none" w:sz="0" w:space="0" w:color="auto"/>
          </w:divBdr>
        </w:div>
        <w:div w:id="723606624">
          <w:marLeft w:val="1800"/>
          <w:marRight w:val="0"/>
          <w:marTop w:val="0"/>
          <w:marBottom w:val="0"/>
          <w:divBdr>
            <w:top w:val="none" w:sz="0" w:space="0" w:color="auto"/>
            <w:left w:val="none" w:sz="0" w:space="0" w:color="auto"/>
            <w:bottom w:val="none" w:sz="0" w:space="0" w:color="auto"/>
            <w:right w:val="none" w:sz="0" w:space="0" w:color="auto"/>
          </w:divBdr>
        </w:div>
        <w:div w:id="981156201">
          <w:marLeft w:val="1800"/>
          <w:marRight w:val="0"/>
          <w:marTop w:val="0"/>
          <w:marBottom w:val="0"/>
          <w:divBdr>
            <w:top w:val="none" w:sz="0" w:space="0" w:color="auto"/>
            <w:left w:val="none" w:sz="0" w:space="0" w:color="auto"/>
            <w:bottom w:val="none" w:sz="0" w:space="0" w:color="auto"/>
            <w:right w:val="none" w:sz="0" w:space="0" w:color="auto"/>
          </w:divBdr>
        </w:div>
      </w:divsChild>
    </w:div>
    <w:div w:id="30033740">
      <w:bodyDiv w:val="1"/>
      <w:marLeft w:val="0"/>
      <w:marRight w:val="0"/>
      <w:marTop w:val="0"/>
      <w:marBottom w:val="0"/>
      <w:divBdr>
        <w:top w:val="none" w:sz="0" w:space="0" w:color="auto"/>
        <w:left w:val="none" w:sz="0" w:space="0" w:color="auto"/>
        <w:bottom w:val="none" w:sz="0" w:space="0" w:color="auto"/>
        <w:right w:val="none" w:sz="0" w:space="0" w:color="auto"/>
      </w:divBdr>
      <w:divsChild>
        <w:div w:id="1264846194">
          <w:marLeft w:val="360"/>
          <w:marRight w:val="0"/>
          <w:marTop w:val="200"/>
          <w:marBottom w:val="0"/>
          <w:divBdr>
            <w:top w:val="none" w:sz="0" w:space="0" w:color="auto"/>
            <w:left w:val="none" w:sz="0" w:space="0" w:color="auto"/>
            <w:bottom w:val="none" w:sz="0" w:space="0" w:color="auto"/>
            <w:right w:val="none" w:sz="0" w:space="0" w:color="auto"/>
          </w:divBdr>
        </w:div>
        <w:div w:id="1323242842">
          <w:marLeft w:val="1080"/>
          <w:marRight w:val="0"/>
          <w:marTop w:val="100"/>
          <w:marBottom w:val="0"/>
          <w:divBdr>
            <w:top w:val="none" w:sz="0" w:space="0" w:color="auto"/>
            <w:left w:val="none" w:sz="0" w:space="0" w:color="auto"/>
            <w:bottom w:val="none" w:sz="0" w:space="0" w:color="auto"/>
            <w:right w:val="none" w:sz="0" w:space="0" w:color="auto"/>
          </w:divBdr>
        </w:div>
        <w:div w:id="475221393">
          <w:marLeft w:val="1080"/>
          <w:marRight w:val="0"/>
          <w:marTop w:val="100"/>
          <w:marBottom w:val="0"/>
          <w:divBdr>
            <w:top w:val="none" w:sz="0" w:space="0" w:color="auto"/>
            <w:left w:val="none" w:sz="0" w:space="0" w:color="auto"/>
            <w:bottom w:val="none" w:sz="0" w:space="0" w:color="auto"/>
            <w:right w:val="none" w:sz="0" w:space="0" w:color="auto"/>
          </w:divBdr>
        </w:div>
        <w:div w:id="319624527">
          <w:marLeft w:val="1800"/>
          <w:marRight w:val="0"/>
          <w:marTop w:val="100"/>
          <w:marBottom w:val="0"/>
          <w:divBdr>
            <w:top w:val="none" w:sz="0" w:space="0" w:color="auto"/>
            <w:left w:val="none" w:sz="0" w:space="0" w:color="auto"/>
            <w:bottom w:val="none" w:sz="0" w:space="0" w:color="auto"/>
            <w:right w:val="none" w:sz="0" w:space="0" w:color="auto"/>
          </w:divBdr>
        </w:div>
        <w:div w:id="176695719">
          <w:marLeft w:val="1800"/>
          <w:marRight w:val="0"/>
          <w:marTop w:val="100"/>
          <w:marBottom w:val="0"/>
          <w:divBdr>
            <w:top w:val="none" w:sz="0" w:space="0" w:color="auto"/>
            <w:left w:val="none" w:sz="0" w:space="0" w:color="auto"/>
            <w:bottom w:val="none" w:sz="0" w:space="0" w:color="auto"/>
            <w:right w:val="none" w:sz="0" w:space="0" w:color="auto"/>
          </w:divBdr>
        </w:div>
      </w:divsChild>
    </w:div>
    <w:div w:id="35467032">
      <w:bodyDiv w:val="1"/>
      <w:marLeft w:val="0"/>
      <w:marRight w:val="0"/>
      <w:marTop w:val="0"/>
      <w:marBottom w:val="0"/>
      <w:divBdr>
        <w:top w:val="none" w:sz="0" w:space="0" w:color="auto"/>
        <w:left w:val="none" w:sz="0" w:space="0" w:color="auto"/>
        <w:bottom w:val="none" w:sz="0" w:space="0" w:color="auto"/>
        <w:right w:val="none" w:sz="0" w:space="0" w:color="auto"/>
      </w:divBdr>
      <w:divsChild>
        <w:div w:id="1106344622">
          <w:marLeft w:val="360"/>
          <w:marRight w:val="0"/>
          <w:marTop w:val="74"/>
          <w:marBottom w:val="0"/>
          <w:divBdr>
            <w:top w:val="none" w:sz="0" w:space="0" w:color="auto"/>
            <w:left w:val="none" w:sz="0" w:space="0" w:color="auto"/>
            <w:bottom w:val="none" w:sz="0" w:space="0" w:color="auto"/>
            <w:right w:val="none" w:sz="0" w:space="0" w:color="auto"/>
          </w:divBdr>
        </w:div>
        <w:div w:id="154301630">
          <w:marLeft w:val="1080"/>
          <w:marRight w:val="0"/>
          <w:marTop w:val="74"/>
          <w:marBottom w:val="0"/>
          <w:divBdr>
            <w:top w:val="none" w:sz="0" w:space="0" w:color="auto"/>
            <w:left w:val="none" w:sz="0" w:space="0" w:color="auto"/>
            <w:bottom w:val="none" w:sz="0" w:space="0" w:color="auto"/>
            <w:right w:val="none" w:sz="0" w:space="0" w:color="auto"/>
          </w:divBdr>
        </w:div>
        <w:div w:id="1987010097">
          <w:marLeft w:val="1800"/>
          <w:marRight w:val="0"/>
          <w:marTop w:val="74"/>
          <w:marBottom w:val="0"/>
          <w:divBdr>
            <w:top w:val="none" w:sz="0" w:space="0" w:color="auto"/>
            <w:left w:val="none" w:sz="0" w:space="0" w:color="auto"/>
            <w:bottom w:val="none" w:sz="0" w:space="0" w:color="auto"/>
            <w:right w:val="none" w:sz="0" w:space="0" w:color="auto"/>
          </w:divBdr>
        </w:div>
        <w:div w:id="78407141">
          <w:marLeft w:val="1800"/>
          <w:marRight w:val="0"/>
          <w:marTop w:val="74"/>
          <w:marBottom w:val="0"/>
          <w:divBdr>
            <w:top w:val="none" w:sz="0" w:space="0" w:color="auto"/>
            <w:left w:val="none" w:sz="0" w:space="0" w:color="auto"/>
            <w:bottom w:val="none" w:sz="0" w:space="0" w:color="auto"/>
            <w:right w:val="none" w:sz="0" w:space="0" w:color="auto"/>
          </w:divBdr>
        </w:div>
        <w:div w:id="400904705">
          <w:marLeft w:val="1800"/>
          <w:marRight w:val="0"/>
          <w:marTop w:val="74"/>
          <w:marBottom w:val="0"/>
          <w:divBdr>
            <w:top w:val="none" w:sz="0" w:space="0" w:color="auto"/>
            <w:left w:val="none" w:sz="0" w:space="0" w:color="auto"/>
            <w:bottom w:val="none" w:sz="0" w:space="0" w:color="auto"/>
            <w:right w:val="none" w:sz="0" w:space="0" w:color="auto"/>
          </w:divBdr>
        </w:div>
      </w:divsChild>
    </w:div>
    <w:div w:id="35933129">
      <w:bodyDiv w:val="1"/>
      <w:marLeft w:val="0"/>
      <w:marRight w:val="0"/>
      <w:marTop w:val="0"/>
      <w:marBottom w:val="0"/>
      <w:divBdr>
        <w:top w:val="none" w:sz="0" w:space="0" w:color="auto"/>
        <w:left w:val="none" w:sz="0" w:space="0" w:color="auto"/>
        <w:bottom w:val="none" w:sz="0" w:space="0" w:color="auto"/>
        <w:right w:val="none" w:sz="0" w:space="0" w:color="auto"/>
      </w:divBdr>
      <w:divsChild>
        <w:div w:id="1300962347">
          <w:marLeft w:val="2520"/>
          <w:marRight w:val="0"/>
          <w:marTop w:val="0"/>
          <w:marBottom w:val="120"/>
          <w:divBdr>
            <w:top w:val="none" w:sz="0" w:space="0" w:color="auto"/>
            <w:left w:val="none" w:sz="0" w:space="0" w:color="auto"/>
            <w:bottom w:val="none" w:sz="0" w:space="0" w:color="auto"/>
            <w:right w:val="none" w:sz="0" w:space="0" w:color="auto"/>
          </w:divBdr>
        </w:div>
        <w:div w:id="1048795461">
          <w:marLeft w:val="2520"/>
          <w:marRight w:val="0"/>
          <w:marTop w:val="0"/>
          <w:marBottom w:val="120"/>
          <w:divBdr>
            <w:top w:val="none" w:sz="0" w:space="0" w:color="auto"/>
            <w:left w:val="none" w:sz="0" w:space="0" w:color="auto"/>
            <w:bottom w:val="none" w:sz="0" w:space="0" w:color="auto"/>
            <w:right w:val="none" w:sz="0" w:space="0" w:color="auto"/>
          </w:divBdr>
        </w:div>
        <w:div w:id="1022822447">
          <w:marLeft w:val="2520"/>
          <w:marRight w:val="0"/>
          <w:marTop w:val="0"/>
          <w:marBottom w:val="120"/>
          <w:divBdr>
            <w:top w:val="none" w:sz="0" w:space="0" w:color="auto"/>
            <w:left w:val="none" w:sz="0" w:space="0" w:color="auto"/>
            <w:bottom w:val="none" w:sz="0" w:space="0" w:color="auto"/>
            <w:right w:val="none" w:sz="0" w:space="0" w:color="auto"/>
          </w:divBdr>
        </w:div>
      </w:divsChild>
    </w:div>
    <w:div w:id="56125794">
      <w:bodyDiv w:val="1"/>
      <w:marLeft w:val="0"/>
      <w:marRight w:val="0"/>
      <w:marTop w:val="0"/>
      <w:marBottom w:val="0"/>
      <w:divBdr>
        <w:top w:val="none" w:sz="0" w:space="0" w:color="auto"/>
        <w:left w:val="none" w:sz="0" w:space="0" w:color="auto"/>
        <w:bottom w:val="none" w:sz="0" w:space="0" w:color="auto"/>
        <w:right w:val="none" w:sz="0" w:space="0" w:color="auto"/>
      </w:divBdr>
      <w:divsChild>
        <w:div w:id="506605000">
          <w:marLeft w:val="1800"/>
          <w:marRight w:val="0"/>
          <w:marTop w:val="100"/>
          <w:marBottom w:val="0"/>
          <w:divBdr>
            <w:top w:val="none" w:sz="0" w:space="0" w:color="auto"/>
            <w:left w:val="none" w:sz="0" w:space="0" w:color="auto"/>
            <w:bottom w:val="none" w:sz="0" w:space="0" w:color="auto"/>
            <w:right w:val="none" w:sz="0" w:space="0" w:color="auto"/>
          </w:divBdr>
        </w:div>
        <w:div w:id="1900483378">
          <w:marLeft w:val="1800"/>
          <w:marRight w:val="0"/>
          <w:marTop w:val="100"/>
          <w:marBottom w:val="0"/>
          <w:divBdr>
            <w:top w:val="none" w:sz="0" w:space="0" w:color="auto"/>
            <w:left w:val="none" w:sz="0" w:space="0" w:color="auto"/>
            <w:bottom w:val="none" w:sz="0" w:space="0" w:color="auto"/>
            <w:right w:val="none" w:sz="0" w:space="0" w:color="auto"/>
          </w:divBdr>
        </w:div>
      </w:divsChild>
    </w:div>
    <w:div w:id="59256627">
      <w:bodyDiv w:val="1"/>
      <w:marLeft w:val="0"/>
      <w:marRight w:val="0"/>
      <w:marTop w:val="0"/>
      <w:marBottom w:val="0"/>
      <w:divBdr>
        <w:top w:val="none" w:sz="0" w:space="0" w:color="auto"/>
        <w:left w:val="none" w:sz="0" w:space="0" w:color="auto"/>
        <w:bottom w:val="none" w:sz="0" w:space="0" w:color="auto"/>
        <w:right w:val="none" w:sz="0" w:space="0" w:color="auto"/>
      </w:divBdr>
      <w:divsChild>
        <w:div w:id="1667518983">
          <w:marLeft w:val="1080"/>
          <w:marRight w:val="0"/>
          <w:marTop w:val="100"/>
          <w:marBottom w:val="0"/>
          <w:divBdr>
            <w:top w:val="none" w:sz="0" w:space="0" w:color="auto"/>
            <w:left w:val="none" w:sz="0" w:space="0" w:color="auto"/>
            <w:bottom w:val="none" w:sz="0" w:space="0" w:color="auto"/>
            <w:right w:val="none" w:sz="0" w:space="0" w:color="auto"/>
          </w:divBdr>
        </w:div>
        <w:div w:id="1585727157">
          <w:marLeft w:val="1800"/>
          <w:marRight w:val="0"/>
          <w:marTop w:val="100"/>
          <w:marBottom w:val="0"/>
          <w:divBdr>
            <w:top w:val="none" w:sz="0" w:space="0" w:color="auto"/>
            <w:left w:val="none" w:sz="0" w:space="0" w:color="auto"/>
            <w:bottom w:val="none" w:sz="0" w:space="0" w:color="auto"/>
            <w:right w:val="none" w:sz="0" w:space="0" w:color="auto"/>
          </w:divBdr>
        </w:div>
        <w:div w:id="1208031836">
          <w:marLeft w:val="1800"/>
          <w:marRight w:val="0"/>
          <w:marTop w:val="100"/>
          <w:marBottom w:val="0"/>
          <w:divBdr>
            <w:top w:val="none" w:sz="0" w:space="0" w:color="auto"/>
            <w:left w:val="none" w:sz="0" w:space="0" w:color="auto"/>
            <w:bottom w:val="none" w:sz="0" w:space="0" w:color="auto"/>
            <w:right w:val="none" w:sz="0" w:space="0" w:color="auto"/>
          </w:divBdr>
        </w:div>
        <w:div w:id="182982702">
          <w:marLeft w:val="1800"/>
          <w:marRight w:val="0"/>
          <w:marTop w:val="100"/>
          <w:marBottom w:val="0"/>
          <w:divBdr>
            <w:top w:val="none" w:sz="0" w:space="0" w:color="auto"/>
            <w:left w:val="none" w:sz="0" w:space="0" w:color="auto"/>
            <w:bottom w:val="none" w:sz="0" w:space="0" w:color="auto"/>
            <w:right w:val="none" w:sz="0" w:space="0" w:color="auto"/>
          </w:divBdr>
        </w:div>
        <w:div w:id="1373069953">
          <w:marLeft w:val="1800"/>
          <w:marRight w:val="0"/>
          <w:marTop w:val="100"/>
          <w:marBottom w:val="0"/>
          <w:divBdr>
            <w:top w:val="none" w:sz="0" w:space="0" w:color="auto"/>
            <w:left w:val="none" w:sz="0" w:space="0" w:color="auto"/>
            <w:bottom w:val="none" w:sz="0" w:space="0" w:color="auto"/>
            <w:right w:val="none" w:sz="0" w:space="0" w:color="auto"/>
          </w:divBdr>
        </w:div>
      </w:divsChild>
    </w:div>
    <w:div w:id="66266079">
      <w:bodyDiv w:val="1"/>
      <w:marLeft w:val="0"/>
      <w:marRight w:val="0"/>
      <w:marTop w:val="0"/>
      <w:marBottom w:val="0"/>
      <w:divBdr>
        <w:top w:val="none" w:sz="0" w:space="0" w:color="auto"/>
        <w:left w:val="none" w:sz="0" w:space="0" w:color="auto"/>
        <w:bottom w:val="none" w:sz="0" w:space="0" w:color="auto"/>
        <w:right w:val="none" w:sz="0" w:space="0" w:color="auto"/>
      </w:divBdr>
      <w:divsChild>
        <w:div w:id="112331319">
          <w:marLeft w:val="360"/>
          <w:marRight w:val="0"/>
          <w:marTop w:val="200"/>
          <w:marBottom w:val="0"/>
          <w:divBdr>
            <w:top w:val="none" w:sz="0" w:space="0" w:color="auto"/>
            <w:left w:val="none" w:sz="0" w:space="0" w:color="auto"/>
            <w:bottom w:val="none" w:sz="0" w:space="0" w:color="auto"/>
            <w:right w:val="none" w:sz="0" w:space="0" w:color="auto"/>
          </w:divBdr>
        </w:div>
        <w:div w:id="1942715937">
          <w:marLeft w:val="1080"/>
          <w:marRight w:val="0"/>
          <w:marTop w:val="100"/>
          <w:marBottom w:val="0"/>
          <w:divBdr>
            <w:top w:val="none" w:sz="0" w:space="0" w:color="auto"/>
            <w:left w:val="none" w:sz="0" w:space="0" w:color="auto"/>
            <w:bottom w:val="none" w:sz="0" w:space="0" w:color="auto"/>
            <w:right w:val="none" w:sz="0" w:space="0" w:color="auto"/>
          </w:divBdr>
        </w:div>
        <w:div w:id="540166743">
          <w:marLeft w:val="1800"/>
          <w:marRight w:val="0"/>
          <w:marTop w:val="100"/>
          <w:marBottom w:val="0"/>
          <w:divBdr>
            <w:top w:val="none" w:sz="0" w:space="0" w:color="auto"/>
            <w:left w:val="none" w:sz="0" w:space="0" w:color="auto"/>
            <w:bottom w:val="none" w:sz="0" w:space="0" w:color="auto"/>
            <w:right w:val="none" w:sz="0" w:space="0" w:color="auto"/>
          </w:divBdr>
        </w:div>
        <w:div w:id="2147232554">
          <w:marLeft w:val="1800"/>
          <w:marRight w:val="0"/>
          <w:marTop w:val="100"/>
          <w:marBottom w:val="0"/>
          <w:divBdr>
            <w:top w:val="none" w:sz="0" w:space="0" w:color="auto"/>
            <w:left w:val="none" w:sz="0" w:space="0" w:color="auto"/>
            <w:bottom w:val="none" w:sz="0" w:space="0" w:color="auto"/>
            <w:right w:val="none" w:sz="0" w:space="0" w:color="auto"/>
          </w:divBdr>
        </w:div>
        <w:div w:id="1111314428">
          <w:marLeft w:val="2520"/>
          <w:marRight w:val="0"/>
          <w:marTop w:val="100"/>
          <w:marBottom w:val="0"/>
          <w:divBdr>
            <w:top w:val="none" w:sz="0" w:space="0" w:color="auto"/>
            <w:left w:val="none" w:sz="0" w:space="0" w:color="auto"/>
            <w:bottom w:val="none" w:sz="0" w:space="0" w:color="auto"/>
            <w:right w:val="none" w:sz="0" w:space="0" w:color="auto"/>
          </w:divBdr>
        </w:div>
        <w:div w:id="642122918">
          <w:marLeft w:val="2520"/>
          <w:marRight w:val="0"/>
          <w:marTop w:val="100"/>
          <w:marBottom w:val="0"/>
          <w:divBdr>
            <w:top w:val="none" w:sz="0" w:space="0" w:color="auto"/>
            <w:left w:val="none" w:sz="0" w:space="0" w:color="auto"/>
            <w:bottom w:val="none" w:sz="0" w:space="0" w:color="auto"/>
            <w:right w:val="none" w:sz="0" w:space="0" w:color="auto"/>
          </w:divBdr>
        </w:div>
        <w:div w:id="1623489061">
          <w:marLeft w:val="2520"/>
          <w:marRight w:val="0"/>
          <w:marTop w:val="100"/>
          <w:marBottom w:val="0"/>
          <w:divBdr>
            <w:top w:val="none" w:sz="0" w:space="0" w:color="auto"/>
            <w:left w:val="none" w:sz="0" w:space="0" w:color="auto"/>
            <w:bottom w:val="none" w:sz="0" w:space="0" w:color="auto"/>
            <w:right w:val="none" w:sz="0" w:space="0" w:color="auto"/>
          </w:divBdr>
        </w:div>
      </w:divsChild>
    </w:div>
    <w:div w:id="70931695">
      <w:bodyDiv w:val="1"/>
      <w:marLeft w:val="0"/>
      <w:marRight w:val="0"/>
      <w:marTop w:val="0"/>
      <w:marBottom w:val="0"/>
      <w:divBdr>
        <w:top w:val="none" w:sz="0" w:space="0" w:color="auto"/>
        <w:left w:val="none" w:sz="0" w:space="0" w:color="auto"/>
        <w:bottom w:val="none" w:sz="0" w:space="0" w:color="auto"/>
        <w:right w:val="none" w:sz="0" w:space="0" w:color="auto"/>
      </w:divBdr>
      <w:divsChild>
        <w:div w:id="743457698">
          <w:marLeft w:val="360"/>
          <w:marRight w:val="0"/>
          <w:marTop w:val="200"/>
          <w:marBottom w:val="0"/>
          <w:divBdr>
            <w:top w:val="none" w:sz="0" w:space="0" w:color="auto"/>
            <w:left w:val="none" w:sz="0" w:space="0" w:color="auto"/>
            <w:bottom w:val="none" w:sz="0" w:space="0" w:color="auto"/>
            <w:right w:val="none" w:sz="0" w:space="0" w:color="auto"/>
          </w:divBdr>
        </w:div>
        <w:div w:id="357631065">
          <w:marLeft w:val="1080"/>
          <w:marRight w:val="0"/>
          <w:marTop w:val="100"/>
          <w:marBottom w:val="0"/>
          <w:divBdr>
            <w:top w:val="none" w:sz="0" w:space="0" w:color="auto"/>
            <w:left w:val="none" w:sz="0" w:space="0" w:color="auto"/>
            <w:bottom w:val="none" w:sz="0" w:space="0" w:color="auto"/>
            <w:right w:val="none" w:sz="0" w:space="0" w:color="auto"/>
          </w:divBdr>
        </w:div>
        <w:div w:id="626858446">
          <w:marLeft w:val="360"/>
          <w:marRight w:val="0"/>
          <w:marTop w:val="200"/>
          <w:marBottom w:val="0"/>
          <w:divBdr>
            <w:top w:val="none" w:sz="0" w:space="0" w:color="auto"/>
            <w:left w:val="none" w:sz="0" w:space="0" w:color="auto"/>
            <w:bottom w:val="none" w:sz="0" w:space="0" w:color="auto"/>
            <w:right w:val="none" w:sz="0" w:space="0" w:color="auto"/>
          </w:divBdr>
        </w:div>
        <w:div w:id="243757529">
          <w:marLeft w:val="1080"/>
          <w:marRight w:val="0"/>
          <w:marTop w:val="100"/>
          <w:marBottom w:val="0"/>
          <w:divBdr>
            <w:top w:val="none" w:sz="0" w:space="0" w:color="auto"/>
            <w:left w:val="none" w:sz="0" w:space="0" w:color="auto"/>
            <w:bottom w:val="none" w:sz="0" w:space="0" w:color="auto"/>
            <w:right w:val="none" w:sz="0" w:space="0" w:color="auto"/>
          </w:divBdr>
        </w:div>
        <w:div w:id="580525255">
          <w:marLeft w:val="1080"/>
          <w:marRight w:val="0"/>
          <w:marTop w:val="100"/>
          <w:marBottom w:val="0"/>
          <w:divBdr>
            <w:top w:val="none" w:sz="0" w:space="0" w:color="auto"/>
            <w:left w:val="none" w:sz="0" w:space="0" w:color="auto"/>
            <w:bottom w:val="none" w:sz="0" w:space="0" w:color="auto"/>
            <w:right w:val="none" w:sz="0" w:space="0" w:color="auto"/>
          </w:divBdr>
        </w:div>
      </w:divsChild>
    </w:div>
    <w:div w:id="73170440">
      <w:bodyDiv w:val="1"/>
      <w:marLeft w:val="0"/>
      <w:marRight w:val="0"/>
      <w:marTop w:val="0"/>
      <w:marBottom w:val="0"/>
      <w:divBdr>
        <w:top w:val="none" w:sz="0" w:space="0" w:color="auto"/>
        <w:left w:val="none" w:sz="0" w:space="0" w:color="auto"/>
        <w:bottom w:val="none" w:sz="0" w:space="0" w:color="auto"/>
        <w:right w:val="none" w:sz="0" w:space="0" w:color="auto"/>
      </w:divBdr>
      <w:divsChild>
        <w:div w:id="1890071494">
          <w:marLeft w:val="360"/>
          <w:marRight w:val="0"/>
          <w:marTop w:val="120"/>
          <w:marBottom w:val="120"/>
          <w:divBdr>
            <w:top w:val="none" w:sz="0" w:space="0" w:color="auto"/>
            <w:left w:val="none" w:sz="0" w:space="0" w:color="auto"/>
            <w:bottom w:val="none" w:sz="0" w:space="0" w:color="auto"/>
            <w:right w:val="none" w:sz="0" w:space="0" w:color="auto"/>
          </w:divBdr>
        </w:div>
        <w:div w:id="1172766765">
          <w:marLeft w:val="1080"/>
          <w:marRight w:val="0"/>
          <w:marTop w:val="120"/>
          <w:marBottom w:val="120"/>
          <w:divBdr>
            <w:top w:val="none" w:sz="0" w:space="0" w:color="auto"/>
            <w:left w:val="none" w:sz="0" w:space="0" w:color="auto"/>
            <w:bottom w:val="none" w:sz="0" w:space="0" w:color="auto"/>
            <w:right w:val="none" w:sz="0" w:space="0" w:color="auto"/>
          </w:divBdr>
        </w:div>
        <w:div w:id="844710970">
          <w:marLeft w:val="1800"/>
          <w:marRight w:val="0"/>
          <w:marTop w:val="120"/>
          <w:marBottom w:val="120"/>
          <w:divBdr>
            <w:top w:val="none" w:sz="0" w:space="0" w:color="auto"/>
            <w:left w:val="none" w:sz="0" w:space="0" w:color="auto"/>
            <w:bottom w:val="none" w:sz="0" w:space="0" w:color="auto"/>
            <w:right w:val="none" w:sz="0" w:space="0" w:color="auto"/>
          </w:divBdr>
        </w:div>
        <w:div w:id="591863203">
          <w:marLeft w:val="1800"/>
          <w:marRight w:val="0"/>
          <w:marTop w:val="120"/>
          <w:marBottom w:val="120"/>
          <w:divBdr>
            <w:top w:val="none" w:sz="0" w:space="0" w:color="auto"/>
            <w:left w:val="none" w:sz="0" w:space="0" w:color="auto"/>
            <w:bottom w:val="none" w:sz="0" w:space="0" w:color="auto"/>
            <w:right w:val="none" w:sz="0" w:space="0" w:color="auto"/>
          </w:divBdr>
        </w:div>
      </w:divsChild>
    </w:div>
    <w:div w:id="87773377">
      <w:bodyDiv w:val="1"/>
      <w:marLeft w:val="0"/>
      <w:marRight w:val="0"/>
      <w:marTop w:val="0"/>
      <w:marBottom w:val="0"/>
      <w:divBdr>
        <w:top w:val="none" w:sz="0" w:space="0" w:color="auto"/>
        <w:left w:val="none" w:sz="0" w:space="0" w:color="auto"/>
        <w:bottom w:val="none" w:sz="0" w:space="0" w:color="auto"/>
        <w:right w:val="none" w:sz="0" w:space="0" w:color="auto"/>
      </w:divBdr>
      <w:divsChild>
        <w:div w:id="193618601">
          <w:marLeft w:val="360"/>
          <w:marRight w:val="0"/>
          <w:marTop w:val="200"/>
          <w:marBottom w:val="0"/>
          <w:divBdr>
            <w:top w:val="none" w:sz="0" w:space="0" w:color="auto"/>
            <w:left w:val="none" w:sz="0" w:space="0" w:color="auto"/>
            <w:bottom w:val="none" w:sz="0" w:space="0" w:color="auto"/>
            <w:right w:val="none" w:sz="0" w:space="0" w:color="auto"/>
          </w:divBdr>
        </w:div>
        <w:div w:id="1372027120">
          <w:marLeft w:val="1080"/>
          <w:marRight w:val="0"/>
          <w:marTop w:val="100"/>
          <w:marBottom w:val="0"/>
          <w:divBdr>
            <w:top w:val="none" w:sz="0" w:space="0" w:color="auto"/>
            <w:left w:val="none" w:sz="0" w:space="0" w:color="auto"/>
            <w:bottom w:val="none" w:sz="0" w:space="0" w:color="auto"/>
            <w:right w:val="none" w:sz="0" w:space="0" w:color="auto"/>
          </w:divBdr>
        </w:div>
        <w:div w:id="545456588">
          <w:marLeft w:val="1080"/>
          <w:marRight w:val="0"/>
          <w:marTop w:val="100"/>
          <w:marBottom w:val="0"/>
          <w:divBdr>
            <w:top w:val="none" w:sz="0" w:space="0" w:color="auto"/>
            <w:left w:val="none" w:sz="0" w:space="0" w:color="auto"/>
            <w:bottom w:val="none" w:sz="0" w:space="0" w:color="auto"/>
            <w:right w:val="none" w:sz="0" w:space="0" w:color="auto"/>
          </w:divBdr>
        </w:div>
        <w:div w:id="1011227183">
          <w:marLeft w:val="1800"/>
          <w:marRight w:val="0"/>
          <w:marTop w:val="100"/>
          <w:marBottom w:val="0"/>
          <w:divBdr>
            <w:top w:val="none" w:sz="0" w:space="0" w:color="auto"/>
            <w:left w:val="none" w:sz="0" w:space="0" w:color="auto"/>
            <w:bottom w:val="none" w:sz="0" w:space="0" w:color="auto"/>
            <w:right w:val="none" w:sz="0" w:space="0" w:color="auto"/>
          </w:divBdr>
        </w:div>
        <w:div w:id="1177499873">
          <w:marLeft w:val="1800"/>
          <w:marRight w:val="0"/>
          <w:marTop w:val="100"/>
          <w:marBottom w:val="0"/>
          <w:divBdr>
            <w:top w:val="none" w:sz="0" w:space="0" w:color="auto"/>
            <w:left w:val="none" w:sz="0" w:space="0" w:color="auto"/>
            <w:bottom w:val="none" w:sz="0" w:space="0" w:color="auto"/>
            <w:right w:val="none" w:sz="0" w:space="0" w:color="auto"/>
          </w:divBdr>
        </w:div>
        <w:div w:id="296685090">
          <w:marLeft w:val="1800"/>
          <w:marRight w:val="0"/>
          <w:marTop w:val="100"/>
          <w:marBottom w:val="0"/>
          <w:divBdr>
            <w:top w:val="none" w:sz="0" w:space="0" w:color="auto"/>
            <w:left w:val="none" w:sz="0" w:space="0" w:color="auto"/>
            <w:bottom w:val="none" w:sz="0" w:space="0" w:color="auto"/>
            <w:right w:val="none" w:sz="0" w:space="0" w:color="auto"/>
          </w:divBdr>
        </w:div>
        <w:div w:id="1881476691">
          <w:marLeft w:val="360"/>
          <w:marRight w:val="0"/>
          <w:marTop w:val="200"/>
          <w:marBottom w:val="0"/>
          <w:divBdr>
            <w:top w:val="none" w:sz="0" w:space="0" w:color="auto"/>
            <w:left w:val="none" w:sz="0" w:space="0" w:color="auto"/>
            <w:bottom w:val="none" w:sz="0" w:space="0" w:color="auto"/>
            <w:right w:val="none" w:sz="0" w:space="0" w:color="auto"/>
          </w:divBdr>
        </w:div>
      </w:divsChild>
    </w:div>
    <w:div w:id="96141756">
      <w:bodyDiv w:val="1"/>
      <w:marLeft w:val="0"/>
      <w:marRight w:val="0"/>
      <w:marTop w:val="0"/>
      <w:marBottom w:val="0"/>
      <w:divBdr>
        <w:top w:val="none" w:sz="0" w:space="0" w:color="auto"/>
        <w:left w:val="none" w:sz="0" w:space="0" w:color="auto"/>
        <w:bottom w:val="none" w:sz="0" w:space="0" w:color="auto"/>
        <w:right w:val="none" w:sz="0" w:space="0" w:color="auto"/>
      </w:divBdr>
      <w:divsChild>
        <w:div w:id="362708629">
          <w:marLeft w:val="360"/>
          <w:marRight w:val="0"/>
          <w:marTop w:val="200"/>
          <w:marBottom w:val="0"/>
          <w:divBdr>
            <w:top w:val="none" w:sz="0" w:space="0" w:color="auto"/>
            <w:left w:val="none" w:sz="0" w:space="0" w:color="auto"/>
            <w:bottom w:val="none" w:sz="0" w:space="0" w:color="auto"/>
            <w:right w:val="none" w:sz="0" w:space="0" w:color="auto"/>
          </w:divBdr>
        </w:div>
        <w:div w:id="839546955">
          <w:marLeft w:val="1080"/>
          <w:marRight w:val="0"/>
          <w:marTop w:val="100"/>
          <w:marBottom w:val="0"/>
          <w:divBdr>
            <w:top w:val="none" w:sz="0" w:space="0" w:color="auto"/>
            <w:left w:val="none" w:sz="0" w:space="0" w:color="auto"/>
            <w:bottom w:val="none" w:sz="0" w:space="0" w:color="auto"/>
            <w:right w:val="none" w:sz="0" w:space="0" w:color="auto"/>
          </w:divBdr>
        </w:div>
        <w:div w:id="1690450970">
          <w:marLeft w:val="1080"/>
          <w:marRight w:val="0"/>
          <w:marTop w:val="100"/>
          <w:marBottom w:val="0"/>
          <w:divBdr>
            <w:top w:val="none" w:sz="0" w:space="0" w:color="auto"/>
            <w:left w:val="none" w:sz="0" w:space="0" w:color="auto"/>
            <w:bottom w:val="none" w:sz="0" w:space="0" w:color="auto"/>
            <w:right w:val="none" w:sz="0" w:space="0" w:color="auto"/>
          </w:divBdr>
        </w:div>
        <w:div w:id="595672283">
          <w:marLeft w:val="1080"/>
          <w:marRight w:val="0"/>
          <w:marTop w:val="100"/>
          <w:marBottom w:val="0"/>
          <w:divBdr>
            <w:top w:val="none" w:sz="0" w:space="0" w:color="auto"/>
            <w:left w:val="none" w:sz="0" w:space="0" w:color="auto"/>
            <w:bottom w:val="none" w:sz="0" w:space="0" w:color="auto"/>
            <w:right w:val="none" w:sz="0" w:space="0" w:color="auto"/>
          </w:divBdr>
        </w:div>
        <w:div w:id="397753785">
          <w:marLeft w:val="1080"/>
          <w:marRight w:val="0"/>
          <w:marTop w:val="100"/>
          <w:marBottom w:val="0"/>
          <w:divBdr>
            <w:top w:val="none" w:sz="0" w:space="0" w:color="auto"/>
            <w:left w:val="none" w:sz="0" w:space="0" w:color="auto"/>
            <w:bottom w:val="none" w:sz="0" w:space="0" w:color="auto"/>
            <w:right w:val="none" w:sz="0" w:space="0" w:color="auto"/>
          </w:divBdr>
        </w:div>
      </w:divsChild>
    </w:div>
    <w:div w:id="114715234">
      <w:bodyDiv w:val="1"/>
      <w:marLeft w:val="0"/>
      <w:marRight w:val="0"/>
      <w:marTop w:val="0"/>
      <w:marBottom w:val="0"/>
      <w:divBdr>
        <w:top w:val="none" w:sz="0" w:space="0" w:color="auto"/>
        <w:left w:val="none" w:sz="0" w:space="0" w:color="auto"/>
        <w:bottom w:val="none" w:sz="0" w:space="0" w:color="auto"/>
        <w:right w:val="none" w:sz="0" w:space="0" w:color="auto"/>
      </w:divBdr>
      <w:divsChild>
        <w:div w:id="552815825">
          <w:marLeft w:val="806"/>
          <w:marRight w:val="0"/>
          <w:marTop w:val="200"/>
          <w:marBottom w:val="0"/>
          <w:divBdr>
            <w:top w:val="none" w:sz="0" w:space="0" w:color="auto"/>
            <w:left w:val="none" w:sz="0" w:space="0" w:color="auto"/>
            <w:bottom w:val="none" w:sz="0" w:space="0" w:color="auto"/>
            <w:right w:val="none" w:sz="0" w:space="0" w:color="auto"/>
          </w:divBdr>
        </w:div>
        <w:div w:id="273366864">
          <w:marLeft w:val="360"/>
          <w:marRight w:val="0"/>
          <w:marTop w:val="200"/>
          <w:marBottom w:val="0"/>
          <w:divBdr>
            <w:top w:val="none" w:sz="0" w:space="0" w:color="auto"/>
            <w:left w:val="none" w:sz="0" w:space="0" w:color="auto"/>
            <w:bottom w:val="none" w:sz="0" w:space="0" w:color="auto"/>
            <w:right w:val="none" w:sz="0" w:space="0" w:color="auto"/>
          </w:divBdr>
        </w:div>
        <w:div w:id="388845714">
          <w:marLeft w:val="360"/>
          <w:marRight w:val="0"/>
          <w:marTop w:val="200"/>
          <w:marBottom w:val="0"/>
          <w:divBdr>
            <w:top w:val="none" w:sz="0" w:space="0" w:color="auto"/>
            <w:left w:val="none" w:sz="0" w:space="0" w:color="auto"/>
            <w:bottom w:val="none" w:sz="0" w:space="0" w:color="auto"/>
            <w:right w:val="none" w:sz="0" w:space="0" w:color="auto"/>
          </w:divBdr>
        </w:div>
        <w:div w:id="1142231797">
          <w:marLeft w:val="1080"/>
          <w:marRight w:val="0"/>
          <w:marTop w:val="100"/>
          <w:marBottom w:val="0"/>
          <w:divBdr>
            <w:top w:val="none" w:sz="0" w:space="0" w:color="auto"/>
            <w:left w:val="none" w:sz="0" w:space="0" w:color="auto"/>
            <w:bottom w:val="none" w:sz="0" w:space="0" w:color="auto"/>
            <w:right w:val="none" w:sz="0" w:space="0" w:color="auto"/>
          </w:divBdr>
        </w:div>
        <w:div w:id="81225181">
          <w:marLeft w:val="1080"/>
          <w:marRight w:val="0"/>
          <w:marTop w:val="100"/>
          <w:marBottom w:val="0"/>
          <w:divBdr>
            <w:top w:val="none" w:sz="0" w:space="0" w:color="auto"/>
            <w:left w:val="none" w:sz="0" w:space="0" w:color="auto"/>
            <w:bottom w:val="none" w:sz="0" w:space="0" w:color="auto"/>
            <w:right w:val="none" w:sz="0" w:space="0" w:color="auto"/>
          </w:divBdr>
        </w:div>
      </w:divsChild>
    </w:div>
    <w:div w:id="120392839">
      <w:bodyDiv w:val="1"/>
      <w:marLeft w:val="0"/>
      <w:marRight w:val="0"/>
      <w:marTop w:val="0"/>
      <w:marBottom w:val="0"/>
      <w:divBdr>
        <w:top w:val="none" w:sz="0" w:space="0" w:color="auto"/>
        <w:left w:val="none" w:sz="0" w:space="0" w:color="auto"/>
        <w:bottom w:val="none" w:sz="0" w:space="0" w:color="auto"/>
        <w:right w:val="none" w:sz="0" w:space="0" w:color="auto"/>
      </w:divBdr>
      <w:divsChild>
        <w:div w:id="1357803088">
          <w:marLeft w:val="1800"/>
          <w:marRight w:val="0"/>
          <w:marTop w:val="120"/>
          <w:marBottom w:val="0"/>
          <w:divBdr>
            <w:top w:val="none" w:sz="0" w:space="0" w:color="auto"/>
            <w:left w:val="none" w:sz="0" w:space="0" w:color="auto"/>
            <w:bottom w:val="none" w:sz="0" w:space="0" w:color="auto"/>
            <w:right w:val="none" w:sz="0" w:space="0" w:color="auto"/>
          </w:divBdr>
        </w:div>
        <w:div w:id="2068801033">
          <w:marLeft w:val="2520"/>
          <w:marRight w:val="0"/>
          <w:marTop w:val="120"/>
          <w:marBottom w:val="0"/>
          <w:divBdr>
            <w:top w:val="none" w:sz="0" w:space="0" w:color="auto"/>
            <w:left w:val="none" w:sz="0" w:space="0" w:color="auto"/>
            <w:bottom w:val="none" w:sz="0" w:space="0" w:color="auto"/>
            <w:right w:val="none" w:sz="0" w:space="0" w:color="auto"/>
          </w:divBdr>
        </w:div>
        <w:div w:id="1045637435">
          <w:marLeft w:val="2520"/>
          <w:marRight w:val="0"/>
          <w:marTop w:val="120"/>
          <w:marBottom w:val="0"/>
          <w:divBdr>
            <w:top w:val="none" w:sz="0" w:space="0" w:color="auto"/>
            <w:left w:val="none" w:sz="0" w:space="0" w:color="auto"/>
            <w:bottom w:val="none" w:sz="0" w:space="0" w:color="auto"/>
            <w:right w:val="none" w:sz="0" w:space="0" w:color="auto"/>
          </w:divBdr>
        </w:div>
        <w:div w:id="2011442670">
          <w:marLeft w:val="2520"/>
          <w:marRight w:val="0"/>
          <w:marTop w:val="120"/>
          <w:marBottom w:val="0"/>
          <w:divBdr>
            <w:top w:val="none" w:sz="0" w:space="0" w:color="auto"/>
            <w:left w:val="none" w:sz="0" w:space="0" w:color="auto"/>
            <w:bottom w:val="none" w:sz="0" w:space="0" w:color="auto"/>
            <w:right w:val="none" w:sz="0" w:space="0" w:color="auto"/>
          </w:divBdr>
        </w:div>
        <w:div w:id="294336793">
          <w:marLeft w:val="2520"/>
          <w:marRight w:val="0"/>
          <w:marTop w:val="120"/>
          <w:marBottom w:val="0"/>
          <w:divBdr>
            <w:top w:val="none" w:sz="0" w:space="0" w:color="auto"/>
            <w:left w:val="none" w:sz="0" w:space="0" w:color="auto"/>
            <w:bottom w:val="none" w:sz="0" w:space="0" w:color="auto"/>
            <w:right w:val="none" w:sz="0" w:space="0" w:color="auto"/>
          </w:divBdr>
        </w:div>
      </w:divsChild>
    </w:div>
    <w:div w:id="124203679">
      <w:bodyDiv w:val="1"/>
      <w:marLeft w:val="0"/>
      <w:marRight w:val="0"/>
      <w:marTop w:val="0"/>
      <w:marBottom w:val="0"/>
      <w:divBdr>
        <w:top w:val="none" w:sz="0" w:space="0" w:color="auto"/>
        <w:left w:val="none" w:sz="0" w:space="0" w:color="auto"/>
        <w:bottom w:val="none" w:sz="0" w:space="0" w:color="auto"/>
        <w:right w:val="none" w:sz="0" w:space="0" w:color="auto"/>
      </w:divBdr>
      <w:divsChild>
        <w:div w:id="1381321493">
          <w:marLeft w:val="3240"/>
          <w:marRight w:val="0"/>
          <w:marTop w:val="120"/>
          <w:marBottom w:val="0"/>
          <w:divBdr>
            <w:top w:val="none" w:sz="0" w:space="0" w:color="auto"/>
            <w:left w:val="none" w:sz="0" w:space="0" w:color="auto"/>
            <w:bottom w:val="none" w:sz="0" w:space="0" w:color="auto"/>
            <w:right w:val="none" w:sz="0" w:space="0" w:color="auto"/>
          </w:divBdr>
        </w:div>
        <w:div w:id="1244795379">
          <w:marLeft w:val="3240"/>
          <w:marRight w:val="0"/>
          <w:marTop w:val="120"/>
          <w:marBottom w:val="0"/>
          <w:divBdr>
            <w:top w:val="none" w:sz="0" w:space="0" w:color="auto"/>
            <w:left w:val="none" w:sz="0" w:space="0" w:color="auto"/>
            <w:bottom w:val="none" w:sz="0" w:space="0" w:color="auto"/>
            <w:right w:val="none" w:sz="0" w:space="0" w:color="auto"/>
          </w:divBdr>
        </w:div>
        <w:div w:id="312413373">
          <w:marLeft w:val="3240"/>
          <w:marRight w:val="0"/>
          <w:marTop w:val="120"/>
          <w:marBottom w:val="0"/>
          <w:divBdr>
            <w:top w:val="none" w:sz="0" w:space="0" w:color="auto"/>
            <w:left w:val="none" w:sz="0" w:space="0" w:color="auto"/>
            <w:bottom w:val="none" w:sz="0" w:space="0" w:color="auto"/>
            <w:right w:val="none" w:sz="0" w:space="0" w:color="auto"/>
          </w:divBdr>
        </w:div>
        <w:div w:id="1876893572">
          <w:marLeft w:val="3960"/>
          <w:marRight w:val="0"/>
          <w:marTop w:val="120"/>
          <w:marBottom w:val="0"/>
          <w:divBdr>
            <w:top w:val="none" w:sz="0" w:space="0" w:color="auto"/>
            <w:left w:val="none" w:sz="0" w:space="0" w:color="auto"/>
            <w:bottom w:val="none" w:sz="0" w:space="0" w:color="auto"/>
            <w:right w:val="none" w:sz="0" w:space="0" w:color="auto"/>
          </w:divBdr>
        </w:div>
        <w:div w:id="1655449626">
          <w:marLeft w:val="3960"/>
          <w:marRight w:val="0"/>
          <w:marTop w:val="120"/>
          <w:marBottom w:val="0"/>
          <w:divBdr>
            <w:top w:val="none" w:sz="0" w:space="0" w:color="auto"/>
            <w:left w:val="none" w:sz="0" w:space="0" w:color="auto"/>
            <w:bottom w:val="none" w:sz="0" w:space="0" w:color="auto"/>
            <w:right w:val="none" w:sz="0" w:space="0" w:color="auto"/>
          </w:divBdr>
        </w:div>
        <w:div w:id="1479106727">
          <w:marLeft w:val="3960"/>
          <w:marRight w:val="0"/>
          <w:marTop w:val="120"/>
          <w:marBottom w:val="0"/>
          <w:divBdr>
            <w:top w:val="none" w:sz="0" w:space="0" w:color="auto"/>
            <w:left w:val="none" w:sz="0" w:space="0" w:color="auto"/>
            <w:bottom w:val="none" w:sz="0" w:space="0" w:color="auto"/>
            <w:right w:val="none" w:sz="0" w:space="0" w:color="auto"/>
          </w:divBdr>
        </w:div>
      </w:divsChild>
    </w:div>
    <w:div w:id="131531368">
      <w:bodyDiv w:val="1"/>
      <w:marLeft w:val="0"/>
      <w:marRight w:val="0"/>
      <w:marTop w:val="0"/>
      <w:marBottom w:val="0"/>
      <w:divBdr>
        <w:top w:val="none" w:sz="0" w:space="0" w:color="auto"/>
        <w:left w:val="none" w:sz="0" w:space="0" w:color="auto"/>
        <w:bottom w:val="none" w:sz="0" w:space="0" w:color="auto"/>
        <w:right w:val="none" w:sz="0" w:space="0" w:color="auto"/>
      </w:divBdr>
      <w:divsChild>
        <w:div w:id="636103977">
          <w:marLeft w:val="806"/>
          <w:marRight w:val="0"/>
          <w:marTop w:val="200"/>
          <w:marBottom w:val="0"/>
          <w:divBdr>
            <w:top w:val="none" w:sz="0" w:space="0" w:color="auto"/>
            <w:left w:val="none" w:sz="0" w:space="0" w:color="auto"/>
            <w:bottom w:val="none" w:sz="0" w:space="0" w:color="auto"/>
            <w:right w:val="none" w:sz="0" w:space="0" w:color="auto"/>
          </w:divBdr>
        </w:div>
        <w:div w:id="1821605680">
          <w:marLeft w:val="1080"/>
          <w:marRight w:val="0"/>
          <w:marTop w:val="100"/>
          <w:marBottom w:val="0"/>
          <w:divBdr>
            <w:top w:val="none" w:sz="0" w:space="0" w:color="auto"/>
            <w:left w:val="none" w:sz="0" w:space="0" w:color="auto"/>
            <w:bottom w:val="none" w:sz="0" w:space="0" w:color="auto"/>
            <w:right w:val="none" w:sz="0" w:space="0" w:color="auto"/>
          </w:divBdr>
        </w:div>
        <w:div w:id="290870534">
          <w:marLeft w:val="1080"/>
          <w:marRight w:val="0"/>
          <w:marTop w:val="100"/>
          <w:marBottom w:val="0"/>
          <w:divBdr>
            <w:top w:val="none" w:sz="0" w:space="0" w:color="auto"/>
            <w:left w:val="none" w:sz="0" w:space="0" w:color="auto"/>
            <w:bottom w:val="none" w:sz="0" w:space="0" w:color="auto"/>
            <w:right w:val="none" w:sz="0" w:space="0" w:color="auto"/>
          </w:divBdr>
        </w:div>
        <w:div w:id="44376652">
          <w:marLeft w:val="1080"/>
          <w:marRight w:val="0"/>
          <w:marTop w:val="100"/>
          <w:marBottom w:val="0"/>
          <w:divBdr>
            <w:top w:val="none" w:sz="0" w:space="0" w:color="auto"/>
            <w:left w:val="none" w:sz="0" w:space="0" w:color="auto"/>
            <w:bottom w:val="none" w:sz="0" w:space="0" w:color="auto"/>
            <w:right w:val="none" w:sz="0" w:space="0" w:color="auto"/>
          </w:divBdr>
        </w:div>
        <w:div w:id="885988588">
          <w:marLeft w:val="1800"/>
          <w:marRight w:val="0"/>
          <w:marTop w:val="100"/>
          <w:marBottom w:val="0"/>
          <w:divBdr>
            <w:top w:val="none" w:sz="0" w:space="0" w:color="auto"/>
            <w:left w:val="none" w:sz="0" w:space="0" w:color="auto"/>
            <w:bottom w:val="none" w:sz="0" w:space="0" w:color="auto"/>
            <w:right w:val="none" w:sz="0" w:space="0" w:color="auto"/>
          </w:divBdr>
        </w:div>
        <w:div w:id="252208515">
          <w:marLeft w:val="1800"/>
          <w:marRight w:val="0"/>
          <w:marTop w:val="100"/>
          <w:marBottom w:val="0"/>
          <w:divBdr>
            <w:top w:val="none" w:sz="0" w:space="0" w:color="auto"/>
            <w:left w:val="none" w:sz="0" w:space="0" w:color="auto"/>
            <w:bottom w:val="none" w:sz="0" w:space="0" w:color="auto"/>
            <w:right w:val="none" w:sz="0" w:space="0" w:color="auto"/>
          </w:divBdr>
        </w:div>
      </w:divsChild>
    </w:div>
    <w:div w:id="137654426">
      <w:bodyDiv w:val="1"/>
      <w:marLeft w:val="0"/>
      <w:marRight w:val="0"/>
      <w:marTop w:val="0"/>
      <w:marBottom w:val="0"/>
      <w:divBdr>
        <w:top w:val="none" w:sz="0" w:space="0" w:color="auto"/>
        <w:left w:val="none" w:sz="0" w:space="0" w:color="auto"/>
        <w:bottom w:val="none" w:sz="0" w:space="0" w:color="auto"/>
        <w:right w:val="none" w:sz="0" w:space="0" w:color="auto"/>
      </w:divBdr>
      <w:divsChild>
        <w:div w:id="2085255278">
          <w:marLeft w:val="360"/>
          <w:marRight w:val="0"/>
          <w:marTop w:val="200"/>
          <w:marBottom w:val="0"/>
          <w:divBdr>
            <w:top w:val="none" w:sz="0" w:space="0" w:color="auto"/>
            <w:left w:val="none" w:sz="0" w:space="0" w:color="auto"/>
            <w:bottom w:val="none" w:sz="0" w:space="0" w:color="auto"/>
            <w:right w:val="none" w:sz="0" w:space="0" w:color="auto"/>
          </w:divBdr>
        </w:div>
        <w:div w:id="717246134">
          <w:marLeft w:val="360"/>
          <w:marRight w:val="0"/>
          <w:marTop w:val="200"/>
          <w:marBottom w:val="0"/>
          <w:divBdr>
            <w:top w:val="none" w:sz="0" w:space="0" w:color="auto"/>
            <w:left w:val="none" w:sz="0" w:space="0" w:color="auto"/>
            <w:bottom w:val="none" w:sz="0" w:space="0" w:color="auto"/>
            <w:right w:val="none" w:sz="0" w:space="0" w:color="auto"/>
          </w:divBdr>
        </w:div>
        <w:div w:id="194200648">
          <w:marLeft w:val="1080"/>
          <w:marRight w:val="0"/>
          <w:marTop w:val="100"/>
          <w:marBottom w:val="0"/>
          <w:divBdr>
            <w:top w:val="none" w:sz="0" w:space="0" w:color="auto"/>
            <w:left w:val="none" w:sz="0" w:space="0" w:color="auto"/>
            <w:bottom w:val="none" w:sz="0" w:space="0" w:color="auto"/>
            <w:right w:val="none" w:sz="0" w:space="0" w:color="auto"/>
          </w:divBdr>
        </w:div>
      </w:divsChild>
    </w:div>
    <w:div w:id="153567619">
      <w:bodyDiv w:val="1"/>
      <w:marLeft w:val="0"/>
      <w:marRight w:val="0"/>
      <w:marTop w:val="0"/>
      <w:marBottom w:val="0"/>
      <w:divBdr>
        <w:top w:val="none" w:sz="0" w:space="0" w:color="auto"/>
        <w:left w:val="none" w:sz="0" w:space="0" w:color="auto"/>
        <w:bottom w:val="none" w:sz="0" w:space="0" w:color="auto"/>
        <w:right w:val="none" w:sz="0" w:space="0" w:color="auto"/>
      </w:divBdr>
      <w:divsChild>
        <w:div w:id="1803230458">
          <w:marLeft w:val="720"/>
          <w:marRight w:val="0"/>
          <w:marTop w:val="200"/>
          <w:marBottom w:val="0"/>
          <w:divBdr>
            <w:top w:val="none" w:sz="0" w:space="0" w:color="auto"/>
            <w:left w:val="none" w:sz="0" w:space="0" w:color="auto"/>
            <w:bottom w:val="none" w:sz="0" w:space="0" w:color="auto"/>
            <w:right w:val="none" w:sz="0" w:space="0" w:color="auto"/>
          </w:divBdr>
        </w:div>
        <w:div w:id="1116215337">
          <w:marLeft w:val="1440"/>
          <w:marRight w:val="0"/>
          <w:marTop w:val="100"/>
          <w:marBottom w:val="0"/>
          <w:divBdr>
            <w:top w:val="none" w:sz="0" w:space="0" w:color="auto"/>
            <w:left w:val="none" w:sz="0" w:space="0" w:color="auto"/>
            <w:bottom w:val="none" w:sz="0" w:space="0" w:color="auto"/>
            <w:right w:val="none" w:sz="0" w:space="0" w:color="auto"/>
          </w:divBdr>
        </w:div>
        <w:div w:id="1077091799">
          <w:marLeft w:val="1080"/>
          <w:marRight w:val="0"/>
          <w:marTop w:val="100"/>
          <w:marBottom w:val="0"/>
          <w:divBdr>
            <w:top w:val="none" w:sz="0" w:space="0" w:color="auto"/>
            <w:left w:val="none" w:sz="0" w:space="0" w:color="auto"/>
            <w:bottom w:val="none" w:sz="0" w:space="0" w:color="auto"/>
            <w:right w:val="none" w:sz="0" w:space="0" w:color="auto"/>
          </w:divBdr>
        </w:div>
        <w:div w:id="1110662416">
          <w:marLeft w:val="1440"/>
          <w:marRight w:val="0"/>
          <w:marTop w:val="100"/>
          <w:marBottom w:val="0"/>
          <w:divBdr>
            <w:top w:val="none" w:sz="0" w:space="0" w:color="auto"/>
            <w:left w:val="none" w:sz="0" w:space="0" w:color="auto"/>
            <w:bottom w:val="none" w:sz="0" w:space="0" w:color="auto"/>
            <w:right w:val="none" w:sz="0" w:space="0" w:color="auto"/>
          </w:divBdr>
        </w:div>
        <w:div w:id="1035345315">
          <w:marLeft w:val="1080"/>
          <w:marRight w:val="0"/>
          <w:marTop w:val="100"/>
          <w:marBottom w:val="0"/>
          <w:divBdr>
            <w:top w:val="none" w:sz="0" w:space="0" w:color="auto"/>
            <w:left w:val="none" w:sz="0" w:space="0" w:color="auto"/>
            <w:bottom w:val="none" w:sz="0" w:space="0" w:color="auto"/>
            <w:right w:val="none" w:sz="0" w:space="0" w:color="auto"/>
          </w:divBdr>
        </w:div>
      </w:divsChild>
    </w:div>
    <w:div w:id="214976774">
      <w:bodyDiv w:val="1"/>
      <w:marLeft w:val="0"/>
      <w:marRight w:val="0"/>
      <w:marTop w:val="0"/>
      <w:marBottom w:val="0"/>
      <w:divBdr>
        <w:top w:val="none" w:sz="0" w:space="0" w:color="auto"/>
        <w:left w:val="none" w:sz="0" w:space="0" w:color="auto"/>
        <w:bottom w:val="none" w:sz="0" w:space="0" w:color="auto"/>
        <w:right w:val="none" w:sz="0" w:space="0" w:color="auto"/>
      </w:divBdr>
      <w:divsChild>
        <w:div w:id="1098477997">
          <w:marLeft w:val="360"/>
          <w:marRight w:val="0"/>
          <w:marTop w:val="200"/>
          <w:marBottom w:val="0"/>
          <w:divBdr>
            <w:top w:val="none" w:sz="0" w:space="0" w:color="auto"/>
            <w:left w:val="none" w:sz="0" w:space="0" w:color="auto"/>
            <w:bottom w:val="none" w:sz="0" w:space="0" w:color="auto"/>
            <w:right w:val="none" w:sz="0" w:space="0" w:color="auto"/>
          </w:divBdr>
        </w:div>
        <w:div w:id="2023316111">
          <w:marLeft w:val="1080"/>
          <w:marRight w:val="0"/>
          <w:marTop w:val="100"/>
          <w:marBottom w:val="0"/>
          <w:divBdr>
            <w:top w:val="none" w:sz="0" w:space="0" w:color="auto"/>
            <w:left w:val="none" w:sz="0" w:space="0" w:color="auto"/>
            <w:bottom w:val="none" w:sz="0" w:space="0" w:color="auto"/>
            <w:right w:val="none" w:sz="0" w:space="0" w:color="auto"/>
          </w:divBdr>
        </w:div>
        <w:div w:id="11152083">
          <w:marLeft w:val="1080"/>
          <w:marRight w:val="0"/>
          <w:marTop w:val="100"/>
          <w:marBottom w:val="0"/>
          <w:divBdr>
            <w:top w:val="none" w:sz="0" w:space="0" w:color="auto"/>
            <w:left w:val="none" w:sz="0" w:space="0" w:color="auto"/>
            <w:bottom w:val="none" w:sz="0" w:space="0" w:color="auto"/>
            <w:right w:val="none" w:sz="0" w:space="0" w:color="auto"/>
          </w:divBdr>
        </w:div>
        <w:div w:id="1864902349">
          <w:marLeft w:val="360"/>
          <w:marRight w:val="0"/>
          <w:marTop w:val="200"/>
          <w:marBottom w:val="0"/>
          <w:divBdr>
            <w:top w:val="none" w:sz="0" w:space="0" w:color="auto"/>
            <w:left w:val="none" w:sz="0" w:space="0" w:color="auto"/>
            <w:bottom w:val="none" w:sz="0" w:space="0" w:color="auto"/>
            <w:right w:val="none" w:sz="0" w:space="0" w:color="auto"/>
          </w:divBdr>
        </w:div>
        <w:div w:id="1887180535">
          <w:marLeft w:val="1080"/>
          <w:marRight w:val="0"/>
          <w:marTop w:val="100"/>
          <w:marBottom w:val="0"/>
          <w:divBdr>
            <w:top w:val="none" w:sz="0" w:space="0" w:color="auto"/>
            <w:left w:val="none" w:sz="0" w:space="0" w:color="auto"/>
            <w:bottom w:val="none" w:sz="0" w:space="0" w:color="auto"/>
            <w:right w:val="none" w:sz="0" w:space="0" w:color="auto"/>
          </w:divBdr>
        </w:div>
      </w:divsChild>
    </w:div>
    <w:div w:id="246814322">
      <w:bodyDiv w:val="1"/>
      <w:marLeft w:val="0"/>
      <w:marRight w:val="0"/>
      <w:marTop w:val="0"/>
      <w:marBottom w:val="0"/>
      <w:divBdr>
        <w:top w:val="none" w:sz="0" w:space="0" w:color="auto"/>
        <w:left w:val="none" w:sz="0" w:space="0" w:color="auto"/>
        <w:bottom w:val="none" w:sz="0" w:space="0" w:color="auto"/>
        <w:right w:val="none" w:sz="0" w:space="0" w:color="auto"/>
      </w:divBdr>
      <w:divsChild>
        <w:div w:id="818575454">
          <w:marLeft w:val="806"/>
          <w:marRight w:val="0"/>
          <w:marTop w:val="116"/>
          <w:marBottom w:val="0"/>
          <w:divBdr>
            <w:top w:val="none" w:sz="0" w:space="0" w:color="auto"/>
            <w:left w:val="none" w:sz="0" w:space="0" w:color="auto"/>
            <w:bottom w:val="none" w:sz="0" w:space="0" w:color="auto"/>
            <w:right w:val="none" w:sz="0" w:space="0" w:color="auto"/>
          </w:divBdr>
        </w:div>
        <w:div w:id="1393963931">
          <w:marLeft w:val="360"/>
          <w:marRight w:val="0"/>
          <w:marTop w:val="74"/>
          <w:marBottom w:val="0"/>
          <w:divBdr>
            <w:top w:val="none" w:sz="0" w:space="0" w:color="auto"/>
            <w:left w:val="none" w:sz="0" w:space="0" w:color="auto"/>
            <w:bottom w:val="none" w:sz="0" w:space="0" w:color="auto"/>
            <w:right w:val="none" w:sz="0" w:space="0" w:color="auto"/>
          </w:divBdr>
        </w:div>
        <w:div w:id="202865696">
          <w:marLeft w:val="1080"/>
          <w:marRight w:val="0"/>
          <w:marTop w:val="74"/>
          <w:marBottom w:val="0"/>
          <w:divBdr>
            <w:top w:val="none" w:sz="0" w:space="0" w:color="auto"/>
            <w:left w:val="none" w:sz="0" w:space="0" w:color="auto"/>
            <w:bottom w:val="none" w:sz="0" w:space="0" w:color="auto"/>
            <w:right w:val="none" w:sz="0" w:space="0" w:color="auto"/>
          </w:divBdr>
        </w:div>
        <w:div w:id="1942225677">
          <w:marLeft w:val="1080"/>
          <w:marRight w:val="0"/>
          <w:marTop w:val="74"/>
          <w:marBottom w:val="0"/>
          <w:divBdr>
            <w:top w:val="none" w:sz="0" w:space="0" w:color="auto"/>
            <w:left w:val="none" w:sz="0" w:space="0" w:color="auto"/>
            <w:bottom w:val="none" w:sz="0" w:space="0" w:color="auto"/>
            <w:right w:val="none" w:sz="0" w:space="0" w:color="auto"/>
          </w:divBdr>
        </w:div>
      </w:divsChild>
    </w:div>
    <w:div w:id="249900234">
      <w:bodyDiv w:val="1"/>
      <w:marLeft w:val="0"/>
      <w:marRight w:val="0"/>
      <w:marTop w:val="0"/>
      <w:marBottom w:val="0"/>
      <w:divBdr>
        <w:top w:val="none" w:sz="0" w:space="0" w:color="auto"/>
        <w:left w:val="none" w:sz="0" w:space="0" w:color="auto"/>
        <w:bottom w:val="none" w:sz="0" w:space="0" w:color="auto"/>
        <w:right w:val="none" w:sz="0" w:space="0" w:color="auto"/>
      </w:divBdr>
      <w:divsChild>
        <w:div w:id="1401099425">
          <w:marLeft w:val="360"/>
          <w:marRight w:val="0"/>
          <w:marTop w:val="200"/>
          <w:marBottom w:val="0"/>
          <w:divBdr>
            <w:top w:val="none" w:sz="0" w:space="0" w:color="auto"/>
            <w:left w:val="none" w:sz="0" w:space="0" w:color="auto"/>
            <w:bottom w:val="none" w:sz="0" w:space="0" w:color="auto"/>
            <w:right w:val="none" w:sz="0" w:space="0" w:color="auto"/>
          </w:divBdr>
        </w:div>
        <w:div w:id="1048839825">
          <w:marLeft w:val="360"/>
          <w:marRight w:val="0"/>
          <w:marTop w:val="200"/>
          <w:marBottom w:val="0"/>
          <w:divBdr>
            <w:top w:val="none" w:sz="0" w:space="0" w:color="auto"/>
            <w:left w:val="none" w:sz="0" w:space="0" w:color="auto"/>
            <w:bottom w:val="none" w:sz="0" w:space="0" w:color="auto"/>
            <w:right w:val="none" w:sz="0" w:space="0" w:color="auto"/>
          </w:divBdr>
        </w:div>
        <w:div w:id="154609066">
          <w:marLeft w:val="360"/>
          <w:marRight w:val="0"/>
          <w:marTop w:val="200"/>
          <w:marBottom w:val="0"/>
          <w:divBdr>
            <w:top w:val="none" w:sz="0" w:space="0" w:color="auto"/>
            <w:left w:val="none" w:sz="0" w:space="0" w:color="auto"/>
            <w:bottom w:val="none" w:sz="0" w:space="0" w:color="auto"/>
            <w:right w:val="none" w:sz="0" w:space="0" w:color="auto"/>
          </w:divBdr>
        </w:div>
      </w:divsChild>
    </w:div>
    <w:div w:id="264385695">
      <w:bodyDiv w:val="1"/>
      <w:marLeft w:val="0"/>
      <w:marRight w:val="0"/>
      <w:marTop w:val="0"/>
      <w:marBottom w:val="0"/>
      <w:divBdr>
        <w:top w:val="none" w:sz="0" w:space="0" w:color="auto"/>
        <w:left w:val="none" w:sz="0" w:space="0" w:color="auto"/>
        <w:bottom w:val="none" w:sz="0" w:space="0" w:color="auto"/>
        <w:right w:val="none" w:sz="0" w:space="0" w:color="auto"/>
      </w:divBdr>
      <w:divsChild>
        <w:div w:id="716975910">
          <w:marLeft w:val="1080"/>
          <w:marRight w:val="0"/>
          <w:marTop w:val="100"/>
          <w:marBottom w:val="0"/>
          <w:divBdr>
            <w:top w:val="none" w:sz="0" w:space="0" w:color="auto"/>
            <w:left w:val="none" w:sz="0" w:space="0" w:color="auto"/>
            <w:bottom w:val="none" w:sz="0" w:space="0" w:color="auto"/>
            <w:right w:val="none" w:sz="0" w:space="0" w:color="auto"/>
          </w:divBdr>
        </w:div>
        <w:div w:id="1131945283">
          <w:marLeft w:val="360"/>
          <w:marRight w:val="0"/>
          <w:marTop w:val="200"/>
          <w:marBottom w:val="0"/>
          <w:divBdr>
            <w:top w:val="none" w:sz="0" w:space="0" w:color="auto"/>
            <w:left w:val="none" w:sz="0" w:space="0" w:color="auto"/>
            <w:bottom w:val="none" w:sz="0" w:space="0" w:color="auto"/>
            <w:right w:val="none" w:sz="0" w:space="0" w:color="auto"/>
          </w:divBdr>
        </w:div>
        <w:div w:id="1283656559">
          <w:marLeft w:val="1080"/>
          <w:marRight w:val="0"/>
          <w:marTop w:val="100"/>
          <w:marBottom w:val="0"/>
          <w:divBdr>
            <w:top w:val="none" w:sz="0" w:space="0" w:color="auto"/>
            <w:left w:val="none" w:sz="0" w:space="0" w:color="auto"/>
            <w:bottom w:val="none" w:sz="0" w:space="0" w:color="auto"/>
            <w:right w:val="none" w:sz="0" w:space="0" w:color="auto"/>
          </w:divBdr>
        </w:div>
        <w:div w:id="1168710466">
          <w:marLeft w:val="1080"/>
          <w:marRight w:val="0"/>
          <w:marTop w:val="100"/>
          <w:marBottom w:val="0"/>
          <w:divBdr>
            <w:top w:val="none" w:sz="0" w:space="0" w:color="auto"/>
            <w:left w:val="none" w:sz="0" w:space="0" w:color="auto"/>
            <w:bottom w:val="none" w:sz="0" w:space="0" w:color="auto"/>
            <w:right w:val="none" w:sz="0" w:space="0" w:color="auto"/>
          </w:divBdr>
        </w:div>
        <w:div w:id="340935902">
          <w:marLeft w:val="1080"/>
          <w:marRight w:val="0"/>
          <w:marTop w:val="100"/>
          <w:marBottom w:val="0"/>
          <w:divBdr>
            <w:top w:val="none" w:sz="0" w:space="0" w:color="auto"/>
            <w:left w:val="none" w:sz="0" w:space="0" w:color="auto"/>
            <w:bottom w:val="none" w:sz="0" w:space="0" w:color="auto"/>
            <w:right w:val="none" w:sz="0" w:space="0" w:color="auto"/>
          </w:divBdr>
        </w:div>
      </w:divsChild>
    </w:div>
    <w:div w:id="305596568">
      <w:bodyDiv w:val="1"/>
      <w:marLeft w:val="0"/>
      <w:marRight w:val="0"/>
      <w:marTop w:val="0"/>
      <w:marBottom w:val="0"/>
      <w:divBdr>
        <w:top w:val="none" w:sz="0" w:space="0" w:color="auto"/>
        <w:left w:val="none" w:sz="0" w:space="0" w:color="auto"/>
        <w:bottom w:val="none" w:sz="0" w:space="0" w:color="auto"/>
        <w:right w:val="none" w:sz="0" w:space="0" w:color="auto"/>
      </w:divBdr>
      <w:divsChild>
        <w:div w:id="1033654093">
          <w:marLeft w:val="1080"/>
          <w:marRight w:val="0"/>
          <w:marTop w:val="0"/>
          <w:marBottom w:val="0"/>
          <w:divBdr>
            <w:top w:val="none" w:sz="0" w:space="0" w:color="auto"/>
            <w:left w:val="none" w:sz="0" w:space="0" w:color="auto"/>
            <w:bottom w:val="none" w:sz="0" w:space="0" w:color="auto"/>
            <w:right w:val="none" w:sz="0" w:space="0" w:color="auto"/>
          </w:divBdr>
        </w:div>
        <w:div w:id="2125030186">
          <w:marLeft w:val="1800"/>
          <w:marRight w:val="0"/>
          <w:marTop w:val="0"/>
          <w:marBottom w:val="0"/>
          <w:divBdr>
            <w:top w:val="none" w:sz="0" w:space="0" w:color="auto"/>
            <w:left w:val="none" w:sz="0" w:space="0" w:color="auto"/>
            <w:bottom w:val="none" w:sz="0" w:space="0" w:color="auto"/>
            <w:right w:val="none" w:sz="0" w:space="0" w:color="auto"/>
          </w:divBdr>
        </w:div>
        <w:div w:id="1814638262">
          <w:marLeft w:val="2520"/>
          <w:marRight w:val="0"/>
          <w:marTop w:val="0"/>
          <w:marBottom w:val="0"/>
          <w:divBdr>
            <w:top w:val="none" w:sz="0" w:space="0" w:color="auto"/>
            <w:left w:val="none" w:sz="0" w:space="0" w:color="auto"/>
            <w:bottom w:val="none" w:sz="0" w:space="0" w:color="auto"/>
            <w:right w:val="none" w:sz="0" w:space="0" w:color="auto"/>
          </w:divBdr>
        </w:div>
        <w:div w:id="936257126">
          <w:marLeft w:val="3240"/>
          <w:marRight w:val="0"/>
          <w:marTop w:val="0"/>
          <w:marBottom w:val="0"/>
          <w:divBdr>
            <w:top w:val="none" w:sz="0" w:space="0" w:color="auto"/>
            <w:left w:val="none" w:sz="0" w:space="0" w:color="auto"/>
            <w:bottom w:val="none" w:sz="0" w:space="0" w:color="auto"/>
            <w:right w:val="none" w:sz="0" w:space="0" w:color="auto"/>
          </w:divBdr>
        </w:div>
        <w:div w:id="27803928">
          <w:marLeft w:val="3240"/>
          <w:marRight w:val="0"/>
          <w:marTop w:val="0"/>
          <w:marBottom w:val="0"/>
          <w:divBdr>
            <w:top w:val="none" w:sz="0" w:space="0" w:color="auto"/>
            <w:left w:val="none" w:sz="0" w:space="0" w:color="auto"/>
            <w:bottom w:val="none" w:sz="0" w:space="0" w:color="auto"/>
            <w:right w:val="none" w:sz="0" w:space="0" w:color="auto"/>
          </w:divBdr>
        </w:div>
        <w:div w:id="516431993">
          <w:marLeft w:val="3240"/>
          <w:marRight w:val="0"/>
          <w:marTop w:val="0"/>
          <w:marBottom w:val="0"/>
          <w:divBdr>
            <w:top w:val="none" w:sz="0" w:space="0" w:color="auto"/>
            <w:left w:val="none" w:sz="0" w:space="0" w:color="auto"/>
            <w:bottom w:val="none" w:sz="0" w:space="0" w:color="auto"/>
            <w:right w:val="none" w:sz="0" w:space="0" w:color="auto"/>
          </w:divBdr>
        </w:div>
        <w:div w:id="1992051845">
          <w:marLeft w:val="3240"/>
          <w:marRight w:val="0"/>
          <w:marTop w:val="0"/>
          <w:marBottom w:val="0"/>
          <w:divBdr>
            <w:top w:val="none" w:sz="0" w:space="0" w:color="auto"/>
            <w:left w:val="none" w:sz="0" w:space="0" w:color="auto"/>
            <w:bottom w:val="none" w:sz="0" w:space="0" w:color="auto"/>
            <w:right w:val="none" w:sz="0" w:space="0" w:color="auto"/>
          </w:divBdr>
        </w:div>
        <w:div w:id="548538879">
          <w:marLeft w:val="3240"/>
          <w:marRight w:val="0"/>
          <w:marTop w:val="0"/>
          <w:marBottom w:val="0"/>
          <w:divBdr>
            <w:top w:val="none" w:sz="0" w:space="0" w:color="auto"/>
            <w:left w:val="none" w:sz="0" w:space="0" w:color="auto"/>
            <w:bottom w:val="none" w:sz="0" w:space="0" w:color="auto"/>
            <w:right w:val="none" w:sz="0" w:space="0" w:color="auto"/>
          </w:divBdr>
        </w:div>
      </w:divsChild>
    </w:div>
    <w:div w:id="319771100">
      <w:bodyDiv w:val="1"/>
      <w:marLeft w:val="0"/>
      <w:marRight w:val="0"/>
      <w:marTop w:val="0"/>
      <w:marBottom w:val="0"/>
      <w:divBdr>
        <w:top w:val="none" w:sz="0" w:space="0" w:color="auto"/>
        <w:left w:val="none" w:sz="0" w:space="0" w:color="auto"/>
        <w:bottom w:val="none" w:sz="0" w:space="0" w:color="auto"/>
        <w:right w:val="none" w:sz="0" w:space="0" w:color="auto"/>
      </w:divBdr>
      <w:divsChild>
        <w:div w:id="1598714316">
          <w:marLeft w:val="1080"/>
          <w:marRight w:val="0"/>
          <w:marTop w:val="100"/>
          <w:marBottom w:val="0"/>
          <w:divBdr>
            <w:top w:val="none" w:sz="0" w:space="0" w:color="auto"/>
            <w:left w:val="none" w:sz="0" w:space="0" w:color="auto"/>
            <w:bottom w:val="none" w:sz="0" w:space="0" w:color="auto"/>
            <w:right w:val="none" w:sz="0" w:space="0" w:color="auto"/>
          </w:divBdr>
        </w:div>
        <w:div w:id="1580139140">
          <w:marLeft w:val="1080"/>
          <w:marRight w:val="0"/>
          <w:marTop w:val="100"/>
          <w:marBottom w:val="0"/>
          <w:divBdr>
            <w:top w:val="none" w:sz="0" w:space="0" w:color="auto"/>
            <w:left w:val="none" w:sz="0" w:space="0" w:color="auto"/>
            <w:bottom w:val="none" w:sz="0" w:space="0" w:color="auto"/>
            <w:right w:val="none" w:sz="0" w:space="0" w:color="auto"/>
          </w:divBdr>
        </w:div>
      </w:divsChild>
    </w:div>
    <w:div w:id="321782618">
      <w:bodyDiv w:val="1"/>
      <w:marLeft w:val="0"/>
      <w:marRight w:val="0"/>
      <w:marTop w:val="0"/>
      <w:marBottom w:val="0"/>
      <w:divBdr>
        <w:top w:val="none" w:sz="0" w:space="0" w:color="auto"/>
        <w:left w:val="none" w:sz="0" w:space="0" w:color="auto"/>
        <w:bottom w:val="none" w:sz="0" w:space="0" w:color="auto"/>
        <w:right w:val="none" w:sz="0" w:space="0" w:color="auto"/>
      </w:divBdr>
      <w:divsChild>
        <w:div w:id="158083655">
          <w:marLeft w:val="360"/>
          <w:marRight w:val="0"/>
          <w:marTop w:val="120"/>
          <w:marBottom w:val="120"/>
          <w:divBdr>
            <w:top w:val="none" w:sz="0" w:space="0" w:color="auto"/>
            <w:left w:val="none" w:sz="0" w:space="0" w:color="auto"/>
            <w:bottom w:val="none" w:sz="0" w:space="0" w:color="auto"/>
            <w:right w:val="none" w:sz="0" w:space="0" w:color="auto"/>
          </w:divBdr>
        </w:div>
        <w:div w:id="258220627">
          <w:marLeft w:val="1080"/>
          <w:marRight w:val="0"/>
          <w:marTop w:val="120"/>
          <w:marBottom w:val="120"/>
          <w:divBdr>
            <w:top w:val="none" w:sz="0" w:space="0" w:color="auto"/>
            <w:left w:val="none" w:sz="0" w:space="0" w:color="auto"/>
            <w:bottom w:val="none" w:sz="0" w:space="0" w:color="auto"/>
            <w:right w:val="none" w:sz="0" w:space="0" w:color="auto"/>
          </w:divBdr>
        </w:div>
        <w:div w:id="1465851975">
          <w:marLeft w:val="1800"/>
          <w:marRight w:val="0"/>
          <w:marTop w:val="120"/>
          <w:marBottom w:val="120"/>
          <w:divBdr>
            <w:top w:val="none" w:sz="0" w:space="0" w:color="auto"/>
            <w:left w:val="none" w:sz="0" w:space="0" w:color="auto"/>
            <w:bottom w:val="none" w:sz="0" w:space="0" w:color="auto"/>
            <w:right w:val="none" w:sz="0" w:space="0" w:color="auto"/>
          </w:divBdr>
        </w:div>
        <w:div w:id="812261858">
          <w:marLeft w:val="1800"/>
          <w:marRight w:val="0"/>
          <w:marTop w:val="120"/>
          <w:marBottom w:val="120"/>
          <w:divBdr>
            <w:top w:val="none" w:sz="0" w:space="0" w:color="auto"/>
            <w:left w:val="none" w:sz="0" w:space="0" w:color="auto"/>
            <w:bottom w:val="none" w:sz="0" w:space="0" w:color="auto"/>
            <w:right w:val="none" w:sz="0" w:space="0" w:color="auto"/>
          </w:divBdr>
        </w:div>
        <w:div w:id="1302619441">
          <w:marLeft w:val="2520"/>
          <w:marRight w:val="0"/>
          <w:marTop w:val="120"/>
          <w:marBottom w:val="120"/>
          <w:divBdr>
            <w:top w:val="none" w:sz="0" w:space="0" w:color="auto"/>
            <w:left w:val="none" w:sz="0" w:space="0" w:color="auto"/>
            <w:bottom w:val="none" w:sz="0" w:space="0" w:color="auto"/>
            <w:right w:val="none" w:sz="0" w:space="0" w:color="auto"/>
          </w:divBdr>
        </w:div>
        <w:div w:id="157039788">
          <w:marLeft w:val="2520"/>
          <w:marRight w:val="0"/>
          <w:marTop w:val="120"/>
          <w:marBottom w:val="120"/>
          <w:divBdr>
            <w:top w:val="none" w:sz="0" w:space="0" w:color="auto"/>
            <w:left w:val="none" w:sz="0" w:space="0" w:color="auto"/>
            <w:bottom w:val="none" w:sz="0" w:space="0" w:color="auto"/>
            <w:right w:val="none" w:sz="0" w:space="0" w:color="auto"/>
          </w:divBdr>
        </w:div>
        <w:div w:id="1011881215">
          <w:marLeft w:val="1800"/>
          <w:marRight w:val="0"/>
          <w:marTop w:val="120"/>
          <w:marBottom w:val="120"/>
          <w:divBdr>
            <w:top w:val="none" w:sz="0" w:space="0" w:color="auto"/>
            <w:left w:val="none" w:sz="0" w:space="0" w:color="auto"/>
            <w:bottom w:val="none" w:sz="0" w:space="0" w:color="auto"/>
            <w:right w:val="none" w:sz="0" w:space="0" w:color="auto"/>
          </w:divBdr>
        </w:div>
      </w:divsChild>
    </w:div>
    <w:div w:id="325868067">
      <w:bodyDiv w:val="1"/>
      <w:marLeft w:val="0"/>
      <w:marRight w:val="0"/>
      <w:marTop w:val="0"/>
      <w:marBottom w:val="0"/>
      <w:divBdr>
        <w:top w:val="none" w:sz="0" w:space="0" w:color="auto"/>
        <w:left w:val="none" w:sz="0" w:space="0" w:color="auto"/>
        <w:bottom w:val="none" w:sz="0" w:space="0" w:color="auto"/>
        <w:right w:val="none" w:sz="0" w:space="0" w:color="auto"/>
      </w:divBdr>
      <w:divsChild>
        <w:div w:id="1710955546">
          <w:marLeft w:val="1080"/>
          <w:marRight w:val="0"/>
          <w:marTop w:val="120"/>
          <w:marBottom w:val="120"/>
          <w:divBdr>
            <w:top w:val="none" w:sz="0" w:space="0" w:color="auto"/>
            <w:left w:val="none" w:sz="0" w:space="0" w:color="auto"/>
            <w:bottom w:val="none" w:sz="0" w:space="0" w:color="auto"/>
            <w:right w:val="none" w:sz="0" w:space="0" w:color="auto"/>
          </w:divBdr>
        </w:div>
        <w:div w:id="205264286">
          <w:marLeft w:val="1800"/>
          <w:marRight w:val="0"/>
          <w:marTop w:val="120"/>
          <w:marBottom w:val="120"/>
          <w:divBdr>
            <w:top w:val="none" w:sz="0" w:space="0" w:color="auto"/>
            <w:left w:val="none" w:sz="0" w:space="0" w:color="auto"/>
            <w:bottom w:val="none" w:sz="0" w:space="0" w:color="auto"/>
            <w:right w:val="none" w:sz="0" w:space="0" w:color="auto"/>
          </w:divBdr>
        </w:div>
        <w:div w:id="594165711">
          <w:marLeft w:val="2520"/>
          <w:marRight w:val="0"/>
          <w:marTop w:val="120"/>
          <w:marBottom w:val="120"/>
          <w:divBdr>
            <w:top w:val="none" w:sz="0" w:space="0" w:color="auto"/>
            <w:left w:val="none" w:sz="0" w:space="0" w:color="auto"/>
            <w:bottom w:val="none" w:sz="0" w:space="0" w:color="auto"/>
            <w:right w:val="none" w:sz="0" w:space="0" w:color="auto"/>
          </w:divBdr>
        </w:div>
        <w:div w:id="371921634">
          <w:marLeft w:val="2520"/>
          <w:marRight w:val="0"/>
          <w:marTop w:val="120"/>
          <w:marBottom w:val="120"/>
          <w:divBdr>
            <w:top w:val="none" w:sz="0" w:space="0" w:color="auto"/>
            <w:left w:val="none" w:sz="0" w:space="0" w:color="auto"/>
            <w:bottom w:val="none" w:sz="0" w:space="0" w:color="auto"/>
            <w:right w:val="none" w:sz="0" w:space="0" w:color="auto"/>
          </w:divBdr>
        </w:div>
        <w:div w:id="2132505588">
          <w:marLeft w:val="2520"/>
          <w:marRight w:val="0"/>
          <w:marTop w:val="120"/>
          <w:marBottom w:val="120"/>
          <w:divBdr>
            <w:top w:val="none" w:sz="0" w:space="0" w:color="auto"/>
            <w:left w:val="none" w:sz="0" w:space="0" w:color="auto"/>
            <w:bottom w:val="none" w:sz="0" w:space="0" w:color="auto"/>
            <w:right w:val="none" w:sz="0" w:space="0" w:color="auto"/>
          </w:divBdr>
        </w:div>
      </w:divsChild>
    </w:div>
    <w:div w:id="344942292">
      <w:bodyDiv w:val="1"/>
      <w:marLeft w:val="0"/>
      <w:marRight w:val="0"/>
      <w:marTop w:val="0"/>
      <w:marBottom w:val="0"/>
      <w:divBdr>
        <w:top w:val="none" w:sz="0" w:space="0" w:color="auto"/>
        <w:left w:val="none" w:sz="0" w:space="0" w:color="auto"/>
        <w:bottom w:val="none" w:sz="0" w:space="0" w:color="auto"/>
        <w:right w:val="none" w:sz="0" w:space="0" w:color="auto"/>
      </w:divBdr>
      <w:divsChild>
        <w:div w:id="1109006041">
          <w:marLeft w:val="360"/>
          <w:marRight w:val="0"/>
          <w:marTop w:val="200"/>
          <w:marBottom w:val="0"/>
          <w:divBdr>
            <w:top w:val="none" w:sz="0" w:space="0" w:color="auto"/>
            <w:left w:val="none" w:sz="0" w:space="0" w:color="auto"/>
            <w:bottom w:val="none" w:sz="0" w:space="0" w:color="auto"/>
            <w:right w:val="none" w:sz="0" w:space="0" w:color="auto"/>
          </w:divBdr>
        </w:div>
        <w:div w:id="76632253">
          <w:marLeft w:val="360"/>
          <w:marRight w:val="0"/>
          <w:marTop w:val="200"/>
          <w:marBottom w:val="0"/>
          <w:divBdr>
            <w:top w:val="none" w:sz="0" w:space="0" w:color="auto"/>
            <w:left w:val="none" w:sz="0" w:space="0" w:color="auto"/>
            <w:bottom w:val="none" w:sz="0" w:space="0" w:color="auto"/>
            <w:right w:val="none" w:sz="0" w:space="0" w:color="auto"/>
          </w:divBdr>
        </w:div>
      </w:divsChild>
    </w:div>
    <w:div w:id="346294637">
      <w:bodyDiv w:val="1"/>
      <w:marLeft w:val="0"/>
      <w:marRight w:val="0"/>
      <w:marTop w:val="0"/>
      <w:marBottom w:val="0"/>
      <w:divBdr>
        <w:top w:val="none" w:sz="0" w:space="0" w:color="auto"/>
        <w:left w:val="none" w:sz="0" w:space="0" w:color="auto"/>
        <w:bottom w:val="none" w:sz="0" w:space="0" w:color="auto"/>
        <w:right w:val="none" w:sz="0" w:space="0" w:color="auto"/>
      </w:divBdr>
      <w:divsChild>
        <w:div w:id="1661812663">
          <w:marLeft w:val="1440"/>
          <w:marRight w:val="0"/>
          <w:marTop w:val="100"/>
          <w:marBottom w:val="0"/>
          <w:divBdr>
            <w:top w:val="none" w:sz="0" w:space="0" w:color="auto"/>
            <w:left w:val="none" w:sz="0" w:space="0" w:color="auto"/>
            <w:bottom w:val="none" w:sz="0" w:space="0" w:color="auto"/>
            <w:right w:val="none" w:sz="0" w:space="0" w:color="auto"/>
          </w:divBdr>
        </w:div>
        <w:div w:id="2081049930">
          <w:marLeft w:val="1080"/>
          <w:marRight w:val="0"/>
          <w:marTop w:val="100"/>
          <w:marBottom w:val="0"/>
          <w:divBdr>
            <w:top w:val="none" w:sz="0" w:space="0" w:color="auto"/>
            <w:left w:val="none" w:sz="0" w:space="0" w:color="auto"/>
            <w:bottom w:val="none" w:sz="0" w:space="0" w:color="auto"/>
            <w:right w:val="none" w:sz="0" w:space="0" w:color="auto"/>
          </w:divBdr>
        </w:div>
        <w:div w:id="1533419352">
          <w:marLeft w:val="1800"/>
          <w:marRight w:val="0"/>
          <w:marTop w:val="100"/>
          <w:marBottom w:val="0"/>
          <w:divBdr>
            <w:top w:val="none" w:sz="0" w:space="0" w:color="auto"/>
            <w:left w:val="none" w:sz="0" w:space="0" w:color="auto"/>
            <w:bottom w:val="none" w:sz="0" w:space="0" w:color="auto"/>
            <w:right w:val="none" w:sz="0" w:space="0" w:color="auto"/>
          </w:divBdr>
        </w:div>
        <w:div w:id="288125710">
          <w:marLeft w:val="1800"/>
          <w:marRight w:val="0"/>
          <w:marTop w:val="100"/>
          <w:marBottom w:val="0"/>
          <w:divBdr>
            <w:top w:val="none" w:sz="0" w:space="0" w:color="auto"/>
            <w:left w:val="none" w:sz="0" w:space="0" w:color="auto"/>
            <w:bottom w:val="none" w:sz="0" w:space="0" w:color="auto"/>
            <w:right w:val="none" w:sz="0" w:space="0" w:color="auto"/>
          </w:divBdr>
        </w:div>
      </w:divsChild>
    </w:div>
    <w:div w:id="351807423">
      <w:bodyDiv w:val="1"/>
      <w:marLeft w:val="0"/>
      <w:marRight w:val="0"/>
      <w:marTop w:val="0"/>
      <w:marBottom w:val="0"/>
      <w:divBdr>
        <w:top w:val="none" w:sz="0" w:space="0" w:color="auto"/>
        <w:left w:val="none" w:sz="0" w:space="0" w:color="auto"/>
        <w:bottom w:val="none" w:sz="0" w:space="0" w:color="auto"/>
        <w:right w:val="none" w:sz="0" w:space="0" w:color="auto"/>
      </w:divBdr>
      <w:divsChild>
        <w:div w:id="1470783961">
          <w:marLeft w:val="360"/>
          <w:marRight w:val="0"/>
          <w:marTop w:val="200"/>
          <w:marBottom w:val="0"/>
          <w:divBdr>
            <w:top w:val="none" w:sz="0" w:space="0" w:color="auto"/>
            <w:left w:val="none" w:sz="0" w:space="0" w:color="auto"/>
            <w:bottom w:val="none" w:sz="0" w:space="0" w:color="auto"/>
            <w:right w:val="none" w:sz="0" w:space="0" w:color="auto"/>
          </w:divBdr>
        </w:div>
        <w:div w:id="35471618">
          <w:marLeft w:val="360"/>
          <w:marRight w:val="0"/>
          <w:marTop w:val="200"/>
          <w:marBottom w:val="0"/>
          <w:divBdr>
            <w:top w:val="none" w:sz="0" w:space="0" w:color="auto"/>
            <w:left w:val="none" w:sz="0" w:space="0" w:color="auto"/>
            <w:bottom w:val="none" w:sz="0" w:space="0" w:color="auto"/>
            <w:right w:val="none" w:sz="0" w:space="0" w:color="auto"/>
          </w:divBdr>
        </w:div>
        <w:div w:id="633758226">
          <w:marLeft w:val="360"/>
          <w:marRight w:val="0"/>
          <w:marTop w:val="200"/>
          <w:marBottom w:val="0"/>
          <w:divBdr>
            <w:top w:val="none" w:sz="0" w:space="0" w:color="auto"/>
            <w:left w:val="none" w:sz="0" w:space="0" w:color="auto"/>
            <w:bottom w:val="none" w:sz="0" w:space="0" w:color="auto"/>
            <w:right w:val="none" w:sz="0" w:space="0" w:color="auto"/>
          </w:divBdr>
        </w:div>
        <w:div w:id="821579949">
          <w:marLeft w:val="360"/>
          <w:marRight w:val="0"/>
          <w:marTop w:val="200"/>
          <w:marBottom w:val="0"/>
          <w:divBdr>
            <w:top w:val="none" w:sz="0" w:space="0" w:color="auto"/>
            <w:left w:val="none" w:sz="0" w:space="0" w:color="auto"/>
            <w:bottom w:val="none" w:sz="0" w:space="0" w:color="auto"/>
            <w:right w:val="none" w:sz="0" w:space="0" w:color="auto"/>
          </w:divBdr>
        </w:div>
        <w:div w:id="721905375">
          <w:marLeft w:val="360"/>
          <w:marRight w:val="0"/>
          <w:marTop w:val="200"/>
          <w:marBottom w:val="0"/>
          <w:divBdr>
            <w:top w:val="none" w:sz="0" w:space="0" w:color="auto"/>
            <w:left w:val="none" w:sz="0" w:space="0" w:color="auto"/>
            <w:bottom w:val="none" w:sz="0" w:space="0" w:color="auto"/>
            <w:right w:val="none" w:sz="0" w:space="0" w:color="auto"/>
          </w:divBdr>
        </w:div>
      </w:divsChild>
    </w:div>
    <w:div w:id="355421735">
      <w:bodyDiv w:val="1"/>
      <w:marLeft w:val="0"/>
      <w:marRight w:val="0"/>
      <w:marTop w:val="0"/>
      <w:marBottom w:val="0"/>
      <w:divBdr>
        <w:top w:val="none" w:sz="0" w:space="0" w:color="auto"/>
        <w:left w:val="none" w:sz="0" w:space="0" w:color="auto"/>
        <w:bottom w:val="none" w:sz="0" w:space="0" w:color="auto"/>
        <w:right w:val="none" w:sz="0" w:space="0" w:color="auto"/>
      </w:divBdr>
      <w:divsChild>
        <w:div w:id="1944419341">
          <w:marLeft w:val="360"/>
          <w:marRight w:val="0"/>
          <w:marTop w:val="116"/>
          <w:marBottom w:val="0"/>
          <w:divBdr>
            <w:top w:val="none" w:sz="0" w:space="0" w:color="auto"/>
            <w:left w:val="none" w:sz="0" w:space="0" w:color="auto"/>
            <w:bottom w:val="none" w:sz="0" w:space="0" w:color="auto"/>
            <w:right w:val="none" w:sz="0" w:space="0" w:color="auto"/>
          </w:divBdr>
        </w:div>
        <w:div w:id="703336498">
          <w:marLeft w:val="763"/>
          <w:marRight w:val="0"/>
          <w:marTop w:val="74"/>
          <w:marBottom w:val="0"/>
          <w:divBdr>
            <w:top w:val="none" w:sz="0" w:space="0" w:color="auto"/>
            <w:left w:val="none" w:sz="0" w:space="0" w:color="auto"/>
            <w:bottom w:val="none" w:sz="0" w:space="0" w:color="auto"/>
            <w:right w:val="none" w:sz="0" w:space="0" w:color="auto"/>
          </w:divBdr>
        </w:div>
        <w:div w:id="924343199">
          <w:marLeft w:val="360"/>
          <w:marRight w:val="0"/>
          <w:marTop w:val="74"/>
          <w:marBottom w:val="0"/>
          <w:divBdr>
            <w:top w:val="none" w:sz="0" w:space="0" w:color="auto"/>
            <w:left w:val="none" w:sz="0" w:space="0" w:color="auto"/>
            <w:bottom w:val="none" w:sz="0" w:space="0" w:color="auto"/>
            <w:right w:val="none" w:sz="0" w:space="0" w:color="auto"/>
          </w:divBdr>
        </w:div>
      </w:divsChild>
    </w:div>
    <w:div w:id="374698256">
      <w:bodyDiv w:val="1"/>
      <w:marLeft w:val="0"/>
      <w:marRight w:val="0"/>
      <w:marTop w:val="0"/>
      <w:marBottom w:val="0"/>
      <w:divBdr>
        <w:top w:val="none" w:sz="0" w:space="0" w:color="auto"/>
        <w:left w:val="none" w:sz="0" w:space="0" w:color="auto"/>
        <w:bottom w:val="none" w:sz="0" w:space="0" w:color="auto"/>
        <w:right w:val="none" w:sz="0" w:space="0" w:color="auto"/>
      </w:divBdr>
      <w:divsChild>
        <w:div w:id="1113134890">
          <w:marLeft w:val="360"/>
          <w:marRight w:val="0"/>
          <w:marTop w:val="120"/>
          <w:marBottom w:val="120"/>
          <w:divBdr>
            <w:top w:val="none" w:sz="0" w:space="0" w:color="auto"/>
            <w:left w:val="none" w:sz="0" w:space="0" w:color="auto"/>
            <w:bottom w:val="none" w:sz="0" w:space="0" w:color="auto"/>
            <w:right w:val="none" w:sz="0" w:space="0" w:color="auto"/>
          </w:divBdr>
        </w:div>
        <w:div w:id="519320388">
          <w:marLeft w:val="1080"/>
          <w:marRight w:val="0"/>
          <w:marTop w:val="120"/>
          <w:marBottom w:val="120"/>
          <w:divBdr>
            <w:top w:val="none" w:sz="0" w:space="0" w:color="auto"/>
            <w:left w:val="none" w:sz="0" w:space="0" w:color="auto"/>
            <w:bottom w:val="none" w:sz="0" w:space="0" w:color="auto"/>
            <w:right w:val="none" w:sz="0" w:space="0" w:color="auto"/>
          </w:divBdr>
        </w:div>
        <w:div w:id="1906064539">
          <w:marLeft w:val="1800"/>
          <w:marRight w:val="0"/>
          <w:marTop w:val="120"/>
          <w:marBottom w:val="120"/>
          <w:divBdr>
            <w:top w:val="none" w:sz="0" w:space="0" w:color="auto"/>
            <w:left w:val="none" w:sz="0" w:space="0" w:color="auto"/>
            <w:bottom w:val="none" w:sz="0" w:space="0" w:color="auto"/>
            <w:right w:val="none" w:sz="0" w:space="0" w:color="auto"/>
          </w:divBdr>
        </w:div>
        <w:div w:id="1937404284">
          <w:marLeft w:val="2520"/>
          <w:marRight w:val="0"/>
          <w:marTop w:val="120"/>
          <w:marBottom w:val="120"/>
          <w:divBdr>
            <w:top w:val="none" w:sz="0" w:space="0" w:color="auto"/>
            <w:left w:val="none" w:sz="0" w:space="0" w:color="auto"/>
            <w:bottom w:val="none" w:sz="0" w:space="0" w:color="auto"/>
            <w:right w:val="none" w:sz="0" w:space="0" w:color="auto"/>
          </w:divBdr>
        </w:div>
        <w:div w:id="1339430647">
          <w:marLeft w:val="2520"/>
          <w:marRight w:val="0"/>
          <w:marTop w:val="120"/>
          <w:marBottom w:val="120"/>
          <w:divBdr>
            <w:top w:val="none" w:sz="0" w:space="0" w:color="auto"/>
            <w:left w:val="none" w:sz="0" w:space="0" w:color="auto"/>
            <w:bottom w:val="none" w:sz="0" w:space="0" w:color="auto"/>
            <w:right w:val="none" w:sz="0" w:space="0" w:color="auto"/>
          </w:divBdr>
        </w:div>
        <w:div w:id="142432500">
          <w:marLeft w:val="2520"/>
          <w:marRight w:val="0"/>
          <w:marTop w:val="120"/>
          <w:marBottom w:val="120"/>
          <w:divBdr>
            <w:top w:val="none" w:sz="0" w:space="0" w:color="auto"/>
            <w:left w:val="none" w:sz="0" w:space="0" w:color="auto"/>
            <w:bottom w:val="none" w:sz="0" w:space="0" w:color="auto"/>
            <w:right w:val="none" w:sz="0" w:space="0" w:color="auto"/>
          </w:divBdr>
        </w:div>
        <w:div w:id="1704552509">
          <w:marLeft w:val="2520"/>
          <w:marRight w:val="0"/>
          <w:marTop w:val="120"/>
          <w:marBottom w:val="120"/>
          <w:divBdr>
            <w:top w:val="none" w:sz="0" w:space="0" w:color="auto"/>
            <w:left w:val="none" w:sz="0" w:space="0" w:color="auto"/>
            <w:bottom w:val="none" w:sz="0" w:space="0" w:color="auto"/>
            <w:right w:val="none" w:sz="0" w:space="0" w:color="auto"/>
          </w:divBdr>
        </w:div>
      </w:divsChild>
    </w:div>
    <w:div w:id="380177456">
      <w:bodyDiv w:val="1"/>
      <w:marLeft w:val="0"/>
      <w:marRight w:val="0"/>
      <w:marTop w:val="0"/>
      <w:marBottom w:val="0"/>
      <w:divBdr>
        <w:top w:val="none" w:sz="0" w:space="0" w:color="auto"/>
        <w:left w:val="none" w:sz="0" w:space="0" w:color="auto"/>
        <w:bottom w:val="none" w:sz="0" w:space="0" w:color="auto"/>
        <w:right w:val="none" w:sz="0" w:space="0" w:color="auto"/>
      </w:divBdr>
      <w:divsChild>
        <w:div w:id="1283224864">
          <w:marLeft w:val="360"/>
          <w:marRight w:val="0"/>
          <w:marTop w:val="200"/>
          <w:marBottom w:val="0"/>
          <w:divBdr>
            <w:top w:val="none" w:sz="0" w:space="0" w:color="auto"/>
            <w:left w:val="none" w:sz="0" w:space="0" w:color="auto"/>
            <w:bottom w:val="none" w:sz="0" w:space="0" w:color="auto"/>
            <w:right w:val="none" w:sz="0" w:space="0" w:color="auto"/>
          </w:divBdr>
        </w:div>
        <w:div w:id="235937713">
          <w:marLeft w:val="1080"/>
          <w:marRight w:val="0"/>
          <w:marTop w:val="100"/>
          <w:marBottom w:val="0"/>
          <w:divBdr>
            <w:top w:val="none" w:sz="0" w:space="0" w:color="auto"/>
            <w:left w:val="none" w:sz="0" w:space="0" w:color="auto"/>
            <w:bottom w:val="none" w:sz="0" w:space="0" w:color="auto"/>
            <w:right w:val="none" w:sz="0" w:space="0" w:color="auto"/>
          </w:divBdr>
        </w:div>
        <w:div w:id="1015768923">
          <w:marLeft w:val="1080"/>
          <w:marRight w:val="0"/>
          <w:marTop w:val="100"/>
          <w:marBottom w:val="0"/>
          <w:divBdr>
            <w:top w:val="none" w:sz="0" w:space="0" w:color="auto"/>
            <w:left w:val="none" w:sz="0" w:space="0" w:color="auto"/>
            <w:bottom w:val="none" w:sz="0" w:space="0" w:color="auto"/>
            <w:right w:val="none" w:sz="0" w:space="0" w:color="auto"/>
          </w:divBdr>
        </w:div>
        <w:div w:id="1406993165">
          <w:marLeft w:val="1080"/>
          <w:marRight w:val="0"/>
          <w:marTop w:val="100"/>
          <w:marBottom w:val="0"/>
          <w:divBdr>
            <w:top w:val="none" w:sz="0" w:space="0" w:color="auto"/>
            <w:left w:val="none" w:sz="0" w:space="0" w:color="auto"/>
            <w:bottom w:val="none" w:sz="0" w:space="0" w:color="auto"/>
            <w:right w:val="none" w:sz="0" w:space="0" w:color="auto"/>
          </w:divBdr>
        </w:div>
      </w:divsChild>
    </w:div>
    <w:div w:id="382292388">
      <w:bodyDiv w:val="1"/>
      <w:marLeft w:val="0"/>
      <w:marRight w:val="0"/>
      <w:marTop w:val="0"/>
      <w:marBottom w:val="0"/>
      <w:divBdr>
        <w:top w:val="none" w:sz="0" w:space="0" w:color="auto"/>
        <w:left w:val="none" w:sz="0" w:space="0" w:color="auto"/>
        <w:bottom w:val="none" w:sz="0" w:space="0" w:color="auto"/>
        <w:right w:val="none" w:sz="0" w:space="0" w:color="auto"/>
      </w:divBdr>
      <w:divsChild>
        <w:div w:id="1790587454">
          <w:marLeft w:val="1080"/>
          <w:marRight w:val="0"/>
          <w:marTop w:val="100"/>
          <w:marBottom w:val="0"/>
          <w:divBdr>
            <w:top w:val="none" w:sz="0" w:space="0" w:color="auto"/>
            <w:left w:val="none" w:sz="0" w:space="0" w:color="auto"/>
            <w:bottom w:val="none" w:sz="0" w:space="0" w:color="auto"/>
            <w:right w:val="none" w:sz="0" w:space="0" w:color="auto"/>
          </w:divBdr>
        </w:div>
        <w:div w:id="2088186529">
          <w:marLeft w:val="360"/>
          <w:marRight w:val="0"/>
          <w:marTop w:val="200"/>
          <w:marBottom w:val="0"/>
          <w:divBdr>
            <w:top w:val="none" w:sz="0" w:space="0" w:color="auto"/>
            <w:left w:val="none" w:sz="0" w:space="0" w:color="auto"/>
            <w:bottom w:val="none" w:sz="0" w:space="0" w:color="auto"/>
            <w:right w:val="none" w:sz="0" w:space="0" w:color="auto"/>
          </w:divBdr>
        </w:div>
        <w:div w:id="1558202465">
          <w:marLeft w:val="1080"/>
          <w:marRight w:val="0"/>
          <w:marTop w:val="100"/>
          <w:marBottom w:val="0"/>
          <w:divBdr>
            <w:top w:val="none" w:sz="0" w:space="0" w:color="auto"/>
            <w:left w:val="none" w:sz="0" w:space="0" w:color="auto"/>
            <w:bottom w:val="none" w:sz="0" w:space="0" w:color="auto"/>
            <w:right w:val="none" w:sz="0" w:space="0" w:color="auto"/>
          </w:divBdr>
        </w:div>
        <w:div w:id="2065176343">
          <w:marLeft w:val="1080"/>
          <w:marRight w:val="0"/>
          <w:marTop w:val="100"/>
          <w:marBottom w:val="0"/>
          <w:divBdr>
            <w:top w:val="none" w:sz="0" w:space="0" w:color="auto"/>
            <w:left w:val="none" w:sz="0" w:space="0" w:color="auto"/>
            <w:bottom w:val="none" w:sz="0" w:space="0" w:color="auto"/>
            <w:right w:val="none" w:sz="0" w:space="0" w:color="auto"/>
          </w:divBdr>
        </w:div>
        <w:div w:id="78530788">
          <w:marLeft w:val="1080"/>
          <w:marRight w:val="0"/>
          <w:marTop w:val="100"/>
          <w:marBottom w:val="0"/>
          <w:divBdr>
            <w:top w:val="none" w:sz="0" w:space="0" w:color="auto"/>
            <w:left w:val="none" w:sz="0" w:space="0" w:color="auto"/>
            <w:bottom w:val="none" w:sz="0" w:space="0" w:color="auto"/>
            <w:right w:val="none" w:sz="0" w:space="0" w:color="auto"/>
          </w:divBdr>
        </w:div>
        <w:div w:id="1561745671">
          <w:marLeft w:val="1080"/>
          <w:marRight w:val="0"/>
          <w:marTop w:val="100"/>
          <w:marBottom w:val="0"/>
          <w:divBdr>
            <w:top w:val="none" w:sz="0" w:space="0" w:color="auto"/>
            <w:left w:val="none" w:sz="0" w:space="0" w:color="auto"/>
            <w:bottom w:val="none" w:sz="0" w:space="0" w:color="auto"/>
            <w:right w:val="none" w:sz="0" w:space="0" w:color="auto"/>
          </w:divBdr>
        </w:div>
      </w:divsChild>
    </w:div>
    <w:div w:id="385026637">
      <w:bodyDiv w:val="1"/>
      <w:marLeft w:val="0"/>
      <w:marRight w:val="0"/>
      <w:marTop w:val="0"/>
      <w:marBottom w:val="0"/>
      <w:divBdr>
        <w:top w:val="none" w:sz="0" w:space="0" w:color="auto"/>
        <w:left w:val="none" w:sz="0" w:space="0" w:color="auto"/>
        <w:bottom w:val="none" w:sz="0" w:space="0" w:color="auto"/>
        <w:right w:val="none" w:sz="0" w:space="0" w:color="auto"/>
      </w:divBdr>
      <w:divsChild>
        <w:div w:id="439226451">
          <w:marLeft w:val="2520"/>
          <w:marRight w:val="0"/>
          <w:marTop w:val="120"/>
          <w:marBottom w:val="120"/>
          <w:divBdr>
            <w:top w:val="none" w:sz="0" w:space="0" w:color="auto"/>
            <w:left w:val="none" w:sz="0" w:space="0" w:color="auto"/>
            <w:bottom w:val="none" w:sz="0" w:space="0" w:color="auto"/>
            <w:right w:val="none" w:sz="0" w:space="0" w:color="auto"/>
          </w:divBdr>
        </w:div>
        <w:div w:id="1440612445">
          <w:marLeft w:val="3240"/>
          <w:marRight w:val="0"/>
          <w:marTop w:val="120"/>
          <w:marBottom w:val="120"/>
          <w:divBdr>
            <w:top w:val="none" w:sz="0" w:space="0" w:color="auto"/>
            <w:left w:val="none" w:sz="0" w:space="0" w:color="auto"/>
            <w:bottom w:val="none" w:sz="0" w:space="0" w:color="auto"/>
            <w:right w:val="none" w:sz="0" w:space="0" w:color="auto"/>
          </w:divBdr>
        </w:div>
        <w:div w:id="1660037326">
          <w:marLeft w:val="3240"/>
          <w:marRight w:val="0"/>
          <w:marTop w:val="120"/>
          <w:marBottom w:val="120"/>
          <w:divBdr>
            <w:top w:val="none" w:sz="0" w:space="0" w:color="auto"/>
            <w:left w:val="none" w:sz="0" w:space="0" w:color="auto"/>
            <w:bottom w:val="none" w:sz="0" w:space="0" w:color="auto"/>
            <w:right w:val="none" w:sz="0" w:space="0" w:color="auto"/>
          </w:divBdr>
        </w:div>
        <w:div w:id="1049650310">
          <w:marLeft w:val="3240"/>
          <w:marRight w:val="0"/>
          <w:marTop w:val="120"/>
          <w:marBottom w:val="120"/>
          <w:divBdr>
            <w:top w:val="none" w:sz="0" w:space="0" w:color="auto"/>
            <w:left w:val="none" w:sz="0" w:space="0" w:color="auto"/>
            <w:bottom w:val="none" w:sz="0" w:space="0" w:color="auto"/>
            <w:right w:val="none" w:sz="0" w:space="0" w:color="auto"/>
          </w:divBdr>
        </w:div>
      </w:divsChild>
    </w:div>
    <w:div w:id="385374828">
      <w:bodyDiv w:val="1"/>
      <w:marLeft w:val="0"/>
      <w:marRight w:val="0"/>
      <w:marTop w:val="0"/>
      <w:marBottom w:val="0"/>
      <w:divBdr>
        <w:top w:val="none" w:sz="0" w:space="0" w:color="auto"/>
        <w:left w:val="none" w:sz="0" w:space="0" w:color="auto"/>
        <w:bottom w:val="none" w:sz="0" w:space="0" w:color="auto"/>
        <w:right w:val="none" w:sz="0" w:space="0" w:color="auto"/>
      </w:divBdr>
      <w:divsChild>
        <w:div w:id="91781068">
          <w:marLeft w:val="360"/>
          <w:marRight w:val="0"/>
          <w:marTop w:val="200"/>
          <w:marBottom w:val="0"/>
          <w:divBdr>
            <w:top w:val="none" w:sz="0" w:space="0" w:color="auto"/>
            <w:left w:val="none" w:sz="0" w:space="0" w:color="auto"/>
            <w:bottom w:val="none" w:sz="0" w:space="0" w:color="auto"/>
            <w:right w:val="none" w:sz="0" w:space="0" w:color="auto"/>
          </w:divBdr>
        </w:div>
        <w:div w:id="1908805473">
          <w:marLeft w:val="1080"/>
          <w:marRight w:val="0"/>
          <w:marTop w:val="100"/>
          <w:marBottom w:val="0"/>
          <w:divBdr>
            <w:top w:val="none" w:sz="0" w:space="0" w:color="auto"/>
            <w:left w:val="none" w:sz="0" w:space="0" w:color="auto"/>
            <w:bottom w:val="none" w:sz="0" w:space="0" w:color="auto"/>
            <w:right w:val="none" w:sz="0" w:space="0" w:color="auto"/>
          </w:divBdr>
        </w:div>
        <w:div w:id="592904285">
          <w:marLeft w:val="360"/>
          <w:marRight w:val="0"/>
          <w:marTop w:val="200"/>
          <w:marBottom w:val="0"/>
          <w:divBdr>
            <w:top w:val="none" w:sz="0" w:space="0" w:color="auto"/>
            <w:left w:val="none" w:sz="0" w:space="0" w:color="auto"/>
            <w:bottom w:val="none" w:sz="0" w:space="0" w:color="auto"/>
            <w:right w:val="none" w:sz="0" w:space="0" w:color="auto"/>
          </w:divBdr>
        </w:div>
        <w:div w:id="1295134451">
          <w:marLeft w:val="360"/>
          <w:marRight w:val="0"/>
          <w:marTop w:val="200"/>
          <w:marBottom w:val="0"/>
          <w:divBdr>
            <w:top w:val="none" w:sz="0" w:space="0" w:color="auto"/>
            <w:left w:val="none" w:sz="0" w:space="0" w:color="auto"/>
            <w:bottom w:val="none" w:sz="0" w:space="0" w:color="auto"/>
            <w:right w:val="none" w:sz="0" w:space="0" w:color="auto"/>
          </w:divBdr>
        </w:div>
        <w:div w:id="975259541">
          <w:marLeft w:val="1080"/>
          <w:marRight w:val="0"/>
          <w:marTop w:val="100"/>
          <w:marBottom w:val="0"/>
          <w:divBdr>
            <w:top w:val="none" w:sz="0" w:space="0" w:color="auto"/>
            <w:left w:val="none" w:sz="0" w:space="0" w:color="auto"/>
            <w:bottom w:val="none" w:sz="0" w:space="0" w:color="auto"/>
            <w:right w:val="none" w:sz="0" w:space="0" w:color="auto"/>
          </w:divBdr>
        </w:div>
        <w:div w:id="1310289083">
          <w:marLeft w:val="1080"/>
          <w:marRight w:val="0"/>
          <w:marTop w:val="100"/>
          <w:marBottom w:val="0"/>
          <w:divBdr>
            <w:top w:val="none" w:sz="0" w:space="0" w:color="auto"/>
            <w:left w:val="none" w:sz="0" w:space="0" w:color="auto"/>
            <w:bottom w:val="none" w:sz="0" w:space="0" w:color="auto"/>
            <w:right w:val="none" w:sz="0" w:space="0" w:color="auto"/>
          </w:divBdr>
        </w:div>
        <w:div w:id="254949036">
          <w:marLeft w:val="1080"/>
          <w:marRight w:val="0"/>
          <w:marTop w:val="100"/>
          <w:marBottom w:val="0"/>
          <w:divBdr>
            <w:top w:val="none" w:sz="0" w:space="0" w:color="auto"/>
            <w:left w:val="none" w:sz="0" w:space="0" w:color="auto"/>
            <w:bottom w:val="none" w:sz="0" w:space="0" w:color="auto"/>
            <w:right w:val="none" w:sz="0" w:space="0" w:color="auto"/>
          </w:divBdr>
        </w:div>
        <w:div w:id="1512791723">
          <w:marLeft w:val="1080"/>
          <w:marRight w:val="0"/>
          <w:marTop w:val="100"/>
          <w:marBottom w:val="0"/>
          <w:divBdr>
            <w:top w:val="none" w:sz="0" w:space="0" w:color="auto"/>
            <w:left w:val="none" w:sz="0" w:space="0" w:color="auto"/>
            <w:bottom w:val="none" w:sz="0" w:space="0" w:color="auto"/>
            <w:right w:val="none" w:sz="0" w:space="0" w:color="auto"/>
          </w:divBdr>
        </w:div>
        <w:div w:id="1365402241">
          <w:marLeft w:val="1080"/>
          <w:marRight w:val="0"/>
          <w:marTop w:val="100"/>
          <w:marBottom w:val="0"/>
          <w:divBdr>
            <w:top w:val="none" w:sz="0" w:space="0" w:color="auto"/>
            <w:left w:val="none" w:sz="0" w:space="0" w:color="auto"/>
            <w:bottom w:val="none" w:sz="0" w:space="0" w:color="auto"/>
            <w:right w:val="none" w:sz="0" w:space="0" w:color="auto"/>
          </w:divBdr>
        </w:div>
      </w:divsChild>
    </w:div>
    <w:div w:id="385446188">
      <w:bodyDiv w:val="1"/>
      <w:marLeft w:val="0"/>
      <w:marRight w:val="0"/>
      <w:marTop w:val="0"/>
      <w:marBottom w:val="0"/>
      <w:divBdr>
        <w:top w:val="none" w:sz="0" w:space="0" w:color="auto"/>
        <w:left w:val="none" w:sz="0" w:space="0" w:color="auto"/>
        <w:bottom w:val="none" w:sz="0" w:space="0" w:color="auto"/>
        <w:right w:val="none" w:sz="0" w:space="0" w:color="auto"/>
      </w:divBdr>
      <w:divsChild>
        <w:div w:id="1765958391">
          <w:marLeft w:val="360"/>
          <w:marRight w:val="0"/>
          <w:marTop w:val="200"/>
          <w:marBottom w:val="0"/>
          <w:divBdr>
            <w:top w:val="none" w:sz="0" w:space="0" w:color="auto"/>
            <w:left w:val="none" w:sz="0" w:space="0" w:color="auto"/>
            <w:bottom w:val="none" w:sz="0" w:space="0" w:color="auto"/>
            <w:right w:val="none" w:sz="0" w:space="0" w:color="auto"/>
          </w:divBdr>
        </w:div>
        <w:div w:id="1426921303">
          <w:marLeft w:val="1080"/>
          <w:marRight w:val="0"/>
          <w:marTop w:val="100"/>
          <w:marBottom w:val="0"/>
          <w:divBdr>
            <w:top w:val="none" w:sz="0" w:space="0" w:color="auto"/>
            <w:left w:val="none" w:sz="0" w:space="0" w:color="auto"/>
            <w:bottom w:val="none" w:sz="0" w:space="0" w:color="auto"/>
            <w:right w:val="none" w:sz="0" w:space="0" w:color="auto"/>
          </w:divBdr>
        </w:div>
        <w:div w:id="943263730">
          <w:marLeft w:val="1080"/>
          <w:marRight w:val="0"/>
          <w:marTop w:val="100"/>
          <w:marBottom w:val="0"/>
          <w:divBdr>
            <w:top w:val="none" w:sz="0" w:space="0" w:color="auto"/>
            <w:left w:val="none" w:sz="0" w:space="0" w:color="auto"/>
            <w:bottom w:val="none" w:sz="0" w:space="0" w:color="auto"/>
            <w:right w:val="none" w:sz="0" w:space="0" w:color="auto"/>
          </w:divBdr>
        </w:div>
        <w:div w:id="1068529962">
          <w:marLeft w:val="1800"/>
          <w:marRight w:val="0"/>
          <w:marTop w:val="100"/>
          <w:marBottom w:val="0"/>
          <w:divBdr>
            <w:top w:val="none" w:sz="0" w:space="0" w:color="auto"/>
            <w:left w:val="none" w:sz="0" w:space="0" w:color="auto"/>
            <w:bottom w:val="none" w:sz="0" w:space="0" w:color="auto"/>
            <w:right w:val="none" w:sz="0" w:space="0" w:color="auto"/>
          </w:divBdr>
        </w:div>
        <w:div w:id="1693385095">
          <w:marLeft w:val="1800"/>
          <w:marRight w:val="0"/>
          <w:marTop w:val="100"/>
          <w:marBottom w:val="0"/>
          <w:divBdr>
            <w:top w:val="none" w:sz="0" w:space="0" w:color="auto"/>
            <w:left w:val="none" w:sz="0" w:space="0" w:color="auto"/>
            <w:bottom w:val="none" w:sz="0" w:space="0" w:color="auto"/>
            <w:right w:val="none" w:sz="0" w:space="0" w:color="auto"/>
          </w:divBdr>
        </w:div>
      </w:divsChild>
    </w:div>
    <w:div w:id="394546245">
      <w:bodyDiv w:val="1"/>
      <w:marLeft w:val="0"/>
      <w:marRight w:val="0"/>
      <w:marTop w:val="0"/>
      <w:marBottom w:val="0"/>
      <w:divBdr>
        <w:top w:val="none" w:sz="0" w:space="0" w:color="auto"/>
        <w:left w:val="none" w:sz="0" w:space="0" w:color="auto"/>
        <w:bottom w:val="none" w:sz="0" w:space="0" w:color="auto"/>
        <w:right w:val="none" w:sz="0" w:space="0" w:color="auto"/>
      </w:divBdr>
      <w:divsChild>
        <w:div w:id="1973628764">
          <w:marLeft w:val="360"/>
          <w:marRight w:val="0"/>
          <w:marTop w:val="200"/>
          <w:marBottom w:val="0"/>
          <w:divBdr>
            <w:top w:val="none" w:sz="0" w:space="0" w:color="auto"/>
            <w:left w:val="none" w:sz="0" w:space="0" w:color="auto"/>
            <w:bottom w:val="none" w:sz="0" w:space="0" w:color="auto"/>
            <w:right w:val="none" w:sz="0" w:space="0" w:color="auto"/>
          </w:divBdr>
        </w:div>
        <w:div w:id="937181402">
          <w:marLeft w:val="360"/>
          <w:marRight w:val="0"/>
          <w:marTop w:val="200"/>
          <w:marBottom w:val="0"/>
          <w:divBdr>
            <w:top w:val="none" w:sz="0" w:space="0" w:color="auto"/>
            <w:left w:val="none" w:sz="0" w:space="0" w:color="auto"/>
            <w:bottom w:val="none" w:sz="0" w:space="0" w:color="auto"/>
            <w:right w:val="none" w:sz="0" w:space="0" w:color="auto"/>
          </w:divBdr>
        </w:div>
      </w:divsChild>
    </w:div>
    <w:div w:id="396783135">
      <w:bodyDiv w:val="1"/>
      <w:marLeft w:val="0"/>
      <w:marRight w:val="0"/>
      <w:marTop w:val="0"/>
      <w:marBottom w:val="0"/>
      <w:divBdr>
        <w:top w:val="none" w:sz="0" w:space="0" w:color="auto"/>
        <w:left w:val="none" w:sz="0" w:space="0" w:color="auto"/>
        <w:bottom w:val="none" w:sz="0" w:space="0" w:color="auto"/>
        <w:right w:val="none" w:sz="0" w:space="0" w:color="auto"/>
      </w:divBdr>
      <w:divsChild>
        <w:div w:id="650717067">
          <w:marLeft w:val="360"/>
          <w:marRight w:val="0"/>
          <w:marTop w:val="120"/>
          <w:marBottom w:val="120"/>
          <w:divBdr>
            <w:top w:val="none" w:sz="0" w:space="0" w:color="auto"/>
            <w:left w:val="none" w:sz="0" w:space="0" w:color="auto"/>
            <w:bottom w:val="none" w:sz="0" w:space="0" w:color="auto"/>
            <w:right w:val="none" w:sz="0" w:space="0" w:color="auto"/>
          </w:divBdr>
        </w:div>
        <w:div w:id="785275205">
          <w:marLeft w:val="1080"/>
          <w:marRight w:val="0"/>
          <w:marTop w:val="120"/>
          <w:marBottom w:val="120"/>
          <w:divBdr>
            <w:top w:val="none" w:sz="0" w:space="0" w:color="auto"/>
            <w:left w:val="none" w:sz="0" w:space="0" w:color="auto"/>
            <w:bottom w:val="none" w:sz="0" w:space="0" w:color="auto"/>
            <w:right w:val="none" w:sz="0" w:space="0" w:color="auto"/>
          </w:divBdr>
        </w:div>
        <w:div w:id="1070931220">
          <w:marLeft w:val="1800"/>
          <w:marRight w:val="0"/>
          <w:marTop w:val="120"/>
          <w:marBottom w:val="120"/>
          <w:divBdr>
            <w:top w:val="none" w:sz="0" w:space="0" w:color="auto"/>
            <w:left w:val="none" w:sz="0" w:space="0" w:color="auto"/>
            <w:bottom w:val="none" w:sz="0" w:space="0" w:color="auto"/>
            <w:right w:val="none" w:sz="0" w:space="0" w:color="auto"/>
          </w:divBdr>
        </w:div>
        <w:div w:id="1163736775">
          <w:marLeft w:val="1800"/>
          <w:marRight w:val="0"/>
          <w:marTop w:val="120"/>
          <w:marBottom w:val="120"/>
          <w:divBdr>
            <w:top w:val="none" w:sz="0" w:space="0" w:color="auto"/>
            <w:left w:val="none" w:sz="0" w:space="0" w:color="auto"/>
            <w:bottom w:val="none" w:sz="0" w:space="0" w:color="auto"/>
            <w:right w:val="none" w:sz="0" w:space="0" w:color="auto"/>
          </w:divBdr>
        </w:div>
      </w:divsChild>
    </w:div>
    <w:div w:id="398211751">
      <w:bodyDiv w:val="1"/>
      <w:marLeft w:val="0"/>
      <w:marRight w:val="0"/>
      <w:marTop w:val="0"/>
      <w:marBottom w:val="0"/>
      <w:divBdr>
        <w:top w:val="none" w:sz="0" w:space="0" w:color="auto"/>
        <w:left w:val="none" w:sz="0" w:space="0" w:color="auto"/>
        <w:bottom w:val="none" w:sz="0" w:space="0" w:color="auto"/>
        <w:right w:val="none" w:sz="0" w:space="0" w:color="auto"/>
      </w:divBdr>
      <w:divsChild>
        <w:div w:id="487289791">
          <w:marLeft w:val="360"/>
          <w:marRight w:val="0"/>
          <w:marTop w:val="116"/>
          <w:marBottom w:val="0"/>
          <w:divBdr>
            <w:top w:val="none" w:sz="0" w:space="0" w:color="auto"/>
            <w:left w:val="none" w:sz="0" w:space="0" w:color="auto"/>
            <w:bottom w:val="none" w:sz="0" w:space="0" w:color="auto"/>
            <w:right w:val="none" w:sz="0" w:space="0" w:color="auto"/>
          </w:divBdr>
        </w:div>
        <w:div w:id="80756409">
          <w:marLeft w:val="1354"/>
          <w:marRight w:val="0"/>
          <w:marTop w:val="116"/>
          <w:marBottom w:val="0"/>
          <w:divBdr>
            <w:top w:val="none" w:sz="0" w:space="0" w:color="auto"/>
            <w:left w:val="none" w:sz="0" w:space="0" w:color="auto"/>
            <w:bottom w:val="none" w:sz="0" w:space="0" w:color="auto"/>
            <w:right w:val="none" w:sz="0" w:space="0" w:color="auto"/>
          </w:divBdr>
        </w:div>
        <w:div w:id="2109111847">
          <w:marLeft w:val="1080"/>
          <w:marRight w:val="0"/>
          <w:marTop w:val="74"/>
          <w:marBottom w:val="0"/>
          <w:divBdr>
            <w:top w:val="none" w:sz="0" w:space="0" w:color="auto"/>
            <w:left w:val="none" w:sz="0" w:space="0" w:color="auto"/>
            <w:bottom w:val="none" w:sz="0" w:space="0" w:color="auto"/>
            <w:right w:val="none" w:sz="0" w:space="0" w:color="auto"/>
          </w:divBdr>
        </w:div>
        <w:div w:id="491264447">
          <w:marLeft w:val="1080"/>
          <w:marRight w:val="0"/>
          <w:marTop w:val="74"/>
          <w:marBottom w:val="0"/>
          <w:divBdr>
            <w:top w:val="none" w:sz="0" w:space="0" w:color="auto"/>
            <w:left w:val="none" w:sz="0" w:space="0" w:color="auto"/>
            <w:bottom w:val="none" w:sz="0" w:space="0" w:color="auto"/>
            <w:right w:val="none" w:sz="0" w:space="0" w:color="auto"/>
          </w:divBdr>
        </w:div>
        <w:div w:id="1046876478">
          <w:marLeft w:val="1080"/>
          <w:marRight w:val="0"/>
          <w:marTop w:val="74"/>
          <w:marBottom w:val="0"/>
          <w:divBdr>
            <w:top w:val="none" w:sz="0" w:space="0" w:color="auto"/>
            <w:left w:val="none" w:sz="0" w:space="0" w:color="auto"/>
            <w:bottom w:val="none" w:sz="0" w:space="0" w:color="auto"/>
            <w:right w:val="none" w:sz="0" w:space="0" w:color="auto"/>
          </w:divBdr>
        </w:div>
      </w:divsChild>
    </w:div>
    <w:div w:id="400061064">
      <w:bodyDiv w:val="1"/>
      <w:marLeft w:val="0"/>
      <w:marRight w:val="0"/>
      <w:marTop w:val="0"/>
      <w:marBottom w:val="0"/>
      <w:divBdr>
        <w:top w:val="none" w:sz="0" w:space="0" w:color="auto"/>
        <w:left w:val="none" w:sz="0" w:space="0" w:color="auto"/>
        <w:bottom w:val="none" w:sz="0" w:space="0" w:color="auto"/>
        <w:right w:val="none" w:sz="0" w:space="0" w:color="auto"/>
      </w:divBdr>
      <w:divsChild>
        <w:div w:id="1295066826">
          <w:marLeft w:val="360"/>
          <w:marRight w:val="0"/>
          <w:marTop w:val="200"/>
          <w:marBottom w:val="0"/>
          <w:divBdr>
            <w:top w:val="none" w:sz="0" w:space="0" w:color="auto"/>
            <w:left w:val="none" w:sz="0" w:space="0" w:color="auto"/>
            <w:bottom w:val="none" w:sz="0" w:space="0" w:color="auto"/>
            <w:right w:val="none" w:sz="0" w:space="0" w:color="auto"/>
          </w:divBdr>
        </w:div>
        <w:div w:id="667951358">
          <w:marLeft w:val="1080"/>
          <w:marRight w:val="0"/>
          <w:marTop w:val="100"/>
          <w:marBottom w:val="0"/>
          <w:divBdr>
            <w:top w:val="none" w:sz="0" w:space="0" w:color="auto"/>
            <w:left w:val="none" w:sz="0" w:space="0" w:color="auto"/>
            <w:bottom w:val="none" w:sz="0" w:space="0" w:color="auto"/>
            <w:right w:val="none" w:sz="0" w:space="0" w:color="auto"/>
          </w:divBdr>
        </w:div>
        <w:div w:id="1188450455">
          <w:marLeft w:val="1080"/>
          <w:marRight w:val="0"/>
          <w:marTop w:val="100"/>
          <w:marBottom w:val="0"/>
          <w:divBdr>
            <w:top w:val="none" w:sz="0" w:space="0" w:color="auto"/>
            <w:left w:val="none" w:sz="0" w:space="0" w:color="auto"/>
            <w:bottom w:val="none" w:sz="0" w:space="0" w:color="auto"/>
            <w:right w:val="none" w:sz="0" w:space="0" w:color="auto"/>
          </w:divBdr>
        </w:div>
        <w:div w:id="1564369144">
          <w:marLeft w:val="1080"/>
          <w:marRight w:val="0"/>
          <w:marTop w:val="100"/>
          <w:marBottom w:val="0"/>
          <w:divBdr>
            <w:top w:val="none" w:sz="0" w:space="0" w:color="auto"/>
            <w:left w:val="none" w:sz="0" w:space="0" w:color="auto"/>
            <w:bottom w:val="none" w:sz="0" w:space="0" w:color="auto"/>
            <w:right w:val="none" w:sz="0" w:space="0" w:color="auto"/>
          </w:divBdr>
        </w:div>
        <w:div w:id="279687">
          <w:marLeft w:val="1800"/>
          <w:marRight w:val="0"/>
          <w:marTop w:val="100"/>
          <w:marBottom w:val="0"/>
          <w:divBdr>
            <w:top w:val="none" w:sz="0" w:space="0" w:color="auto"/>
            <w:left w:val="none" w:sz="0" w:space="0" w:color="auto"/>
            <w:bottom w:val="none" w:sz="0" w:space="0" w:color="auto"/>
            <w:right w:val="none" w:sz="0" w:space="0" w:color="auto"/>
          </w:divBdr>
        </w:div>
        <w:div w:id="2125733303">
          <w:marLeft w:val="1800"/>
          <w:marRight w:val="0"/>
          <w:marTop w:val="100"/>
          <w:marBottom w:val="0"/>
          <w:divBdr>
            <w:top w:val="none" w:sz="0" w:space="0" w:color="auto"/>
            <w:left w:val="none" w:sz="0" w:space="0" w:color="auto"/>
            <w:bottom w:val="none" w:sz="0" w:space="0" w:color="auto"/>
            <w:right w:val="none" w:sz="0" w:space="0" w:color="auto"/>
          </w:divBdr>
        </w:div>
      </w:divsChild>
    </w:div>
    <w:div w:id="410204786">
      <w:bodyDiv w:val="1"/>
      <w:marLeft w:val="0"/>
      <w:marRight w:val="0"/>
      <w:marTop w:val="0"/>
      <w:marBottom w:val="0"/>
      <w:divBdr>
        <w:top w:val="none" w:sz="0" w:space="0" w:color="auto"/>
        <w:left w:val="none" w:sz="0" w:space="0" w:color="auto"/>
        <w:bottom w:val="none" w:sz="0" w:space="0" w:color="auto"/>
        <w:right w:val="none" w:sz="0" w:space="0" w:color="auto"/>
      </w:divBdr>
      <w:divsChild>
        <w:div w:id="723139782">
          <w:marLeft w:val="720"/>
          <w:marRight w:val="0"/>
          <w:marTop w:val="200"/>
          <w:marBottom w:val="0"/>
          <w:divBdr>
            <w:top w:val="none" w:sz="0" w:space="0" w:color="auto"/>
            <w:left w:val="none" w:sz="0" w:space="0" w:color="auto"/>
            <w:bottom w:val="none" w:sz="0" w:space="0" w:color="auto"/>
            <w:right w:val="none" w:sz="0" w:space="0" w:color="auto"/>
          </w:divBdr>
        </w:div>
        <w:div w:id="1783838650">
          <w:marLeft w:val="1354"/>
          <w:marRight w:val="0"/>
          <w:marTop w:val="100"/>
          <w:marBottom w:val="0"/>
          <w:divBdr>
            <w:top w:val="none" w:sz="0" w:space="0" w:color="auto"/>
            <w:left w:val="none" w:sz="0" w:space="0" w:color="auto"/>
            <w:bottom w:val="none" w:sz="0" w:space="0" w:color="auto"/>
            <w:right w:val="none" w:sz="0" w:space="0" w:color="auto"/>
          </w:divBdr>
        </w:div>
        <w:div w:id="281306509">
          <w:marLeft w:val="1080"/>
          <w:marRight w:val="0"/>
          <w:marTop w:val="100"/>
          <w:marBottom w:val="0"/>
          <w:divBdr>
            <w:top w:val="none" w:sz="0" w:space="0" w:color="auto"/>
            <w:left w:val="none" w:sz="0" w:space="0" w:color="auto"/>
            <w:bottom w:val="none" w:sz="0" w:space="0" w:color="auto"/>
            <w:right w:val="none" w:sz="0" w:space="0" w:color="auto"/>
          </w:divBdr>
        </w:div>
        <w:div w:id="1808811816">
          <w:marLeft w:val="1080"/>
          <w:marRight w:val="0"/>
          <w:marTop w:val="100"/>
          <w:marBottom w:val="0"/>
          <w:divBdr>
            <w:top w:val="none" w:sz="0" w:space="0" w:color="auto"/>
            <w:left w:val="none" w:sz="0" w:space="0" w:color="auto"/>
            <w:bottom w:val="none" w:sz="0" w:space="0" w:color="auto"/>
            <w:right w:val="none" w:sz="0" w:space="0" w:color="auto"/>
          </w:divBdr>
        </w:div>
        <w:div w:id="1015378295">
          <w:marLeft w:val="1800"/>
          <w:marRight w:val="0"/>
          <w:marTop w:val="100"/>
          <w:marBottom w:val="0"/>
          <w:divBdr>
            <w:top w:val="none" w:sz="0" w:space="0" w:color="auto"/>
            <w:left w:val="none" w:sz="0" w:space="0" w:color="auto"/>
            <w:bottom w:val="none" w:sz="0" w:space="0" w:color="auto"/>
            <w:right w:val="none" w:sz="0" w:space="0" w:color="auto"/>
          </w:divBdr>
        </w:div>
        <w:div w:id="103963004">
          <w:marLeft w:val="1800"/>
          <w:marRight w:val="0"/>
          <w:marTop w:val="100"/>
          <w:marBottom w:val="0"/>
          <w:divBdr>
            <w:top w:val="none" w:sz="0" w:space="0" w:color="auto"/>
            <w:left w:val="none" w:sz="0" w:space="0" w:color="auto"/>
            <w:bottom w:val="none" w:sz="0" w:space="0" w:color="auto"/>
            <w:right w:val="none" w:sz="0" w:space="0" w:color="auto"/>
          </w:divBdr>
        </w:div>
      </w:divsChild>
    </w:div>
    <w:div w:id="413433473">
      <w:bodyDiv w:val="1"/>
      <w:marLeft w:val="0"/>
      <w:marRight w:val="0"/>
      <w:marTop w:val="0"/>
      <w:marBottom w:val="0"/>
      <w:divBdr>
        <w:top w:val="none" w:sz="0" w:space="0" w:color="auto"/>
        <w:left w:val="none" w:sz="0" w:space="0" w:color="auto"/>
        <w:bottom w:val="none" w:sz="0" w:space="0" w:color="auto"/>
        <w:right w:val="none" w:sz="0" w:space="0" w:color="auto"/>
      </w:divBdr>
      <w:divsChild>
        <w:div w:id="2025476649">
          <w:marLeft w:val="360"/>
          <w:marRight w:val="0"/>
          <w:marTop w:val="200"/>
          <w:marBottom w:val="0"/>
          <w:divBdr>
            <w:top w:val="none" w:sz="0" w:space="0" w:color="auto"/>
            <w:left w:val="none" w:sz="0" w:space="0" w:color="auto"/>
            <w:bottom w:val="none" w:sz="0" w:space="0" w:color="auto"/>
            <w:right w:val="none" w:sz="0" w:space="0" w:color="auto"/>
          </w:divBdr>
        </w:div>
        <w:div w:id="1408572936">
          <w:marLeft w:val="1080"/>
          <w:marRight w:val="0"/>
          <w:marTop w:val="100"/>
          <w:marBottom w:val="0"/>
          <w:divBdr>
            <w:top w:val="none" w:sz="0" w:space="0" w:color="auto"/>
            <w:left w:val="none" w:sz="0" w:space="0" w:color="auto"/>
            <w:bottom w:val="none" w:sz="0" w:space="0" w:color="auto"/>
            <w:right w:val="none" w:sz="0" w:space="0" w:color="auto"/>
          </w:divBdr>
        </w:div>
        <w:div w:id="947588803">
          <w:marLeft w:val="1800"/>
          <w:marRight w:val="0"/>
          <w:marTop w:val="100"/>
          <w:marBottom w:val="0"/>
          <w:divBdr>
            <w:top w:val="none" w:sz="0" w:space="0" w:color="auto"/>
            <w:left w:val="none" w:sz="0" w:space="0" w:color="auto"/>
            <w:bottom w:val="none" w:sz="0" w:space="0" w:color="auto"/>
            <w:right w:val="none" w:sz="0" w:space="0" w:color="auto"/>
          </w:divBdr>
        </w:div>
        <w:div w:id="1338772201">
          <w:marLeft w:val="1800"/>
          <w:marRight w:val="0"/>
          <w:marTop w:val="100"/>
          <w:marBottom w:val="0"/>
          <w:divBdr>
            <w:top w:val="none" w:sz="0" w:space="0" w:color="auto"/>
            <w:left w:val="none" w:sz="0" w:space="0" w:color="auto"/>
            <w:bottom w:val="none" w:sz="0" w:space="0" w:color="auto"/>
            <w:right w:val="none" w:sz="0" w:space="0" w:color="auto"/>
          </w:divBdr>
        </w:div>
      </w:divsChild>
    </w:div>
    <w:div w:id="427703059">
      <w:bodyDiv w:val="1"/>
      <w:marLeft w:val="0"/>
      <w:marRight w:val="0"/>
      <w:marTop w:val="0"/>
      <w:marBottom w:val="0"/>
      <w:divBdr>
        <w:top w:val="none" w:sz="0" w:space="0" w:color="auto"/>
        <w:left w:val="none" w:sz="0" w:space="0" w:color="auto"/>
        <w:bottom w:val="none" w:sz="0" w:space="0" w:color="auto"/>
        <w:right w:val="none" w:sz="0" w:space="0" w:color="auto"/>
      </w:divBdr>
      <w:divsChild>
        <w:div w:id="1333097274">
          <w:marLeft w:val="360"/>
          <w:marRight w:val="0"/>
          <w:marTop w:val="200"/>
          <w:marBottom w:val="0"/>
          <w:divBdr>
            <w:top w:val="none" w:sz="0" w:space="0" w:color="auto"/>
            <w:left w:val="none" w:sz="0" w:space="0" w:color="auto"/>
            <w:bottom w:val="none" w:sz="0" w:space="0" w:color="auto"/>
            <w:right w:val="none" w:sz="0" w:space="0" w:color="auto"/>
          </w:divBdr>
        </w:div>
        <w:div w:id="101152921">
          <w:marLeft w:val="1080"/>
          <w:marRight w:val="0"/>
          <w:marTop w:val="100"/>
          <w:marBottom w:val="0"/>
          <w:divBdr>
            <w:top w:val="none" w:sz="0" w:space="0" w:color="auto"/>
            <w:left w:val="none" w:sz="0" w:space="0" w:color="auto"/>
            <w:bottom w:val="none" w:sz="0" w:space="0" w:color="auto"/>
            <w:right w:val="none" w:sz="0" w:space="0" w:color="auto"/>
          </w:divBdr>
        </w:div>
        <w:div w:id="241841954">
          <w:marLeft w:val="1800"/>
          <w:marRight w:val="0"/>
          <w:marTop w:val="100"/>
          <w:marBottom w:val="0"/>
          <w:divBdr>
            <w:top w:val="none" w:sz="0" w:space="0" w:color="auto"/>
            <w:left w:val="none" w:sz="0" w:space="0" w:color="auto"/>
            <w:bottom w:val="none" w:sz="0" w:space="0" w:color="auto"/>
            <w:right w:val="none" w:sz="0" w:space="0" w:color="auto"/>
          </w:divBdr>
        </w:div>
        <w:div w:id="560864923">
          <w:marLeft w:val="1800"/>
          <w:marRight w:val="0"/>
          <w:marTop w:val="100"/>
          <w:marBottom w:val="0"/>
          <w:divBdr>
            <w:top w:val="none" w:sz="0" w:space="0" w:color="auto"/>
            <w:left w:val="none" w:sz="0" w:space="0" w:color="auto"/>
            <w:bottom w:val="none" w:sz="0" w:space="0" w:color="auto"/>
            <w:right w:val="none" w:sz="0" w:space="0" w:color="auto"/>
          </w:divBdr>
        </w:div>
        <w:div w:id="1262832476">
          <w:marLeft w:val="1800"/>
          <w:marRight w:val="0"/>
          <w:marTop w:val="100"/>
          <w:marBottom w:val="0"/>
          <w:divBdr>
            <w:top w:val="none" w:sz="0" w:space="0" w:color="auto"/>
            <w:left w:val="none" w:sz="0" w:space="0" w:color="auto"/>
            <w:bottom w:val="none" w:sz="0" w:space="0" w:color="auto"/>
            <w:right w:val="none" w:sz="0" w:space="0" w:color="auto"/>
          </w:divBdr>
        </w:div>
      </w:divsChild>
    </w:div>
    <w:div w:id="454444470">
      <w:bodyDiv w:val="1"/>
      <w:marLeft w:val="0"/>
      <w:marRight w:val="0"/>
      <w:marTop w:val="0"/>
      <w:marBottom w:val="0"/>
      <w:divBdr>
        <w:top w:val="none" w:sz="0" w:space="0" w:color="auto"/>
        <w:left w:val="none" w:sz="0" w:space="0" w:color="auto"/>
        <w:bottom w:val="none" w:sz="0" w:space="0" w:color="auto"/>
        <w:right w:val="none" w:sz="0" w:space="0" w:color="auto"/>
      </w:divBdr>
      <w:divsChild>
        <w:div w:id="1093428754">
          <w:marLeft w:val="1800"/>
          <w:marRight w:val="0"/>
          <w:marTop w:val="120"/>
          <w:marBottom w:val="120"/>
          <w:divBdr>
            <w:top w:val="none" w:sz="0" w:space="0" w:color="auto"/>
            <w:left w:val="none" w:sz="0" w:space="0" w:color="auto"/>
            <w:bottom w:val="none" w:sz="0" w:space="0" w:color="auto"/>
            <w:right w:val="none" w:sz="0" w:space="0" w:color="auto"/>
          </w:divBdr>
        </w:div>
        <w:div w:id="1762021482">
          <w:marLeft w:val="2520"/>
          <w:marRight w:val="0"/>
          <w:marTop w:val="120"/>
          <w:marBottom w:val="120"/>
          <w:divBdr>
            <w:top w:val="none" w:sz="0" w:space="0" w:color="auto"/>
            <w:left w:val="none" w:sz="0" w:space="0" w:color="auto"/>
            <w:bottom w:val="none" w:sz="0" w:space="0" w:color="auto"/>
            <w:right w:val="none" w:sz="0" w:space="0" w:color="auto"/>
          </w:divBdr>
        </w:div>
        <w:div w:id="520968987">
          <w:marLeft w:val="2520"/>
          <w:marRight w:val="0"/>
          <w:marTop w:val="120"/>
          <w:marBottom w:val="120"/>
          <w:divBdr>
            <w:top w:val="none" w:sz="0" w:space="0" w:color="auto"/>
            <w:left w:val="none" w:sz="0" w:space="0" w:color="auto"/>
            <w:bottom w:val="none" w:sz="0" w:space="0" w:color="auto"/>
            <w:right w:val="none" w:sz="0" w:space="0" w:color="auto"/>
          </w:divBdr>
        </w:div>
        <w:div w:id="902523609">
          <w:marLeft w:val="1800"/>
          <w:marRight w:val="0"/>
          <w:marTop w:val="120"/>
          <w:marBottom w:val="120"/>
          <w:divBdr>
            <w:top w:val="none" w:sz="0" w:space="0" w:color="auto"/>
            <w:left w:val="none" w:sz="0" w:space="0" w:color="auto"/>
            <w:bottom w:val="none" w:sz="0" w:space="0" w:color="auto"/>
            <w:right w:val="none" w:sz="0" w:space="0" w:color="auto"/>
          </w:divBdr>
        </w:div>
        <w:div w:id="810950874">
          <w:marLeft w:val="2520"/>
          <w:marRight w:val="0"/>
          <w:marTop w:val="120"/>
          <w:marBottom w:val="120"/>
          <w:divBdr>
            <w:top w:val="none" w:sz="0" w:space="0" w:color="auto"/>
            <w:left w:val="none" w:sz="0" w:space="0" w:color="auto"/>
            <w:bottom w:val="none" w:sz="0" w:space="0" w:color="auto"/>
            <w:right w:val="none" w:sz="0" w:space="0" w:color="auto"/>
          </w:divBdr>
        </w:div>
        <w:div w:id="1774979727">
          <w:marLeft w:val="2520"/>
          <w:marRight w:val="0"/>
          <w:marTop w:val="120"/>
          <w:marBottom w:val="120"/>
          <w:divBdr>
            <w:top w:val="none" w:sz="0" w:space="0" w:color="auto"/>
            <w:left w:val="none" w:sz="0" w:space="0" w:color="auto"/>
            <w:bottom w:val="none" w:sz="0" w:space="0" w:color="auto"/>
            <w:right w:val="none" w:sz="0" w:space="0" w:color="auto"/>
          </w:divBdr>
        </w:div>
      </w:divsChild>
    </w:div>
    <w:div w:id="456483810">
      <w:bodyDiv w:val="1"/>
      <w:marLeft w:val="0"/>
      <w:marRight w:val="0"/>
      <w:marTop w:val="0"/>
      <w:marBottom w:val="0"/>
      <w:divBdr>
        <w:top w:val="none" w:sz="0" w:space="0" w:color="auto"/>
        <w:left w:val="none" w:sz="0" w:space="0" w:color="auto"/>
        <w:bottom w:val="none" w:sz="0" w:space="0" w:color="auto"/>
        <w:right w:val="none" w:sz="0" w:space="0" w:color="auto"/>
      </w:divBdr>
      <w:divsChild>
        <w:div w:id="1872499639">
          <w:marLeft w:val="360"/>
          <w:marRight w:val="0"/>
          <w:marTop w:val="200"/>
          <w:marBottom w:val="0"/>
          <w:divBdr>
            <w:top w:val="none" w:sz="0" w:space="0" w:color="auto"/>
            <w:left w:val="none" w:sz="0" w:space="0" w:color="auto"/>
            <w:bottom w:val="none" w:sz="0" w:space="0" w:color="auto"/>
            <w:right w:val="none" w:sz="0" w:space="0" w:color="auto"/>
          </w:divBdr>
        </w:div>
        <w:div w:id="1148666123">
          <w:marLeft w:val="360"/>
          <w:marRight w:val="0"/>
          <w:marTop w:val="200"/>
          <w:marBottom w:val="0"/>
          <w:divBdr>
            <w:top w:val="none" w:sz="0" w:space="0" w:color="auto"/>
            <w:left w:val="none" w:sz="0" w:space="0" w:color="auto"/>
            <w:bottom w:val="none" w:sz="0" w:space="0" w:color="auto"/>
            <w:right w:val="none" w:sz="0" w:space="0" w:color="auto"/>
          </w:divBdr>
        </w:div>
        <w:div w:id="181626854">
          <w:marLeft w:val="360"/>
          <w:marRight w:val="0"/>
          <w:marTop w:val="200"/>
          <w:marBottom w:val="0"/>
          <w:divBdr>
            <w:top w:val="none" w:sz="0" w:space="0" w:color="auto"/>
            <w:left w:val="none" w:sz="0" w:space="0" w:color="auto"/>
            <w:bottom w:val="none" w:sz="0" w:space="0" w:color="auto"/>
            <w:right w:val="none" w:sz="0" w:space="0" w:color="auto"/>
          </w:divBdr>
        </w:div>
      </w:divsChild>
    </w:div>
    <w:div w:id="490145298">
      <w:bodyDiv w:val="1"/>
      <w:marLeft w:val="0"/>
      <w:marRight w:val="0"/>
      <w:marTop w:val="0"/>
      <w:marBottom w:val="0"/>
      <w:divBdr>
        <w:top w:val="none" w:sz="0" w:space="0" w:color="auto"/>
        <w:left w:val="none" w:sz="0" w:space="0" w:color="auto"/>
        <w:bottom w:val="none" w:sz="0" w:space="0" w:color="auto"/>
        <w:right w:val="none" w:sz="0" w:space="0" w:color="auto"/>
      </w:divBdr>
      <w:divsChild>
        <w:div w:id="1410348381">
          <w:marLeft w:val="360"/>
          <w:marRight w:val="0"/>
          <w:marTop w:val="200"/>
          <w:marBottom w:val="0"/>
          <w:divBdr>
            <w:top w:val="none" w:sz="0" w:space="0" w:color="auto"/>
            <w:left w:val="none" w:sz="0" w:space="0" w:color="auto"/>
            <w:bottom w:val="none" w:sz="0" w:space="0" w:color="auto"/>
            <w:right w:val="none" w:sz="0" w:space="0" w:color="auto"/>
          </w:divBdr>
        </w:div>
        <w:div w:id="1404065921">
          <w:marLeft w:val="1080"/>
          <w:marRight w:val="0"/>
          <w:marTop w:val="100"/>
          <w:marBottom w:val="0"/>
          <w:divBdr>
            <w:top w:val="none" w:sz="0" w:space="0" w:color="auto"/>
            <w:left w:val="none" w:sz="0" w:space="0" w:color="auto"/>
            <w:bottom w:val="none" w:sz="0" w:space="0" w:color="auto"/>
            <w:right w:val="none" w:sz="0" w:space="0" w:color="auto"/>
          </w:divBdr>
        </w:div>
        <w:div w:id="1094597210">
          <w:marLeft w:val="1080"/>
          <w:marRight w:val="0"/>
          <w:marTop w:val="100"/>
          <w:marBottom w:val="0"/>
          <w:divBdr>
            <w:top w:val="none" w:sz="0" w:space="0" w:color="auto"/>
            <w:left w:val="none" w:sz="0" w:space="0" w:color="auto"/>
            <w:bottom w:val="none" w:sz="0" w:space="0" w:color="auto"/>
            <w:right w:val="none" w:sz="0" w:space="0" w:color="auto"/>
          </w:divBdr>
        </w:div>
      </w:divsChild>
    </w:div>
    <w:div w:id="497812000">
      <w:bodyDiv w:val="1"/>
      <w:marLeft w:val="0"/>
      <w:marRight w:val="0"/>
      <w:marTop w:val="0"/>
      <w:marBottom w:val="0"/>
      <w:divBdr>
        <w:top w:val="none" w:sz="0" w:space="0" w:color="auto"/>
        <w:left w:val="none" w:sz="0" w:space="0" w:color="auto"/>
        <w:bottom w:val="none" w:sz="0" w:space="0" w:color="auto"/>
        <w:right w:val="none" w:sz="0" w:space="0" w:color="auto"/>
      </w:divBdr>
      <w:divsChild>
        <w:div w:id="2132631985">
          <w:marLeft w:val="360"/>
          <w:marRight w:val="0"/>
          <w:marTop w:val="200"/>
          <w:marBottom w:val="0"/>
          <w:divBdr>
            <w:top w:val="none" w:sz="0" w:space="0" w:color="auto"/>
            <w:left w:val="none" w:sz="0" w:space="0" w:color="auto"/>
            <w:bottom w:val="none" w:sz="0" w:space="0" w:color="auto"/>
            <w:right w:val="none" w:sz="0" w:space="0" w:color="auto"/>
          </w:divBdr>
        </w:div>
        <w:div w:id="674769212">
          <w:marLeft w:val="1080"/>
          <w:marRight w:val="0"/>
          <w:marTop w:val="100"/>
          <w:marBottom w:val="0"/>
          <w:divBdr>
            <w:top w:val="none" w:sz="0" w:space="0" w:color="auto"/>
            <w:left w:val="none" w:sz="0" w:space="0" w:color="auto"/>
            <w:bottom w:val="none" w:sz="0" w:space="0" w:color="auto"/>
            <w:right w:val="none" w:sz="0" w:space="0" w:color="auto"/>
          </w:divBdr>
        </w:div>
        <w:div w:id="112284520">
          <w:marLeft w:val="1080"/>
          <w:marRight w:val="0"/>
          <w:marTop w:val="100"/>
          <w:marBottom w:val="0"/>
          <w:divBdr>
            <w:top w:val="none" w:sz="0" w:space="0" w:color="auto"/>
            <w:left w:val="none" w:sz="0" w:space="0" w:color="auto"/>
            <w:bottom w:val="none" w:sz="0" w:space="0" w:color="auto"/>
            <w:right w:val="none" w:sz="0" w:space="0" w:color="auto"/>
          </w:divBdr>
        </w:div>
        <w:div w:id="1755396414">
          <w:marLeft w:val="1080"/>
          <w:marRight w:val="0"/>
          <w:marTop w:val="100"/>
          <w:marBottom w:val="0"/>
          <w:divBdr>
            <w:top w:val="none" w:sz="0" w:space="0" w:color="auto"/>
            <w:left w:val="none" w:sz="0" w:space="0" w:color="auto"/>
            <w:bottom w:val="none" w:sz="0" w:space="0" w:color="auto"/>
            <w:right w:val="none" w:sz="0" w:space="0" w:color="auto"/>
          </w:divBdr>
        </w:div>
      </w:divsChild>
    </w:div>
    <w:div w:id="500969341">
      <w:bodyDiv w:val="1"/>
      <w:marLeft w:val="0"/>
      <w:marRight w:val="0"/>
      <w:marTop w:val="0"/>
      <w:marBottom w:val="0"/>
      <w:divBdr>
        <w:top w:val="none" w:sz="0" w:space="0" w:color="auto"/>
        <w:left w:val="none" w:sz="0" w:space="0" w:color="auto"/>
        <w:bottom w:val="none" w:sz="0" w:space="0" w:color="auto"/>
        <w:right w:val="none" w:sz="0" w:space="0" w:color="auto"/>
      </w:divBdr>
      <w:divsChild>
        <w:div w:id="1576863614">
          <w:marLeft w:val="360"/>
          <w:marRight w:val="0"/>
          <w:marTop w:val="120"/>
          <w:marBottom w:val="120"/>
          <w:divBdr>
            <w:top w:val="none" w:sz="0" w:space="0" w:color="auto"/>
            <w:left w:val="none" w:sz="0" w:space="0" w:color="auto"/>
            <w:bottom w:val="none" w:sz="0" w:space="0" w:color="auto"/>
            <w:right w:val="none" w:sz="0" w:space="0" w:color="auto"/>
          </w:divBdr>
        </w:div>
        <w:div w:id="1881819281">
          <w:marLeft w:val="1080"/>
          <w:marRight w:val="0"/>
          <w:marTop w:val="120"/>
          <w:marBottom w:val="120"/>
          <w:divBdr>
            <w:top w:val="none" w:sz="0" w:space="0" w:color="auto"/>
            <w:left w:val="none" w:sz="0" w:space="0" w:color="auto"/>
            <w:bottom w:val="none" w:sz="0" w:space="0" w:color="auto"/>
            <w:right w:val="none" w:sz="0" w:space="0" w:color="auto"/>
          </w:divBdr>
        </w:div>
        <w:div w:id="1200706432">
          <w:marLeft w:val="1800"/>
          <w:marRight w:val="0"/>
          <w:marTop w:val="120"/>
          <w:marBottom w:val="120"/>
          <w:divBdr>
            <w:top w:val="none" w:sz="0" w:space="0" w:color="auto"/>
            <w:left w:val="none" w:sz="0" w:space="0" w:color="auto"/>
            <w:bottom w:val="none" w:sz="0" w:space="0" w:color="auto"/>
            <w:right w:val="none" w:sz="0" w:space="0" w:color="auto"/>
          </w:divBdr>
        </w:div>
        <w:div w:id="191115862">
          <w:marLeft w:val="1800"/>
          <w:marRight w:val="0"/>
          <w:marTop w:val="120"/>
          <w:marBottom w:val="120"/>
          <w:divBdr>
            <w:top w:val="none" w:sz="0" w:space="0" w:color="auto"/>
            <w:left w:val="none" w:sz="0" w:space="0" w:color="auto"/>
            <w:bottom w:val="none" w:sz="0" w:space="0" w:color="auto"/>
            <w:right w:val="none" w:sz="0" w:space="0" w:color="auto"/>
          </w:divBdr>
        </w:div>
      </w:divsChild>
    </w:div>
    <w:div w:id="502162273">
      <w:bodyDiv w:val="1"/>
      <w:marLeft w:val="0"/>
      <w:marRight w:val="0"/>
      <w:marTop w:val="0"/>
      <w:marBottom w:val="0"/>
      <w:divBdr>
        <w:top w:val="none" w:sz="0" w:space="0" w:color="auto"/>
        <w:left w:val="none" w:sz="0" w:space="0" w:color="auto"/>
        <w:bottom w:val="none" w:sz="0" w:space="0" w:color="auto"/>
        <w:right w:val="none" w:sz="0" w:space="0" w:color="auto"/>
      </w:divBdr>
      <w:divsChild>
        <w:div w:id="571503086">
          <w:marLeft w:val="720"/>
          <w:marRight w:val="0"/>
          <w:marTop w:val="200"/>
          <w:marBottom w:val="0"/>
          <w:divBdr>
            <w:top w:val="none" w:sz="0" w:space="0" w:color="auto"/>
            <w:left w:val="none" w:sz="0" w:space="0" w:color="auto"/>
            <w:bottom w:val="none" w:sz="0" w:space="0" w:color="auto"/>
            <w:right w:val="none" w:sz="0" w:space="0" w:color="auto"/>
          </w:divBdr>
        </w:div>
        <w:div w:id="697462351">
          <w:marLeft w:val="1166"/>
          <w:marRight w:val="0"/>
          <w:marTop w:val="100"/>
          <w:marBottom w:val="0"/>
          <w:divBdr>
            <w:top w:val="none" w:sz="0" w:space="0" w:color="auto"/>
            <w:left w:val="none" w:sz="0" w:space="0" w:color="auto"/>
            <w:bottom w:val="none" w:sz="0" w:space="0" w:color="auto"/>
            <w:right w:val="none" w:sz="0" w:space="0" w:color="auto"/>
          </w:divBdr>
        </w:div>
        <w:div w:id="1090468086">
          <w:marLeft w:val="1080"/>
          <w:marRight w:val="0"/>
          <w:marTop w:val="100"/>
          <w:marBottom w:val="0"/>
          <w:divBdr>
            <w:top w:val="none" w:sz="0" w:space="0" w:color="auto"/>
            <w:left w:val="none" w:sz="0" w:space="0" w:color="auto"/>
            <w:bottom w:val="none" w:sz="0" w:space="0" w:color="auto"/>
            <w:right w:val="none" w:sz="0" w:space="0" w:color="auto"/>
          </w:divBdr>
        </w:div>
        <w:div w:id="1622221711">
          <w:marLeft w:val="1800"/>
          <w:marRight w:val="0"/>
          <w:marTop w:val="100"/>
          <w:marBottom w:val="0"/>
          <w:divBdr>
            <w:top w:val="none" w:sz="0" w:space="0" w:color="auto"/>
            <w:left w:val="none" w:sz="0" w:space="0" w:color="auto"/>
            <w:bottom w:val="none" w:sz="0" w:space="0" w:color="auto"/>
            <w:right w:val="none" w:sz="0" w:space="0" w:color="auto"/>
          </w:divBdr>
        </w:div>
        <w:div w:id="990333721">
          <w:marLeft w:val="1800"/>
          <w:marRight w:val="0"/>
          <w:marTop w:val="100"/>
          <w:marBottom w:val="0"/>
          <w:divBdr>
            <w:top w:val="none" w:sz="0" w:space="0" w:color="auto"/>
            <w:left w:val="none" w:sz="0" w:space="0" w:color="auto"/>
            <w:bottom w:val="none" w:sz="0" w:space="0" w:color="auto"/>
            <w:right w:val="none" w:sz="0" w:space="0" w:color="auto"/>
          </w:divBdr>
        </w:div>
      </w:divsChild>
    </w:div>
    <w:div w:id="505023706">
      <w:bodyDiv w:val="1"/>
      <w:marLeft w:val="0"/>
      <w:marRight w:val="0"/>
      <w:marTop w:val="0"/>
      <w:marBottom w:val="0"/>
      <w:divBdr>
        <w:top w:val="none" w:sz="0" w:space="0" w:color="auto"/>
        <w:left w:val="none" w:sz="0" w:space="0" w:color="auto"/>
        <w:bottom w:val="none" w:sz="0" w:space="0" w:color="auto"/>
        <w:right w:val="none" w:sz="0" w:space="0" w:color="auto"/>
      </w:divBdr>
      <w:divsChild>
        <w:div w:id="1154681328">
          <w:marLeft w:val="360"/>
          <w:marRight w:val="0"/>
          <w:marTop w:val="120"/>
          <w:marBottom w:val="120"/>
          <w:divBdr>
            <w:top w:val="none" w:sz="0" w:space="0" w:color="auto"/>
            <w:left w:val="none" w:sz="0" w:space="0" w:color="auto"/>
            <w:bottom w:val="none" w:sz="0" w:space="0" w:color="auto"/>
            <w:right w:val="none" w:sz="0" w:space="0" w:color="auto"/>
          </w:divBdr>
        </w:div>
        <w:div w:id="195394419">
          <w:marLeft w:val="1080"/>
          <w:marRight w:val="0"/>
          <w:marTop w:val="120"/>
          <w:marBottom w:val="120"/>
          <w:divBdr>
            <w:top w:val="none" w:sz="0" w:space="0" w:color="auto"/>
            <w:left w:val="none" w:sz="0" w:space="0" w:color="auto"/>
            <w:bottom w:val="none" w:sz="0" w:space="0" w:color="auto"/>
            <w:right w:val="none" w:sz="0" w:space="0" w:color="auto"/>
          </w:divBdr>
        </w:div>
        <w:div w:id="1828784226">
          <w:marLeft w:val="1080"/>
          <w:marRight w:val="0"/>
          <w:marTop w:val="120"/>
          <w:marBottom w:val="120"/>
          <w:divBdr>
            <w:top w:val="none" w:sz="0" w:space="0" w:color="auto"/>
            <w:left w:val="none" w:sz="0" w:space="0" w:color="auto"/>
            <w:bottom w:val="none" w:sz="0" w:space="0" w:color="auto"/>
            <w:right w:val="none" w:sz="0" w:space="0" w:color="auto"/>
          </w:divBdr>
        </w:div>
        <w:div w:id="255096074">
          <w:marLeft w:val="1080"/>
          <w:marRight w:val="0"/>
          <w:marTop w:val="120"/>
          <w:marBottom w:val="120"/>
          <w:divBdr>
            <w:top w:val="none" w:sz="0" w:space="0" w:color="auto"/>
            <w:left w:val="none" w:sz="0" w:space="0" w:color="auto"/>
            <w:bottom w:val="none" w:sz="0" w:space="0" w:color="auto"/>
            <w:right w:val="none" w:sz="0" w:space="0" w:color="auto"/>
          </w:divBdr>
        </w:div>
        <w:div w:id="969097078">
          <w:marLeft w:val="1080"/>
          <w:marRight w:val="0"/>
          <w:marTop w:val="120"/>
          <w:marBottom w:val="120"/>
          <w:divBdr>
            <w:top w:val="none" w:sz="0" w:space="0" w:color="auto"/>
            <w:left w:val="none" w:sz="0" w:space="0" w:color="auto"/>
            <w:bottom w:val="none" w:sz="0" w:space="0" w:color="auto"/>
            <w:right w:val="none" w:sz="0" w:space="0" w:color="auto"/>
          </w:divBdr>
        </w:div>
      </w:divsChild>
    </w:div>
    <w:div w:id="518663573">
      <w:bodyDiv w:val="1"/>
      <w:marLeft w:val="0"/>
      <w:marRight w:val="0"/>
      <w:marTop w:val="0"/>
      <w:marBottom w:val="0"/>
      <w:divBdr>
        <w:top w:val="none" w:sz="0" w:space="0" w:color="auto"/>
        <w:left w:val="none" w:sz="0" w:space="0" w:color="auto"/>
        <w:bottom w:val="none" w:sz="0" w:space="0" w:color="auto"/>
        <w:right w:val="none" w:sz="0" w:space="0" w:color="auto"/>
      </w:divBdr>
      <w:divsChild>
        <w:div w:id="1449743349">
          <w:marLeft w:val="806"/>
          <w:marRight w:val="0"/>
          <w:marTop w:val="200"/>
          <w:marBottom w:val="0"/>
          <w:divBdr>
            <w:top w:val="none" w:sz="0" w:space="0" w:color="auto"/>
            <w:left w:val="none" w:sz="0" w:space="0" w:color="auto"/>
            <w:bottom w:val="none" w:sz="0" w:space="0" w:color="auto"/>
            <w:right w:val="none" w:sz="0" w:space="0" w:color="auto"/>
          </w:divBdr>
        </w:div>
        <w:div w:id="1247300000">
          <w:marLeft w:val="1440"/>
          <w:marRight w:val="0"/>
          <w:marTop w:val="100"/>
          <w:marBottom w:val="0"/>
          <w:divBdr>
            <w:top w:val="none" w:sz="0" w:space="0" w:color="auto"/>
            <w:left w:val="none" w:sz="0" w:space="0" w:color="auto"/>
            <w:bottom w:val="none" w:sz="0" w:space="0" w:color="auto"/>
            <w:right w:val="none" w:sz="0" w:space="0" w:color="auto"/>
          </w:divBdr>
        </w:div>
        <w:div w:id="517236621">
          <w:marLeft w:val="1800"/>
          <w:marRight w:val="0"/>
          <w:marTop w:val="100"/>
          <w:marBottom w:val="0"/>
          <w:divBdr>
            <w:top w:val="none" w:sz="0" w:space="0" w:color="auto"/>
            <w:left w:val="none" w:sz="0" w:space="0" w:color="auto"/>
            <w:bottom w:val="none" w:sz="0" w:space="0" w:color="auto"/>
            <w:right w:val="none" w:sz="0" w:space="0" w:color="auto"/>
          </w:divBdr>
        </w:div>
        <w:div w:id="2060937017">
          <w:marLeft w:val="1800"/>
          <w:marRight w:val="0"/>
          <w:marTop w:val="100"/>
          <w:marBottom w:val="0"/>
          <w:divBdr>
            <w:top w:val="none" w:sz="0" w:space="0" w:color="auto"/>
            <w:left w:val="none" w:sz="0" w:space="0" w:color="auto"/>
            <w:bottom w:val="none" w:sz="0" w:space="0" w:color="auto"/>
            <w:right w:val="none" w:sz="0" w:space="0" w:color="auto"/>
          </w:divBdr>
        </w:div>
      </w:divsChild>
    </w:div>
    <w:div w:id="525482466">
      <w:bodyDiv w:val="1"/>
      <w:marLeft w:val="0"/>
      <w:marRight w:val="0"/>
      <w:marTop w:val="0"/>
      <w:marBottom w:val="0"/>
      <w:divBdr>
        <w:top w:val="none" w:sz="0" w:space="0" w:color="auto"/>
        <w:left w:val="none" w:sz="0" w:space="0" w:color="auto"/>
        <w:bottom w:val="none" w:sz="0" w:space="0" w:color="auto"/>
        <w:right w:val="none" w:sz="0" w:space="0" w:color="auto"/>
      </w:divBdr>
      <w:divsChild>
        <w:div w:id="1331906968">
          <w:marLeft w:val="2520"/>
          <w:marRight w:val="0"/>
          <w:marTop w:val="120"/>
          <w:marBottom w:val="0"/>
          <w:divBdr>
            <w:top w:val="none" w:sz="0" w:space="0" w:color="auto"/>
            <w:left w:val="none" w:sz="0" w:space="0" w:color="auto"/>
            <w:bottom w:val="none" w:sz="0" w:space="0" w:color="auto"/>
            <w:right w:val="none" w:sz="0" w:space="0" w:color="auto"/>
          </w:divBdr>
        </w:div>
        <w:div w:id="368994265">
          <w:marLeft w:val="3240"/>
          <w:marRight w:val="0"/>
          <w:marTop w:val="120"/>
          <w:marBottom w:val="0"/>
          <w:divBdr>
            <w:top w:val="none" w:sz="0" w:space="0" w:color="auto"/>
            <w:left w:val="none" w:sz="0" w:space="0" w:color="auto"/>
            <w:bottom w:val="none" w:sz="0" w:space="0" w:color="auto"/>
            <w:right w:val="none" w:sz="0" w:space="0" w:color="auto"/>
          </w:divBdr>
        </w:div>
        <w:div w:id="1236404439">
          <w:marLeft w:val="3240"/>
          <w:marRight w:val="0"/>
          <w:marTop w:val="120"/>
          <w:marBottom w:val="0"/>
          <w:divBdr>
            <w:top w:val="none" w:sz="0" w:space="0" w:color="auto"/>
            <w:left w:val="none" w:sz="0" w:space="0" w:color="auto"/>
            <w:bottom w:val="none" w:sz="0" w:space="0" w:color="auto"/>
            <w:right w:val="none" w:sz="0" w:space="0" w:color="auto"/>
          </w:divBdr>
        </w:div>
      </w:divsChild>
    </w:div>
    <w:div w:id="532694523">
      <w:bodyDiv w:val="1"/>
      <w:marLeft w:val="0"/>
      <w:marRight w:val="0"/>
      <w:marTop w:val="0"/>
      <w:marBottom w:val="0"/>
      <w:divBdr>
        <w:top w:val="none" w:sz="0" w:space="0" w:color="auto"/>
        <w:left w:val="none" w:sz="0" w:space="0" w:color="auto"/>
        <w:bottom w:val="none" w:sz="0" w:space="0" w:color="auto"/>
        <w:right w:val="none" w:sz="0" w:space="0" w:color="auto"/>
      </w:divBdr>
      <w:divsChild>
        <w:div w:id="1700088516">
          <w:marLeft w:val="360"/>
          <w:marRight w:val="0"/>
          <w:marTop w:val="200"/>
          <w:marBottom w:val="0"/>
          <w:divBdr>
            <w:top w:val="none" w:sz="0" w:space="0" w:color="auto"/>
            <w:left w:val="none" w:sz="0" w:space="0" w:color="auto"/>
            <w:bottom w:val="none" w:sz="0" w:space="0" w:color="auto"/>
            <w:right w:val="none" w:sz="0" w:space="0" w:color="auto"/>
          </w:divBdr>
        </w:div>
        <w:div w:id="794299318">
          <w:marLeft w:val="1080"/>
          <w:marRight w:val="0"/>
          <w:marTop w:val="100"/>
          <w:marBottom w:val="0"/>
          <w:divBdr>
            <w:top w:val="none" w:sz="0" w:space="0" w:color="auto"/>
            <w:left w:val="none" w:sz="0" w:space="0" w:color="auto"/>
            <w:bottom w:val="none" w:sz="0" w:space="0" w:color="auto"/>
            <w:right w:val="none" w:sz="0" w:space="0" w:color="auto"/>
          </w:divBdr>
        </w:div>
        <w:div w:id="489489394">
          <w:marLeft w:val="360"/>
          <w:marRight w:val="0"/>
          <w:marTop w:val="200"/>
          <w:marBottom w:val="0"/>
          <w:divBdr>
            <w:top w:val="none" w:sz="0" w:space="0" w:color="auto"/>
            <w:left w:val="none" w:sz="0" w:space="0" w:color="auto"/>
            <w:bottom w:val="none" w:sz="0" w:space="0" w:color="auto"/>
            <w:right w:val="none" w:sz="0" w:space="0" w:color="auto"/>
          </w:divBdr>
        </w:div>
        <w:div w:id="1747452956">
          <w:marLeft w:val="1080"/>
          <w:marRight w:val="0"/>
          <w:marTop w:val="100"/>
          <w:marBottom w:val="0"/>
          <w:divBdr>
            <w:top w:val="none" w:sz="0" w:space="0" w:color="auto"/>
            <w:left w:val="none" w:sz="0" w:space="0" w:color="auto"/>
            <w:bottom w:val="none" w:sz="0" w:space="0" w:color="auto"/>
            <w:right w:val="none" w:sz="0" w:space="0" w:color="auto"/>
          </w:divBdr>
        </w:div>
        <w:div w:id="656812449">
          <w:marLeft w:val="1080"/>
          <w:marRight w:val="0"/>
          <w:marTop w:val="100"/>
          <w:marBottom w:val="0"/>
          <w:divBdr>
            <w:top w:val="none" w:sz="0" w:space="0" w:color="auto"/>
            <w:left w:val="none" w:sz="0" w:space="0" w:color="auto"/>
            <w:bottom w:val="none" w:sz="0" w:space="0" w:color="auto"/>
            <w:right w:val="none" w:sz="0" w:space="0" w:color="auto"/>
          </w:divBdr>
        </w:div>
      </w:divsChild>
    </w:div>
    <w:div w:id="544371440">
      <w:bodyDiv w:val="1"/>
      <w:marLeft w:val="0"/>
      <w:marRight w:val="0"/>
      <w:marTop w:val="0"/>
      <w:marBottom w:val="0"/>
      <w:divBdr>
        <w:top w:val="none" w:sz="0" w:space="0" w:color="auto"/>
        <w:left w:val="none" w:sz="0" w:space="0" w:color="auto"/>
        <w:bottom w:val="none" w:sz="0" w:space="0" w:color="auto"/>
        <w:right w:val="none" w:sz="0" w:space="0" w:color="auto"/>
      </w:divBdr>
      <w:divsChild>
        <w:div w:id="1285845173">
          <w:marLeft w:val="720"/>
          <w:marRight w:val="0"/>
          <w:marTop w:val="200"/>
          <w:marBottom w:val="0"/>
          <w:divBdr>
            <w:top w:val="none" w:sz="0" w:space="0" w:color="auto"/>
            <w:left w:val="none" w:sz="0" w:space="0" w:color="auto"/>
            <w:bottom w:val="none" w:sz="0" w:space="0" w:color="auto"/>
            <w:right w:val="none" w:sz="0" w:space="0" w:color="auto"/>
          </w:divBdr>
        </w:div>
        <w:div w:id="1709680">
          <w:marLeft w:val="360"/>
          <w:marRight w:val="0"/>
          <w:marTop w:val="200"/>
          <w:marBottom w:val="0"/>
          <w:divBdr>
            <w:top w:val="none" w:sz="0" w:space="0" w:color="auto"/>
            <w:left w:val="none" w:sz="0" w:space="0" w:color="auto"/>
            <w:bottom w:val="none" w:sz="0" w:space="0" w:color="auto"/>
            <w:right w:val="none" w:sz="0" w:space="0" w:color="auto"/>
          </w:divBdr>
        </w:div>
        <w:div w:id="1394700136">
          <w:marLeft w:val="360"/>
          <w:marRight w:val="0"/>
          <w:marTop w:val="200"/>
          <w:marBottom w:val="0"/>
          <w:divBdr>
            <w:top w:val="none" w:sz="0" w:space="0" w:color="auto"/>
            <w:left w:val="none" w:sz="0" w:space="0" w:color="auto"/>
            <w:bottom w:val="none" w:sz="0" w:space="0" w:color="auto"/>
            <w:right w:val="none" w:sz="0" w:space="0" w:color="auto"/>
          </w:divBdr>
        </w:div>
      </w:divsChild>
    </w:div>
    <w:div w:id="551040907">
      <w:bodyDiv w:val="1"/>
      <w:marLeft w:val="0"/>
      <w:marRight w:val="0"/>
      <w:marTop w:val="0"/>
      <w:marBottom w:val="0"/>
      <w:divBdr>
        <w:top w:val="none" w:sz="0" w:space="0" w:color="auto"/>
        <w:left w:val="none" w:sz="0" w:space="0" w:color="auto"/>
        <w:bottom w:val="none" w:sz="0" w:space="0" w:color="auto"/>
        <w:right w:val="none" w:sz="0" w:space="0" w:color="auto"/>
      </w:divBdr>
      <w:divsChild>
        <w:div w:id="1185556897">
          <w:marLeft w:val="360"/>
          <w:marRight w:val="0"/>
          <w:marTop w:val="200"/>
          <w:marBottom w:val="0"/>
          <w:divBdr>
            <w:top w:val="none" w:sz="0" w:space="0" w:color="auto"/>
            <w:left w:val="none" w:sz="0" w:space="0" w:color="auto"/>
            <w:bottom w:val="none" w:sz="0" w:space="0" w:color="auto"/>
            <w:right w:val="none" w:sz="0" w:space="0" w:color="auto"/>
          </w:divBdr>
        </w:div>
      </w:divsChild>
    </w:div>
    <w:div w:id="552620797">
      <w:bodyDiv w:val="1"/>
      <w:marLeft w:val="0"/>
      <w:marRight w:val="0"/>
      <w:marTop w:val="0"/>
      <w:marBottom w:val="0"/>
      <w:divBdr>
        <w:top w:val="none" w:sz="0" w:space="0" w:color="auto"/>
        <w:left w:val="none" w:sz="0" w:space="0" w:color="auto"/>
        <w:bottom w:val="none" w:sz="0" w:space="0" w:color="auto"/>
        <w:right w:val="none" w:sz="0" w:space="0" w:color="auto"/>
      </w:divBdr>
      <w:divsChild>
        <w:div w:id="2067483077">
          <w:marLeft w:val="360"/>
          <w:marRight w:val="0"/>
          <w:marTop w:val="200"/>
          <w:marBottom w:val="0"/>
          <w:divBdr>
            <w:top w:val="none" w:sz="0" w:space="0" w:color="auto"/>
            <w:left w:val="none" w:sz="0" w:space="0" w:color="auto"/>
            <w:bottom w:val="none" w:sz="0" w:space="0" w:color="auto"/>
            <w:right w:val="none" w:sz="0" w:space="0" w:color="auto"/>
          </w:divBdr>
        </w:div>
        <w:div w:id="384718474">
          <w:marLeft w:val="1080"/>
          <w:marRight w:val="0"/>
          <w:marTop w:val="100"/>
          <w:marBottom w:val="0"/>
          <w:divBdr>
            <w:top w:val="none" w:sz="0" w:space="0" w:color="auto"/>
            <w:left w:val="none" w:sz="0" w:space="0" w:color="auto"/>
            <w:bottom w:val="none" w:sz="0" w:space="0" w:color="auto"/>
            <w:right w:val="none" w:sz="0" w:space="0" w:color="auto"/>
          </w:divBdr>
        </w:div>
        <w:div w:id="1897466241">
          <w:marLeft w:val="1080"/>
          <w:marRight w:val="0"/>
          <w:marTop w:val="100"/>
          <w:marBottom w:val="0"/>
          <w:divBdr>
            <w:top w:val="none" w:sz="0" w:space="0" w:color="auto"/>
            <w:left w:val="none" w:sz="0" w:space="0" w:color="auto"/>
            <w:bottom w:val="none" w:sz="0" w:space="0" w:color="auto"/>
            <w:right w:val="none" w:sz="0" w:space="0" w:color="auto"/>
          </w:divBdr>
        </w:div>
      </w:divsChild>
    </w:div>
    <w:div w:id="559294591">
      <w:bodyDiv w:val="1"/>
      <w:marLeft w:val="0"/>
      <w:marRight w:val="0"/>
      <w:marTop w:val="0"/>
      <w:marBottom w:val="0"/>
      <w:divBdr>
        <w:top w:val="none" w:sz="0" w:space="0" w:color="auto"/>
        <w:left w:val="none" w:sz="0" w:space="0" w:color="auto"/>
        <w:bottom w:val="none" w:sz="0" w:space="0" w:color="auto"/>
        <w:right w:val="none" w:sz="0" w:space="0" w:color="auto"/>
      </w:divBdr>
      <w:divsChild>
        <w:div w:id="913667645">
          <w:marLeft w:val="1080"/>
          <w:marRight w:val="0"/>
          <w:marTop w:val="100"/>
          <w:marBottom w:val="0"/>
          <w:divBdr>
            <w:top w:val="none" w:sz="0" w:space="0" w:color="auto"/>
            <w:left w:val="none" w:sz="0" w:space="0" w:color="auto"/>
            <w:bottom w:val="none" w:sz="0" w:space="0" w:color="auto"/>
            <w:right w:val="none" w:sz="0" w:space="0" w:color="auto"/>
          </w:divBdr>
        </w:div>
      </w:divsChild>
    </w:div>
    <w:div w:id="565992895">
      <w:bodyDiv w:val="1"/>
      <w:marLeft w:val="0"/>
      <w:marRight w:val="0"/>
      <w:marTop w:val="0"/>
      <w:marBottom w:val="0"/>
      <w:divBdr>
        <w:top w:val="none" w:sz="0" w:space="0" w:color="auto"/>
        <w:left w:val="none" w:sz="0" w:space="0" w:color="auto"/>
        <w:bottom w:val="none" w:sz="0" w:space="0" w:color="auto"/>
        <w:right w:val="none" w:sz="0" w:space="0" w:color="auto"/>
      </w:divBdr>
      <w:divsChild>
        <w:div w:id="98181863">
          <w:marLeft w:val="360"/>
          <w:marRight w:val="0"/>
          <w:marTop w:val="120"/>
          <w:marBottom w:val="120"/>
          <w:divBdr>
            <w:top w:val="none" w:sz="0" w:space="0" w:color="auto"/>
            <w:left w:val="none" w:sz="0" w:space="0" w:color="auto"/>
            <w:bottom w:val="none" w:sz="0" w:space="0" w:color="auto"/>
            <w:right w:val="none" w:sz="0" w:space="0" w:color="auto"/>
          </w:divBdr>
        </w:div>
        <w:div w:id="2108766210">
          <w:marLeft w:val="1080"/>
          <w:marRight w:val="0"/>
          <w:marTop w:val="120"/>
          <w:marBottom w:val="120"/>
          <w:divBdr>
            <w:top w:val="none" w:sz="0" w:space="0" w:color="auto"/>
            <w:left w:val="none" w:sz="0" w:space="0" w:color="auto"/>
            <w:bottom w:val="none" w:sz="0" w:space="0" w:color="auto"/>
            <w:right w:val="none" w:sz="0" w:space="0" w:color="auto"/>
          </w:divBdr>
        </w:div>
        <w:div w:id="1782843997">
          <w:marLeft w:val="1080"/>
          <w:marRight w:val="0"/>
          <w:marTop w:val="120"/>
          <w:marBottom w:val="120"/>
          <w:divBdr>
            <w:top w:val="none" w:sz="0" w:space="0" w:color="auto"/>
            <w:left w:val="none" w:sz="0" w:space="0" w:color="auto"/>
            <w:bottom w:val="none" w:sz="0" w:space="0" w:color="auto"/>
            <w:right w:val="none" w:sz="0" w:space="0" w:color="auto"/>
          </w:divBdr>
        </w:div>
        <w:div w:id="24062596">
          <w:marLeft w:val="1080"/>
          <w:marRight w:val="0"/>
          <w:marTop w:val="120"/>
          <w:marBottom w:val="120"/>
          <w:divBdr>
            <w:top w:val="none" w:sz="0" w:space="0" w:color="auto"/>
            <w:left w:val="none" w:sz="0" w:space="0" w:color="auto"/>
            <w:bottom w:val="none" w:sz="0" w:space="0" w:color="auto"/>
            <w:right w:val="none" w:sz="0" w:space="0" w:color="auto"/>
          </w:divBdr>
        </w:div>
      </w:divsChild>
    </w:div>
    <w:div w:id="568809076">
      <w:bodyDiv w:val="1"/>
      <w:marLeft w:val="0"/>
      <w:marRight w:val="0"/>
      <w:marTop w:val="0"/>
      <w:marBottom w:val="0"/>
      <w:divBdr>
        <w:top w:val="none" w:sz="0" w:space="0" w:color="auto"/>
        <w:left w:val="none" w:sz="0" w:space="0" w:color="auto"/>
        <w:bottom w:val="none" w:sz="0" w:space="0" w:color="auto"/>
        <w:right w:val="none" w:sz="0" w:space="0" w:color="auto"/>
      </w:divBdr>
      <w:divsChild>
        <w:div w:id="206845449">
          <w:marLeft w:val="1080"/>
          <w:marRight w:val="0"/>
          <w:marTop w:val="100"/>
          <w:marBottom w:val="0"/>
          <w:divBdr>
            <w:top w:val="none" w:sz="0" w:space="0" w:color="auto"/>
            <w:left w:val="none" w:sz="0" w:space="0" w:color="auto"/>
            <w:bottom w:val="none" w:sz="0" w:space="0" w:color="auto"/>
            <w:right w:val="none" w:sz="0" w:space="0" w:color="auto"/>
          </w:divBdr>
        </w:div>
        <w:div w:id="1933852761">
          <w:marLeft w:val="1800"/>
          <w:marRight w:val="0"/>
          <w:marTop w:val="100"/>
          <w:marBottom w:val="0"/>
          <w:divBdr>
            <w:top w:val="none" w:sz="0" w:space="0" w:color="auto"/>
            <w:left w:val="none" w:sz="0" w:space="0" w:color="auto"/>
            <w:bottom w:val="none" w:sz="0" w:space="0" w:color="auto"/>
            <w:right w:val="none" w:sz="0" w:space="0" w:color="auto"/>
          </w:divBdr>
        </w:div>
        <w:div w:id="2055498125">
          <w:marLeft w:val="1800"/>
          <w:marRight w:val="0"/>
          <w:marTop w:val="100"/>
          <w:marBottom w:val="0"/>
          <w:divBdr>
            <w:top w:val="none" w:sz="0" w:space="0" w:color="auto"/>
            <w:left w:val="none" w:sz="0" w:space="0" w:color="auto"/>
            <w:bottom w:val="none" w:sz="0" w:space="0" w:color="auto"/>
            <w:right w:val="none" w:sz="0" w:space="0" w:color="auto"/>
          </w:divBdr>
        </w:div>
        <w:div w:id="1682321469">
          <w:marLeft w:val="1800"/>
          <w:marRight w:val="0"/>
          <w:marTop w:val="100"/>
          <w:marBottom w:val="0"/>
          <w:divBdr>
            <w:top w:val="none" w:sz="0" w:space="0" w:color="auto"/>
            <w:left w:val="none" w:sz="0" w:space="0" w:color="auto"/>
            <w:bottom w:val="none" w:sz="0" w:space="0" w:color="auto"/>
            <w:right w:val="none" w:sz="0" w:space="0" w:color="auto"/>
          </w:divBdr>
        </w:div>
      </w:divsChild>
    </w:div>
    <w:div w:id="573977482">
      <w:bodyDiv w:val="1"/>
      <w:marLeft w:val="0"/>
      <w:marRight w:val="0"/>
      <w:marTop w:val="0"/>
      <w:marBottom w:val="0"/>
      <w:divBdr>
        <w:top w:val="none" w:sz="0" w:space="0" w:color="auto"/>
        <w:left w:val="none" w:sz="0" w:space="0" w:color="auto"/>
        <w:bottom w:val="none" w:sz="0" w:space="0" w:color="auto"/>
        <w:right w:val="none" w:sz="0" w:space="0" w:color="auto"/>
      </w:divBdr>
      <w:divsChild>
        <w:div w:id="1940789365">
          <w:marLeft w:val="720"/>
          <w:marRight w:val="0"/>
          <w:marTop w:val="200"/>
          <w:marBottom w:val="0"/>
          <w:divBdr>
            <w:top w:val="none" w:sz="0" w:space="0" w:color="auto"/>
            <w:left w:val="none" w:sz="0" w:space="0" w:color="auto"/>
            <w:bottom w:val="none" w:sz="0" w:space="0" w:color="auto"/>
            <w:right w:val="none" w:sz="0" w:space="0" w:color="auto"/>
          </w:divBdr>
        </w:div>
        <w:div w:id="1500274581">
          <w:marLeft w:val="1080"/>
          <w:marRight w:val="0"/>
          <w:marTop w:val="100"/>
          <w:marBottom w:val="0"/>
          <w:divBdr>
            <w:top w:val="none" w:sz="0" w:space="0" w:color="auto"/>
            <w:left w:val="none" w:sz="0" w:space="0" w:color="auto"/>
            <w:bottom w:val="none" w:sz="0" w:space="0" w:color="auto"/>
            <w:right w:val="none" w:sz="0" w:space="0" w:color="auto"/>
          </w:divBdr>
        </w:div>
        <w:div w:id="720909169">
          <w:marLeft w:val="1080"/>
          <w:marRight w:val="0"/>
          <w:marTop w:val="100"/>
          <w:marBottom w:val="0"/>
          <w:divBdr>
            <w:top w:val="none" w:sz="0" w:space="0" w:color="auto"/>
            <w:left w:val="none" w:sz="0" w:space="0" w:color="auto"/>
            <w:bottom w:val="none" w:sz="0" w:space="0" w:color="auto"/>
            <w:right w:val="none" w:sz="0" w:space="0" w:color="auto"/>
          </w:divBdr>
        </w:div>
        <w:div w:id="1535339631">
          <w:marLeft w:val="1080"/>
          <w:marRight w:val="0"/>
          <w:marTop w:val="100"/>
          <w:marBottom w:val="0"/>
          <w:divBdr>
            <w:top w:val="none" w:sz="0" w:space="0" w:color="auto"/>
            <w:left w:val="none" w:sz="0" w:space="0" w:color="auto"/>
            <w:bottom w:val="none" w:sz="0" w:space="0" w:color="auto"/>
            <w:right w:val="none" w:sz="0" w:space="0" w:color="auto"/>
          </w:divBdr>
        </w:div>
        <w:div w:id="550507896">
          <w:marLeft w:val="1080"/>
          <w:marRight w:val="0"/>
          <w:marTop w:val="100"/>
          <w:marBottom w:val="0"/>
          <w:divBdr>
            <w:top w:val="none" w:sz="0" w:space="0" w:color="auto"/>
            <w:left w:val="none" w:sz="0" w:space="0" w:color="auto"/>
            <w:bottom w:val="none" w:sz="0" w:space="0" w:color="auto"/>
            <w:right w:val="none" w:sz="0" w:space="0" w:color="auto"/>
          </w:divBdr>
        </w:div>
      </w:divsChild>
    </w:div>
    <w:div w:id="574169416">
      <w:bodyDiv w:val="1"/>
      <w:marLeft w:val="0"/>
      <w:marRight w:val="0"/>
      <w:marTop w:val="0"/>
      <w:marBottom w:val="0"/>
      <w:divBdr>
        <w:top w:val="none" w:sz="0" w:space="0" w:color="auto"/>
        <w:left w:val="none" w:sz="0" w:space="0" w:color="auto"/>
        <w:bottom w:val="none" w:sz="0" w:space="0" w:color="auto"/>
        <w:right w:val="none" w:sz="0" w:space="0" w:color="auto"/>
      </w:divBdr>
      <w:divsChild>
        <w:div w:id="642392142">
          <w:marLeft w:val="1800"/>
          <w:marRight w:val="0"/>
          <w:marTop w:val="100"/>
          <w:marBottom w:val="0"/>
          <w:divBdr>
            <w:top w:val="none" w:sz="0" w:space="0" w:color="auto"/>
            <w:left w:val="none" w:sz="0" w:space="0" w:color="auto"/>
            <w:bottom w:val="none" w:sz="0" w:space="0" w:color="auto"/>
            <w:right w:val="none" w:sz="0" w:space="0" w:color="auto"/>
          </w:divBdr>
        </w:div>
        <w:div w:id="1054161508">
          <w:marLeft w:val="1800"/>
          <w:marRight w:val="0"/>
          <w:marTop w:val="100"/>
          <w:marBottom w:val="0"/>
          <w:divBdr>
            <w:top w:val="none" w:sz="0" w:space="0" w:color="auto"/>
            <w:left w:val="none" w:sz="0" w:space="0" w:color="auto"/>
            <w:bottom w:val="none" w:sz="0" w:space="0" w:color="auto"/>
            <w:right w:val="none" w:sz="0" w:space="0" w:color="auto"/>
          </w:divBdr>
        </w:div>
      </w:divsChild>
    </w:div>
    <w:div w:id="583295027">
      <w:bodyDiv w:val="1"/>
      <w:marLeft w:val="0"/>
      <w:marRight w:val="0"/>
      <w:marTop w:val="0"/>
      <w:marBottom w:val="0"/>
      <w:divBdr>
        <w:top w:val="none" w:sz="0" w:space="0" w:color="auto"/>
        <w:left w:val="none" w:sz="0" w:space="0" w:color="auto"/>
        <w:bottom w:val="none" w:sz="0" w:space="0" w:color="auto"/>
        <w:right w:val="none" w:sz="0" w:space="0" w:color="auto"/>
      </w:divBdr>
      <w:divsChild>
        <w:div w:id="9649298">
          <w:marLeft w:val="1800"/>
          <w:marRight w:val="0"/>
          <w:marTop w:val="0"/>
          <w:marBottom w:val="0"/>
          <w:divBdr>
            <w:top w:val="none" w:sz="0" w:space="0" w:color="auto"/>
            <w:left w:val="none" w:sz="0" w:space="0" w:color="auto"/>
            <w:bottom w:val="none" w:sz="0" w:space="0" w:color="auto"/>
            <w:right w:val="none" w:sz="0" w:space="0" w:color="auto"/>
          </w:divBdr>
        </w:div>
        <w:div w:id="1790779041">
          <w:marLeft w:val="1800"/>
          <w:marRight w:val="0"/>
          <w:marTop w:val="0"/>
          <w:marBottom w:val="0"/>
          <w:divBdr>
            <w:top w:val="none" w:sz="0" w:space="0" w:color="auto"/>
            <w:left w:val="none" w:sz="0" w:space="0" w:color="auto"/>
            <w:bottom w:val="none" w:sz="0" w:space="0" w:color="auto"/>
            <w:right w:val="none" w:sz="0" w:space="0" w:color="auto"/>
          </w:divBdr>
        </w:div>
        <w:div w:id="1149204356">
          <w:marLeft w:val="1800"/>
          <w:marRight w:val="0"/>
          <w:marTop w:val="0"/>
          <w:marBottom w:val="0"/>
          <w:divBdr>
            <w:top w:val="none" w:sz="0" w:space="0" w:color="auto"/>
            <w:left w:val="none" w:sz="0" w:space="0" w:color="auto"/>
            <w:bottom w:val="none" w:sz="0" w:space="0" w:color="auto"/>
            <w:right w:val="none" w:sz="0" w:space="0" w:color="auto"/>
          </w:divBdr>
        </w:div>
      </w:divsChild>
    </w:div>
    <w:div w:id="605187903">
      <w:bodyDiv w:val="1"/>
      <w:marLeft w:val="0"/>
      <w:marRight w:val="0"/>
      <w:marTop w:val="0"/>
      <w:marBottom w:val="0"/>
      <w:divBdr>
        <w:top w:val="none" w:sz="0" w:space="0" w:color="auto"/>
        <w:left w:val="none" w:sz="0" w:space="0" w:color="auto"/>
        <w:bottom w:val="none" w:sz="0" w:space="0" w:color="auto"/>
        <w:right w:val="none" w:sz="0" w:space="0" w:color="auto"/>
      </w:divBdr>
      <w:divsChild>
        <w:div w:id="388386825">
          <w:marLeft w:val="2520"/>
          <w:marRight w:val="0"/>
          <w:marTop w:val="120"/>
          <w:marBottom w:val="120"/>
          <w:divBdr>
            <w:top w:val="none" w:sz="0" w:space="0" w:color="auto"/>
            <w:left w:val="none" w:sz="0" w:space="0" w:color="auto"/>
            <w:bottom w:val="none" w:sz="0" w:space="0" w:color="auto"/>
            <w:right w:val="none" w:sz="0" w:space="0" w:color="auto"/>
          </w:divBdr>
        </w:div>
        <w:div w:id="349987903">
          <w:marLeft w:val="3240"/>
          <w:marRight w:val="0"/>
          <w:marTop w:val="120"/>
          <w:marBottom w:val="120"/>
          <w:divBdr>
            <w:top w:val="none" w:sz="0" w:space="0" w:color="auto"/>
            <w:left w:val="none" w:sz="0" w:space="0" w:color="auto"/>
            <w:bottom w:val="none" w:sz="0" w:space="0" w:color="auto"/>
            <w:right w:val="none" w:sz="0" w:space="0" w:color="auto"/>
          </w:divBdr>
        </w:div>
        <w:div w:id="1370841436">
          <w:marLeft w:val="3240"/>
          <w:marRight w:val="0"/>
          <w:marTop w:val="120"/>
          <w:marBottom w:val="120"/>
          <w:divBdr>
            <w:top w:val="none" w:sz="0" w:space="0" w:color="auto"/>
            <w:left w:val="none" w:sz="0" w:space="0" w:color="auto"/>
            <w:bottom w:val="none" w:sz="0" w:space="0" w:color="auto"/>
            <w:right w:val="none" w:sz="0" w:space="0" w:color="auto"/>
          </w:divBdr>
        </w:div>
        <w:div w:id="1773356768">
          <w:marLeft w:val="3240"/>
          <w:marRight w:val="0"/>
          <w:marTop w:val="120"/>
          <w:marBottom w:val="120"/>
          <w:divBdr>
            <w:top w:val="none" w:sz="0" w:space="0" w:color="auto"/>
            <w:left w:val="none" w:sz="0" w:space="0" w:color="auto"/>
            <w:bottom w:val="none" w:sz="0" w:space="0" w:color="auto"/>
            <w:right w:val="none" w:sz="0" w:space="0" w:color="auto"/>
          </w:divBdr>
        </w:div>
      </w:divsChild>
    </w:div>
    <w:div w:id="608585745">
      <w:bodyDiv w:val="1"/>
      <w:marLeft w:val="0"/>
      <w:marRight w:val="0"/>
      <w:marTop w:val="0"/>
      <w:marBottom w:val="0"/>
      <w:divBdr>
        <w:top w:val="none" w:sz="0" w:space="0" w:color="auto"/>
        <w:left w:val="none" w:sz="0" w:space="0" w:color="auto"/>
        <w:bottom w:val="none" w:sz="0" w:space="0" w:color="auto"/>
        <w:right w:val="none" w:sz="0" w:space="0" w:color="auto"/>
      </w:divBdr>
      <w:divsChild>
        <w:div w:id="1268083202">
          <w:marLeft w:val="360"/>
          <w:marRight w:val="0"/>
          <w:marTop w:val="120"/>
          <w:marBottom w:val="120"/>
          <w:divBdr>
            <w:top w:val="none" w:sz="0" w:space="0" w:color="auto"/>
            <w:left w:val="none" w:sz="0" w:space="0" w:color="auto"/>
            <w:bottom w:val="none" w:sz="0" w:space="0" w:color="auto"/>
            <w:right w:val="none" w:sz="0" w:space="0" w:color="auto"/>
          </w:divBdr>
        </w:div>
        <w:div w:id="107746052">
          <w:marLeft w:val="1080"/>
          <w:marRight w:val="0"/>
          <w:marTop w:val="120"/>
          <w:marBottom w:val="120"/>
          <w:divBdr>
            <w:top w:val="none" w:sz="0" w:space="0" w:color="auto"/>
            <w:left w:val="none" w:sz="0" w:space="0" w:color="auto"/>
            <w:bottom w:val="none" w:sz="0" w:space="0" w:color="auto"/>
            <w:right w:val="none" w:sz="0" w:space="0" w:color="auto"/>
          </w:divBdr>
        </w:div>
        <w:div w:id="328755999">
          <w:marLeft w:val="1800"/>
          <w:marRight w:val="0"/>
          <w:marTop w:val="120"/>
          <w:marBottom w:val="120"/>
          <w:divBdr>
            <w:top w:val="none" w:sz="0" w:space="0" w:color="auto"/>
            <w:left w:val="none" w:sz="0" w:space="0" w:color="auto"/>
            <w:bottom w:val="none" w:sz="0" w:space="0" w:color="auto"/>
            <w:right w:val="none" w:sz="0" w:space="0" w:color="auto"/>
          </w:divBdr>
        </w:div>
        <w:div w:id="484785448">
          <w:marLeft w:val="2520"/>
          <w:marRight w:val="0"/>
          <w:marTop w:val="120"/>
          <w:marBottom w:val="120"/>
          <w:divBdr>
            <w:top w:val="none" w:sz="0" w:space="0" w:color="auto"/>
            <w:left w:val="none" w:sz="0" w:space="0" w:color="auto"/>
            <w:bottom w:val="none" w:sz="0" w:space="0" w:color="auto"/>
            <w:right w:val="none" w:sz="0" w:space="0" w:color="auto"/>
          </w:divBdr>
        </w:div>
        <w:div w:id="961573869">
          <w:marLeft w:val="2520"/>
          <w:marRight w:val="0"/>
          <w:marTop w:val="120"/>
          <w:marBottom w:val="120"/>
          <w:divBdr>
            <w:top w:val="none" w:sz="0" w:space="0" w:color="auto"/>
            <w:left w:val="none" w:sz="0" w:space="0" w:color="auto"/>
            <w:bottom w:val="none" w:sz="0" w:space="0" w:color="auto"/>
            <w:right w:val="none" w:sz="0" w:space="0" w:color="auto"/>
          </w:divBdr>
        </w:div>
        <w:div w:id="786001355">
          <w:marLeft w:val="2520"/>
          <w:marRight w:val="0"/>
          <w:marTop w:val="120"/>
          <w:marBottom w:val="120"/>
          <w:divBdr>
            <w:top w:val="none" w:sz="0" w:space="0" w:color="auto"/>
            <w:left w:val="none" w:sz="0" w:space="0" w:color="auto"/>
            <w:bottom w:val="none" w:sz="0" w:space="0" w:color="auto"/>
            <w:right w:val="none" w:sz="0" w:space="0" w:color="auto"/>
          </w:divBdr>
        </w:div>
      </w:divsChild>
    </w:div>
    <w:div w:id="637151684">
      <w:bodyDiv w:val="1"/>
      <w:marLeft w:val="0"/>
      <w:marRight w:val="0"/>
      <w:marTop w:val="0"/>
      <w:marBottom w:val="0"/>
      <w:divBdr>
        <w:top w:val="none" w:sz="0" w:space="0" w:color="auto"/>
        <w:left w:val="none" w:sz="0" w:space="0" w:color="auto"/>
        <w:bottom w:val="none" w:sz="0" w:space="0" w:color="auto"/>
        <w:right w:val="none" w:sz="0" w:space="0" w:color="auto"/>
      </w:divBdr>
      <w:divsChild>
        <w:div w:id="1401177612">
          <w:marLeft w:val="1354"/>
          <w:marRight w:val="0"/>
          <w:marTop w:val="240"/>
          <w:marBottom w:val="240"/>
          <w:divBdr>
            <w:top w:val="none" w:sz="0" w:space="0" w:color="auto"/>
            <w:left w:val="none" w:sz="0" w:space="0" w:color="auto"/>
            <w:bottom w:val="none" w:sz="0" w:space="0" w:color="auto"/>
            <w:right w:val="none" w:sz="0" w:space="0" w:color="auto"/>
          </w:divBdr>
        </w:div>
        <w:div w:id="1594558011">
          <w:marLeft w:val="1080"/>
          <w:marRight w:val="0"/>
          <w:marTop w:val="240"/>
          <w:marBottom w:val="240"/>
          <w:divBdr>
            <w:top w:val="none" w:sz="0" w:space="0" w:color="auto"/>
            <w:left w:val="none" w:sz="0" w:space="0" w:color="auto"/>
            <w:bottom w:val="none" w:sz="0" w:space="0" w:color="auto"/>
            <w:right w:val="none" w:sz="0" w:space="0" w:color="auto"/>
          </w:divBdr>
        </w:div>
        <w:div w:id="1594313772">
          <w:marLeft w:val="1080"/>
          <w:marRight w:val="0"/>
          <w:marTop w:val="240"/>
          <w:marBottom w:val="240"/>
          <w:divBdr>
            <w:top w:val="none" w:sz="0" w:space="0" w:color="auto"/>
            <w:left w:val="none" w:sz="0" w:space="0" w:color="auto"/>
            <w:bottom w:val="none" w:sz="0" w:space="0" w:color="auto"/>
            <w:right w:val="none" w:sz="0" w:space="0" w:color="auto"/>
          </w:divBdr>
        </w:div>
        <w:div w:id="67188708">
          <w:marLeft w:val="1800"/>
          <w:marRight w:val="0"/>
          <w:marTop w:val="240"/>
          <w:marBottom w:val="240"/>
          <w:divBdr>
            <w:top w:val="none" w:sz="0" w:space="0" w:color="auto"/>
            <w:left w:val="none" w:sz="0" w:space="0" w:color="auto"/>
            <w:bottom w:val="none" w:sz="0" w:space="0" w:color="auto"/>
            <w:right w:val="none" w:sz="0" w:space="0" w:color="auto"/>
          </w:divBdr>
        </w:div>
        <w:div w:id="1198391634">
          <w:marLeft w:val="1800"/>
          <w:marRight w:val="0"/>
          <w:marTop w:val="240"/>
          <w:marBottom w:val="240"/>
          <w:divBdr>
            <w:top w:val="none" w:sz="0" w:space="0" w:color="auto"/>
            <w:left w:val="none" w:sz="0" w:space="0" w:color="auto"/>
            <w:bottom w:val="none" w:sz="0" w:space="0" w:color="auto"/>
            <w:right w:val="none" w:sz="0" w:space="0" w:color="auto"/>
          </w:divBdr>
        </w:div>
      </w:divsChild>
    </w:div>
    <w:div w:id="646588254">
      <w:bodyDiv w:val="1"/>
      <w:marLeft w:val="0"/>
      <w:marRight w:val="0"/>
      <w:marTop w:val="0"/>
      <w:marBottom w:val="0"/>
      <w:divBdr>
        <w:top w:val="none" w:sz="0" w:space="0" w:color="auto"/>
        <w:left w:val="none" w:sz="0" w:space="0" w:color="auto"/>
        <w:bottom w:val="none" w:sz="0" w:space="0" w:color="auto"/>
        <w:right w:val="none" w:sz="0" w:space="0" w:color="auto"/>
      </w:divBdr>
      <w:divsChild>
        <w:div w:id="872769212">
          <w:marLeft w:val="720"/>
          <w:marRight w:val="0"/>
          <w:marTop w:val="115"/>
          <w:marBottom w:val="0"/>
          <w:divBdr>
            <w:top w:val="none" w:sz="0" w:space="0" w:color="auto"/>
            <w:left w:val="none" w:sz="0" w:space="0" w:color="auto"/>
            <w:bottom w:val="none" w:sz="0" w:space="0" w:color="auto"/>
            <w:right w:val="none" w:sz="0" w:space="0" w:color="auto"/>
          </w:divBdr>
        </w:div>
        <w:div w:id="198129598">
          <w:marLeft w:val="864"/>
          <w:marRight w:val="0"/>
          <w:marTop w:val="75"/>
          <w:marBottom w:val="0"/>
          <w:divBdr>
            <w:top w:val="none" w:sz="0" w:space="0" w:color="auto"/>
            <w:left w:val="none" w:sz="0" w:space="0" w:color="auto"/>
            <w:bottom w:val="none" w:sz="0" w:space="0" w:color="auto"/>
            <w:right w:val="none" w:sz="0" w:space="0" w:color="auto"/>
          </w:divBdr>
        </w:div>
        <w:div w:id="1881285910">
          <w:marLeft w:val="864"/>
          <w:marRight w:val="0"/>
          <w:marTop w:val="75"/>
          <w:marBottom w:val="0"/>
          <w:divBdr>
            <w:top w:val="none" w:sz="0" w:space="0" w:color="auto"/>
            <w:left w:val="none" w:sz="0" w:space="0" w:color="auto"/>
            <w:bottom w:val="none" w:sz="0" w:space="0" w:color="auto"/>
            <w:right w:val="none" w:sz="0" w:space="0" w:color="auto"/>
          </w:divBdr>
        </w:div>
        <w:div w:id="863135457">
          <w:marLeft w:val="864"/>
          <w:marRight w:val="0"/>
          <w:marTop w:val="75"/>
          <w:marBottom w:val="0"/>
          <w:divBdr>
            <w:top w:val="none" w:sz="0" w:space="0" w:color="auto"/>
            <w:left w:val="none" w:sz="0" w:space="0" w:color="auto"/>
            <w:bottom w:val="none" w:sz="0" w:space="0" w:color="auto"/>
            <w:right w:val="none" w:sz="0" w:space="0" w:color="auto"/>
          </w:divBdr>
        </w:div>
        <w:div w:id="1253125654">
          <w:marLeft w:val="864"/>
          <w:marRight w:val="0"/>
          <w:marTop w:val="75"/>
          <w:marBottom w:val="0"/>
          <w:divBdr>
            <w:top w:val="none" w:sz="0" w:space="0" w:color="auto"/>
            <w:left w:val="none" w:sz="0" w:space="0" w:color="auto"/>
            <w:bottom w:val="none" w:sz="0" w:space="0" w:color="auto"/>
            <w:right w:val="none" w:sz="0" w:space="0" w:color="auto"/>
          </w:divBdr>
        </w:div>
      </w:divsChild>
    </w:div>
    <w:div w:id="668872807">
      <w:bodyDiv w:val="1"/>
      <w:marLeft w:val="0"/>
      <w:marRight w:val="0"/>
      <w:marTop w:val="0"/>
      <w:marBottom w:val="0"/>
      <w:divBdr>
        <w:top w:val="none" w:sz="0" w:space="0" w:color="auto"/>
        <w:left w:val="none" w:sz="0" w:space="0" w:color="auto"/>
        <w:bottom w:val="none" w:sz="0" w:space="0" w:color="auto"/>
        <w:right w:val="none" w:sz="0" w:space="0" w:color="auto"/>
      </w:divBdr>
      <w:divsChild>
        <w:div w:id="1562330427">
          <w:marLeft w:val="1080"/>
          <w:marRight w:val="0"/>
          <w:marTop w:val="100"/>
          <w:marBottom w:val="0"/>
          <w:divBdr>
            <w:top w:val="none" w:sz="0" w:space="0" w:color="auto"/>
            <w:left w:val="none" w:sz="0" w:space="0" w:color="auto"/>
            <w:bottom w:val="none" w:sz="0" w:space="0" w:color="auto"/>
            <w:right w:val="none" w:sz="0" w:space="0" w:color="auto"/>
          </w:divBdr>
        </w:div>
        <w:div w:id="1282612722">
          <w:marLeft w:val="1080"/>
          <w:marRight w:val="0"/>
          <w:marTop w:val="100"/>
          <w:marBottom w:val="0"/>
          <w:divBdr>
            <w:top w:val="none" w:sz="0" w:space="0" w:color="auto"/>
            <w:left w:val="none" w:sz="0" w:space="0" w:color="auto"/>
            <w:bottom w:val="none" w:sz="0" w:space="0" w:color="auto"/>
            <w:right w:val="none" w:sz="0" w:space="0" w:color="auto"/>
          </w:divBdr>
        </w:div>
        <w:div w:id="1749227423">
          <w:marLeft w:val="1080"/>
          <w:marRight w:val="0"/>
          <w:marTop w:val="100"/>
          <w:marBottom w:val="0"/>
          <w:divBdr>
            <w:top w:val="none" w:sz="0" w:space="0" w:color="auto"/>
            <w:left w:val="none" w:sz="0" w:space="0" w:color="auto"/>
            <w:bottom w:val="none" w:sz="0" w:space="0" w:color="auto"/>
            <w:right w:val="none" w:sz="0" w:space="0" w:color="auto"/>
          </w:divBdr>
        </w:div>
        <w:div w:id="1177380105">
          <w:marLeft w:val="1800"/>
          <w:marRight w:val="0"/>
          <w:marTop w:val="100"/>
          <w:marBottom w:val="0"/>
          <w:divBdr>
            <w:top w:val="none" w:sz="0" w:space="0" w:color="auto"/>
            <w:left w:val="none" w:sz="0" w:space="0" w:color="auto"/>
            <w:bottom w:val="none" w:sz="0" w:space="0" w:color="auto"/>
            <w:right w:val="none" w:sz="0" w:space="0" w:color="auto"/>
          </w:divBdr>
        </w:div>
        <w:div w:id="1397700720">
          <w:marLeft w:val="1800"/>
          <w:marRight w:val="0"/>
          <w:marTop w:val="100"/>
          <w:marBottom w:val="0"/>
          <w:divBdr>
            <w:top w:val="none" w:sz="0" w:space="0" w:color="auto"/>
            <w:left w:val="none" w:sz="0" w:space="0" w:color="auto"/>
            <w:bottom w:val="none" w:sz="0" w:space="0" w:color="auto"/>
            <w:right w:val="none" w:sz="0" w:space="0" w:color="auto"/>
          </w:divBdr>
        </w:div>
      </w:divsChild>
    </w:div>
    <w:div w:id="684286958">
      <w:bodyDiv w:val="1"/>
      <w:marLeft w:val="0"/>
      <w:marRight w:val="0"/>
      <w:marTop w:val="0"/>
      <w:marBottom w:val="0"/>
      <w:divBdr>
        <w:top w:val="none" w:sz="0" w:space="0" w:color="auto"/>
        <w:left w:val="none" w:sz="0" w:space="0" w:color="auto"/>
        <w:bottom w:val="none" w:sz="0" w:space="0" w:color="auto"/>
        <w:right w:val="none" w:sz="0" w:space="0" w:color="auto"/>
      </w:divBdr>
      <w:divsChild>
        <w:div w:id="1240403013">
          <w:marLeft w:val="720"/>
          <w:marRight w:val="0"/>
          <w:marTop w:val="200"/>
          <w:marBottom w:val="0"/>
          <w:divBdr>
            <w:top w:val="none" w:sz="0" w:space="0" w:color="auto"/>
            <w:left w:val="none" w:sz="0" w:space="0" w:color="auto"/>
            <w:bottom w:val="none" w:sz="0" w:space="0" w:color="auto"/>
            <w:right w:val="none" w:sz="0" w:space="0" w:color="auto"/>
          </w:divBdr>
        </w:div>
        <w:div w:id="1037967970">
          <w:marLeft w:val="1166"/>
          <w:marRight w:val="0"/>
          <w:marTop w:val="100"/>
          <w:marBottom w:val="0"/>
          <w:divBdr>
            <w:top w:val="none" w:sz="0" w:space="0" w:color="auto"/>
            <w:left w:val="none" w:sz="0" w:space="0" w:color="auto"/>
            <w:bottom w:val="none" w:sz="0" w:space="0" w:color="auto"/>
            <w:right w:val="none" w:sz="0" w:space="0" w:color="auto"/>
          </w:divBdr>
        </w:div>
      </w:divsChild>
    </w:div>
    <w:div w:id="684290694">
      <w:bodyDiv w:val="1"/>
      <w:marLeft w:val="0"/>
      <w:marRight w:val="0"/>
      <w:marTop w:val="0"/>
      <w:marBottom w:val="0"/>
      <w:divBdr>
        <w:top w:val="none" w:sz="0" w:space="0" w:color="auto"/>
        <w:left w:val="none" w:sz="0" w:space="0" w:color="auto"/>
        <w:bottom w:val="none" w:sz="0" w:space="0" w:color="auto"/>
        <w:right w:val="none" w:sz="0" w:space="0" w:color="auto"/>
      </w:divBdr>
      <w:divsChild>
        <w:div w:id="1381201014">
          <w:marLeft w:val="360"/>
          <w:marRight w:val="0"/>
          <w:marTop w:val="120"/>
          <w:marBottom w:val="120"/>
          <w:divBdr>
            <w:top w:val="none" w:sz="0" w:space="0" w:color="auto"/>
            <w:left w:val="none" w:sz="0" w:space="0" w:color="auto"/>
            <w:bottom w:val="none" w:sz="0" w:space="0" w:color="auto"/>
            <w:right w:val="none" w:sz="0" w:space="0" w:color="auto"/>
          </w:divBdr>
        </w:div>
        <w:div w:id="601230732">
          <w:marLeft w:val="1080"/>
          <w:marRight w:val="0"/>
          <w:marTop w:val="120"/>
          <w:marBottom w:val="120"/>
          <w:divBdr>
            <w:top w:val="none" w:sz="0" w:space="0" w:color="auto"/>
            <w:left w:val="none" w:sz="0" w:space="0" w:color="auto"/>
            <w:bottom w:val="none" w:sz="0" w:space="0" w:color="auto"/>
            <w:right w:val="none" w:sz="0" w:space="0" w:color="auto"/>
          </w:divBdr>
        </w:div>
        <w:div w:id="1867676232">
          <w:marLeft w:val="1080"/>
          <w:marRight w:val="0"/>
          <w:marTop w:val="120"/>
          <w:marBottom w:val="120"/>
          <w:divBdr>
            <w:top w:val="none" w:sz="0" w:space="0" w:color="auto"/>
            <w:left w:val="none" w:sz="0" w:space="0" w:color="auto"/>
            <w:bottom w:val="none" w:sz="0" w:space="0" w:color="auto"/>
            <w:right w:val="none" w:sz="0" w:space="0" w:color="auto"/>
          </w:divBdr>
        </w:div>
        <w:div w:id="976642975">
          <w:marLeft w:val="1080"/>
          <w:marRight w:val="0"/>
          <w:marTop w:val="120"/>
          <w:marBottom w:val="120"/>
          <w:divBdr>
            <w:top w:val="none" w:sz="0" w:space="0" w:color="auto"/>
            <w:left w:val="none" w:sz="0" w:space="0" w:color="auto"/>
            <w:bottom w:val="none" w:sz="0" w:space="0" w:color="auto"/>
            <w:right w:val="none" w:sz="0" w:space="0" w:color="auto"/>
          </w:divBdr>
        </w:div>
        <w:div w:id="1066143706">
          <w:marLeft w:val="1080"/>
          <w:marRight w:val="0"/>
          <w:marTop w:val="120"/>
          <w:marBottom w:val="120"/>
          <w:divBdr>
            <w:top w:val="none" w:sz="0" w:space="0" w:color="auto"/>
            <w:left w:val="none" w:sz="0" w:space="0" w:color="auto"/>
            <w:bottom w:val="none" w:sz="0" w:space="0" w:color="auto"/>
            <w:right w:val="none" w:sz="0" w:space="0" w:color="auto"/>
          </w:divBdr>
        </w:div>
        <w:div w:id="258803019">
          <w:marLeft w:val="1080"/>
          <w:marRight w:val="0"/>
          <w:marTop w:val="120"/>
          <w:marBottom w:val="120"/>
          <w:divBdr>
            <w:top w:val="none" w:sz="0" w:space="0" w:color="auto"/>
            <w:left w:val="none" w:sz="0" w:space="0" w:color="auto"/>
            <w:bottom w:val="none" w:sz="0" w:space="0" w:color="auto"/>
            <w:right w:val="none" w:sz="0" w:space="0" w:color="auto"/>
          </w:divBdr>
        </w:div>
      </w:divsChild>
    </w:div>
    <w:div w:id="685332993">
      <w:bodyDiv w:val="1"/>
      <w:marLeft w:val="0"/>
      <w:marRight w:val="0"/>
      <w:marTop w:val="0"/>
      <w:marBottom w:val="0"/>
      <w:divBdr>
        <w:top w:val="none" w:sz="0" w:space="0" w:color="auto"/>
        <w:left w:val="none" w:sz="0" w:space="0" w:color="auto"/>
        <w:bottom w:val="none" w:sz="0" w:space="0" w:color="auto"/>
        <w:right w:val="none" w:sz="0" w:space="0" w:color="auto"/>
      </w:divBdr>
      <w:divsChild>
        <w:div w:id="100225565">
          <w:marLeft w:val="360"/>
          <w:marRight w:val="0"/>
          <w:marTop w:val="200"/>
          <w:marBottom w:val="0"/>
          <w:divBdr>
            <w:top w:val="none" w:sz="0" w:space="0" w:color="auto"/>
            <w:left w:val="none" w:sz="0" w:space="0" w:color="auto"/>
            <w:bottom w:val="none" w:sz="0" w:space="0" w:color="auto"/>
            <w:right w:val="none" w:sz="0" w:space="0" w:color="auto"/>
          </w:divBdr>
        </w:div>
        <w:div w:id="1475759011">
          <w:marLeft w:val="1080"/>
          <w:marRight w:val="0"/>
          <w:marTop w:val="100"/>
          <w:marBottom w:val="0"/>
          <w:divBdr>
            <w:top w:val="none" w:sz="0" w:space="0" w:color="auto"/>
            <w:left w:val="none" w:sz="0" w:space="0" w:color="auto"/>
            <w:bottom w:val="none" w:sz="0" w:space="0" w:color="auto"/>
            <w:right w:val="none" w:sz="0" w:space="0" w:color="auto"/>
          </w:divBdr>
        </w:div>
        <w:div w:id="1225796253">
          <w:marLeft w:val="1800"/>
          <w:marRight w:val="0"/>
          <w:marTop w:val="100"/>
          <w:marBottom w:val="0"/>
          <w:divBdr>
            <w:top w:val="none" w:sz="0" w:space="0" w:color="auto"/>
            <w:left w:val="none" w:sz="0" w:space="0" w:color="auto"/>
            <w:bottom w:val="none" w:sz="0" w:space="0" w:color="auto"/>
            <w:right w:val="none" w:sz="0" w:space="0" w:color="auto"/>
          </w:divBdr>
        </w:div>
        <w:div w:id="1572083787">
          <w:marLeft w:val="1800"/>
          <w:marRight w:val="0"/>
          <w:marTop w:val="100"/>
          <w:marBottom w:val="0"/>
          <w:divBdr>
            <w:top w:val="none" w:sz="0" w:space="0" w:color="auto"/>
            <w:left w:val="none" w:sz="0" w:space="0" w:color="auto"/>
            <w:bottom w:val="none" w:sz="0" w:space="0" w:color="auto"/>
            <w:right w:val="none" w:sz="0" w:space="0" w:color="auto"/>
          </w:divBdr>
        </w:div>
        <w:div w:id="1176187164">
          <w:marLeft w:val="1800"/>
          <w:marRight w:val="0"/>
          <w:marTop w:val="100"/>
          <w:marBottom w:val="0"/>
          <w:divBdr>
            <w:top w:val="none" w:sz="0" w:space="0" w:color="auto"/>
            <w:left w:val="none" w:sz="0" w:space="0" w:color="auto"/>
            <w:bottom w:val="none" w:sz="0" w:space="0" w:color="auto"/>
            <w:right w:val="none" w:sz="0" w:space="0" w:color="auto"/>
          </w:divBdr>
        </w:div>
      </w:divsChild>
    </w:div>
    <w:div w:id="686490424">
      <w:bodyDiv w:val="1"/>
      <w:marLeft w:val="0"/>
      <w:marRight w:val="0"/>
      <w:marTop w:val="0"/>
      <w:marBottom w:val="0"/>
      <w:divBdr>
        <w:top w:val="none" w:sz="0" w:space="0" w:color="auto"/>
        <w:left w:val="none" w:sz="0" w:space="0" w:color="auto"/>
        <w:bottom w:val="none" w:sz="0" w:space="0" w:color="auto"/>
        <w:right w:val="none" w:sz="0" w:space="0" w:color="auto"/>
      </w:divBdr>
      <w:divsChild>
        <w:div w:id="1558543890">
          <w:marLeft w:val="1080"/>
          <w:marRight w:val="0"/>
          <w:marTop w:val="100"/>
          <w:marBottom w:val="0"/>
          <w:divBdr>
            <w:top w:val="none" w:sz="0" w:space="0" w:color="auto"/>
            <w:left w:val="none" w:sz="0" w:space="0" w:color="auto"/>
            <w:bottom w:val="none" w:sz="0" w:space="0" w:color="auto"/>
            <w:right w:val="none" w:sz="0" w:space="0" w:color="auto"/>
          </w:divBdr>
        </w:div>
        <w:div w:id="1015115801">
          <w:marLeft w:val="1800"/>
          <w:marRight w:val="0"/>
          <w:marTop w:val="100"/>
          <w:marBottom w:val="0"/>
          <w:divBdr>
            <w:top w:val="none" w:sz="0" w:space="0" w:color="auto"/>
            <w:left w:val="none" w:sz="0" w:space="0" w:color="auto"/>
            <w:bottom w:val="none" w:sz="0" w:space="0" w:color="auto"/>
            <w:right w:val="none" w:sz="0" w:space="0" w:color="auto"/>
          </w:divBdr>
        </w:div>
        <w:div w:id="1060329738">
          <w:marLeft w:val="2520"/>
          <w:marRight w:val="0"/>
          <w:marTop w:val="100"/>
          <w:marBottom w:val="0"/>
          <w:divBdr>
            <w:top w:val="none" w:sz="0" w:space="0" w:color="auto"/>
            <w:left w:val="none" w:sz="0" w:space="0" w:color="auto"/>
            <w:bottom w:val="none" w:sz="0" w:space="0" w:color="auto"/>
            <w:right w:val="none" w:sz="0" w:space="0" w:color="auto"/>
          </w:divBdr>
        </w:div>
        <w:div w:id="1686904072">
          <w:marLeft w:val="2520"/>
          <w:marRight w:val="0"/>
          <w:marTop w:val="100"/>
          <w:marBottom w:val="0"/>
          <w:divBdr>
            <w:top w:val="none" w:sz="0" w:space="0" w:color="auto"/>
            <w:left w:val="none" w:sz="0" w:space="0" w:color="auto"/>
            <w:bottom w:val="none" w:sz="0" w:space="0" w:color="auto"/>
            <w:right w:val="none" w:sz="0" w:space="0" w:color="auto"/>
          </w:divBdr>
        </w:div>
        <w:div w:id="1494250775">
          <w:marLeft w:val="1800"/>
          <w:marRight w:val="0"/>
          <w:marTop w:val="100"/>
          <w:marBottom w:val="0"/>
          <w:divBdr>
            <w:top w:val="none" w:sz="0" w:space="0" w:color="auto"/>
            <w:left w:val="none" w:sz="0" w:space="0" w:color="auto"/>
            <w:bottom w:val="none" w:sz="0" w:space="0" w:color="auto"/>
            <w:right w:val="none" w:sz="0" w:space="0" w:color="auto"/>
          </w:divBdr>
        </w:div>
      </w:divsChild>
    </w:div>
    <w:div w:id="714741799">
      <w:bodyDiv w:val="1"/>
      <w:marLeft w:val="0"/>
      <w:marRight w:val="0"/>
      <w:marTop w:val="0"/>
      <w:marBottom w:val="0"/>
      <w:divBdr>
        <w:top w:val="none" w:sz="0" w:space="0" w:color="auto"/>
        <w:left w:val="none" w:sz="0" w:space="0" w:color="auto"/>
        <w:bottom w:val="none" w:sz="0" w:space="0" w:color="auto"/>
        <w:right w:val="none" w:sz="0" w:space="0" w:color="auto"/>
      </w:divBdr>
      <w:divsChild>
        <w:div w:id="1170949690">
          <w:marLeft w:val="360"/>
          <w:marRight w:val="0"/>
          <w:marTop w:val="200"/>
          <w:marBottom w:val="0"/>
          <w:divBdr>
            <w:top w:val="none" w:sz="0" w:space="0" w:color="auto"/>
            <w:left w:val="none" w:sz="0" w:space="0" w:color="auto"/>
            <w:bottom w:val="none" w:sz="0" w:space="0" w:color="auto"/>
            <w:right w:val="none" w:sz="0" w:space="0" w:color="auto"/>
          </w:divBdr>
        </w:div>
        <w:div w:id="1419407571">
          <w:marLeft w:val="360"/>
          <w:marRight w:val="0"/>
          <w:marTop w:val="200"/>
          <w:marBottom w:val="0"/>
          <w:divBdr>
            <w:top w:val="none" w:sz="0" w:space="0" w:color="auto"/>
            <w:left w:val="none" w:sz="0" w:space="0" w:color="auto"/>
            <w:bottom w:val="none" w:sz="0" w:space="0" w:color="auto"/>
            <w:right w:val="none" w:sz="0" w:space="0" w:color="auto"/>
          </w:divBdr>
        </w:div>
        <w:div w:id="332421170">
          <w:marLeft w:val="360"/>
          <w:marRight w:val="0"/>
          <w:marTop w:val="200"/>
          <w:marBottom w:val="0"/>
          <w:divBdr>
            <w:top w:val="none" w:sz="0" w:space="0" w:color="auto"/>
            <w:left w:val="none" w:sz="0" w:space="0" w:color="auto"/>
            <w:bottom w:val="none" w:sz="0" w:space="0" w:color="auto"/>
            <w:right w:val="none" w:sz="0" w:space="0" w:color="auto"/>
          </w:divBdr>
        </w:div>
      </w:divsChild>
    </w:div>
    <w:div w:id="790051725">
      <w:bodyDiv w:val="1"/>
      <w:marLeft w:val="0"/>
      <w:marRight w:val="0"/>
      <w:marTop w:val="0"/>
      <w:marBottom w:val="0"/>
      <w:divBdr>
        <w:top w:val="none" w:sz="0" w:space="0" w:color="auto"/>
        <w:left w:val="none" w:sz="0" w:space="0" w:color="auto"/>
        <w:bottom w:val="none" w:sz="0" w:space="0" w:color="auto"/>
        <w:right w:val="none" w:sz="0" w:space="0" w:color="auto"/>
      </w:divBdr>
      <w:divsChild>
        <w:div w:id="2052414192">
          <w:marLeft w:val="360"/>
          <w:marRight w:val="0"/>
          <w:marTop w:val="200"/>
          <w:marBottom w:val="0"/>
          <w:divBdr>
            <w:top w:val="none" w:sz="0" w:space="0" w:color="auto"/>
            <w:left w:val="none" w:sz="0" w:space="0" w:color="auto"/>
            <w:bottom w:val="none" w:sz="0" w:space="0" w:color="auto"/>
            <w:right w:val="none" w:sz="0" w:space="0" w:color="auto"/>
          </w:divBdr>
        </w:div>
        <w:div w:id="1909068219">
          <w:marLeft w:val="360"/>
          <w:marRight w:val="0"/>
          <w:marTop w:val="200"/>
          <w:marBottom w:val="0"/>
          <w:divBdr>
            <w:top w:val="none" w:sz="0" w:space="0" w:color="auto"/>
            <w:left w:val="none" w:sz="0" w:space="0" w:color="auto"/>
            <w:bottom w:val="none" w:sz="0" w:space="0" w:color="auto"/>
            <w:right w:val="none" w:sz="0" w:space="0" w:color="auto"/>
          </w:divBdr>
        </w:div>
        <w:div w:id="1904833443">
          <w:marLeft w:val="360"/>
          <w:marRight w:val="0"/>
          <w:marTop w:val="200"/>
          <w:marBottom w:val="0"/>
          <w:divBdr>
            <w:top w:val="none" w:sz="0" w:space="0" w:color="auto"/>
            <w:left w:val="none" w:sz="0" w:space="0" w:color="auto"/>
            <w:bottom w:val="none" w:sz="0" w:space="0" w:color="auto"/>
            <w:right w:val="none" w:sz="0" w:space="0" w:color="auto"/>
          </w:divBdr>
        </w:div>
        <w:div w:id="1351299234">
          <w:marLeft w:val="360"/>
          <w:marRight w:val="0"/>
          <w:marTop w:val="200"/>
          <w:marBottom w:val="0"/>
          <w:divBdr>
            <w:top w:val="none" w:sz="0" w:space="0" w:color="auto"/>
            <w:left w:val="none" w:sz="0" w:space="0" w:color="auto"/>
            <w:bottom w:val="none" w:sz="0" w:space="0" w:color="auto"/>
            <w:right w:val="none" w:sz="0" w:space="0" w:color="auto"/>
          </w:divBdr>
        </w:div>
        <w:div w:id="1510868623">
          <w:marLeft w:val="360"/>
          <w:marRight w:val="0"/>
          <w:marTop w:val="200"/>
          <w:marBottom w:val="0"/>
          <w:divBdr>
            <w:top w:val="none" w:sz="0" w:space="0" w:color="auto"/>
            <w:left w:val="none" w:sz="0" w:space="0" w:color="auto"/>
            <w:bottom w:val="none" w:sz="0" w:space="0" w:color="auto"/>
            <w:right w:val="none" w:sz="0" w:space="0" w:color="auto"/>
          </w:divBdr>
        </w:div>
      </w:divsChild>
    </w:div>
    <w:div w:id="792677062">
      <w:bodyDiv w:val="1"/>
      <w:marLeft w:val="0"/>
      <w:marRight w:val="0"/>
      <w:marTop w:val="0"/>
      <w:marBottom w:val="0"/>
      <w:divBdr>
        <w:top w:val="none" w:sz="0" w:space="0" w:color="auto"/>
        <w:left w:val="none" w:sz="0" w:space="0" w:color="auto"/>
        <w:bottom w:val="none" w:sz="0" w:space="0" w:color="auto"/>
        <w:right w:val="none" w:sz="0" w:space="0" w:color="auto"/>
      </w:divBdr>
      <w:divsChild>
        <w:div w:id="1176849800">
          <w:marLeft w:val="2520"/>
          <w:marRight w:val="0"/>
          <w:marTop w:val="120"/>
          <w:marBottom w:val="0"/>
          <w:divBdr>
            <w:top w:val="none" w:sz="0" w:space="0" w:color="auto"/>
            <w:left w:val="none" w:sz="0" w:space="0" w:color="auto"/>
            <w:bottom w:val="none" w:sz="0" w:space="0" w:color="auto"/>
            <w:right w:val="none" w:sz="0" w:space="0" w:color="auto"/>
          </w:divBdr>
        </w:div>
        <w:div w:id="1114715287">
          <w:marLeft w:val="3240"/>
          <w:marRight w:val="0"/>
          <w:marTop w:val="120"/>
          <w:marBottom w:val="120"/>
          <w:divBdr>
            <w:top w:val="none" w:sz="0" w:space="0" w:color="auto"/>
            <w:left w:val="none" w:sz="0" w:space="0" w:color="auto"/>
            <w:bottom w:val="none" w:sz="0" w:space="0" w:color="auto"/>
            <w:right w:val="none" w:sz="0" w:space="0" w:color="auto"/>
          </w:divBdr>
        </w:div>
      </w:divsChild>
    </w:div>
    <w:div w:id="814644673">
      <w:bodyDiv w:val="1"/>
      <w:marLeft w:val="0"/>
      <w:marRight w:val="0"/>
      <w:marTop w:val="0"/>
      <w:marBottom w:val="0"/>
      <w:divBdr>
        <w:top w:val="none" w:sz="0" w:space="0" w:color="auto"/>
        <w:left w:val="none" w:sz="0" w:space="0" w:color="auto"/>
        <w:bottom w:val="none" w:sz="0" w:space="0" w:color="auto"/>
        <w:right w:val="none" w:sz="0" w:space="0" w:color="auto"/>
      </w:divBdr>
      <w:divsChild>
        <w:div w:id="829247206">
          <w:marLeft w:val="360"/>
          <w:marRight w:val="0"/>
          <w:marTop w:val="200"/>
          <w:marBottom w:val="0"/>
          <w:divBdr>
            <w:top w:val="none" w:sz="0" w:space="0" w:color="auto"/>
            <w:left w:val="none" w:sz="0" w:space="0" w:color="auto"/>
            <w:bottom w:val="none" w:sz="0" w:space="0" w:color="auto"/>
            <w:right w:val="none" w:sz="0" w:space="0" w:color="auto"/>
          </w:divBdr>
        </w:div>
        <w:div w:id="876816040">
          <w:marLeft w:val="1080"/>
          <w:marRight w:val="0"/>
          <w:marTop w:val="100"/>
          <w:marBottom w:val="0"/>
          <w:divBdr>
            <w:top w:val="none" w:sz="0" w:space="0" w:color="auto"/>
            <w:left w:val="none" w:sz="0" w:space="0" w:color="auto"/>
            <w:bottom w:val="none" w:sz="0" w:space="0" w:color="auto"/>
            <w:right w:val="none" w:sz="0" w:space="0" w:color="auto"/>
          </w:divBdr>
        </w:div>
        <w:div w:id="717818945">
          <w:marLeft w:val="1080"/>
          <w:marRight w:val="0"/>
          <w:marTop w:val="100"/>
          <w:marBottom w:val="0"/>
          <w:divBdr>
            <w:top w:val="none" w:sz="0" w:space="0" w:color="auto"/>
            <w:left w:val="none" w:sz="0" w:space="0" w:color="auto"/>
            <w:bottom w:val="none" w:sz="0" w:space="0" w:color="auto"/>
            <w:right w:val="none" w:sz="0" w:space="0" w:color="auto"/>
          </w:divBdr>
        </w:div>
      </w:divsChild>
    </w:div>
    <w:div w:id="823275565">
      <w:bodyDiv w:val="1"/>
      <w:marLeft w:val="0"/>
      <w:marRight w:val="0"/>
      <w:marTop w:val="0"/>
      <w:marBottom w:val="0"/>
      <w:divBdr>
        <w:top w:val="none" w:sz="0" w:space="0" w:color="auto"/>
        <w:left w:val="none" w:sz="0" w:space="0" w:color="auto"/>
        <w:bottom w:val="none" w:sz="0" w:space="0" w:color="auto"/>
        <w:right w:val="none" w:sz="0" w:space="0" w:color="auto"/>
      </w:divBdr>
      <w:divsChild>
        <w:div w:id="295961234">
          <w:marLeft w:val="360"/>
          <w:marRight w:val="0"/>
          <w:marTop w:val="200"/>
          <w:marBottom w:val="0"/>
          <w:divBdr>
            <w:top w:val="none" w:sz="0" w:space="0" w:color="auto"/>
            <w:left w:val="none" w:sz="0" w:space="0" w:color="auto"/>
            <w:bottom w:val="none" w:sz="0" w:space="0" w:color="auto"/>
            <w:right w:val="none" w:sz="0" w:space="0" w:color="auto"/>
          </w:divBdr>
        </w:div>
        <w:div w:id="1617180404">
          <w:marLeft w:val="1080"/>
          <w:marRight w:val="0"/>
          <w:marTop w:val="100"/>
          <w:marBottom w:val="0"/>
          <w:divBdr>
            <w:top w:val="none" w:sz="0" w:space="0" w:color="auto"/>
            <w:left w:val="none" w:sz="0" w:space="0" w:color="auto"/>
            <w:bottom w:val="none" w:sz="0" w:space="0" w:color="auto"/>
            <w:right w:val="none" w:sz="0" w:space="0" w:color="auto"/>
          </w:divBdr>
        </w:div>
        <w:div w:id="170459374">
          <w:marLeft w:val="1080"/>
          <w:marRight w:val="0"/>
          <w:marTop w:val="100"/>
          <w:marBottom w:val="0"/>
          <w:divBdr>
            <w:top w:val="none" w:sz="0" w:space="0" w:color="auto"/>
            <w:left w:val="none" w:sz="0" w:space="0" w:color="auto"/>
            <w:bottom w:val="none" w:sz="0" w:space="0" w:color="auto"/>
            <w:right w:val="none" w:sz="0" w:space="0" w:color="auto"/>
          </w:divBdr>
        </w:div>
      </w:divsChild>
    </w:div>
    <w:div w:id="828788527">
      <w:bodyDiv w:val="1"/>
      <w:marLeft w:val="0"/>
      <w:marRight w:val="0"/>
      <w:marTop w:val="0"/>
      <w:marBottom w:val="0"/>
      <w:divBdr>
        <w:top w:val="none" w:sz="0" w:space="0" w:color="auto"/>
        <w:left w:val="none" w:sz="0" w:space="0" w:color="auto"/>
        <w:bottom w:val="none" w:sz="0" w:space="0" w:color="auto"/>
        <w:right w:val="none" w:sz="0" w:space="0" w:color="auto"/>
      </w:divBdr>
      <w:divsChild>
        <w:div w:id="2075858782">
          <w:marLeft w:val="1080"/>
          <w:marRight w:val="0"/>
          <w:marTop w:val="0"/>
          <w:marBottom w:val="0"/>
          <w:divBdr>
            <w:top w:val="none" w:sz="0" w:space="0" w:color="auto"/>
            <w:left w:val="none" w:sz="0" w:space="0" w:color="auto"/>
            <w:bottom w:val="none" w:sz="0" w:space="0" w:color="auto"/>
            <w:right w:val="none" w:sz="0" w:space="0" w:color="auto"/>
          </w:divBdr>
        </w:div>
        <w:div w:id="151064975">
          <w:marLeft w:val="1800"/>
          <w:marRight w:val="0"/>
          <w:marTop w:val="120"/>
          <w:marBottom w:val="120"/>
          <w:divBdr>
            <w:top w:val="none" w:sz="0" w:space="0" w:color="auto"/>
            <w:left w:val="none" w:sz="0" w:space="0" w:color="auto"/>
            <w:bottom w:val="none" w:sz="0" w:space="0" w:color="auto"/>
            <w:right w:val="none" w:sz="0" w:space="0" w:color="auto"/>
          </w:divBdr>
        </w:div>
        <w:div w:id="1602101072">
          <w:marLeft w:val="1800"/>
          <w:marRight w:val="0"/>
          <w:marTop w:val="120"/>
          <w:marBottom w:val="120"/>
          <w:divBdr>
            <w:top w:val="none" w:sz="0" w:space="0" w:color="auto"/>
            <w:left w:val="none" w:sz="0" w:space="0" w:color="auto"/>
            <w:bottom w:val="none" w:sz="0" w:space="0" w:color="auto"/>
            <w:right w:val="none" w:sz="0" w:space="0" w:color="auto"/>
          </w:divBdr>
        </w:div>
        <w:div w:id="358046905">
          <w:marLeft w:val="1080"/>
          <w:marRight w:val="0"/>
          <w:marTop w:val="120"/>
          <w:marBottom w:val="120"/>
          <w:divBdr>
            <w:top w:val="none" w:sz="0" w:space="0" w:color="auto"/>
            <w:left w:val="none" w:sz="0" w:space="0" w:color="auto"/>
            <w:bottom w:val="none" w:sz="0" w:space="0" w:color="auto"/>
            <w:right w:val="none" w:sz="0" w:space="0" w:color="auto"/>
          </w:divBdr>
        </w:div>
        <w:div w:id="109589343">
          <w:marLeft w:val="1080"/>
          <w:marRight w:val="0"/>
          <w:marTop w:val="120"/>
          <w:marBottom w:val="120"/>
          <w:divBdr>
            <w:top w:val="none" w:sz="0" w:space="0" w:color="auto"/>
            <w:left w:val="none" w:sz="0" w:space="0" w:color="auto"/>
            <w:bottom w:val="none" w:sz="0" w:space="0" w:color="auto"/>
            <w:right w:val="none" w:sz="0" w:space="0" w:color="auto"/>
          </w:divBdr>
        </w:div>
        <w:div w:id="1383558386">
          <w:marLeft w:val="1800"/>
          <w:marRight w:val="0"/>
          <w:marTop w:val="120"/>
          <w:marBottom w:val="120"/>
          <w:divBdr>
            <w:top w:val="none" w:sz="0" w:space="0" w:color="auto"/>
            <w:left w:val="none" w:sz="0" w:space="0" w:color="auto"/>
            <w:bottom w:val="none" w:sz="0" w:space="0" w:color="auto"/>
            <w:right w:val="none" w:sz="0" w:space="0" w:color="auto"/>
          </w:divBdr>
        </w:div>
      </w:divsChild>
    </w:div>
    <w:div w:id="839127669">
      <w:bodyDiv w:val="1"/>
      <w:marLeft w:val="0"/>
      <w:marRight w:val="0"/>
      <w:marTop w:val="0"/>
      <w:marBottom w:val="0"/>
      <w:divBdr>
        <w:top w:val="none" w:sz="0" w:space="0" w:color="auto"/>
        <w:left w:val="none" w:sz="0" w:space="0" w:color="auto"/>
        <w:bottom w:val="none" w:sz="0" w:space="0" w:color="auto"/>
        <w:right w:val="none" w:sz="0" w:space="0" w:color="auto"/>
      </w:divBdr>
      <w:divsChild>
        <w:div w:id="1276792925">
          <w:marLeft w:val="1080"/>
          <w:marRight w:val="0"/>
          <w:marTop w:val="100"/>
          <w:marBottom w:val="0"/>
          <w:divBdr>
            <w:top w:val="none" w:sz="0" w:space="0" w:color="auto"/>
            <w:left w:val="none" w:sz="0" w:space="0" w:color="auto"/>
            <w:bottom w:val="none" w:sz="0" w:space="0" w:color="auto"/>
            <w:right w:val="none" w:sz="0" w:space="0" w:color="auto"/>
          </w:divBdr>
        </w:div>
        <w:div w:id="1024675503">
          <w:marLeft w:val="360"/>
          <w:marRight w:val="0"/>
          <w:marTop w:val="200"/>
          <w:marBottom w:val="0"/>
          <w:divBdr>
            <w:top w:val="none" w:sz="0" w:space="0" w:color="auto"/>
            <w:left w:val="none" w:sz="0" w:space="0" w:color="auto"/>
            <w:bottom w:val="none" w:sz="0" w:space="0" w:color="auto"/>
            <w:right w:val="none" w:sz="0" w:space="0" w:color="auto"/>
          </w:divBdr>
        </w:div>
        <w:div w:id="353651554">
          <w:marLeft w:val="360"/>
          <w:marRight w:val="0"/>
          <w:marTop w:val="200"/>
          <w:marBottom w:val="0"/>
          <w:divBdr>
            <w:top w:val="none" w:sz="0" w:space="0" w:color="auto"/>
            <w:left w:val="none" w:sz="0" w:space="0" w:color="auto"/>
            <w:bottom w:val="none" w:sz="0" w:space="0" w:color="auto"/>
            <w:right w:val="none" w:sz="0" w:space="0" w:color="auto"/>
          </w:divBdr>
        </w:div>
        <w:div w:id="203831542">
          <w:marLeft w:val="360"/>
          <w:marRight w:val="0"/>
          <w:marTop w:val="200"/>
          <w:marBottom w:val="0"/>
          <w:divBdr>
            <w:top w:val="none" w:sz="0" w:space="0" w:color="auto"/>
            <w:left w:val="none" w:sz="0" w:space="0" w:color="auto"/>
            <w:bottom w:val="none" w:sz="0" w:space="0" w:color="auto"/>
            <w:right w:val="none" w:sz="0" w:space="0" w:color="auto"/>
          </w:divBdr>
        </w:div>
        <w:div w:id="467673909">
          <w:marLeft w:val="1080"/>
          <w:marRight w:val="0"/>
          <w:marTop w:val="100"/>
          <w:marBottom w:val="0"/>
          <w:divBdr>
            <w:top w:val="none" w:sz="0" w:space="0" w:color="auto"/>
            <w:left w:val="none" w:sz="0" w:space="0" w:color="auto"/>
            <w:bottom w:val="none" w:sz="0" w:space="0" w:color="auto"/>
            <w:right w:val="none" w:sz="0" w:space="0" w:color="auto"/>
          </w:divBdr>
        </w:div>
      </w:divsChild>
    </w:div>
    <w:div w:id="845680121">
      <w:bodyDiv w:val="1"/>
      <w:marLeft w:val="0"/>
      <w:marRight w:val="0"/>
      <w:marTop w:val="0"/>
      <w:marBottom w:val="0"/>
      <w:divBdr>
        <w:top w:val="none" w:sz="0" w:space="0" w:color="auto"/>
        <w:left w:val="none" w:sz="0" w:space="0" w:color="auto"/>
        <w:bottom w:val="none" w:sz="0" w:space="0" w:color="auto"/>
        <w:right w:val="none" w:sz="0" w:space="0" w:color="auto"/>
      </w:divBdr>
      <w:divsChild>
        <w:div w:id="884215610">
          <w:marLeft w:val="360"/>
          <w:marRight w:val="0"/>
          <w:marTop w:val="200"/>
          <w:marBottom w:val="0"/>
          <w:divBdr>
            <w:top w:val="none" w:sz="0" w:space="0" w:color="auto"/>
            <w:left w:val="none" w:sz="0" w:space="0" w:color="auto"/>
            <w:bottom w:val="none" w:sz="0" w:space="0" w:color="auto"/>
            <w:right w:val="none" w:sz="0" w:space="0" w:color="auto"/>
          </w:divBdr>
        </w:div>
        <w:div w:id="1179006300">
          <w:marLeft w:val="1080"/>
          <w:marRight w:val="0"/>
          <w:marTop w:val="100"/>
          <w:marBottom w:val="0"/>
          <w:divBdr>
            <w:top w:val="none" w:sz="0" w:space="0" w:color="auto"/>
            <w:left w:val="none" w:sz="0" w:space="0" w:color="auto"/>
            <w:bottom w:val="none" w:sz="0" w:space="0" w:color="auto"/>
            <w:right w:val="none" w:sz="0" w:space="0" w:color="auto"/>
          </w:divBdr>
        </w:div>
        <w:div w:id="580532019">
          <w:marLeft w:val="1080"/>
          <w:marRight w:val="0"/>
          <w:marTop w:val="100"/>
          <w:marBottom w:val="0"/>
          <w:divBdr>
            <w:top w:val="none" w:sz="0" w:space="0" w:color="auto"/>
            <w:left w:val="none" w:sz="0" w:space="0" w:color="auto"/>
            <w:bottom w:val="none" w:sz="0" w:space="0" w:color="auto"/>
            <w:right w:val="none" w:sz="0" w:space="0" w:color="auto"/>
          </w:divBdr>
        </w:div>
        <w:div w:id="1144855743">
          <w:marLeft w:val="1080"/>
          <w:marRight w:val="0"/>
          <w:marTop w:val="100"/>
          <w:marBottom w:val="0"/>
          <w:divBdr>
            <w:top w:val="none" w:sz="0" w:space="0" w:color="auto"/>
            <w:left w:val="none" w:sz="0" w:space="0" w:color="auto"/>
            <w:bottom w:val="none" w:sz="0" w:space="0" w:color="auto"/>
            <w:right w:val="none" w:sz="0" w:space="0" w:color="auto"/>
          </w:divBdr>
        </w:div>
        <w:div w:id="762651895">
          <w:marLeft w:val="1080"/>
          <w:marRight w:val="0"/>
          <w:marTop w:val="100"/>
          <w:marBottom w:val="0"/>
          <w:divBdr>
            <w:top w:val="none" w:sz="0" w:space="0" w:color="auto"/>
            <w:left w:val="none" w:sz="0" w:space="0" w:color="auto"/>
            <w:bottom w:val="none" w:sz="0" w:space="0" w:color="auto"/>
            <w:right w:val="none" w:sz="0" w:space="0" w:color="auto"/>
          </w:divBdr>
        </w:div>
      </w:divsChild>
    </w:div>
    <w:div w:id="852652530">
      <w:bodyDiv w:val="1"/>
      <w:marLeft w:val="0"/>
      <w:marRight w:val="0"/>
      <w:marTop w:val="0"/>
      <w:marBottom w:val="0"/>
      <w:divBdr>
        <w:top w:val="none" w:sz="0" w:space="0" w:color="auto"/>
        <w:left w:val="none" w:sz="0" w:space="0" w:color="auto"/>
        <w:bottom w:val="none" w:sz="0" w:space="0" w:color="auto"/>
        <w:right w:val="none" w:sz="0" w:space="0" w:color="auto"/>
      </w:divBdr>
      <w:divsChild>
        <w:div w:id="475950380">
          <w:marLeft w:val="360"/>
          <w:marRight w:val="0"/>
          <w:marTop w:val="200"/>
          <w:marBottom w:val="0"/>
          <w:divBdr>
            <w:top w:val="none" w:sz="0" w:space="0" w:color="auto"/>
            <w:left w:val="none" w:sz="0" w:space="0" w:color="auto"/>
            <w:bottom w:val="none" w:sz="0" w:space="0" w:color="auto"/>
            <w:right w:val="none" w:sz="0" w:space="0" w:color="auto"/>
          </w:divBdr>
        </w:div>
        <w:div w:id="1353454591">
          <w:marLeft w:val="1080"/>
          <w:marRight w:val="0"/>
          <w:marTop w:val="100"/>
          <w:marBottom w:val="0"/>
          <w:divBdr>
            <w:top w:val="none" w:sz="0" w:space="0" w:color="auto"/>
            <w:left w:val="none" w:sz="0" w:space="0" w:color="auto"/>
            <w:bottom w:val="none" w:sz="0" w:space="0" w:color="auto"/>
            <w:right w:val="none" w:sz="0" w:space="0" w:color="auto"/>
          </w:divBdr>
        </w:div>
        <w:div w:id="1067846233">
          <w:marLeft w:val="1800"/>
          <w:marRight w:val="0"/>
          <w:marTop w:val="100"/>
          <w:marBottom w:val="0"/>
          <w:divBdr>
            <w:top w:val="none" w:sz="0" w:space="0" w:color="auto"/>
            <w:left w:val="none" w:sz="0" w:space="0" w:color="auto"/>
            <w:bottom w:val="none" w:sz="0" w:space="0" w:color="auto"/>
            <w:right w:val="none" w:sz="0" w:space="0" w:color="auto"/>
          </w:divBdr>
        </w:div>
        <w:div w:id="724067039">
          <w:marLeft w:val="1800"/>
          <w:marRight w:val="0"/>
          <w:marTop w:val="100"/>
          <w:marBottom w:val="0"/>
          <w:divBdr>
            <w:top w:val="none" w:sz="0" w:space="0" w:color="auto"/>
            <w:left w:val="none" w:sz="0" w:space="0" w:color="auto"/>
            <w:bottom w:val="none" w:sz="0" w:space="0" w:color="auto"/>
            <w:right w:val="none" w:sz="0" w:space="0" w:color="auto"/>
          </w:divBdr>
        </w:div>
        <w:div w:id="426851347">
          <w:marLeft w:val="1800"/>
          <w:marRight w:val="0"/>
          <w:marTop w:val="100"/>
          <w:marBottom w:val="0"/>
          <w:divBdr>
            <w:top w:val="none" w:sz="0" w:space="0" w:color="auto"/>
            <w:left w:val="none" w:sz="0" w:space="0" w:color="auto"/>
            <w:bottom w:val="none" w:sz="0" w:space="0" w:color="auto"/>
            <w:right w:val="none" w:sz="0" w:space="0" w:color="auto"/>
          </w:divBdr>
        </w:div>
      </w:divsChild>
    </w:div>
    <w:div w:id="865872401">
      <w:bodyDiv w:val="1"/>
      <w:marLeft w:val="0"/>
      <w:marRight w:val="0"/>
      <w:marTop w:val="0"/>
      <w:marBottom w:val="0"/>
      <w:divBdr>
        <w:top w:val="none" w:sz="0" w:space="0" w:color="auto"/>
        <w:left w:val="none" w:sz="0" w:space="0" w:color="auto"/>
        <w:bottom w:val="none" w:sz="0" w:space="0" w:color="auto"/>
        <w:right w:val="none" w:sz="0" w:space="0" w:color="auto"/>
      </w:divBdr>
      <w:divsChild>
        <w:div w:id="1190337429">
          <w:marLeft w:val="1080"/>
          <w:marRight w:val="0"/>
          <w:marTop w:val="120"/>
          <w:marBottom w:val="120"/>
          <w:divBdr>
            <w:top w:val="none" w:sz="0" w:space="0" w:color="auto"/>
            <w:left w:val="none" w:sz="0" w:space="0" w:color="auto"/>
            <w:bottom w:val="none" w:sz="0" w:space="0" w:color="auto"/>
            <w:right w:val="none" w:sz="0" w:space="0" w:color="auto"/>
          </w:divBdr>
        </w:div>
        <w:div w:id="1585063690">
          <w:marLeft w:val="1800"/>
          <w:marRight w:val="0"/>
          <w:marTop w:val="120"/>
          <w:marBottom w:val="120"/>
          <w:divBdr>
            <w:top w:val="none" w:sz="0" w:space="0" w:color="auto"/>
            <w:left w:val="none" w:sz="0" w:space="0" w:color="auto"/>
            <w:bottom w:val="none" w:sz="0" w:space="0" w:color="auto"/>
            <w:right w:val="none" w:sz="0" w:space="0" w:color="auto"/>
          </w:divBdr>
        </w:div>
        <w:div w:id="1306541287">
          <w:marLeft w:val="2520"/>
          <w:marRight w:val="0"/>
          <w:marTop w:val="120"/>
          <w:marBottom w:val="120"/>
          <w:divBdr>
            <w:top w:val="none" w:sz="0" w:space="0" w:color="auto"/>
            <w:left w:val="none" w:sz="0" w:space="0" w:color="auto"/>
            <w:bottom w:val="none" w:sz="0" w:space="0" w:color="auto"/>
            <w:right w:val="none" w:sz="0" w:space="0" w:color="auto"/>
          </w:divBdr>
        </w:div>
        <w:div w:id="77601213">
          <w:marLeft w:val="3240"/>
          <w:marRight w:val="0"/>
          <w:marTop w:val="120"/>
          <w:marBottom w:val="120"/>
          <w:divBdr>
            <w:top w:val="none" w:sz="0" w:space="0" w:color="auto"/>
            <w:left w:val="none" w:sz="0" w:space="0" w:color="auto"/>
            <w:bottom w:val="none" w:sz="0" w:space="0" w:color="auto"/>
            <w:right w:val="none" w:sz="0" w:space="0" w:color="auto"/>
          </w:divBdr>
        </w:div>
        <w:div w:id="642200094">
          <w:marLeft w:val="3240"/>
          <w:marRight w:val="0"/>
          <w:marTop w:val="120"/>
          <w:marBottom w:val="120"/>
          <w:divBdr>
            <w:top w:val="none" w:sz="0" w:space="0" w:color="auto"/>
            <w:left w:val="none" w:sz="0" w:space="0" w:color="auto"/>
            <w:bottom w:val="none" w:sz="0" w:space="0" w:color="auto"/>
            <w:right w:val="none" w:sz="0" w:space="0" w:color="auto"/>
          </w:divBdr>
        </w:div>
      </w:divsChild>
    </w:div>
    <w:div w:id="875629450">
      <w:bodyDiv w:val="1"/>
      <w:marLeft w:val="0"/>
      <w:marRight w:val="0"/>
      <w:marTop w:val="0"/>
      <w:marBottom w:val="0"/>
      <w:divBdr>
        <w:top w:val="none" w:sz="0" w:space="0" w:color="auto"/>
        <w:left w:val="none" w:sz="0" w:space="0" w:color="auto"/>
        <w:bottom w:val="none" w:sz="0" w:space="0" w:color="auto"/>
        <w:right w:val="none" w:sz="0" w:space="0" w:color="auto"/>
      </w:divBdr>
      <w:divsChild>
        <w:div w:id="198974909">
          <w:marLeft w:val="1440"/>
          <w:marRight w:val="0"/>
          <w:marTop w:val="100"/>
          <w:marBottom w:val="0"/>
          <w:divBdr>
            <w:top w:val="none" w:sz="0" w:space="0" w:color="auto"/>
            <w:left w:val="none" w:sz="0" w:space="0" w:color="auto"/>
            <w:bottom w:val="none" w:sz="0" w:space="0" w:color="auto"/>
            <w:right w:val="none" w:sz="0" w:space="0" w:color="auto"/>
          </w:divBdr>
        </w:div>
        <w:div w:id="670330300">
          <w:marLeft w:val="1080"/>
          <w:marRight w:val="0"/>
          <w:marTop w:val="100"/>
          <w:marBottom w:val="0"/>
          <w:divBdr>
            <w:top w:val="none" w:sz="0" w:space="0" w:color="auto"/>
            <w:left w:val="none" w:sz="0" w:space="0" w:color="auto"/>
            <w:bottom w:val="none" w:sz="0" w:space="0" w:color="auto"/>
            <w:right w:val="none" w:sz="0" w:space="0" w:color="auto"/>
          </w:divBdr>
        </w:div>
        <w:div w:id="1578517103">
          <w:marLeft w:val="1800"/>
          <w:marRight w:val="0"/>
          <w:marTop w:val="100"/>
          <w:marBottom w:val="0"/>
          <w:divBdr>
            <w:top w:val="none" w:sz="0" w:space="0" w:color="auto"/>
            <w:left w:val="none" w:sz="0" w:space="0" w:color="auto"/>
            <w:bottom w:val="none" w:sz="0" w:space="0" w:color="auto"/>
            <w:right w:val="none" w:sz="0" w:space="0" w:color="auto"/>
          </w:divBdr>
        </w:div>
        <w:div w:id="479880742">
          <w:marLeft w:val="1800"/>
          <w:marRight w:val="0"/>
          <w:marTop w:val="100"/>
          <w:marBottom w:val="0"/>
          <w:divBdr>
            <w:top w:val="none" w:sz="0" w:space="0" w:color="auto"/>
            <w:left w:val="none" w:sz="0" w:space="0" w:color="auto"/>
            <w:bottom w:val="none" w:sz="0" w:space="0" w:color="auto"/>
            <w:right w:val="none" w:sz="0" w:space="0" w:color="auto"/>
          </w:divBdr>
        </w:div>
        <w:div w:id="405154053">
          <w:marLeft w:val="1800"/>
          <w:marRight w:val="0"/>
          <w:marTop w:val="100"/>
          <w:marBottom w:val="0"/>
          <w:divBdr>
            <w:top w:val="none" w:sz="0" w:space="0" w:color="auto"/>
            <w:left w:val="none" w:sz="0" w:space="0" w:color="auto"/>
            <w:bottom w:val="none" w:sz="0" w:space="0" w:color="auto"/>
            <w:right w:val="none" w:sz="0" w:space="0" w:color="auto"/>
          </w:divBdr>
        </w:div>
      </w:divsChild>
    </w:div>
    <w:div w:id="879979011">
      <w:bodyDiv w:val="1"/>
      <w:marLeft w:val="0"/>
      <w:marRight w:val="0"/>
      <w:marTop w:val="0"/>
      <w:marBottom w:val="0"/>
      <w:divBdr>
        <w:top w:val="none" w:sz="0" w:space="0" w:color="auto"/>
        <w:left w:val="none" w:sz="0" w:space="0" w:color="auto"/>
        <w:bottom w:val="none" w:sz="0" w:space="0" w:color="auto"/>
        <w:right w:val="none" w:sz="0" w:space="0" w:color="auto"/>
      </w:divBdr>
      <w:divsChild>
        <w:div w:id="374162196">
          <w:marLeft w:val="1800"/>
          <w:marRight w:val="0"/>
          <w:marTop w:val="120"/>
          <w:marBottom w:val="120"/>
          <w:divBdr>
            <w:top w:val="none" w:sz="0" w:space="0" w:color="auto"/>
            <w:left w:val="none" w:sz="0" w:space="0" w:color="auto"/>
            <w:bottom w:val="none" w:sz="0" w:space="0" w:color="auto"/>
            <w:right w:val="none" w:sz="0" w:space="0" w:color="auto"/>
          </w:divBdr>
        </w:div>
        <w:div w:id="1176265727">
          <w:marLeft w:val="2520"/>
          <w:marRight w:val="0"/>
          <w:marTop w:val="120"/>
          <w:marBottom w:val="120"/>
          <w:divBdr>
            <w:top w:val="none" w:sz="0" w:space="0" w:color="auto"/>
            <w:left w:val="none" w:sz="0" w:space="0" w:color="auto"/>
            <w:bottom w:val="none" w:sz="0" w:space="0" w:color="auto"/>
            <w:right w:val="none" w:sz="0" w:space="0" w:color="auto"/>
          </w:divBdr>
        </w:div>
        <w:div w:id="873617742">
          <w:marLeft w:val="2520"/>
          <w:marRight w:val="0"/>
          <w:marTop w:val="120"/>
          <w:marBottom w:val="120"/>
          <w:divBdr>
            <w:top w:val="none" w:sz="0" w:space="0" w:color="auto"/>
            <w:left w:val="none" w:sz="0" w:space="0" w:color="auto"/>
            <w:bottom w:val="none" w:sz="0" w:space="0" w:color="auto"/>
            <w:right w:val="none" w:sz="0" w:space="0" w:color="auto"/>
          </w:divBdr>
        </w:div>
        <w:div w:id="196508391">
          <w:marLeft w:val="3240"/>
          <w:marRight w:val="0"/>
          <w:marTop w:val="120"/>
          <w:marBottom w:val="120"/>
          <w:divBdr>
            <w:top w:val="none" w:sz="0" w:space="0" w:color="auto"/>
            <w:left w:val="none" w:sz="0" w:space="0" w:color="auto"/>
            <w:bottom w:val="none" w:sz="0" w:space="0" w:color="auto"/>
            <w:right w:val="none" w:sz="0" w:space="0" w:color="auto"/>
          </w:divBdr>
        </w:div>
        <w:div w:id="807015557">
          <w:marLeft w:val="3240"/>
          <w:marRight w:val="0"/>
          <w:marTop w:val="120"/>
          <w:marBottom w:val="120"/>
          <w:divBdr>
            <w:top w:val="none" w:sz="0" w:space="0" w:color="auto"/>
            <w:left w:val="none" w:sz="0" w:space="0" w:color="auto"/>
            <w:bottom w:val="none" w:sz="0" w:space="0" w:color="auto"/>
            <w:right w:val="none" w:sz="0" w:space="0" w:color="auto"/>
          </w:divBdr>
        </w:div>
      </w:divsChild>
    </w:div>
    <w:div w:id="897398976">
      <w:bodyDiv w:val="1"/>
      <w:marLeft w:val="0"/>
      <w:marRight w:val="0"/>
      <w:marTop w:val="0"/>
      <w:marBottom w:val="0"/>
      <w:divBdr>
        <w:top w:val="none" w:sz="0" w:space="0" w:color="auto"/>
        <w:left w:val="none" w:sz="0" w:space="0" w:color="auto"/>
        <w:bottom w:val="none" w:sz="0" w:space="0" w:color="auto"/>
        <w:right w:val="none" w:sz="0" w:space="0" w:color="auto"/>
      </w:divBdr>
      <w:divsChild>
        <w:div w:id="864486742">
          <w:marLeft w:val="720"/>
          <w:marRight w:val="0"/>
          <w:marTop w:val="200"/>
          <w:marBottom w:val="0"/>
          <w:divBdr>
            <w:top w:val="none" w:sz="0" w:space="0" w:color="auto"/>
            <w:left w:val="none" w:sz="0" w:space="0" w:color="auto"/>
            <w:bottom w:val="none" w:sz="0" w:space="0" w:color="auto"/>
            <w:right w:val="none" w:sz="0" w:space="0" w:color="auto"/>
          </w:divBdr>
        </w:div>
        <w:div w:id="563836548">
          <w:marLeft w:val="360"/>
          <w:marRight w:val="0"/>
          <w:marTop w:val="200"/>
          <w:marBottom w:val="0"/>
          <w:divBdr>
            <w:top w:val="none" w:sz="0" w:space="0" w:color="auto"/>
            <w:left w:val="none" w:sz="0" w:space="0" w:color="auto"/>
            <w:bottom w:val="none" w:sz="0" w:space="0" w:color="auto"/>
            <w:right w:val="none" w:sz="0" w:space="0" w:color="auto"/>
          </w:divBdr>
        </w:div>
        <w:div w:id="686441386">
          <w:marLeft w:val="360"/>
          <w:marRight w:val="0"/>
          <w:marTop w:val="200"/>
          <w:marBottom w:val="0"/>
          <w:divBdr>
            <w:top w:val="none" w:sz="0" w:space="0" w:color="auto"/>
            <w:left w:val="none" w:sz="0" w:space="0" w:color="auto"/>
            <w:bottom w:val="none" w:sz="0" w:space="0" w:color="auto"/>
            <w:right w:val="none" w:sz="0" w:space="0" w:color="auto"/>
          </w:divBdr>
        </w:div>
        <w:div w:id="1229809146">
          <w:marLeft w:val="1080"/>
          <w:marRight w:val="0"/>
          <w:marTop w:val="100"/>
          <w:marBottom w:val="0"/>
          <w:divBdr>
            <w:top w:val="none" w:sz="0" w:space="0" w:color="auto"/>
            <w:left w:val="none" w:sz="0" w:space="0" w:color="auto"/>
            <w:bottom w:val="none" w:sz="0" w:space="0" w:color="auto"/>
            <w:right w:val="none" w:sz="0" w:space="0" w:color="auto"/>
          </w:divBdr>
        </w:div>
        <w:div w:id="151409259">
          <w:marLeft w:val="1080"/>
          <w:marRight w:val="0"/>
          <w:marTop w:val="100"/>
          <w:marBottom w:val="0"/>
          <w:divBdr>
            <w:top w:val="none" w:sz="0" w:space="0" w:color="auto"/>
            <w:left w:val="none" w:sz="0" w:space="0" w:color="auto"/>
            <w:bottom w:val="none" w:sz="0" w:space="0" w:color="auto"/>
            <w:right w:val="none" w:sz="0" w:space="0" w:color="auto"/>
          </w:divBdr>
        </w:div>
        <w:div w:id="785781115">
          <w:marLeft w:val="1080"/>
          <w:marRight w:val="0"/>
          <w:marTop w:val="100"/>
          <w:marBottom w:val="0"/>
          <w:divBdr>
            <w:top w:val="none" w:sz="0" w:space="0" w:color="auto"/>
            <w:left w:val="none" w:sz="0" w:space="0" w:color="auto"/>
            <w:bottom w:val="none" w:sz="0" w:space="0" w:color="auto"/>
            <w:right w:val="none" w:sz="0" w:space="0" w:color="auto"/>
          </w:divBdr>
        </w:div>
      </w:divsChild>
    </w:div>
    <w:div w:id="904607985">
      <w:bodyDiv w:val="1"/>
      <w:marLeft w:val="0"/>
      <w:marRight w:val="0"/>
      <w:marTop w:val="0"/>
      <w:marBottom w:val="0"/>
      <w:divBdr>
        <w:top w:val="none" w:sz="0" w:space="0" w:color="auto"/>
        <w:left w:val="none" w:sz="0" w:space="0" w:color="auto"/>
        <w:bottom w:val="none" w:sz="0" w:space="0" w:color="auto"/>
        <w:right w:val="none" w:sz="0" w:space="0" w:color="auto"/>
      </w:divBdr>
      <w:divsChild>
        <w:div w:id="971787755">
          <w:marLeft w:val="360"/>
          <w:marRight w:val="0"/>
          <w:marTop w:val="200"/>
          <w:marBottom w:val="0"/>
          <w:divBdr>
            <w:top w:val="none" w:sz="0" w:space="0" w:color="auto"/>
            <w:left w:val="none" w:sz="0" w:space="0" w:color="auto"/>
            <w:bottom w:val="none" w:sz="0" w:space="0" w:color="auto"/>
            <w:right w:val="none" w:sz="0" w:space="0" w:color="auto"/>
          </w:divBdr>
        </w:div>
        <w:div w:id="585000077">
          <w:marLeft w:val="360"/>
          <w:marRight w:val="0"/>
          <w:marTop w:val="200"/>
          <w:marBottom w:val="0"/>
          <w:divBdr>
            <w:top w:val="none" w:sz="0" w:space="0" w:color="auto"/>
            <w:left w:val="none" w:sz="0" w:space="0" w:color="auto"/>
            <w:bottom w:val="none" w:sz="0" w:space="0" w:color="auto"/>
            <w:right w:val="none" w:sz="0" w:space="0" w:color="auto"/>
          </w:divBdr>
        </w:div>
        <w:div w:id="1157305760">
          <w:marLeft w:val="360"/>
          <w:marRight w:val="0"/>
          <w:marTop w:val="200"/>
          <w:marBottom w:val="0"/>
          <w:divBdr>
            <w:top w:val="none" w:sz="0" w:space="0" w:color="auto"/>
            <w:left w:val="none" w:sz="0" w:space="0" w:color="auto"/>
            <w:bottom w:val="none" w:sz="0" w:space="0" w:color="auto"/>
            <w:right w:val="none" w:sz="0" w:space="0" w:color="auto"/>
          </w:divBdr>
        </w:div>
      </w:divsChild>
    </w:div>
    <w:div w:id="909999221">
      <w:bodyDiv w:val="1"/>
      <w:marLeft w:val="0"/>
      <w:marRight w:val="0"/>
      <w:marTop w:val="0"/>
      <w:marBottom w:val="0"/>
      <w:divBdr>
        <w:top w:val="none" w:sz="0" w:space="0" w:color="auto"/>
        <w:left w:val="none" w:sz="0" w:space="0" w:color="auto"/>
        <w:bottom w:val="none" w:sz="0" w:space="0" w:color="auto"/>
        <w:right w:val="none" w:sz="0" w:space="0" w:color="auto"/>
      </w:divBdr>
      <w:divsChild>
        <w:div w:id="505288843">
          <w:marLeft w:val="1080"/>
          <w:marRight w:val="0"/>
          <w:marTop w:val="100"/>
          <w:marBottom w:val="0"/>
          <w:divBdr>
            <w:top w:val="none" w:sz="0" w:space="0" w:color="auto"/>
            <w:left w:val="none" w:sz="0" w:space="0" w:color="auto"/>
            <w:bottom w:val="none" w:sz="0" w:space="0" w:color="auto"/>
            <w:right w:val="none" w:sz="0" w:space="0" w:color="auto"/>
          </w:divBdr>
        </w:div>
        <w:div w:id="195000177">
          <w:marLeft w:val="1080"/>
          <w:marRight w:val="0"/>
          <w:marTop w:val="100"/>
          <w:marBottom w:val="0"/>
          <w:divBdr>
            <w:top w:val="none" w:sz="0" w:space="0" w:color="auto"/>
            <w:left w:val="none" w:sz="0" w:space="0" w:color="auto"/>
            <w:bottom w:val="none" w:sz="0" w:space="0" w:color="auto"/>
            <w:right w:val="none" w:sz="0" w:space="0" w:color="auto"/>
          </w:divBdr>
        </w:div>
        <w:div w:id="1127042641">
          <w:marLeft w:val="1080"/>
          <w:marRight w:val="0"/>
          <w:marTop w:val="100"/>
          <w:marBottom w:val="0"/>
          <w:divBdr>
            <w:top w:val="none" w:sz="0" w:space="0" w:color="auto"/>
            <w:left w:val="none" w:sz="0" w:space="0" w:color="auto"/>
            <w:bottom w:val="none" w:sz="0" w:space="0" w:color="auto"/>
            <w:right w:val="none" w:sz="0" w:space="0" w:color="auto"/>
          </w:divBdr>
        </w:div>
        <w:div w:id="400687355">
          <w:marLeft w:val="1800"/>
          <w:marRight w:val="0"/>
          <w:marTop w:val="100"/>
          <w:marBottom w:val="0"/>
          <w:divBdr>
            <w:top w:val="none" w:sz="0" w:space="0" w:color="auto"/>
            <w:left w:val="none" w:sz="0" w:space="0" w:color="auto"/>
            <w:bottom w:val="none" w:sz="0" w:space="0" w:color="auto"/>
            <w:right w:val="none" w:sz="0" w:space="0" w:color="auto"/>
          </w:divBdr>
        </w:div>
        <w:div w:id="682512181">
          <w:marLeft w:val="1800"/>
          <w:marRight w:val="0"/>
          <w:marTop w:val="100"/>
          <w:marBottom w:val="0"/>
          <w:divBdr>
            <w:top w:val="none" w:sz="0" w:space="0" w:color="auto"/>
            <w:left w:val="none" w:sz="0" w:space="0" w:color="auto"/>
            <w:bottom w:val="none" w:sz="0" w:space="0" w:color="auto"/>
            <w:right w:val="none" w:sz="0" w:space="0" w:color="auto"/>
          </w:divBdr>
        </w:div>
      </w:divsChild>
    </w:div>
    <w:div w:id="910699502">
      <w:bodyDiv w:val="1"/>
      <w:marLeft w:val="0"/>
      <w:marRight w:val="0"/>
      <w:marTop w:val="0"/>
      <w:marBottom w:val="0"/>
      <w:divBdr>
        <w:top w:val="none" w:sz="0" w:space="0" w:color="auto"/>
        <w:left w:val="none" w:sz="0" w:space="0" w:color="auto"/>
        <w:bottom w:val="none" w:sz="0" w:space="0" w:color="auto"/>
        <w:right w:val="none" w:sz="0" w:space="0" w:color="auto"/>
      </w:divBdr>
      <w:divsChild>
        <w:div w:id="1690837177">
          <w:marLeft w:val="720"/>
          <w:marRight w:val="0"/>
          <w:marTop w:val="200"/>
          <w:marBottom w:val="0"/>
          <w:divBdr>
            <w:top w:val="none" w:sz="0" w:space="0" w:color="auto"/>
            <w:left w:val="none" w:sz="0" w:space="0" w:color="auto"/>
            <w:bottom w:val="none" w:sz="0" w:space="0" w:color="auto"/>
            <w:right w:val="none" w:sz="0" w:space="0" w:color="auto"/>
          </w:divBdr>
        </w:div>
        <w:div w:id="1799177123">
          <w:marLeft w:val="806"/>
          <w:marRight w:val="0"/>
          <w:marTop w:val="200"/>
          <w:marBottom w:val="0"/>
          <w:divBdr>
            <w:top w:val="none" w:sz="0" w:space="0" w:color="auto"/>
            <w:left w:val="none" w:sz="0" w:space="0" w:color="auto"/>
            <w:bottom w:val="none" w:sz="0" w:space="0" w:color="auto"/>
            <w:right w:val="none" w:sz="0" w:space="0" w:color="auto"/>
          </w:divBdr>
        </w:div>
        <w:div w:id="187185114">
          <w:marLeft w:val="360"/>
          <w:marRight w:val="0"/>
          <w:marTop w:val="200"/>
          <w:marBottom w:val="0"/>
          <w:divBdr>
            <w:top w:val="none" w:sz="0" w:space="0" w:color="auto"/>
            <w:left w:val="none" w:sz="0" w:space="0" w:color="auto"/>
            <w:bottom w:val="none" w:sz="0" w:space="0" w:color="auto"/>
            <w:right w:val="none" w:sz="0" w:space="0" w:color="auto"/>
          </w:divBdr>
        </w:div>
        <w:div w:id="1868176987">
          <w:marLeft w:val="360"/>
          <w:marRight w:val="0"/>
          <w:marTop w:val="200"/>
          <w:marBottom w:val="0"/>
          <w:divBdr>
            <w:top w:val="none" w:sz="0" w:space="0" w:color="auto"/>
            <w:left w:val="none" w:sz="0" w:space="0" w:color="auto"/>
            <w:bottom w:val="none" w:sz="0" w:space="0" w:color="auto"/>
            <w:right w:val="none" w:sz="0" w:space="0" w:color="auto"/>
          </w:divBdr>
        </w:div>
        <w:div w:id="1992829398">
          <w:marLeft w:val="1080"/>
          <w:marRight w:val="0"/>
          <w:marTop w:val="100"/>
          <w:marBottom w:val="0"/>
          <w:divBdr>
            <w:top w:val="none" w:sz="0" w:space="0" w:color="auto"/>
            <w:left w:val="none" w:sz="0" w:space="0" w:color="auto"/>
            <w:bottom w:val="none" w:sz="0" w:space="0" w:color="auto"/>
            <w:right w:val="none" w:sz="0" w:space="0" w:color="auto"/>
          </w:divBdr>
        </w:div>
        <w:div w:id="1940218289">
          <w:marLeft w:val="1080"/>
          <w:marRight w:val="0"/>
          <w:marTop w:val="100"/>
          <w:marBottom w:val="0"/>
          <w:divBdr>
            <w:top w:val="none" w:sz="0" w:space="0" w:color="auto"/>
            <w:left w:val="none" w:sz="0" w:space="0" w:color="auto"/>
            <w:bottom w:val="none" w:sz="0" w:space="0" w:color="auto"/>
            <w:right w:val="none" w:sz="0" w:space="0" w:color="auto"/>
          </w:divBdr>
        </w:div>
        <w:div w:id="87503430">
          <w:marLeft w:val="1080"/>
          <w:marRight w:val="0"/>
          <w:marTop w:val="100"/>
          <w:marBottom w:val="0"/>
          <w:divBdr>
            <w:top w:val="none" w:sz="0" w:space="0" w:color="auto"/>
            <w:left w:val="none" w:sz="0" w:space="0" w:color="auto"/>
            <w:bottom w:val="none" w:sz="0" w:space="0" w:color="auto"/>
            <w:right w:val="none" w:sz="0" w:space="0" w:color="auto"/>
          </w:divBdr>
        </w:div>
      </w:divsChild>
    </w:div>
    <w:div w:id="927546563">
      <w:bodyDiv w:val="1"/>
      <w:marLeft w:val="0"/>
      <w:marRight w:val="0"/>
      <w:marTop w:val="0"/>
      <w:marBottom w:val="0"/>
      <w:divBdr>
        <w:top w:val="none" w:sz="0" w:space="0" w:color="auto"/>
        <w:left w:val="none" w:sz="0" w:space="0" w:color="auto"/>
        <w:bottom w:val="none" w:sz="0" w:space="0" w:color="auto"/>
        <w:right w:val="none" w:sz="0" w:space="0" w:color="auto"/>
      </w:divBdr>
      <w:divsChild>
        <w:div w:id="1009648320">
          <w:marLeft w:val="2520"/>
          <w:marRight w:val="0"/>
          <w:marTop w:val="120"/>
          <w:marBottom w:val="120"/>
          <w:divBdr>
            <w:top w:val="none" w:sz="0" w:space="0" w:color="auto"/>
            <w:left w:val="none" w:sz="0" w:space="0" w:color="auto"/>
            <w:bottom w:val="none" w:sz="0" w:space="0" w:color="auto"/>
            <w:right w:val="none" w:sz="0" w:space="0" w:color="auto"/>
          </w:divBdr>
        </w:div>
        <w:div w:id="1469208494">
          <w:marLeft w:val="3240"/>
          <w:marRight w:val="0"/>
          <w:marTop w:val="120"/>
          <w:marBottom w:val="120"/>
          <w:divBdr>
            <w:top w:val="none" w:sz="0" w:space="0" w:color="auto"/>
            <w:left w:val="none" w:sz="0" w:space="0" w:color="auto"/>
            <w:bottom w:val="none" w:sz="0" w:space="0" w:color="auto"/>
            <w:right w:val="none" w:sz="0" w:space="0" w:color="auto"/>
          </w:divBdr>
        </w:div>
        <w:div w:id="1333217115">
          <w:marLeft w:val="3240"/>
          <w:marRight w:val="0"/>
          <w:marTop w:val="120"/>
          <w:marBottom w:val="120"/>
          <w:divBdr>
            <w:top w:val="none" w:sz="0" w:space="0" w:color="auto"/>
            <w:left w:val="none" w:sz="0" w:space="0" w:color="auto"/>
            <w:bottom w:val="none" w:sz="0" w:space="0" w:color="auto"/>
            <w:right w:val="none" w:sz="0" w:space="0" w:color="auto"/>
          </w:divBdr>
        </w:div>
        <w:div w:id="100537958">
          <w:marLeft w:val="3240"/>
          <w:marRight w:val="0"/>
          <w:marTop w:val="120"/>
          <w:marBottom w:val="120"/>
          <w:divBdr>
            <w:top w:val="none" w:sz="0" w:space="0" w:color="auto"/>
            <w:left w:val="none" w:sz="0" w:space="0" w:color="auto"/>
            <w:bottom w:val="none" w:sz="0" w:space="0" w:color="auto"/>
            <w:right w:val="none" w:sz="0" w:space="0" w:color="auto"/>
          </w:divBdr>
        </w:div>
        <w:div w:id="1087308218">
          <w:marLeft w:val="3240"/>
          <w:marRight w:val="0"/>
          <w:marTop w:val="120"/>
          <w:marBottom w:val="120"/>
          <w:divBdr>
            <w:top w:val="none" w:sz="0" w:space="0" w:color="auto"/>
            <w:left w:val="none" w:sz="0" w:space="0" w:color="auto"/>
            <w:bottom w:val="none" w:sz="0" w:space="0" w:color="auto"/>
            <w:right w:val="none" w:sz="0" w:space="0" w:color="auto"/>
          </w:divBdr>
        </w:div>
      </w:divsChild>
    </w:div>
    <w:div w:id="943806046">
      <w:bodyDiv w:val="1"/>
      <w:marLeft w:val="0"/>
      <w:marRight w:val="0"/>
      <w:marTop w:val="0"/>
      <w:marBottom w:val="0"/>
      <w:divBdr>
        <w:top w:val="none" w:sz="0" w:space="0" w:color="auto"/>
        <w:left w:val="none" w:sz="0" w:space="0" w:color="auto"/>
        <w:bottom w:val="none" w:sz="0" w:space="0" w:color="auto"/>
        <w:right w:val="none" w:sz="0" w:space="0" w:color="auto"/>
      </w:divBdr>
      <w:divsChild>
        <w:div w:id="56513372">
          <w:marLeft w:val="1440"/>
          <w:marRight w:val="0"/>
          <w:marTop w:val="100"/>
          <w:marBottom w:val="0"/>
          <w:divBdr>
            <w:top w:val="none" w:sz="0" w:space="0" w:color="auto"/>
            <w:left w:val="none" w:sz="0" w:space="0" w:color="auto"/>
            <w:bottom w:val="none" w:sz="0" w:space="0" w:color="auto"/>
            <w:right w:val="none" w:sz="0" w:space="0" w:color="auto"/>
          </w:divBdr>
        </w:div>
        <w:div w:id="766972991">
          <w:marLeft w:val="1080"/>
          <w:marRight w:val="0"/>
          <w:marTop w:val="100"/>
          <w:marBottom w:val="0"/>
          <w:divBdr>
            <w:top w:val="none" w:sz="0" w:space="0" w:color="auto"/>
            <w:left w:val="none" w:sz="0" w:space="0" w:color="auto"/>
            <w:bottom w:val="none" w:sz="0" w:space="0" w:color="auto"/>
            <w:right w:val="none" w:sz="0" w:space="0" w:color="auto"/>
          </w:divBdr>
        </w:div>
        <w:div w:id="1009411960">
          <w:marLeft w:val="1800"/>
          <w:marRight w:val="0"/>
          <w:marTop w:val="100"/>
          <w:marBottom w:val="0"/>
          <w:divBdr>
            <w:top w:val="none" w:sz="0" w:space="0" w:color="auto"/>
            <w:left w:val="none" w:sz="0" w:space="0" w:color="auto"/>
            <w:bottom w:val="none" w:sz="0" w:space="0" w:color="auto"/>
            <w:right w:val="none" w:sz="0" w:space="0" w:color="auto"/>
          </w:divBdr>
        </w:div>
        <w:div w:id="621375908">
          <w:marLeft w:val="1800"/>
          <w:marRight w:val="0"/>
          <w:marTop w:val="100"/>
          <w:marBottom w:val="0"/>
          <w:divBdr>
            <w:top w:val="none" w:sz="0" w:space="0" w:color="auto"/>
            <w:left w:val="none" w:sz="0" w:space="0" w:color="auto"/>
            <w:bottom w:val="none" w:sz="0" w:space="0" w:color="auto"/>
            <w:right w:val="none" w:sz="0" w:space="0" w:color="auto"/>
          </w:divBdr>
        </w:div>
        <w:div w:id="1835492314">
          <w:marLeft w:val="1800"/>
          <w:marRight w:val="0"/>
          <w:marTop w:val="100"/>
          <w:marBottom w:val="0"/>
          <w:divBdr>
            <w:top w:val="none" w:sz="0" w:space="0" w:color="auto"/>
            <w:left w:val="none" w:sz="0" w:space="0" w:color="auto"/>
            <w:bottom w:val="none" w:sz="0" w:space="0" w:color="auto"/>
            <w:right w:val="none" w:sz="0" w:space="0" w:color="auto"/>
          </w:divBdr>
        </w:div>
      </w:divsChild>
    </w:div>
    <w:div w:id="1004937019">
      <w:bodyDiv w:val="1"/>
      <w:marLeft w:val="0"/>
      <w:marRight w:val="0"/>
      <w:marTop w:val="0"/>
      <w:marBottom w:val="0"/>
      <w:divBdr>
        <w:top w:val="none" w:sz="0" w:space="0" w:color="auto"/>
        <w:left w:val="none" w:sz="0" w:space="0" w:color="auto"/>
        <w:bottom w:val="none" w:sz="0" w:space="0" w:color="auto"/>
        <w:right w:val="none" w:sz="0" w:space="0" w:color="auto"/>
      </w:divBdr>
      <w:divsChild>
        <w:div w:id="643852184">
          <w:marLeft w:val="1987"/>
          <w:marRight w:val="0"/>
          <w:marTop w:val="100"/>
          <w:marBottom w:val="0"/>
          <w:divBdr>
            <w:top w:val="none" w:sz="0" w:space="0" w:color="auto"/>
            <w:left w:val="none" w:sz="0" w:space="0" w:color="auto"/>
            <w:bottom w:val="none" w:sz="0" w:space="0" w:color="auto"/>
            <w:right w:val="none" w:sz="0" w:space="0" w:color="auto"/>
          </w:divBdr>
        </w:div>
        <w:div w:id="1830713646">
          <w:marLeft w:val="360"/>
          <w:marRight w:val="0"/>
          <w:marTop w:val="200"/>
          <w:marBottom w:val="0"/>
          <w:divBdr>
            <w:top w:val="none" w:sz="0" w:space="0" w:color="auto"/>
            <w:left w:val="none" w:sz="0" w:space="0" w:color="auto"/>
            <w:bottom w:val="none" w:sz="0" w:space="0" w:color="auto"/>
            <w:right w:val="none" w:sz="0" w:space="0" w:color="auto"/>
          </w:divBdr>
        </w:div>
        <w:div w:id="1684669839">
          <w:marLeft w:val="360"/>
          <w:marRight w:val="0"/>
          <w:marTop w:val="200"/>
          <w:marBottom w:val="0"/>
          <w:divBdr>
            <w:top w:val="none" w:sz="0" w:space="0" w:color="auto"/>
            <w:left w:val="none" w:sz="0" w:space="0" w:color="auto"/>
            <w:bottom w:val="none" w:sz="0" w:space="0" w:color="auto"/>
            <w:right w:val="none" w:sz="0" w:space="0" w:color="auto"/>
          </w:divBdr>
        </w:div>
        <w:div w:id="1030489767">
          <w:marLeft w:val="360"/>
          <w:marRight w:val="0"/>
          <w:marTop w:val="200"/>
          <w:marBottom w:val="0"/>
          <w:divBdr>
            <w:top w:val="none" w:sz="0" w:space="0" w:color="auto"/>
            <w:left w:val="none" w:sz="0" w:space="0" w:color="auto"/>
            <w:bottom w:val="none" w:sz="0" w:space="0" w:color="auto"/>
            <w:right w:val="none" w:sz="0" w:space="0" w:color="auto"/>
          </w:divBdr>
        </w:div>
        <w:div w:id="1083454210">
          <w:marLeft w:val="1080"/>
          <w:marRight w:val="0"/>
          <w:marTop w:val="100"/>
          <w:marBottom w:val="0"/>
          <w:divBdr>
            <w:top w:val="none" w:sz="0" w:space="0" w:color="auto"/>
            <w:left w:val="none" w:sz="0" w:space="0" w:color="auto"/>
            <w:bottom w:val="none" w:sz="0" w:space="0" w:color="auto"/>
            <w:right w:val="none" w:sz="0" w:space="0" w:color="auto"/>
          </w:divBdr>
        </w:div>
        <w:div w:id="536696149">
          <w:marLeft w:val="1080"/>
          <w:marRight w:val="0"/>
          <w:marTop w:val="100"/>
          <w:marBottom w:val="0"/>
          <w:divBdr>
            <w:top w:val="none" w:sz="0" w:space="0" w:color="auto"/>
            <w:left w:val="none" w:sz="0" w:space="0" w:color="auto"/>
            <w:bottom w:val="none" w:sz="0" w:space="0" w:color="auto"/>
            <w:right w:val="none" w:sz="0" w:space="0" w:color="auto"/>
          </w:divBdr>
        </w:div>
      </w:divsChild>
    </w:div>
    <w:div w:id="1015380336">
      <w:bodyDiv w:val="1"/>
      <w:marLeft w:val="0"/>
      <w:marRight w:val="0"/>
      <w:marTop w:val="0"/>
      <w:marBottom w:val="0"/>
      <w:divBdr>
        <w:top w:val="none" w:sz="0" w:space="0" w:color="auto"/>
        <w:left w:val="none" w:sz="0" w:space="0" w:color="auto"/>
        <w:bottom w:val="none" w:sz="0" w:space="0" w:color="auto"/>
        <w:right w:val="none" w:sz="0" w:space="0" w:color="auto"/>
      </w:divBdr>
      <w:divsChild>
        <w:div w:id="2006274950">
          <w:marLeft w:val="1987"/>
          <w:marRight w:val="0"/>
          <w:marTop w:val="100"/>
          <w:marBottom w:val="0"/>
          <w:divBdr>
            <w:top w:val="none" w:sz="0" w:space="0" w:color="auto"/>
            <w:left w:val="none" w:sz="0" w:space="0" w:color="auto"/>
            <w:bottom w:val="none" w:sz="0" w:space="0" w:color="auto"/>
            <w:right w:val="none" w:sz="0" w:space="0" w:color="auto"/>
          </w:divBdr>
        </w:div>
        <w:div w:id="2110736718">
          <w:marLeft w:val="360"/>
          <w:marRight w:val="0"/>
          <w:marTop w:val="200"/>
          <w:marBottom w:val="0"/>
          <w:divBdr>
            <w:top w:val="none" w:sz="0" w:space="0" w:color="auto"/>
            <w:left w:val="none" w:sz="0" w:space="0" w:color="auto"/>
            <w:bottom w:val="none" w:sz="0" w:space="0" w:color="auto"/>
            <w:right w:val="none" w:sz="0" w:space="0" w:color="auto"/>
          </w:divBdr>
        </w:div>
        <w:div w:id="373433422">
          <w:marLeft w:val="1080"/>
          <w:marRight w:val="0"/>
          <w:marTop w:val="100"/>
          <w:marBottom w:val="0"/>
          <w:divBdr>
            <w:top w:val="none" w:sz="0" w:space="0" w:color="auto"/>
            <w:left w:val="none" w:sz="0" w:space="0" w:color="auto"/>
            <w:bottom w:val="none" w:sz="0" w:space="0" w:color="auto"/>
            <w:right w:val="none" w:sz="0" w:space="0" w:color="auto"/>
          </w:divBdr>
        </w:div>
        <w:div w:id="695040278">
          <w:marLeft w:val="1080"/>
          <w:marRight w:val="0"/>
          <w:marTop w:val="100"/>
          <w:marBottom w:val="0"/>
          <w:divBdr>
            <w:top w:val="none" w:sz="0" w:space="0" w:color="auto"/>
            <w:left w:val="none" w:sz="0" w:space="0" w:color="auto"/>
            <w:bottom w:val="none" w:sz="0" w:space="0" w:color="auto"/>
            <w:right w:val="none" w:sz="0" w:space="0" w:color="auto"/>
          </w:divBdr>
        </w:div>
        <w:div w:id="696664420">
          <w:marLeft w:val="1080"/>
          <w:marRight w:val="0"/>
          <w:marTop w:val="100"/>
          <w:marBottom w:val="0"/>
          <w:divBdr>
            <w:top w:val="none" w:sz="0" w:space="0" w:color="auto"/>
            <w:left w:val="none" w:sz="0" w:space="0" w:color="auto"/>
            <w:bottom w:val="none" w:sz="0" w:space="0" w:color="auto"/>
            <w:right w:val="none" w:sz="0" w:space="0" w:color="auto"/>
          </w:divBdr>
        </w:div>
        <w:div w:id="141432735">
          <w:marLeft w:val="1080"/>
          <w:marRight w:val="0"/>
          <w:marTop w:val="100"/>
          <w:marBottom w:val="0"/>
          <w:divBdr>
            <w:top w:val="none" w:sz="0" w:space="0" w:color="auto"/>
            <w:left w:val="none" w:sz="0" w:space="0" w:color="auto"/>
            <w:bottom w:val="none" w:sz="0" w:space="0" w:color="auto"/>
            <w:right w:val="none" w:sz="0" w:space="0" w:color="auto"/>
          </w:divBdr>
        </w:div>
      </w:divsChild>
    </w:div>
    <w:div w:id="1022632131">
      <w:bodyDiv w:val="1"/>
      <w:marLeft w:val="0"/>
      <w:marRight w:val="0"/>
      <w:marTop w:val="0"/>
      <w:marBottom w:val="0"/>
      <w:divBdr>
        <w:top w:val="none" w:sz="0" w:space="0" w:color="auto"/>
        <w:left w:val="none" w:sz="0" w:space="0" w:color="auto"/>
        <w:bottom w:val="none" w:sz="0" w:space="0" w:color="auto"/>
        <w:right w:val="none" w:sz="0" w:space="0" w:color="auto"/>
      </w:divBdr>
      <w:divsChild>
        <w:div w:id="1684355062">
          <w:marLeft w:val="1080"/>
          <w:marRight w:val="0"/>
          <w:marTop w:val="100"/>
          <w:marBottom w:val="0"/>
          <w:divBdr>
            <w:top w:val="none" w:sz="0" w:space="0" w:color="auto"/>
            <w:left w:val="none" w:sz="0" w:space="0" w:color="auto"/>
            <w:bottom w:val="none" w:sz="0" w:space="0" w:color="auto"/>
            <w:right w:val="none" w:sz="0" w:space="0" w:color="auto"/>
          </w:divBdr>
        </w:div>
        <w:div w:id="1588271885">
          <w:marLeft w:val="360"/>
          <w:marRight w:val="0"/>
          <w:marTop w:val="200"/>
          <w:marBottom w:val="0"/>
          <w:divBdr>
            <w:top w:val="none" w:sz="0" w:space="0" w:color="auto"/>
            <w:left w:val="none" w:sz="0" w:space="0" w:color="auto"/>
            <w:bottom w:val="none" w:sz="0" w:space="0" w:color="auto"/>
            <w:right w:val="none" w:sz="0" w:space="0" w:color="auto"/>
          </w:divBdr>
        </w:div>
        <w:div w:id="1202016525">
          <w:marLeft w:val="360"/>
          <w:marRight w:val="0"/>
          <w:marTop w:val="200"/>
          <w:marBottom w:val="0"/>
          <w:divBdr>
            <w:top w:val="none" w:sz="0" w:space="0" w:color="auto"/>
            <w:left w:val="none" w:sz="0" w:space="0" w:color="auto"/>
            <w:bottom w:val="none" w:sz="0" w:space="0" w:color="auto"/>
            <w:right w:val="none" w:sz="0" w:space="0" w:color="auto"/>
          </w:divBdr>
        </w:div>
        <w:div w:id="2026134572">
          <w:marLeft w:val="360"/>
          <w:marRight w:val="0"/>
          <w:marTop w:val="200"/>
          <w:marBottom w:val="0"/>
          <w:divBdr>
            <w:top w:val="none" w:sz="0" w:space="0" w:color="auto"/>
            <w:left w:val="none" w:sz="0" w:space="0" w:color="auto"/>
            <w:bottom w:val="none" w:sz="0" w:space="0" w:color="auto"/>
            <w:right w:val="none" w:sz="0" w:space="0" w:color="auto"/>
          </w:divBdr>
        </w:div>
        <w:div w:id="1071542104">
          <w:marLeft w:val="360"/>
          <w:marRight w:val="0"/>
          <w:marTop w:val="200"/>
          <w:marBottom w:val="0"/>
          <w:divBdr>
            <w:top w:val="none" w:sz="0" w:space="0" w:color="auto"/>
            <w:left w:val="none" w:sz="0" w:space="0" w:color="auto"/>
            <w:bottom w:val="none" w:sz="0" w:space="0" w:color="auto"/>
            <w:right w:val="none" w:sz="0" w:space="0" w:color="auto"/>
          </w:divBdr>
        </w:div>
      </w:divsChild>
    </w:div>
    <w:div w:id="1027684599">
      <w:bodyDiv w:val="1"/>
      <w:marLeft w:val="0"/>
      <w:marRight w:val="0"/>
      <w:marTop w:val="0"/>
      <w:marBottom w:val="0"/>
      <w:divBdr>
        <w:top w:val="none" w:sz="0" w:space="0" w:color="auto"/>
        <w:left w:val="none" w:sz="0" w:space="0" w:color="auto"/>
        <w:bottom w:val="none" w:sz="0" w:space="0" w:color="auto"/>
        <w:right w:val="none" w:sz="0" w:space="0" w:color="auto"/>
      </w:divBdr>
      <w:divsChild>
        <w:div w:id="1260214717">
          <w:marLeft w:val="360"/>
          <w:marRight w:val="0"/>
          <w:marTop w:val="200"/>
          <w:marBottom w:val="0"/>
          <w:divBdr>
            <w:top w:val="none" w:sz="0" w:space="0" w:color="auto"/>
            <w:left w:val="none" w:sz="0" w:space="0" w:color="auto"/>
            <w:bottom w:val="none" w:sz="0" w:space="0" w:color="auto"/>
            <w:right w:val="none" w:sz="0" w:space="0" w:color="auto"/>
          </w:divBdr>
        </w:div>
        <w:div w:id="176115514">
          <w:marLeft w:val="1080"/>
          <w:marRight w:val="0"/>
          <w:marTop w:val="100"/>
          <w:marBottom w:val="0"/>
          <w:divBdr>
            <w:top w:val="none" w:sz="0" w:space="0" w:color="auto"/>
            <w:left w:val="none" w:sz="0" w:space="0" w:color="auto"/>
            <w:bottom w:val="none" w:sz="0" w:space="0" w:color="auto"/>
            <w:right w:val="none" w:sz="0" w:space="0" w:color="auto"/>
          </w:divBdr>
        </w:div>
        <w:div w:id="1527792479">
          <w:marLeft w:val="360"/>
          <w:marRight w:val="0"/>
          <w:marTop w:val="200"/>
          <w:marBottom w:val="0"/>
          <w:divBdr>
            <w:top w:val="none" w:sz="0" w:space="0" w:color="auto"/>
            <w:left w:val="none" w:sz="0" w:space="0" w:color="auto"/>
            <w:bottom w:val="none" w:sz="0" w:space="0" w:color="auto"/>
            <w:right w:val="none" w:sz="0" w:space="0" w:color="auto"/>
          </w:divBdr>
        </w:div>
        <w:div w:id="1677684735">
          <w:marLeft w:val="1080"/>
          <w:marRight w:val="0"/>
          <w:marTop w:val="100"/>
          <w:marBottom w:val="0"/>
          <w:divBdr>
            <w:top w:val="none" w:sz="0" w:space="0" w:color="auto"/>
            <w:left w:val="none" w:sz="0" w:space="0" w:color="auto"/>
            <w:bottom w:val="none" w:sz="0" w:space="0" w:color="auto"/>
            <w:right w:val="none" w:sz="0" w:space="0" w:color="auto"/>
          </w:divBdr>
        </w:div>
      </w:divsChild>
    </w:div>
    <w:div w:id="1028676027">
      <w:bodyDiv w:val="1"/>
      <w:marLeft w:val="0"/>
      <w:marRight w:val="0"/>
      <w:marTop w:val="0"/>
      <w:marBottom w:val="0"/>
      <w:divBdr>
        <w:top w:val="none" w:sz="0" w:space="0" w:color="auto"/>
        <w:left w:val="none" w:sz="0" w:space="0" w:color="auto"/>
        <w:bottom w:val="none" w:sz="0" w:space="0" w:color="auto"/>
        <w:right w:val="none" w:sz="0" w:space="0" w:color="auto"/>
      </w:divBdr>
      <w:divsChild>
        <w:div w:id="238906457">
          <w:marLeft w:val="806"/>
          <w:marRight w:val="0"/>
          <w:marTop w:val="200"/>
          <w:marBottom w:val="0"/>
          <w:divBdr>
            <w:top w:val="none" w:sz="0" w:space="0" w:color="auto"/>
            <w:left w:val="none" w:sz="0" w:space="0" w:color="auto"/>
            <w:bottom w:val="none" w:sz="0" w:space="0" w:color="auto"/>
            <w:right w:val="none" w:sz="0" w:space="0" w:color="auto"/>
          </w:divBdr>
        </w:div>
        <w:div w:id="1876651736">
          <w:marLeft w:val="1526"/>
          <w:marRight w:val="0"/>
          <w:marTop w:val="100"/>
          <w:marBottom w:val="0"/>
          <w:divBdr>
            <w:top w:val="none" w:sz="0" w:space="0" w:color="auto"/>
            <w:left w:val="none" w:sz="0" w:space="0" w:color="auto"/>
            <w:bottom w:val="none" w:sz="0" w:space="0" w:color="auto"/>
            <w:right w:val="none" w:sz="0" w:space="0" w:color="auto"/>
          </w:divBdr>
        </w:div>
        <w:div w:id="1232931019">
          <w:marLeft w:val="1800"/>
          <w:marRight w:val="0"/>
          <w:marTop w:val="100"/>
          <w:marBottom w:val="0"/>
          <w:divBdr>
            <w:top w:val="none" w:sz="0" w:space="0" w:color="auto"/>
            <w:left w:val="none" w:sz="0" w:space="0" w:color="auto"/>
            <w:bottom w:val="none" w:sz="0" w:space="0" w:color="auto"/>
            <w:right w:val="none" w:sz="0" w:space="0" w:color="auto"/>
          </w:divBdr>
        </w:div>
        <w:div w:id="1883442792">
          <w:marLeft w:val="1800"/>
          <w:marRight w:val="0"/>
          <w:marTop w:val="100"/>
          <w:marBottom w:val="0"/>
          <w:divBdr>
            <w:top w:val="none" w:sz="0" w:space="0" w:color="auto"/>
            <w:left w:val="none" w:sz="0" w:space="0" w:color="auto"/>
            <w:bottom w:val="none" w:sz="0" w:space="0" w:color="auto"/>
            <w:right w:val="none" w:sz="0" w:space="0" w:color="auto"/>
          </w:divBdr>
        </w:div>
        <w:div w:id="247925049">
          <w:marLeft w:val="1800"/>
          <w:marRight w:val="0"/>
          <w:marTop w:val="100"/>
          <w:marBottom w:val="0"/>
          <w:divBdr>
            <w:top w:val="none" w:sz="0" w:space="0" w:color="auto"/>
            <w:left w:val="none" w:sz="0" w:space="0" w:color="auto"/>
            <w:bottom w:val="none" w:sz="0" w:space="0" w:color="auto"/>
            <w:right w:val="none" w:sz="0" w:space="0" w:color="auto"/>
          </w:divBdr>
        </w:div>
        <w:div w:id="1793287126">
          <w:marLeft w:val="1800"/>
          <w:marRight w:val="0"/>
          <w:marTop w:val="100"/>
          <w:marBottom w:val="0"/>
          <w:divBdr>
            <w:top w:val="none" w:sz="0" w:space="0" w:color="auto"/>
            <w:left w:val="none" w:sz="0" w:space="0" w:color="auto"/>
            <w:bottom w:val="none" w:sz="0" w:space="0" w:color="auto"/>
            <w:right w:val="none" w:sz="0" w:space="0" w:color="auto"/>
          </w:divBdr>
        </w:div>
      </w:divsChild>
    </w:div>
    <w:div w:id="1040321560">
      <w:bodyDiv w:val="1"/>
      <w:marLeft w:val="0"/>
      <w:marRight w:val="0"/>
      <w:marTop w:val="0"/>
      <w:marBottom w:val="0"/>
      <w:divBdr>
        <w:top w:val="none" w:sz="0" w:space="0" w:color="auto"/>
        <w:left w:val="none" w:sz="0" w:space="0" w:color="auto"/>
        <w:bottom w:val="none" w:sz="0" w:space="0" w:color="auto"/>
        <w:right w:val="none" w:sz="0" w:space="0" w:color="auto"/>
      </w:divBdr>
      <w:divsChild>
        <w:div w:id="959529475">
          <w:marLeft w:val="1440"/>
          <w:marRight w:val="0"/>
          <w:marTop w:val="100"/>
          <w:marBottom w:val="0"/>
          <w:divBdr>
            <w:top w:val="none" w:sz="0" w:space="0" w:color="auto"/>
            <w:left w:val="none" w:sz="0" w:space="0" w:color="auto"/>
            <w:bottom w:val="none" w:sz="0" w:space="0" w:color="auto"/>
            <w:right w:val="none" w:sz="0" w:space="0" w:color="auto"/>
          </w:divBdr>
        </w:div>
        <w:div w:id="1799686085">
          <w:marLeft w:val="1080"/>
          <w:marRight w:val="0"/>
          <w:marTop w:val="100"/>
          <w:marBottom w:val="0"/>
          <w:divBdr>
            <w:top w:val="none" w:sz="0" w:space="0" w:color="auto"/>
            <w:left w:val="none" w:sz="0" w:space="0" w:color="auto"/>
            <w:bottom w:val="none" w:sz="0" w:space="0" w:color="auto"/>
            <w:right w:val="none" w:sz="0" w:space="0" w:color="auto"/>
          </w:divBdr>
        </w:div>
        <w:div w:id="1933856780">
          <w:marLeft w:val="1440"/>
          <w:marRight w:val="0"/>
          <w:marTop w:val="100"/>
          <w:marBottom w:val="0"/>
          <w:divBdr>
            <w:top w:val="none" w:sz="0" w:space="0" w:color="auto"/>
            <w:left w:val="none" w:sz="0" w:space="0" w:color="auto"/>
            <w:bottom w:val="none" w:sz="0" w:space="0" w:color="auto"/>
            <w:right w:val="none" w:sz="0" w:space="0" w:color="auto"/>
          </w:divBdr>
        </w:div>
        <w:div w:id="1979601011">
          <w:marLeft w:val="1080"/>
          <w:marRight w:val="0"/>
          <w:marTop w:val="100"/>
          <w:marBottom w:val="0"/>
          <w:divBdr>
            <w:top w:val="none" w:sz="0" w:space="0" w:color="auto"/>
            <w:left w:val="none" w:sz="0" w:space="0" w:color="auto"/>
            <w:bottom w:val="none" w:sz="0" w:space="0" w:color="auto"/>
            <w:right w:val="none" w:sz="0" w:space="0" w:color="auto"/>
          </w:divBdr>
        </w:div>
        <w:div w:id="426075809">
          <w:marLeft w:val="1440"/>
          <w:marRight w:val="0"/>
          <w:marTop w:val="100"/>
          <w:marBottom w:val="0"/>
          <w:divBdr>
            <w:top w:val="none" w:sz="0" w:space="0" w:color="auto"/>
            <w:left w:val="none" w:sz="0" w:space="0" w:color="auto"/>
            <w:bottom w:val="none" w:sz="0" w:space="0" w:color="auto"/>
            <w:right w:val="none" w:sz="0" w:space="0" w:color="auto"/>
          </w:divBdr>
        </w:div>
        <w:div w:id="1243293924">
          <w:marLeft w:val="1080"/>
          <w:marRight w:val="0"/>
          <w:marTop w:val="100"/>
          <w:marBottom w:val="0"/>
          <w:divBdr>
            <w:top w:val="none" w:sz="0" w:space="0" w:color="auto"/>
            <w:left w:val="none" w:sz="0" w:space="0" w:color="auto"/>
            <w:bottom w:val="none" w:sz="0" w:space="0" w:color="auto"/>
            <w:right w:val="none" w:sz="0" w:space="0" w:color="auto"/>
          </w:divBdr>
        </w:div>
      </w:divsChild>
    </w:div>
    <w:div w:id="1045593796">
      <w:bodyDiv w:val="1"/>
      <w:marLeft w:val="0"/>
      <w:marRight w:val="0"/>
      <w:marTop w:val="0"/>
      <w:marBottom w:val="0"/>
      <w:divBdr>
        <w:top w:val="none" w:sz="0" w:space="0" w:color="auto"/>
        <w:left w:val="none" w:sz="0" w:space="0" w:color="auto"/>
        <w:bottom w:val="none" w:sz="0" w:space="0" w:color="auto"/>
        <w:right w:val="none" w:sz="0" w:space="0" w:color="auto"/>
      </w:divBdr>
      <w:divsChild>
        <w:div w:id="1938754148">
          <w:marLeft w:val="1080"/>
          <w:marRight w:val="0"/>
          <w:marTop w:val="0"/>
          <w:marBottom w:val="0"/>
          <w:divBdr>
            <w:top w:val="none" w:sz="0" w:space="0" w:color="auto"/>
            <w:left w:val="none" w:sz="0" w:space="0" w:color="auto"/>
            <w:bottom w:val="none" w:sz="0" w:space="0" w:color="auto"/>
            <w:right w:val="none" w:sz="0" w:space="0" w:color="auto"/>
          </w:divBdr>
        </w:div>
        <w:div w:id="1241134284">
          <w:marLeft w:val="1800"/>
          <w:marRight w:val="0"/>
          <w:marTop w:val="120"/>
          <w:marBottom w:val="0"/>
          <w:divBdr>
            <w:top w:val="none" w:sz="0" w:space="0" w:color="auto"/>
            <w:left w:val="none" w:sz="0" w:space="0" w:color="auto"/>
            <w:bottom w:val="none" w:sz="0" w:space="0" w:color="auto"/>
            <w:right w:val="none" w:sz="0" w:space="0" w:color="auto"/>
          </w:divBdr>
        </w:div>
        <w:div w:id="1472790753">
          <w:marLeft w:val="1800"/>
          <w:marRight w:val="0"/>
          <w:marTop w:val="120"/>
          <w:marBottom w:val="0"/>
          <w:divBdr>
            <w:top w:val="none" w:sz="0" w:space="0" w:color="auto"/>
            <w:left w:val="none" w:sz="0" w:space="0" w:color="auto"/>
            <w:bottom w:val="none" w:sz="0" w:space="0" w:color="auto"/>
            <w:right w:val="none" w:sz="0" w:space="0" w:color="auto"/>
          </w:divBdr>
        </w:div>
        <w:div w:id="1755007483">
          <w:marLeft w:val="1800"/>
          <w:marRight w:val="0"/>
          <w:marTop w:val="120"/>
          <w:marBottom w:val="0"/>
          <w:divBdr>
            <w:top w:val="none" w:sz="0" w:space="0" w:color="auto"/>
            <w:left w:val="none" w:sz="0" w:space="0" w:color="auto"/>
            <w:bottom w:val="none" w:sz="0" w:space="0" w:color="auto"/>
            <w:right w:val="none" w:sz="0" w:space="0" w:color="auto"/>
          </w:divBdr>
        </w:div>
      </w:divsChild>
    </w:div>
    <w:div w:id="1045639607">
      <w:bodyDiv w:val="1"/>
      <w:marLeft w:val="0"/>
      <w:marRight w:val="0"/>
      <w:marTop w:val="0"/>
      <w:marBottom w:val="0"/>
      <w:divBdr>
        <w:top w:val="none" w:sz="0" w:space="0" w:color="auto"/>
        <w:left w:val="none" w:sz="0" w:space="0" w:color="auto"/>
        <w:bottom w:val="none" w:sz="0" w:space="0" w:color="auto"/>
        <w:right w:val="none" w:sz="0" w:space="0" w:color="auto"/>
      </w:divBdr>
      <w:divsChild>
        <w:div w:id="1757703461">
          <w:marLeft w:val="1080"/>
          <w:marRight w:val="0"/>
          <w:marTop w:val="100"/>
          <w:marBottom w:val="0"/>
          <w:divBdr>
            <w:top w:val="none" w:sz="0" w:space="0" w:color="auto"/>
            <w:left w:val="none" w:sz="0" w:space="0" w:color="auto"/>
            <w:bottom w:val="none" w:sz="0" w:space="0" w:color="auto"/>
            <w:right w:val="none" w:sz="0" w:space="0" w:color="auto"/>
          </w:divBdr>
        </w:div>
        <w:div w:id="1169173206">
          <w:marLeft w:val="1080"/>
          <w:marRight w:val="0"/>
          <w:marTop w:val="100"/>
          <w:marBottom w:val="0"/>
          <w:divBdr>
            <w:top w:val="none" w:sz="0" w:space="0" w:color="auto"/>
            <w:left w:val="none" w:sz="0" w:space="0" w:color="auto"/>
            <w:bottom w:val="none" w:sz="0" w:space="0" w:color="auto"/>
            <w:right w:val="none" w:sz="0" w:space="0" w:color="auto"/>
          </w:divBdr>
        </w:div>
        <w:div w:id="754207200">
          <w:marLeft w:val="1080"/>
          <w:marRight w:val="0"/>
          <w:marTop w:val="100"/>
          <w:marBottom w:val="0"/>
          <w:divBdr>
            <w:top w:val="none" w:sz="0" w:space="0" w:color="auto"/>
            <w:left w:val="none" w:sz="0" w:space="0" w:color="auto"/>
            <w:bottom w:val="none" w:sz="0" w:space="0" w:color="auto"/>
            <w:right w:val="none" w:sz="0" w:space="0" w:color="auto"/>
          </w:divBdr>
        </w:div>
      </w:divsChild>
    </w:div>
    <w:div w:id="1062871232">
      <w:bodyDiv w:val="1"/>
      <w:marLeft w:val="0"/>
      <w:marRight w:val="0"/>
      <w:marTop w:val="0"/>
      <w:marBottom w:val="0"/>
      <w:divBdr>
        <w:top w:val="none" w:sz="0" w:space="0" w:color="auto"/>
        <w:left w:val="none" w:sz="0" w:space="0" w:color="auto"/>
        <w:bottom w:val="none" w:sz="0" w:space="0" w:color="auto"/>
        <w:right w:val="none" w:sz="0" w:space="0" w:color="auto"/>
      </w:divBdr>
      <w:divsChild>
        <w:div w:id="123232308">
          <w:marLeft w:val="360"/>
          <w:marRight w:val="0"/>
          <w:marTop w:val="200"/>
          <w:marBottom w:val="0"/>
          <w:divBdr>
            <w:top w:val="none" w:sz="0" w:space="0" w:color="auto"/>
            <w:left w:val="none" w:sz="0" w:space="0" w:color="auto"/>
            <w:bottom w:val="none" w:sz="0" w:space="0" w:color="auto"/>
            <w:right w:val="none" w:sz="0" w:space="0" w:color="auto"/>
          </w:divBdr>
        </w:div>
        <w:div w:id="1247419493">
          <w:marLeft w:val="1080"/>
          <w:marRight w:val="0"/>
          <w:marTop w:val="100"/>
          <w:marBottom w:val="0"/>
          <w:divBdr>
            <w:top w:val="none" w:sz="0" w:space="0" w:color="auto"/>
            <w:left w:val="none" w:sz="0" w:space="0" w:color="auto"/>
            <w:bottom w:val="none" w:sz="0" w:space="0" w:color="auto"/>
            <w:right w:val="none" w:sz="0" w:space="0" w:color="auto"/>
          </w:divBdr>
        </w:div>
        <w:div w:id="76752633">
          <w:marLeft w:val="1080"/>
          <w:marRight w:val="0"/>
          <w:marTop w:val="100"/>
          <w:marBottom w:val="0"/>
          <w:divBdr>
            <w:top w:val="none" w:sz="0" w:space="0" w:color="auto"/>
            <w:left w:val="none" w:sz="0" w:space="0" w:color="auto"/>
            <w:bottom w:val="none" w:sz="0" w:space="0" w:color="auto"/>
            <w:right w:val="none" w:sz="0" w:space="0" w:color="auto"/>
          </w:divBdr>
        </w:div>
      </w:divsChild>
    </w:div>
    <w:div w:id="1067218593">
      <w:bodyDiv w:val="1"/>
      <w:marLeft w:val="0"/>
      <w:marRight w:val="0"/>
      <w:marTop w:val="0"/>
      <w:marBottom w:val="0"/>
      <w:divBdr>
        <w:top w:val="none" w:sz="0" w:space="0" w:color="auto"/>
        <w:left w:val="none" w:sz="0" w:space="0" w:color="auto"/>
        <w:bottom w:val="none" w:sz="0" w:space="0" w:color="auto"/>
        <w:right w:val="none" w:sz="0" w:space="0" w:color="auto"/>
      </w:divBdr>
      <w:divsChild>
        <w:div w:id="477499447">
          <w:marLeft w:val="360"/>
          <w:marRight w:val="0"/>
          <w:marTop w:val="200"/>
          <w:marBottom w:val="0"/>
          <w:divBdr>
            <w:top w:val="none" w:sz="0" w:space="0" w:color="auto"/>
            <w:left w:val="none" w:sz="0" w:space="0" w:color="auto"/>
            <w:bottom w:val="none" w:sz="0" w:space="0" w:color="auto"/>
            <w:right w:val="none" w:sz="0" w:space="0" w:color="auto"/>
          </w:divBdr>
        </w:div>
        <w:div w:id="272900325">
          <w:marLeft w:val="1080"/>
          <w:marRight w:val="0"/>
          <w:marTop w:val="100"/>
          <w:marBottom w:val="0"/>
          <w:divBdr>
            <w:top w:val="none" w:sz="0" w:space="0" w:color="auto"/>
            <w:left w:val="none" w:sz="0" w:space="0" w:color="auto"/>
            <w:bottom w:val="none" w:sz="0" w:space="0" w:color="auto"/>
            <w:right w:val="none" w:sz="0" w:space="0" w:color="auto"/>
          </w:divBdr>
        </w:div>
        <w:div w:id="455179735">
          <w:marLeft w:val="1080"/>
          <w:marRight w:val="0"/>
          <w:marTop w:val="100"/>
          <w:marBottom w:val="0"/>
          <w:divBdr>
            <w:top w:val="none" w:sz="0" w:space="0" w:color="auto"/>
            <w:left w:val="none" w:sz="0" w:space="0" w:color="auto"/>
            <w:bottom w:val="none" w:sz="0" w:space="0" w:color="auto"/>
            <w:right w:val="none" w:sz="0" w:space="0" w:color="auto"/>
          </w:divBdr>
        </w:div>
        <w:div w:id="822307375">
          <w:marLeft w:val="1080"/>
          <w:marRight w:val="0"/>
          <w:marTop w:val="100"/>
          <w:marBottom w:val="0"/>
          <w:divBdr>
            <w:top w:val="none" w:sz="0" w:space="0" w:color="auto"/>
            <w:left w:val="none" w:sz="0" w:space="0" w:color="auto"/>
            <w:bottom w:val="none" w:sz="0" w:space="0" w:color="auto"/>
            <w:right w:val="none" w:sz="0" w:space="0" w:color="auto"/>
          </w:divBdr>
        </w:div>
      </w:divsChild>
    </w:div>
    <w:div w:id="1067529121">
      <w:bodyDiv w:val="1"/>
      <w:marLeft w:val="0"/>
      <w:marRight w:val="0"/>
      <w:marTop w:val="0"/>
      <w:marBottom w:val="0"/>
      <w:divBdr>
        <w:top w:val="none" w:sz="0" w:space="0" w:color="auto"/>
        <w:left w:val="none" w:sz="0" w:space="0" w:color="auto"/>
        <w:bottom w:val="none" w:sz="0" w:space="0" w:color="auto"/>
        <w:right w:val="none" w:sz="0" w:space="0" w:color="auto"/>
      </w:divBdr>
      <w:divsChild>
        <w:div w:id="563026881">
          <w:marLeft w:val="2520"/>
          <w:marRight w:val="0"/>
          <w:marTop w:val="120"/>
          <w:marBottom w:val="120"/>
          <w:divBdr>
            <w:top w:val="none" w:sz="0" w:space="0" w:color="auto"/>
            <w:left w:val="none" w:sz="0" w:space="0" w:color="auto"/>
            <w:bottom w:val="none" w:sz="0" w:space="0" w:color="auto"/>
            <w:right w:val="none" w:sz="0" w:space="0" w:color="auto"/>
          </w:divBdr>
        </w:div>
        <w:div w:id="1641768204">
          <w:marLeft w:val="2520"/>
          <w:marRight w:val="0"/>
          <w:marTop w:val="120"/>
          <w:marBottom w:val="120"/>
          <w:divBdr>
            <w:top w:val="none" w:sz="0" w:space="0" w:color="auto"/>
            <w:left w:val="none" w:sz="0" w:space="0" w:color="auto"/>
            <w:bottom w:val="none" w:sz="0" w:space="0" w:color="auto"/>
            <w:right w:val="none" w:sz="0" w:space="0" w:color="auto"/>
          </w:divBdr>
        </w:div>
        <w:div w:id="1745569915">
          <w:marLeft w:val="2520"/>
          <w:marRight w:val="0"/>
          <w:marTop w:val="120"/>
          <w:marBottom w:val="120"/>
          <w:divBdr>
            <w:top w:val="none" w:sz="0" w:space="0" w:color="auto"/>
            <w:left w:val="none" w:sz="0" w:space="0" w:color="auto"/>
            <w:bottom w:val="none" w:sz="0" w:space="0" w:color="auto"/>
            <w:right w:val="none" w:sz="0" w:space="0" w:color="auto"/>
          </w:divBdr>
        </w:div>
      </w:divsChild>
    </w:div>
    <w:div w:id="1094744362">
      <w:bodyDiv w:val="1"/>
      <w:marLeft w:val="0"/>
      <w:marRight w:val="0"/>
      <w:marTop w:val="0"/>
      <w:marBottom w:val="0"/>
      <w:divBdr>
        <w:top w:val="none" w:sz="0" w:space="0" w:color="auto"/>
        <w:left w:val="none" w:sz="0" w:space="0" w:color="auto"/>
        <w:bottom w:val="none" w:sz="0" w:space="0" w:color="auto"/>
        <w:right w:val="none" w:sz="0" w:space="0" w:color="auto"/>
      </w:divBdr>
      <w:divsChild>
        <w:div w:id="2007779088">
          <w:marLeft w:val="360"/>
          <w:marRight w:val="0"/>
          <w:marTop w:val="200"/>
          <w:marBottom w:val="0"/>
          <w:divBdr>
            <w:top w:val="none" w:sz="0" w:space="0" w:color="auto"/>
            <w:left w:val="none" w:sz="0" w:space="0" w:color="auto"/>
            <w:bottom w:val="none" w:sz="0" w:space="0" w:color="auto"/>
            <w:right w:val="none" w:sz="0" w:space="0" w:color="auto"/>
          </w:divBdr>
        </w:div>
        <w:div w:id="547764320">
          <w:marLeft w:val="1080"/>
          <w:marRight w:val="0"/>
          <w:marTop w:val="100"/>
          <w:marBottom w:val="0"/>
          <w:divBdr>
            <w:top w:val="none" w:sz="0" w:space="0" w:color="auto"/>
            <w:left w:val="none" w:sz="0" w:space="0" w:color="auto"/>
            <w:bottom w:val="none" w:sz="0" w:space="0" w:color="auto"/>
            <w:right w:val="none" w:sz="0" w:space="0" w:color="auto"/>
          </w:divBdr>
        </w:div>
        <w:div w:id="353308851">
          <w:marLeft w:val="1080"/>
          <w:marRight w:val="0"/>
          <w:marTop w:val="100"/>
          <w:marBottom w:val="0"/>
          <w:divBdr>
            <w:top w:val="none" w:sz="0" w:space="0" w:color="auto"/>
            <w:left w:val="none" w:sz="0" w:space="0" w:color="auto"/>
            <w:bottom w:val="none" w:sz="0" w:space="0" w:color="auto"/>
            <w:right w:val="none" w:sz="0" w:space="0" w:color="auto"/>
          </w:divBdr>
        </w:div>
        <w:div w:id="1583642716">
          <w:marLeft w:val="360"/>
          <w:marRight w:val="0"/>
          <w:marTop w:val="200"/>
          <w:marBottom w:val="0"/>
          <w:divBdr>
            <w:top w:val="none" w:sz="0" w:space="0" w:color="auto"/>
            <w:left w:val="none" w:sz="0" w:space="0" w:color="auto"/>
            <w:bottom w:val="none" w:sz="0" w:space="0" w:color="auto"/>
            <w:right w:val="none" w:sz="0" w:space="0" w:color="auto"/>
          </w:divBdr>
        </w:div>
        <w:div w:id="706876798">
          <w:marLeft w:val="1080"/>
          <w:marRight w:val="0"/>
          <w:marTop w:val="100"/>
          <w:marBottom w:val="0"/>
          <w:divBdr>
            <w:top w:val="none" w:sz="0" w:space="0" w:color="auto"/>
            <w:left w:val="none" w:sz="0" w:space="0" w:color="auto"/>
            <w:bottom w:val="none" w:sz="0" w:space="0" w:color="auto"/>
            <w:right w:val="none" w:sz="0" w:space="0" w:color="auto"/>
          </w:divBdr>
        </w:div>
        <w:div w:id="896474569">
          <w:marLeft w:val="1080"/>
          <w:marRight w:val="0"/>
          <w:marTop w:val="100"/>
          <w:marBottom w:val="0"/>
          <w:divBdr>
            <w:top w:val="none" w:sz="0" w:space="0" w:color="auto"/>
            <w:left w:val="none" w:sz="0" w:space="0" w:color="auto"/>
            <w:bottom w:val="none" w:sz="0" w:space="0" w:color="auto"/>
            <w:right w:val="none" w:sz="0" w:space="0" w:color="auto"/>
          </w:divBdr>
        </w:div>
      </w:divsChild>
    </w:div>
    <w:div w:id="1101296700">
      <w:bodyDiv w:val="1"/>
      <w:marLeft w:val="0"/>
      <w:marRight w:val="0"/>
      <w:marTop w:val="0"/>
      <w:marBottom w:val="0"/>
      <w:divBdr>
        <w:top w:val="none" w:sz="0" w:space="0" w:color="auto"/>
        <w:left w:val="none" w:sz="0" w:space="0" w:color="auto"/>
        <w:bottom w:val="none" w:sz="0" w:space="0" w:color="auto"/>
        <w:right w:val="none" w:sz="0" w:space="0" w:color="auto"/>
      </w:divBdr>
      <w:divsChild>
        <w:div w:id="482939968">
          <w:marLeft w:val="360"/>
          <w:marRight w:val="0"/>
          <w:marTop w:val="200"/>
          <w:marBottom w:val="0"/>
          <w:divBdr>
            <w:top w:val="none" w:sz="0" w:space="0" w:color="auto"/>
            <w:left w:val="none" w:sz="0" w:space="0" w:color="auto"/>
            <w:bottom w:val="none" w:sz="0" w:space="0" w:color="auto"/>
            <w:right w:val="none" w:sz="0" w:space="0" w:color="auto"/>
          </w:divBdr>
        </w:div>
        <w:div w:id="1320040220">
          <w:marLeft w:val="1080"/>
          <w:marRight w:val="0"/>
          <w:marTop w:val="100"/>
          <w:marBottom w:val="0"/>
          <w:divBdr>
            <w:top w:val="none" w:sz="0" w:space="0" w:color="auto"/>
            <w:left w:val="none" w:sz="0" w:space="0" w:color="auto"/>
            <w:bottom w:val="none" w:sz="0" w:space="0" w:color="auto"/>
            <w:right w:val="none" w:sz="0" w:space="0" w:color="auto"/>
          </w:divBdr>
        </w:div>
        <w:div w:id="1220171831">
          <w:marLeft w:val="1080"/>
          <w:marRight w:val="0"/>
          <w:marTop w:val="100"/>
          <w:marBottom w:val="0"/>
          <w:divBdr>
            <w:top w:val="none" w:sz="0" w:space="0" w:color="auto"/>
            <w:left w:val="none" w:sz="0" w:space="0" w:color="auto"/>
            <w:bottom w:val="none" w:sz="0" w:space="0" w:color="auto"/>
            <w:right w:val="none" w:sz="0" w:space="0" w:color="auto"/>
          </w:divBdr>
        </w:div>
        <w:div w:id="1100955704">
          <w:marLeft w:val="1080"/>
          <w:marRight w:val="0"/>
          <w:marTop w:val="100"/>
          <w:marBottom w:val="0"/>
          <w:divBdr>
            <w:top w:val="none" w:sz="0" w:space="0" w:color="auto"/>
            <w:left w:val="none" w:sz="0" w:space="0" w:color="auto"/>
            <w:bottom w:val="none" w:sz="0" w:space="0" w:color="auto"/>
            <w:right w:val="none" w:sz="0" w:space="0" w:color="auto"/>
          </w:divBdr>
        </w:div>
      </w:divsChild>
    </w:div>
    <w:div w:id="1104807901">
      <w:bodyDiv w:val="1"/>
      <w:marLeft w:val="0"/>
      <w:marRight w:val="0"/>
      <w:marTop w:val="0"/>
      <w:marBottom w:val="0"/>
      <w:divBdr>
        <w:top w:val="none" w:sz="0" w:space="0" w:color="auto"/>
        <w:left w:val="none" w:sz="0" w:space="0" w:color="auto"/>
        <w:bottom w:val="none" w:sz="0" w:space="0" w:color="auto"/>
        <w:right w:val="none" w:sz="0" w:space="0" w:color="auto"/>
      </w:divBdr>
      <w:divsChild>
        <w:div w:id="1468820383">
          <w:marLeft w:val="1800"/>
          <w:marRight w:val="0"/>
          <w:marTop w:val="100"/>
          <w:marBottom w:val="0"/>
          <w:divBdr>
            <w:top w:val="none" w:sz="0" w:space="0" w:color="auto"/>
            <w:left w:val="none" w:sz="0" w:space="0" w:color="auto"/>
            <w:bottom w:val="none" w:sz="0" w:space="0" w:color="auto"/>
            <w:right w:val="none" w:sz="0" w:space="0" w:color="auto"/>
          </w:divBdr>
        </w:div>
        <w:div w:id="2123914348">
          <w:marLeft w:val="1800"/>
          <w:marRight w:val="0"/>
          <w:marTop w:val="100"/>
          <w:marBottom w:val="0"/>
          <w:divBdr>
            <w:top w:val="none" w:sz="0" w:space="0" w:color="auto"/>
            <w:left w:val="none" w:sz="0" w:space="0" w:color="auto"/>
            <w:bottom w:val="none" w:sz="0" w:space="0" w:color="auto"/>
            <w:right w:val="none" w:sz="0" w:space="0" w:color="auto"/>
          </w:divBdr>
        </w:div>
      </w:divsChild>
    </w:div>
    <w:div w:id="1106119917">
      <w:bodyDiv w:val="1"/>
      <w:marLeft w:val="0"/>
      <w:marRight w:val="0"/>
      <w:marTop w:val="0"/>
      <w:marBottom w:val="0"/>
      <w:divBdr>
        <w:top w:val="none" w:sz="0" w:space="0" w:color="auto"/>
        <w:left w:val="none" w:sz="0" w:space="0" w:color="auto"/>
        <w:bottom w:val="none" w:sz="0" w:space="0" w:color="auto"/>
        <w:right w:val="none" w:sz="0" w:space="0" w:color="auto"/>
      </w:divBdr>
      <w:divsChild>
        <w:div w:id="6754183">
          <w:marLeft w:val="1987"/>
          <w:marRight w:val="0"/>
          <w:marTop w:val="100"/>
          <w:marBottom w:val="0"/>
          <w:divBdr>
            <w:top w:val="none" w:sz="0" w:space="0" w:color="auto"/>
            <w:left w:val="none" w:sz="0" w:space="0" w:color="auto"/>
            <w:bottom w:val="none" w:sz="0" w:space="0" w:color="auto"/>
            <w:right w:val="none" w:sz="0" w:space="0" w:color="auto"/>
          </w:divBdr>
        </w:div>
        <w:div w:id="1353259964">
          <w:marLeft w:val="360"/>
          <w:marRight w:val="0"/>
          <w:marTop w:val="200"/>
          <w:marBottom w:val="0"/>
          <w:divBdr>
            <w:top w:val="none" w:sz="0" w:space="0" w:color="auto"/>
            <w:left w:val="none" w:sz="0" w:space="0" w:color="auto"/>
            <w:bottom w:val="none" w:sz="0" w:space="0" w:color="auto"/>
            <w:right w:val="none" w:sz="0" w:space="0" w:color="auto"/>
          </w:divBdr>
        </w:div>
        <w:div w:id="508568398">
          <w:marLeft w:val="1080"/>
          <w:marRight w:val="0"/>
          <w:marTop w:val="100"/>
          <w:marBottom w:val="0"/>
          <w:divBdr>
            <w:top w:val="none" w:sz="0" w:space="0" w:color="auto"/>
            <w:left w:val="none" w:sz="0" w:space="0" w:color="auto"/>
            <w:bottom w:val="none" w:sz="0" w:space="0" w:color="auto"/>
            <w:right w:val="none" w:sz="0" w:space="0" w:color="auto"/>
          </w:divBdr>
        </w:div>
        <w:div w:id="912394469">
          <w:marLeft w:val="1080"/>
          <w:marRight w:val="0"/>
          <w:marTop w:val="100"/>
          <w:marBottom w:val="0"/>
          <w:divBdr>
            <w:top w:val="none" w:sz="0" w:space="0" w:color="auto"/>
            <w:left w:val="none" w:sz="0" w:space="0" w:color="auto"/>
            <w:bottom w:val="none" w:sz="0" w:space="0" w:color="auto"/>
            <w:right w:val="none" w:sz="0" w:space="0" w:color="auto"/>
          </w:divBdr>
        </w:div>
        <w:div w:id="926768743">
          <w:marLeft w:val="1080"/>
          <w:marRight w:val="0"/>
          <w:marTop w:val="100"/>
          <w:marBottom w:val="0"/>
          <w:divBdr>
            <w:top w:val="none" w:sz="0" w:space="0" w:color="auto"/>
            <w:left w:val="none" w:sz="0" w:space="0" w:color="auto"/>
            <w:bottom w:val="none" w:sz="0" w:space="0" w:color="auto"/>
            <w:right w:val="none" w:sz="0" w:space="0" w:color="auto"/>
          </w:divBdr>
        </w:div>
      </w:divsChild>
    </w:div>
    <w:div w:id="1108039515">
      <w:bodyDiv w:val="1"/>
      <w:marLeft w:val="0"/>
      <w:marRight w:val="0"/>
      <w:marTop w:val="0"/>
      <w:marBottom w:val="0"/>
      <w:divBdr>
        <w:top w:val="none" w:sz="0" w:space="0" w:color="auto"/>
        <w:left w:val="none" w:sz="0" w:space="0" w:color="auto"/>
        <w:bottom w:val="none" w:sz="0" w:space="0" w:color="auto"/>
        <w:right w:val="none" w:sz="0" w:space="0" w:color="auto"/>
      </w:divBdr>
      <w:divsChild>
        <w:div w:id="959796471">
          <w:marLeft w:val="1800"/>
          <w:marRight w:val="0"/>
          <w:marTop w:val="120"/>
          <w:marBottom w:val="120"/>
          <w:divBdr>
            <w:top w:val="none" w:sz="0" w:space="0" w:color="auto"/>
            <w:left w:val="none" w:sz="0" w:space="0" w:color="auto"/>
            <w:bottom w:val="none" w:sz="0" w:space="0" w:color="auto"/>
            <w:right w:val="none" w:sz="0" w:space="0" w:color="auto"/>
          </w:divBdr>
        </w:div>
        <w:div w:id="1640652556">
          <w:marLeft w:val="2520"/>
          <w:marRight w:val="0"/>
          <w:marTop w:val="120"/>
          <w:marBottom w:val="120"/>
          <w:divBdr>
            <w:top w:val="none" w:sz="0" w:space="0" w:color="auto"/>
            <w:left w:val="none" w:sz="0" w:space="0" w:color="auto"/>
            <w:bottom w:val="none" w:sz="0" w:space="0" w:color="auto"/>
            <w:right w:val="none" w:sz="0" w:space="0" w:color="auto"/>
          </w:divBdr>
        </w:div>
        <w:div w:id="620696776">
          <w:marLeft w:val="2520"/>
          <w:marRight w:val="0"/>
          <w:marTop w:val="120"/>
          <w:marBottom w:val="120"/>
          <w:divBdr>
            <w:top w:val="none" w:sz="0" w:space="0" w:color="auto"/>
            <w:left w:val="none" w:sz="0" w:space="0" w:color="auto"/>
            <w:bottom w:val="none" w:sz="0" w:space="0" w:color="auto"/>
            <w:right w:val="none" w:sz="0" w:space="0" w:color="auto"/>
          </w:divBdr>
        </w:div>
      </w:divsChild>
    </w:div>
    <w:div w:id="1113358101">
      <w:bodyDiv w:val="1"/>
      <w:marLeft w:val="0"/>
      <w:marRight w:val="0"/>
      <w:marTop w:val="0"/>
      <w:marBottom w:val="0"/>
      <w:divBdr>
        <w:top w:val="none" w:sz="0" w:space="0" w:color="auto"/>
        <w:left w:val="none" w:sz="0" w:space="0" w:color="auto"/>
        <w:bottom w:val="none" w:sz="0" w:space="0" w:color="auto"/>
        <w:right w:val="none" w:sz="0" w:space="0" w:color="auto"/>
      </w:divBdr>
      <w:divsChild>
        <w:div w:id="767194797">
          <w:marLeft w:val="1080"/>
          <w:marRight w:val="0"/>
          <w:marTop w:val="100"/>
          <w:marBottom w:val="0"/>
          <w:divBdr>
            <w:top w:val="none" w:sz="0" w:space="0" w:color="auto"/>
            <w:left w:val="none" w:sz="0" w:space="0" w:color="auto"/>
            <w:bottom w:val="none" w:sz="0" w:space="0" w:color="auto"/>
            <w:right w:val="none" w:sz="0" w:space="0" w:color="auto"/>
          </w:divBdr>
        </w:div>
        <w:div w:id="611134433">
          <w:marLeft w:val="1080"/>
          <w:marRight w:val="0"/>
          <w:marTop w:val="100"/>
          <w:marBottom w:val="0"/>
          <w:divBdr>
            <w:top w:val="none" w:sz="0" w:space="0" w:color="auto"/>
            <w:left w:val="none" w:sz="0" w:space="0" w:color="auto"/>
            <w:bottom w:val="none" w:sz="0" w:space="0" w:color="auto"/>
            <w:right w:val="none" w:sz="0" w:space="0" w:color="auto"/>
          </w:divBdr>
        </w:div>
        <w:div w:id="1584800418">
          <w:marLeft w:val="1080"/>
          <w:marRight w:val="0"/>
          <w:marTop w:val="100"/>
          <w:marBottom w:val="0"/>
          <w:divBdr>
            <w:top w:val="none" w:sz="0" w:space="0" w:color="auto"/>
            <w:left w:val="none" w:sz="0" w:space="0" w:color="auto"/>
            <w:bottom w:val="none" w:sz="0" w:space="0" w:color="auto"/>
            <w:right w:val="none" w:sz="0" w:space="0" w:color="auto"/>
          </w:divBdr>
        </w:div>
      </w:divsChild>
    </w:div>
    <w:div w:id="1117602665">
      <w:bodyDiv w:val="1"/>
      <w:marLeft w:val="0"/>
      <w:marRight w:val="0"/>
      <w:marTop w:val="0"/>
      <w:marBottom w:val="0"/>
      <w:divBdr>
        <w:top w:val="none" w:sz="0" w:space="0" w:color="auto"/>
        <w:left w:val="none" w:sz="0" w:space="0" w:color="auto"/>
        <w:bottom w:val="none" w:sz="0" w:space="0" w:color="auto"/>
        <w:right w:val="none" w:sz="0" w:space="0" w:color="auto"/>
      </w:divBdr>
      <w:divsChild>
        <w:div w:id="1744141053">
          <w:marLeft w:val="1080"/>
          <w:marRight w:val="0"/>
          <w:marTop w:val="100"/>
          <w:marBottom w:val="0"/>
          <w:divBdr>
            <w:top w:val="none" w:sz="0" w:space="0" w:color="auto"/>
            <w:left w:val="none" w:sz="0" w:space="0" w:color="auto"/>
            <w:bottom w:val="none" w:sz="0" w:space="0" w:color="auto"/>
            <w:right w:val="none" w:sz="0" w:space="0" w:color="auto"/>
          </w:divBdr>
        </w:div>
        <w:div w:id="17701404">
          <w:marLeft w:val="360"/>
          <w:marRight w:val="0"/>
          <w:marTop w:val="200"/>
          <w:marBottom w:val="0"/>
          <w:divBdr>
            <w:top w:val="none" w:sz="0" w:space="0" w:color="auto"/>
            <w:left w:val="none" w:sz="0" w:space="0" w:color="auto"/>
            <w:bottom w:val="none" w:sz="0" w:space="0" w:color="auto"/>
            <w:right w:val="none" w:sz="0" w:space="0" w:color="auto"/>
          </w:divBdr>
        </w:div>
        <w:div w:id="838691317">
          <w:marLeft w:val="1080"/>
          <w:marRight w:val="0"/>
          <w:marTop w:val="100"/>
          <w:marBottom w:val="0"/>
          <w:divBdr>
            <w:top w:val="none" w:sz="0" w:space="0" w:color="auto"/>
            <w:left w:val="none" w:sz="0" w:space="0" w:color="auto"/>
            <w:bottom w:val="none" w:sz="0" w:space="0" w:color="auto"/>
            <w:right w:val="none" w:sz="0" w:space="0" w:color="auto"/>
          </w:divBdr>
        </w:div>
        <w:div w:id="1499154311">
          <w:marLeft w:val="1080"/>
          <w:marRight w:val="0"/>
          <w:marTop w:val="100"/>
          <w:marBottom w:val="0"/>
          <w:divBdr>
            <w:top w:val="none" w:sz="0" w:space="0" w:color="auto"/>
            <w:left w:val="none" w:sz="0" w:space="0" w:color="auto"/>
            <w:bottom w:val="none" w:sz="0" w:space="0" w:color="auto"/>
            <w:right w:val="none" w:sz="0" w:space="0" w:color="auto"/>
          </w:divBdr>
        </w:div>
        <w:div w:id="1661540642">
          <w:marLeft w:val="1080"/>
          <w:marRight w:val="0"/>
          <w:marTop w:val="100"/>
          <w:marBottom w:val="0"/>
          <w:divBdr>
            <w:top w:val="none" w:sz="0" w:space="0" w:color="auto"/>
            <w:left w:val="none" w:sz="0" w:space="0" w:color="auto"/>
            <w:bottom w:val="none" w:sz="0" w:space="0" w:color="auto"/>
            <w:right w:val="none" w:sz="0" w:space="0" w:color="auto"/>
          </w:divBdr>
        </w:div>
      </w:divsChild>
    </w:div>
    <w:div w:id="1123230936">
      <w:bodyDiv w:val="1"/>
      <w:marLeft w:val="0"/>
      <w:marRight w:val="0"/>
      <w:marTop w:val="0"/>
      <w:marBottom w:val="0"/>
      <w:divBdr>
        <w:top w:val="none" w:sz="0" w:space="0" w:color="auto"/>
        <w:left w:val="none" w:sz="0" w:space="0" w:color="auto"/>
        <w:bottom w:val="none" w:sz="0" w:space="0" w:color="auto"/>
        <w:right w:val="none" w:sz="0" w:space="0" w:color="auto"/>
      </w:divBdr>
      <w:divsChild>
        <w:div w:id="789856498">
          <w:marLeft w:val="1800"/>
          <w:marRight w:val="0"/>
          <w:marTop w:val="100"/>
          <w:marBottom w:val="0"/>
          <w:divBdr>
            <w:top w:val="none" w:sz="0" w:space="0" w:color="auto"/>
            <w:left w:val="none" w:sz="0" w:space="0" w:color="auto"/>
            <w:bottom w:val="none" w:sz="0" w:space="0" w:color="auto"/>
            <w:right w:val="none" w:sz="0" w:space="0" w:color="auto"/>
          </w:divBdr>
        </w:div>
        <w:div w:id="1834490168">
          <w:marLeft w:val="2520"/>
          <w:marRight w:val="0"/>
          <w:marTop w:val="100"/>
          <w:marBottom w:val="0"/>
          <w:divBdr>
            <w:top w:val="none" w:sz="0" w:space="0" w:color="auto"/>
            <w:left w:val="none" w:sz="0" w:space="0" w:color="auto"/>
            <w:bottom w:val="none" w:sz="0" w:space="0" w:color="auto"/>
            <w:right w:val="none" w:sz="0" w:space="0" w:color="auto"/>
          </w:divBdr>
        </w:div>
        <w:div w:id="1353217201">
          <w:marLeft w:val="2520"/>
          <w:marRight w:val="0"/>
          <w:marTop w:val="100"/>
          <w:marBottom w:val="0"/>
          <w:divBdr>
            <w:top w:val="none" w:sz="0" w:space="0" w:color="auto"/>
            <w:left w:val="none" w:sz="0" w:space="0" w:color="auto"/>
            <w:bottom w:val="none" w:sz="0" w:space="0" w:color="auto"/>
            <w:right w:val="none" w:sz="0" w:space="0" w:color="auto"/>
          </w:divBdr>
        </w:div>
        <w:div w:id="308677654">
          <w:marLeft w:val="1800"/>
          <w:marRight w:val="0"/>
          <w:marTop w:val="100"/>
          <w:marBottom w:val="0"/>
          <w:divBdr>
            <w:top w:val="none" w:sz="0" w:space="0" w:color="auto"/>
            <w:left w:val="none" w:sz="0" w:space="0" w:color="auto"/>
            <w:bottom w:val="none" w:sz="0" w:space="0" w:color="auto"/>
            <w:right w:val="none" w:sz="0" w:space="0" w:color="auto"/>
          </w:divBdr>
        </w:div>
      </w:divsChild>
    </w:div>
    <w:div w:id="1128353699">
      <w:bodyDiv w:val="1"/>
      <w:marLeft w:val="0"/>
      <w:marRight w:val="0"/>
      <w:marTop w:val="0"/>
      <w:marBottom w:val="0"/>
      <w:divBdr>
        <w:top w:val="none" w:sz="0" w:space="0" w:color="auto"/>
        <w:left w:val="none" w:sz="0" w:space="0" w:color="auto"/>
        <w:bottom w:val="none" w:sz="0" w:space="0" w:color="auto"/>
        <w:right w:val="none" w:sz="0" w:space="0" w:color="auto"/>
      </w:divBdr>
      <w:divsChild>
        <w:div w:id="299775628">
          <w:marLeft w:val="1080"/>
          <w:marRight w:val="0"/>
          <w:marTop w:val="100"/>
          <w:marBottom w:val="0"/>
          <w:divBdr>
            <w:top w:val="none" w:sz="0" w:space="0" w:color="auto"/>
            <w:left w:val="none" w:sz="0" w:space="0" w:color="auto"/>
            <w:bottom w:val="none" w:sz="0" w:space="0" w:color="auto"/>
            <w:right w:val="none" w:sz="0" w:space="0" w:color="auto"/>
          </w:divBdr>
        </w:div>
        <w:div w:id="1354455783">
          <w:marLeft w:val="1080"/>
          <w:marRight w:val="0"/>
          <w:marTop w:val="100"/>
          <w:marBottom w:val="0"/>
          <w:divBdr>
            <w:top w:val="none" w:sz="0" w:space="0" w:color="auto"/>
            <w:left w:val="none" w:sz="0" w:space="0" w:color="auto"/>
            <w:bottom w:val="none" w:sz="0" w:space="0" w:color="auto"/>
            <w:right w:val="none" w:sz="0" w:space="0" w:color="auto"/>
          </w:divBdr>
        </w:div>
        <w:div w:id="954597735">
          <w:marLeft w:val="1080"/>
          <w:marRight w:val="0"/>
          <w:marTop w:val="100"/>
          <w:marBottom w:val="0"/>
          <w:divBdr>
            <w:top w:val="none" w:sz="0" w:space="0" w:color="auto"/>
            <w:left w:val="none" w:sz="0" w:space="0" w:color="auto"/>
            <w:bottom w:val="none" w:sz="0" w:space="0" w:color="auto"/>
            <w:right w:val="none" w:sz="0" w:space="0" w:color="auto"/>
          </w:divBdr>
        </w:div>
      </w:divsChild>
    </w:div>
    <w:div w:id="1130123490">
      <w:bodyDiv w:val="1"/>
      <w:marLeft w:val="0"/>
      <w:marRight w:val="0"/>
      <w:marTop w:val="0"/>
      <w:marBottom w:val="0"/>
      <w:divBdr>
        <w:top w:val="none" w:sz="0" w:space="0" w:color="auto"/>
        <w:left w:val="none" w:sz="0" w:space="0" w:color="auto"/>
        <w:bottom w:val="none" w:sz="0" w:space="0" w:color="auto"/>
        <w:right w:val="none" w:sz="0" w:space="0" w:color="auto"/>
      </w:divBdr>
      <w:divsChild>
        <w:div w:id="665866718">
          <w:marLeft w:val="1080"/>
          <w:marRight w:val="0"/>
          <w:marTop w:val="120"/>
          <w:marBottom w:val="120"/>
          <w:divBdr>
            <w:top w:val="none" w:sz="0" w:space="0" w:color="auto"/>
            <w:left w:val="none" w:sz="0" w:space="0" w:color="auto"/>
            <w:bottom w:val="none" w:sz="0" w:space="0" w:color="auto"/>
            <w:right w:val="none" w:sz="0" w:space="0" w:color="auto"/>
          </w:divBdr>
        </w:div>
        <w:div w:id="1064178536">
          <w:marLeft w:val="1800"/>
          <w:marRight w:val="0"/>
          <w:marTop w:val="120"/>
          <w:marBottom w:val="120"/>
          <w:divBdr>
            <w:top w:val="none" w:sz="0" w:space="0" w:color="auto"/>
            <w:left w:val="none" w:sz="0" w:space="0" w:color="auto"/>
            <w:bottom w:val="none" w:sz="0" w:space="0" w:color="auto"/>
            <w:right w:val="none" w:sz="0" w:space="0" w:color="auto"/>
          </w:divBdr>
        </w:div>
        <w:div w:id="1918903808">
          <w:marLeft w:val="2520"/>
          <w:marRight w:val="0"/>
          <w:marTop w:val="120"/>
          <w:marBottom w:val="120"/>
          <w:divBdr>
            <w:top w:val="none" w:sz="0" w:space="0" w:color="auto"/>
            <w:left w:val="none" w:sz="0" w:space="0" w:color="auto"/>
            <w:bottom w:val="none" w:sz="0" w:space="0" w:color="auto"/>
            <w:right w:val="none" w:sz="0" w:space="0" w:color="auto"/>
          </w:divBdr>
        </w:div>
        <w:div w:id="2084208002">
          <w:marLeft w:val="2520"/>
          <w:marRight w:val="0"/>
          <w:marTop w:val="120"/>
          <w:marBottom w:val="120"/>
          <w:divBdr>
            <w:top w:val="none" w:sz="0" w:space="0" w:color="auto"/>
            <w:left w:val="none" w:sz="0" w:space="0" w:color="auto"/>
            <w:bottom w:val="none" w:sz="0" w:space="0" w:color="auto"/>
            <w:right w:val="none" w:sz="0" w:space="0" w:color="auto"/>
          </w:divBdr>
        </w:div>
        <w:div w:id="1598975403">
          <w:marLeft w:val="1800"/>
          <w:marRight w:val="0"/>
          <w:marTop w:val="120"/>
          <w:marBottom w:val="120"/>
          <w:divBdr>
            <w:top w:val="none" w:sz="0" w:space="0" w:color="auto"/>
            <w:left w:val="none" w:sz="0" w:space="0" w:color="auto"/>
            <w:bottom w:val="none" w:sz="0" w:space="0" w:color="auto"/>
            <w:right w:val="none" w:sz="0" w:space="0" w:color="auto"/>
          </w:divBdr>
        </w:div>
        <w:div w:id="1587031593">
          <w:marLeft w:val="2520"/>
          <w:marRight w:val="0"/>
          <w:marTop w:val="120"/>
          <w:marBottom w:val="120"/>
          <w:divBdr>
            <w:top w:val="none" w:sz="0" w:space="0" w:color="auto"/>
            <w:left w:val="none" w:sz="0" w:space="0" w:color="auto"/>
            <w:bottom w:val="none" w:sz="0" w:space="0" w:color="auto"/>
            <w:right w:val="none" w:sz="0" w:space="0" w:color="auto"/>
          </w:divBdr>
        </w:div>
        <w:div w:id="2006782412">
          <w:marLeft w:val="2520"/>
          <w:marRight w:val="0"/>
          <w:marTop w:val="120"/>
          <w:marBottom w:val="120"/>
          <w:divBdr>
            <w:top w:val="none" w:sz="0" w:space="0" w:color="auto"/>
            <w:left w:val="none" w:sz="0" w:space="0" w:color="auto"/>
            <w:bottom w:val="none" w:sz="0" w:space="0" w:color="auto"/>
            <w:right w:val="none" w:sz="0" w:space="0" w:color="auto"/>
          </w:divBdr>
        </w:div>
      </w:divsChild>
    </w:div>
    <w:div w:id="1133714148">
      <w:bodyDiv w:val="1"/>
      <w:marLeft w:val="0"/>
      <w:marRight w:val="0"/>
      <w:marTop w:val="0"/>
      <w:marBottom w:val="0"/>
      <w:divBdr>
        <w:top w:val="none" w:sz="0" w:space="0" w:color="auto"/>
        <w:left w:val="none" w:sz="0" w:space="0" w:color="auto"/>
        <w:bottom w:val="none" w:sz="0" w:space="0" w:color="auto"/>
        <w:right w:val="none" w:sz="0" w:space="0" w:color="auto"/>
      </w:divBdr>
      <w:divsChild>
        <w:div w:id="1948849200">
          <w:marLeft w:val="360"/>
          <w:marRight w:val="0"/>
          <w:marTop w:val="200"/>
          <w:marBottom w:val="0"/>
          <w:divBdr>
            <w:top w:val="none" w:sz="0" w:space="0" w:color="auto"/>
            <w:left w:val="none" w:sz="0" w:space="0" w:color="auto"/>
            <w:bottom w:val="none" w:sz="0" w:space="0" w:color="auto"/>
            <w:right w:val="none" w:sz="0" w:space="0" w:color="auto"/>
          </w:divBdr>
        </w:div>
        <w:div w:id="1207915453">
          <w:marLeft w:val="1080"/>
          <w:marRight w:val="0"/>
          <w:marTop w:val="100"/>
          <w:marBottom w:val="0"/>
          <w:divBdr>
            <w:top w:val="none" w:sz="0" w:space="0" w:color="auto"/>
            <w:left w:val="none" w:sz="0" w:space="0" w:color="auto"/>
            <w:bottom w:val="none" w:sz="0" w:space="0" w:color="auto"/>
            <w:right w:val="none" w:sz="0" w:space="0" w:color="auto"/>
          </w:divBdr>
        </w:div>
        <w:div w:id="1266308230">
          <w:marLeft w:val="1080"/>
          <w:marRight w:val="0"/>
          <w:marTop w:val="100"/>
          <w:marBottom w:val="0"/>
          <w:divBdr>
            <w:top w:val="none" w:sz="0" w:space="0" w:color="auto"/>
            <w:left w:val="none" w:sz="0" w:space="0" w:color="auto"/>
            <w:bottom w:val="none" w:sz="0" w:space="0" w:color="auto"/>
            <w:right w:val="none" w:sz="0" w:space="0" w:color="auto"/>
          </w:divBdr>
        </w:div>
        <w:div w:id="806823994">
          <w:marLeft w:val="1800"/>
          <w:marRight w:val="0"/>
          <w:marTop w:val="100"/>
          <w:marBottom w:val="0"/>
          <w:divBdr>
            <w:top w:val="none" w:sz="0" w:space="0" w:color="auto"/>
            <w:left w:val="none" w:sz="0" w:space="0" w:color="auto"/>
            <w:bottom w:val="none" w:sz="0" w:space="0" w:color="auto"/>
            <w:right w:val="none" w:sz="0" w:space="0" w:color="auto"/>
          </w:divBdr>
        </w:div>
      </w:divsChild>
    </w:div>
    <w:div w:id="1171136994">
      <w:bodyDiv w:val="1"/>
      <w:marLeft w:val="0"/>
      <w:marRight w:val="0"/>
      <w:marTop w:val="0"/>
      <w:marBottom w:val="0"/>
      <w:divBdr>
        <w:top w:val="none" w:sz="0" w:space="0" w:color="auto"/>
        <w:left w:val="none" w:sz="0" w:space="0" w:color="auto"/>
        <w:bottom w:val="none" w:sz="0" w:space="0" w:color="auto"/>
        <w:right w:val="none" w:sz="0" w:space="0" w:color="auto"/>
      </w:divBdr>
      <w:divsChild>
        <w:div w:id="773285815">
          <w:marLeft w:val="3240"/>
          <w:marRight w:val="0"/>
          <w:marTop w:val="120"/>
          <w:marBottom w:val="0"/>
          <w:divBdr>
            <w:top w:val="none" w:sz="0" w:space="0" w:color="auto"/>
            <w:left w:val="none" w:sz="0" w:space="0" w:color="auto"/>
            <w:bottom w:val="none" w:sz="0" w:space="0" w:color="auto"/>
            <w:right w:val="none" w:sz="0" w:space="0" w:color="auto"/>
          </w:divBdr>
        </w:div>
        <w:div w:id="682125869">
          <w:marLeft w:val="3240"/>
          <w:marRight w:val="0"/>
          <w:marTop w:val="120"/>
          <w:marBottom w:val="0"/>
          <w:divBdr>
            <w:top w:val="none" w:sz="0" w:space="0" w:color="auto"/>
            <w:left w:val="none" w:sz="0" w:space="0" w:color="auto"/>
            <w:bottom w:val="none" w:sz="0" w:space="0" w:color="auto"/>
            <w:right w:val="none" w:sz="0" w:space="0" w:color="auto"/>
          </w:divBdr>
        </w:div>
        <w:div w:id="371925262">
          <w:marLeft w:val="3240"/>
          <w:marRight w:val="0"/>
          <w:marTop w:val="120"/>
          <w:marBottom w:val="0"/>
          <w:divBdr>
            <w:top w:val="none" w:sz="0" w:space="0" w:color="auto"/>
            <w:left w:val="none" w:sz="0" w:space="0" w:color="auto"/>
            <w:bottom w:val="none" w:sz="0" w:space="0" w:color="auto"/>
            <w:right w:val="none" w:sz="0" w:space="0" w:color="auto"/>
          </w:divBdr>
        </w:div>
        <w:div w:id="1797675343">
          <w:marLeft w:val="3240"/>
          <w:marRight w:val="0"/>
          <w:marTop w:val="120"/>
          <w:marBottom w:val="0"/>
          <w:divBdr>
            <w:top w:val="none" w:sz="0" w:space="0" w:color="auto"/>
            <w:left w:val="none" w:sz="0" w:space="0" w:color="auto"/>
            <w:bottom w:val="none" w:sz="0" w:space="0" w:color="auto"/>
            <w:right w:val="none" w:sz="0" w:space="0" w:color="auto"/>
          </w:divBdr>
        </w:div>
      </w:divsChild>
    </w:div>
    <w:div w:id="1220751290">
      <w:bodyDiv w:val="1"/>
      <w:marLeft w:val="0"/>
      <w:marRight w:val="0"/>
      <w:marTop w:val="0"/>
      <w:marBottom w:val="0"/>
      <w:divBdr>
        <w:top w:val="none" w:sz="0" w:space="0" w:color="auto"/>
        <w:left w:val="none" w:sz="0" w:space="0" w:color="auto"/>
        <w:bottom w:val="none" w:sz="0" w:space="0" w:color="auto"/>
        <w:right w:val="none" w:sz="0" w:space="0" w:color="auto"/>
      </w:divBdr>
      <w:divsChild>
        <w:div w:id="1295600442">
          <w:marLeft w:val="360"/>
          <w:marRight w:val="0"/>
          <w:marTop w:val="120"/>
          <w:marBottom w:val="120"/>
          <w:divBdr>
            <w:top w:val="none" w:sz="0" w:space="0" w:color="auto"/>
            <w:left w:val="none" w:sz="0" w:space="0" w:color="auto"/>
            <w:bottom w:val="none" w:sz="0" w:space="0" w:color="auto"/>
            <w:right w:val="none" w:sz="0" w:space="0" w:color="auto"/>
          </w:divBdr>
        </w:div>
        <w:div w:id="929655033">
          <w:marLeft w:val="1080"/>
          <w:marRight w:val="0"/>
          <w:marTop w:val="120"/>
          <w:marBottom w:val="120"/>
          <w:divBdr>
            <w:top w:val="none" w:sz="0" w:space="0" w:color="auto"/>
            <w:left w:val="none" w:sz="0" w:space="0" w:color="auto"/>
            <w:bottom w:val="none" w:sz="0" w:space="0" w:color="auto"/>
            <w:right w:val="none" w:sz="0" w:space="0" w:color="auto"/>
          </w:divBdr>
        </w:div>
        <w:div w:id="575021287">
          <w:marLeft w:val="1800"/>
          <w:marRight w:val="0"/>
          <w:marTop w:val="120"/>
          <w:marBottom w:val="120"/>
          <w:divBdr>
            <w:top w:val="none" w:sz="0" w:space="0" w:color="auto"/>
            <w:left w:val="none" w:sz="0" w:space="0" w:color="auto"/>
            <w:bottom w:val="none" w:sz="0" w:space="0" w:color="auto"/>
            <w:right w:val="none" w:sz="0" w:space="0" w:color="auto"/>
          </w:divBdr>
        </w:div>
        <w:div w:id="1788036382">
          <w:marLeft w:val="1800"/>
          <w:marRight w:val="0"/>
          <w:marTop w:val="120"/>
          <w:marBottom w:val="120"/>
          <w:divBdr>
            <w:top w:val="none" w:sz="0" w:space="0" w:color="auto"/>
            <w:left w:val="none" w:sz="0" w:space="0" w:color="auto"/>
            <w:bottom w:val="none" w:sz="0" w:space="0" w:color="auto"/>
            <w:right w:val="none" w:sz="0" w:space="0" w:color="auto"/>
          </w:divBdr>
        </w:div>
        <w:div w:id="224028351">
          <w:marLeft w:val="2520"/>
          <w:marRight w:val="0"/>
          <w:marTop w:val="120"/>
          <w:marBottom w:val="120"/>
          <w:divBdr>
            <w:top w:val="none" w:sz="0" w:space="0" w:color="auto"/>
            <w:left w:val="none" w:sz="0" w:space="0" w:color="auto"/>
            <w:bottom w:val="none" w:sz="0" w:space="0" w:color="auto"/>
            <w:right w:val="none" w:sz="0" w:space="0" w:color="auto"/>
          </w:divBdr>
        </w:div>
        <w:div w:id="1468474524">
          <w:marLeft w:val="2520"/>
          <w:marRight w:val="0"/>
          <w:marTop w:val="120"/>
          <w:marBottom w:val="120"/>
          <w:divBdr>
            <w:top w:val="none" w:sz="0" w:space="0" w:color="auto"/>
            <w:left w:val="none" w:sz="0" w:space="0" w:color="auto"/>
            <w:bottom w:val="none" w:sz="0" w:space="0" w:color="auto"/>
            <w:right w:val="none" w:sz="0" w:space="0" w:color="auto"/>
          </w:divBdr>
        </w:div>
        <w:div w:id="1036587728">
          <w:marLeft w:val="1800"/>
          <w:marRight w:val="0"/>
          <w:marTop w:val="120"/>
          <w:marBottom w:val="120"/>
          <w:divBdr>
            <w:top w:val="none" w:sz="0" w:space="0" w:color="auto"/>
            <w:left w:val="none" w:sz="0" w:space="0" w:color="auto"/>
            <w:bottom w:val="none" w:sz="0" w:space="0" w:color="auto"/>
            <w:right w:val="none" w:sz="0" w:space="0" w:color="auto"/>
          </w:divBdr>
        </w:div>
      </w:divsChild>
    </w:div>
    <w:div w:id="1225415176">
      <w:bodyDiv w:val="1"/>
      <w:marLeft w:val="0"/>
      <w:marRight w:val="0"/>
      <w:marTop w:val="0"/>
      <w:marBottom w:val="0"/>
      <w:divBdr>
        <w:top w:val="none" w:sz="0" w:space="0" w:color="auto"/>
        <w:left w:val="none" w:sz="0" w:space="0" w:color="auto"/>
        <w:bottom w:val="none" w:sz="0" w:space="0" w:color="auto"/>
        <w:right w:val="none" w:sz="0" w:space="0" w:color="auto"/>
      </w:divBdr>
      <w:divsChild>
        <w:div w:id="59645227">
          <w:marLeft w:val="360"/>
          <w:marRight w:val="0"/>
          <w:marTop w:val="200"/>
          <w:marBottom w:val="0"/>
          <w:divBdr>
            <w:top w:val="none" w:sz="0" w:space="0" w:color="auto"/>
            <w:left w:val="none" w:sz="0" w:space="0" w:color="auto"/>
            <w:bottom w:val="none" w:sz="0" w:space="0" w:color="auto"/>
            <w:right w:val="none" w:sz="0" w:space="0" w:color="auto"/>
          </w:divBdr>
        </w:div>
        <w:div w:id="372735274">
          <w:marLeft w:val="1080"/>
          <w:marRight w:val="0"/>
          <w:marTop w:val="100"/>
          <w:marBottom w:val="0"/>
          <w:divBdr>
            <w:top w:val="none" w:sz="0" w:space="0" w:color="auto"/>
            <w:left w:val="none" w:sz="0" w:space="0" w:color="auto"/>
            <w:bottom w:val="none" w:sz="0" w:space="0" w:color="auto"/>
            <w:right w:val="none" w:sz="0" w:space="0" w:color="auto"/>
          </w:divBdr>
        </w:div>
        <w:div w:id="332807317">
          <w:marLeft w:val="1080"/>
          <w:marRight w:val="0"/>
          <w:marTop w:val="100"/>
          <w:marBottom w:val="0"/>
          <w:divBdr>
            <w:top w:val="none" w:sz="0" w:space="0" w:color="auto"/>
            <w:left w:val="none" w:sz="0" w:space="0" w:color="auto"/>
            <w:bottom w:val="none" w:sz="0" w:space="0" w:color="auto"/>
            <w:right w:val="none" w:sz="0" w:space="0" w:color="auto"/>
          </w:divBdr>
        </w:div>
      </w:divsChild>
    </w:div>
    <w:div w:id="1236665613">
      <w:bodyDiv w:val="1"/>
      <w:marLeft w:val="0"/>
      <w:marRight w:val="0"/>
      <w:marTop w:val="0"/>
      <w:marBottom w:val="0"/>
      <w:divBdr>
        <w:top w:val="none" w:sz="0" w:space="0" w:color="auto"/>
        <w:left w:val="none" w:sz="0" w:space="0" w:color="auto"/>
        <w:bottom w:val="none" w:sz="0" w:space="0" w:color="auto"/>
        <w:right w:val="none" w:sz="0" w:space="0" w:color="auto"/>
      </w:divBdr>
      <w:divsChild>
        <w:div w:id="324481083">
          <w:marLeft w:val="360"/>
          <w:marRight w:val="0"/>
          <w:marTop w:val="200"/>
          <w:marBottom w:val="0"/>
          <w:divBdr>
            <w:top w:val="none" w:sz="0" w:space="0" w:color="auto"/>
            <w:left w:val="none" w:sz="0" w:space="0" w:color="auto"/>
            <w:bottom w:val="none" w:sz="0" w:space="0" w:color="auto"/>
            <w:right w:val="none" w:sz="0" w:space="0" w:color="auto"/>
          </w:divBdr>
        </w:div>
        <w:div w:id="1710911249">
          <w:marLeft w:val="1080"/>
          <w:marRight w:val="0"/>
          <w:marTop w:val="100"/>
          <w:marBottom w:val="0"/>
          <w:divBdr>
            <w:top w:val="none" w:sz="0" w:space="0" w:color="auto"/>
            <w:left w:val="none" w:sz="0" w:space="0" w:color="auto"/>
            <w:bottom w:val="none" w:sz="0" w:space="0" w:color="auto"/>
            <w:right w:val="none" w:sz="0" w:space="0" w:color="auto"/>
          </w:divBdr>
        </w:div>
        <w:div w:id="448284478">
          <w:marLeft w:val="1080"/>
          <w:marRight w:val="0"/>
          <w:marTop w:val="100"/>
          <w:marBottom w:val="0"/>
          <w:divBdr>
            <w:top w:val="none" w:sz="0" w:space="0" w:color="auto"/>
            <w:left w:val="none" w:sz="0" w:space="0" w:color="auto"/>
            <w:bottom w:val="none" w:sz="0" w:space="0" w:color="auto"/>
            <w:right w:val="none" w:sz="0" w:space="0" w:color="auto"/>
          </w:divBdr>
        </w:div>
        <w:div w:id="2097163853">
          <w:marLeft w:val="360"/>
          <w:marRight w:val="0"/>
          <w:marTop w:val="200"/>
          <w:marBottom w:val="0"/>
          <w:divBdr>
            <w:top w:val="none" w:sz="0" w:space="0" w:color="auto"/>
            <w:left w:val="none" w:sz="0" w:space="0" w:color="auto"/>
            <w:bottom w:val="none" w:sz="0" w:space="0" w:color="auto"/>
            <w:right w:val="none" w:sz="0" w:space="0" w:color="auto"/>
          </w:divBdr>
        </w:div>
        <w:div w:id="1050692231">
          <w:marLeft w:val="360"/>
          <w:marRight w:val="0"/>
          <w:marTop w:val="200"/>
          <w:marBottom w:val="0"/>
          <w:divBdr>
            <w:top w:val="none" w:sz="0" w:space="0" w:color="auto"/>
            <w:left w:val="none" w:sz="0" w:space="0" w:color="auto"/>
            <w:bottom w:val="none" w:sz="0" w:space="0" w:color="auto"/>
            <w:right w:val="none" w:sz="0" w:space="0" w:color="auto"/>
          </w:divBdr>
        </w:div>
      </w:divsChild>
    </w:div>
    <w:div w:id="1251237436">
      <w:bodyDiv w:val="1"/>
      <w:marLeft w:val="0"/>
      <w:marRight w:val="0"/>
      <w:marTop w:val="0"/>
      <w:marBottom w:val="0"/>
      <w:divBdr>
        <w:top w:val="none" w:sz="0" w:space="0" w:color="auto"/>
        <w:left w:val="none" w:sz="0" w:space="0" w:color="auto"/>
        <w:bottom w:val="none" w:sz="0" w:space="0" w:color="auto"/>
        <w:right w:val="none" w:sz="0" w:space="0" w:color="auto"/>
      </w:divBdr>
      <w:divsChild>
        <w:div w:id="409427582">
          <w:marLeft w:val="360"/>
          <w:marRight w:val="0"/>
          <w:marTop w:val="200"/>
          <w:marBottom w:val="0"/>
          <w:divBdr>
            <w:top w:val="none" w:sz="0" w:space="0" w:color="auto"/>
            <w:left w:val="none" w:sz="0" w:space="0" w:color="auto"/>
            <w:bottom w:val="none" w:sz="0" w:space="0" w:color="auto"/>
            <w:right w:val="none" w:sz="0" w:space="0" w:color="auto"/>
          </w:divBdr>
        </w:div>
        <w:div w:id="17201038">
          <w:marLeft w:val="1080"/>
          <w:marRight w:val="0"/>
          <w:marTop w:val="100"/>
          <w:marBottom w:val="0"/>
          <w:divBdr>
            <w:top w:val="none" w:sz="0" w:space="0" w:color="auto"/>
            <w:left w:val="none" w:sz="0" w:space="0" w:color="auto"/>
            <w:bottom w:val="none" w:sz="0" w:space="0" w:color="auto"/>
            <w:right w:val="none" w:sz="0" w:space="0" w:color="auto"/>
          </w:divBdr>
        </w:div>
        <w:div w:id="1781221828">
          <w:marLeft w:val="1080"/>
          <w:marRight w:val="0"/>
          <w:marTop w:val="100"/>
          <w:marBottom w:val="0"/>
          <w:divBdr>
            <w:top w:val="none" w:sz="0" w:space="0" w:color="auto"/>
            <w:left w:val="none" w:sz="0" w:space="0" w:color="auto"/>
            <w:bottom w:val="none" w:sz="0" w:space="0" w:color="auto"/>
            <w:right w:val="none" w:sz="0" w:space="0" w:color="auto"/>
          </w:divBdr>
        </w:div>
        <w:div w:id="827209533">
          <w:marLeft w:val="1080"/>
          <w:marRight w:val="0"/>
          <w:marTop w:val="100"/>
          <w:marBottom w:val="0"/>
          <w:divBdr>
            <w:top w:val="none" w:sz="0" w:space="0" w:color="auto"/>
            <w:left w:val="none" w:sz="0" w:space="0" w:color="auto"/>
            <w:bottom w:val="none" w:sz="0" w:space="0" w:color="auto"/>
            <w:right w:val="none" w:sz="0" w:space="0" w:color="auto"/>
          </w:divBdr>
        </w:div>
      </w:divsChild>
    </w:div>
    <w:div w:id="1269121652">
      <w:bodyDiv w:val="1"/>
      <w:marLeft w:val="0"/>
      <w:marRight w:val="0"/>
      <w:marTop w:val="0"/>
      <w:marBottom w:val="0"/>
      <w:divBdr>
        <w:top w:val="none" w:sz="0" w:space="0" w:color="auto"/>
        <w:left w:val="none" w:sz="0" w:space="0" w:color="auto"/>
        <w:bottom w:val="none" w:sz="0" w:space="0" w:color="auto"/>
        <w:right w:val="none" w:sz="0" w:space="0" w:color="auto"/>
      </w:divBdr>
      <w:divsChild>
        <w:div w:id="528375688">
          <w:marLeft w:val="2520"/>
          <w:marRight w:val="0"/>
          <w:marTop w:val="120"/>
          <w:marBottom w:val="120"/>
          <w:divBdr>
            <w:top w:val="none" w:sz="0" w:space="0" w:color="auto"/>
            <w:left w:val="none" w:sz="0" w:space="0" w:color="auto"/>
            <w:bottom w:val="none" w:sz="0" w:space="0" w:color="auto"/>
            <w:right w:val="none" w:sz="0" w:space="0" w:color="auto"/>
          </w:divBdr>
        </w:div>
        <w:div w:id="1784768027">
          <w:marLeft w:val="2520"/>
          <w:marRight w:val="0"/>
          <w:marTop w:val="120"/>
          <w:marBottom w:val="120"/>
          <w:divBdr>
            <w:top w:val="none" w:sz="0" w:space="0" w:color="auto"/>
            <w:left w:val="none" w:sz="0" w:space="0" w:color="auto"/>
            <w:bottom w:val="none" w:sz="0" w:space="0" w:color="auto"/>
            <w:right w:val="none" w:sz="0" w:space="0" w:color="auto"/>
          </w:divBdr>
        </w:div>
        <w:div w:id="1201555840">
          <w:marLeft w:val="2520"/>
          <w:marRight w:val="0"/>
          <w:marTop w:val="120"/>
          <w:marBottom w:val="120"/>
          <w:divBdr>
            <w:top w:val="none" w:sz="0" w:space="0" w:color="auto"/>
            <w:left w:val="none" w:sz="0" w:space="0" w:color="auto"/>
            <w:bottom w:val="none" w:sz="0" w:space="0" w:color="auto"/>
            <w:right w:val="none" w:sz="0" w:space="0" w:color="auto"/>
          </w:divBdr>
        </w:div>
        <w:div w:id="1538619691">
          <w:marLeft w:val="2520"/>
          <w:marRight w:val="0"/>
          <w:marTop w:val="120"/>
          <w:marBottom w:val="120"/>
          <w:divBdr>
            <w:top w:val="none" w:sz="0" w:space="0" w:color="auto"/>
            <w:left w:val="none" w:sz="0" w:space="0" w:color="auto"/>
            <w:bottom w:val="none" w:sz="0" w:space="0" w:color="auto"/>
            <w:right w:val="none" w:sz="0" w:space="0" w:color="auto"/>
          </w:divBdr>
        </w:div>
        <w:div w:id="1975286801">
          <w:marLeft w:val="2520"/>
          <w:marRight w:val="0"/>
          <w:marTop w:val="120"/>
          <w:marBottom w:val="120"/>
          <w:divBdr>
            <w:top w:val="none" w:sz="0" w:space="0" w:color="auto"/>
            <w:left w:val="none" w:sz="0" w:space="0" w:color="auto"/>
            <w:bottom w:val="none" w:sz="0" w:space="0" w:color="auto"/>
            <w:right w:val="none" w:sz="0" w:space="0" w:color="auto"/>
          </w:divBdr>
        </w:div>
      </w:divsChild>
    </w:div>
    <w:div w:id="1270508524">
      <w:bodyDiv w:val="1"/>
      <w:marLeft w:val="0"/>
      <w:marRight w:val="0"/>
      <w:marTop w:val="0"/>
      <w:marBottom w:val="0"/>
      <w:divBdr>
        <w:top w:val="none" w:sz="0" w:space="0" w:color="auto"/>
        <w:left w:val="none" w:sz="0" w:space="0" w:color="auto"/>
        <w:bottom w:val="none" w:sz="0" w:space="0" w:color="auto"/>
        <w:right w:val="none" w:sz="0" w:space="0" w:color="auto"/>
      </w:divBdr>
      <w:divsChild>
        <w:div w:id="1016036940">
          <w:marLeft w:val="360"/>
          <w:marRight w:val="0"/>
          <w:marTop w:val="200"/>
          <w:marBottom w:val="0"/>
          <w:divBdr>
            <w:top w:val="none" w:sz="0" w:space="0" w:color="auto"/>
            <w:left w:val="none" w:sz="0" w:space="0" w:color="auto"/>
            <w:bottom w:val="none" w:sz="0" w:space="0" w:color="auto"/>
            <w:right w:val="none" w:sz="0" w:space="0" w:color="auto"/>
          </w:divBdr>
        </w:div>
        <w:div w:id="195120755">
          <w:marLeft w:val="1080"/>
          <w:marRight w:val="0"/>
          <w:marTop w:val="100"/>
          <w:marBottom w:val="0"/>
          <w:divBdr>
            <w:top w:val="none" w:sz="0" w:space="0" w:color="auto"/>
            <w:left w:val="none" w:sz="0" w:space="0" w:color="auto"/>
            <w:bottom w:val="none" w:sz="0" w:space="0" w:color="auto"/>
            <w:right w:val="none" w:sz="0" w:space="0" w:color="auto"/>
          </w:divBdr>
        </w:div>
        <w:div w:id="1504080579">
          <w:marLeft w:val="1800"/>
          <w:marRight w:val="0"/>
          <w:marTop w:val="100"/>
          <w:marBottom w:val="0"/>
          <w:divBdr>
            <w:top w:val="none" w:sz="0" w:space="0" w:color="auto"/>
            <w:left w:val="none" w:sz="0" w:space="0" w:color="auto"/>
            <w:bottom w:val="none" w:sz="0" w:space="0" w:color="auto"/>
            <w:right w:val="none" w:sz="0" w:space="0" w:color="auto"/>
          </w:divBdr>
        </w:div>
        <w:div w:id="283200936">
          <w:marLeft w:val="1800"/>
          <w:marRight w:val="0"/>
          <w:marTop w:val="100"/>
          <w:marBottom w:val="0"/>
          <w:divBdr>
            <w:top w:val="none" w:sz="0" w:space="0" w:color="auto"/>
            <w:left w:val="none" w:sz="0" w:space="0" w:color="auto"/>
            <w:bottom w:val="none" w:sz="0" w:space="0" w:color="auto"/>
            <w:right w:val="none" w:sz="0" w:space="0" w:color="auto"/>
          </w:divBdr>
        </w:div>
      </w:divsChild>
    </w:div>
    <w:div w:id="1271815901">
      <w:bodyDiv w:val="1"/>
      <w:marLeft w:val="0"/>
      <w:marRight w:val="0"/>
      <w:marTop w:val="0"/>
      <w:marBottom w:val="0"/>
      <w:divBdr>
        <w:top w:val="none" w:sz="0" w:space="0" w:color="auto"/>
        <w:left w:val="none" w:sz="0" w:space="0" w:color="auto"/>
        <w:bottom w:val="none" w:sz="0" w:space="0" w:color="auto"/>
        <w:right w:val="none" w:sz="0" w:space="0" w:color="auto"/>
      </w:divBdr>
      <w:divsChild>
        <w:div w:id="605499562">
          <w:marLeft w:val="1800"/>
          <w:marRight w:val="0"/>
          <w:marTop w:val="0"/>
          <w:marBottom w:val="0"/>
          <w:divBdr>
            <w:top w:val="none" w:sz="0" w:space="0" w:color="auto"/>
            <w:left w:val="none" w:sz="0" w:space="0" w:color="auto"/>
            <w:bottom w:val="none" w:sz="0" w:space="0" w:color="auto"/>
            <w:right w:val="none" w:sz="0" w:space="0" w:color="auto"/>
          </w:divBdr>
        </w:div>
        <w:div w:id="455415933">
          <w:marLeft w:val="2520"/>
          <w:marRight w:val="0"/>
          <w:marTop w:val="0"/>
          <w:marBottom w:val="0"/>
          <w:divBdr>
            <w:top w:val="none" w:sz="0" w:space="0" w:color="auto"/>
            <w:left w:val="none" w:sz="0" w:space="0" w:color="auto"/>
            <w:bottom w:val="none" w:sz="0" w:space="0" w:color="auto"/>
            <w:right w:val="none" w:sz="0" w:space="0" w:color="auto"/>
          </w:divBdr>
        </w:div>
        <w:div w:id="1753043341">
          <w:marLeft w:val="2520"/>
          <w:marRight w:val="0"/>
          <w:marTop w:val="0"/>
          <w:marBottom w:val="0"/>
          <w:divBdr>
            <w:top w:val="none" w:sz="0" w:space="0" w:color="auto"/>
            <w:left w:val="none" w:sz="0" w:space="0" w:color="auto"/>
            <w:bottom w:val="none" w:sz="0" w:space="0" w:color="auto"/>
            <w:right w:val="none" w:sz="0" w:space="0" w:color="auto"/>
          </w:divBdr>
        </w:div>
        <w:div w:id="1797022472">
          <w:marLeft w:val="2520"/>
          <w:marRight w:val="0"/>
          <w:marTop w:val="0"/>
          <w:marBottom w:val="0"/>
          <w:divBdr>
            <w:top w:val="none" w:sz="0" w:space="0" w:color="auto"/>
            <w:left w:val="none" w:sz="0" w:space="0" w:color="auto"/>
            <w:bottom w:val="none" w:sz="0" w:space="0" w:color="auto"/>
            <w:right w:val="none" w:sz="0" w:space="0" w:color="auto"/>
          </w:divBdr>
        </w:div>
      </w:divsChild>
    </w:div>
    <w:div w:id="1291279764">
      <w:bodyDiv w:val="1"/>
      <w:marLeft w:val="0"/>
      <w:marRight w:val="0"/>
      <w:marTop w:val="0"/>
      <w:marBottom w:val="0"/>
      <w:divBdr>
        <w:top w:val="none" w:sz="0" w:space="0" w:color="auto"/>
        <w:left w:val="none" w:sz="0" w:space="0" w:color="auto"/>
        <w:bottom w:val="none" w:sz="0" w:space="0" w:color="auto"/>
        <w:right w:val="none" w:sz="0" w:space="0" w:color="auto"/>
      </w:divBdr>
      <w:divsChild>
        <w:div w:id="3896352">
          <w:marLeft w:val="360"/>
          <w:marRight w:val="0"/>
          <w:marTop w:val="120"/>
          <w:marBottom w:val="120"/>
          <w:divBdr>
            <w:top w:val="none" w:sz="0" w:space="0" w:color="auto"/>
            <w:left w:val="none" w:sz="0" w:space="0" w:color="auto"/>
            <w:bottom w:val="none" w:sz="0" w:space="0" w:color="auto"/>
            <w:right w:val="none" w:sz="0" w:space="0" w:color="auto"/>
          </w:divBdr>
        </w:div>
        <w:div w:id="1657025771">
          <w:marLeft w:val="1080"/>
          <w:marRight w:val="0"/>
          <w:marTop w:val="120"/>
          <w:marBottom w:val="120"/>
          <w:divBdr>
            <w:top w:val="none" w:sz="0" w:space="0" w:color="auto"/>
            <w:left w:val="none" w:sz="0" w:space="0" w:color="auto"/>
            <w:bottom w:val="none" w:sz="0" w:space="0" w:color="auto"/>
            <w:right w:val="none" w:sz="0" w:space="0" w:color="auto"/>
          </w:divBdr>
        </w:div>
        <w:div w:id="195508964">
          <w:marLeft w:val="1080"/>
          <w:marRight w:val="0"/>
          <w:marTop w:val="120"/>
          <w:marBottom w:val="120"/>
          <w:divBdr>
            <w:top w:val="none" w:sz="0" w:space="0" w:color="auto"/>
            <w:left w:val="none" w:sz="0" w:space="0" w:color="auto"/>
            <w:bottom w:val="none" w:sz="0" w:space="0" w:color="auto"/>
            <w:right w:val="none" w:sz="0" w:space="0" w:color="auto"/>
          </w:divBdr>
        </w:div>
        <w:div w:id="1182092312">
          <w:marLeft w:val="1080"/>
          <w:marRight w:val="0"/>
          <w:marTop w:val="120"/>
          <w:marBottom w:val="120"/>
          <w:divBdr>
            <w:top w:val="none" w:sz="0" w:space="0" w:color="auto"/>
            <w:left w:val="none" w:sz="0" w:space="0" w:color="auto"/>
            <w:bottom w:val="none" w:sz="0" w:space="0" w:color="auto"/>
            <w:right w:val="none" w:sz="0" w:space="0" w:color="auto"/>
          </w:divBdr>
        </w:div>
        <w:div w:id="1910536931">
          <w:marLeft w:val="1080"/>
          <w:marRight w:val="0"/>
          <w:marTop w:val="120"/>
          <w:marBottom w:val="120"/>
          <w:divBdr>
            <w:top w:val="none" w:sz="0" w:space="0" w:color="auto"/>
            <w:left w:val="none" w:sz="0" w:space="0" w:color="auto"/>
            <w:bottom w:val="none" w:sz="0" w:space="0" w:color="auto"/>
            <w:right w:val="none" w:sz="0" w:space="0" w:color="auto"/>
          </w:divBdr>
        </w:div>
        <w:div w:id="1539463283">
          <w:marLeft w:val="1080"/>
          <w:marRight w:val="0"/>
          <w:marTop w:val="120"/>
          <w:marBottom w:val="120"/>
          <w:divBdr>
            <w:top w:val="none" w:sz="0" w:space="0" w:color="auto"/>
            <w:left w:val="none" w:sz="0" w:space="0" w:color="auto"/>
            <w:bottom w:val="none" w:sz="0" w:space="0" w:color="auto"/>
            <w:right w:val="none" w:sz="0" w:space="0" w:color="auto"/>
          </w:divBdr>
        </w:div>
      </w:divsChild>
    </w:div>
    <w:div w:id="1302155807">
      <w:bodyDiv w:val="1"/>
      <w:marLeft w:val="0"/>
      <w:marRight w:val="0"/>
      <w:marTop w:val="0"/>
      <w:marBottom w:val="0"/>
      <w:divBdr>
        <w:top w:val="none" w:sz="0" w:space="0" w:color="auto"/>
        <w:left w:val="none" w:sz="0" w:space="0" w:color="auto"/>
        <w:bottom w:val="none" w:sz="0" w:space="0" w:color="auto"/>
        <w:right w:val="none" w:sz="0" w:space="0" w:color="auto"/>
      </w:divBdr>
      <w:divsChild>
        <w:div w:id="1883594625">
          <w:marLeft w:val="2520"/>
          <w:marRight w:val="0"/>
          <w:marTop w:val="120"/>
          <w:marBottom w:val="120"/>
          <w:divBdr>
            <w:top w:val="none" w:sz="0" w:space="0" w:color="auto"/>
            <w:left w:val="none" w:sz="0" w:space="0" w:color="auto"/>
            <w:bottom w:val="none" w:sz="0" w:space="0" w:color="auto"/>
            <w:right w:val="none" w:sz="0" w:space="0" w:color="auto"/>
          </w:divBdr>
        </w:div>
        <w:div w:id="520320479">
          <w:marLeft w:val="3240"/>
          <w:marRight w:val="0"/>
          <w:marTop w:val="120"/>
          <w:marBottom w:val="120"/>
          <w:divBdr>
            <w:top w:val="none" w:sz="0" w:space="0" w:color="auto"/>
            <w:left w:val="none" w:sz="0" w:space="0" w:color="auto"/>
            <w:bottom w:val="none" w:sz="0" w:space="0" w:color="auto"/>
            <w:right w:val="none" w:sz="0" w:space="0" w:color="auto"/>
          </w:divBdr>
        </w:div>
        <w:div w:id="492570785">
          <w:marLeft w:val="3240"/>
          <w:marRight w:val="0"/>
          <w:marTop w:val="120"/>
          <w:marBottom w:val="120"/>
          <w:divBdr>
            <w:top w:val="none" w:sz="0" w:space="0" w:color="auto"/>
            <w:left w:val="none" w:sz="0" w:space="0" w:color="auto"/>
            <w:bottom w:val="none" w:sz="0" w:space="0" w:color="auto"/>
            <w:right w:val="none" w:sz="0" w:space="0" w:color="auto"/>
          </w:divBdr>
        </w:div>
        <w:div w:id="1377776462">
          <w:marLeft w:val="3240"/>
          <w:marRight w:val="0"/>
          <w:marTop w:val="120"/>
          <w:marBottom w:val="120"/>
          <w:divBdr>
            <w:top w:val="none" w:sz="0" w:space="0" w:color="auto"/>
            <w:left w:val="none" w:sz="0" w:space="0" w:color="auto"/>
            <w:bottom w:val="none" w:sz="0" w:space="0" w:color="auto"/>
            <w:right w:val="none" w:sz="0" w:space="0" w:color="auto"/>
          </w:divBdr>
        </w:div>
        <w:div w:id="1038630391">
          <w:marLeft w:val="3240"/>
          <w:marRight w:val="0"/>
          <w:marTop w:val="120"/>
          <w:marBottom w:val="120"/>
          <w:divBdr>
            <w:top w:val="none" w:sz="0" w:space="0" w:color="auto"/>
            <w:left w:val="none" w:sz="0" w:space="0" w:color="auto"/>
            <w:bottom w:val="none" w:sz="0" w:space="0" w:color="auto"/>
            <w:right w:val="none" w:sz="0" w:space="0" w:color="auto"/>
          </w:divBdr>
        </w:div>
      </w:divsChild>
    </w:div>
    <w:div w:id="1305352070">
      <w:bodyDiv w:val="1"/>
      <w:marLeft w:val="0"/>
      <w:marRight w:val="0"/>
      <w:marTop w:val="0"/>
      <w:marBottom w:val="0"/>
      <w:divBdr>
        <w:top w:val="none" w:sz="0" w:space="0" w:color="auto"/>
        <w:left w:val="none" w:sz="0" w:space="0" w:color="auto"/>
        <w:bottom w:val="none" w:sz="0" w:space="0" w:color="auto"/>
        <w:right w:val="none" w:sz="0" w:space="0" w:color="auto"/>
      </w:divBdr>
      <w:divsChild>
        <w:div w:id="1583880004">
          <w:marLeft w:val="360"/>
          <w:marRight w:val="0"/>
          <w:marTop w:val="200"/>
          <w:marBottom w:val="0"/>
          <w:divBdr>
            <w:top w:val="none" w:sz="0" w:space="0" w:color="auto"/>
            <w:left w:val="none" w:sz="0" w:space="0" w:color="auto"/>
            <w:bottom w:val="none" w:sz="0" w:space="0" w:color="auto"/>
            <w:right w:val="none" w:sz="0" w:space="0" w:color="auto"/>
          </w:divBdr>
        </w:div>
        <w:div w:id="951133972">
          <w:marLeft w:val="360"/>
          <w:marRight w:val="0"/>
          <w:marTop w:val="200"/>
          <w:marBottom w:val="0"/>
          <w:divBdr>
            <w:top w:val="none" w:sz="0" w:space="0" w:color="auto"/>
            <w:left w:val="none" w:sz="0" w:space="0" w:color="auto"/>
            <w:bottom w:val="none" w:sz="0" w:space="0" w:color="auto"/>
            <w:right w:val="none" w:sz="0" w:space="0" w:color="auto"/>
          </w:divBdr>
        </w:div>
        <w:div w:id="980306337">
          <w:marLeft w:val="1080"/>
          <w:marRight w:val="0"/>
          <w:marTop w:val="100"/>
          <w:marBottom w:val="0"/>
          <w:divBdr>
            <w:top w:val="none" w:sz="0" w:space="0" w:color="auto"/>
            <w:left w:val="none" w:sz="0" w:space="0" w:color="auto"/>
            <w:bottom w:val="none" w:sz="0" w:space="0" w:color="auto"/>
            <w:right w:val="none" w:sz="0" w:space="0" w:color="auto"/>
          </w:divBdr>
        </w:div>
      </w:divsChild>
    </w:div>
    <w:div w:id="1310095578">
      <w:bodyDiv w:val="1"/>
      <w:marLeft w:val="0"/>
      <w:marRight w:val="0"/>
      <w:marTop w:val="0"/>
      <w:marBottom w:val="0"/>
      <w:divBdr>
        <w:top w:val="none" w:sz="0" w:space="0" w:color="auto"/>
        <w:left w:val="none" w:sz="0" w:space="0" w:color="auto"/>
        <w:bottom w:val="none" w:sz="0" w:space="0" w:color="auto"/>
        <w:right w:val="none" w:sz="0" w:space="0" w:color="auto"/>
      </w:divBdr>
      <w:divsChild>
        <w:div w:id="80684343">
          <w:marLeft w:val="360"/>
          <w:marRight w:val="0"/>
          <w:marTop w:val="120"/>
          <w:marBottom w:val="120"/>
          <w:divBdr>
            <w:top w:val="none" w:sz="0" w:space="0" w:color="auto"/>
            <w:left w:val="none" w:sz="0" w:space="0" w:color="auto"/>
            <w:bottom w:val="none" w:sz="0" w:space="0" w:color="auto"/>
            <w:right w:val="none" w:sz="0" w:space="0" w:color="auto"/>
          </w:divBdr>
        </w:div>
        <w:div w:id="41029436">
          <w:marLeft w:val="1080"/>
          <w:marRight w:val="0"/>
          <w:marTop w:val="120"/>
          <w:marBottom w:val="120"/>
          <w:divBdr>
            <w:top w:val="none" w:sz="0" w:space="0" w:color="auto"/>
            <w:left w:val="none" w:sz="0" w:space="0" w:color="auto"/>
            <w:bottom w:val="none" w:sz="0" w:space="0" w:color="auto"/>
            <w:right w:val="none" w:sz="0" w:space="0" w:color="auto"/>
          </w:divBdr>
        </w:div>
        <w:div w:id="397367810">
          <w:marLeft w:val="1080"/>
          <w:marRight w:val="0"/>
          <w:marTop w:val="120"/>
          <w:marBottom w:val="120"/>
          <w:divBdr>
            <w:top w:val="none" w:sz="0" w:space="0" w:color="auto"/>
            <w:left w:val="none" w:sz="0" w:space="0" w:color="auto"/>
            <w:bottom w:val="none" w:sz="0" w:space="0" w:color="auto"/>
            <w:right w:val="none" w:sz="0" w:space="0" w:color="auto"/>
          </w:divBdr>
        </w:div>
        <w:div w:id="579021763">
          <w:marLeft w:val="1080"/>
          <w:marRight w:val="0"/>
          <w:marTop w:val="120"/>
          <w:marBottom w:val="120"/>
          <w:divBdr>
            <w:top w:val="none" w:sz="0" w:space="0" w:color="auto"/>
            <w:left w:val="none" w:sz="0" w:space="0" w:color="auto"/>
            <w:bottom w:val="none" w:sz="0" w:space="0" w:color="auto"/>
            <w:right w:val="none" w:sz="0" w:space="0" w:color="auto"/>
          </w:divBdr>
        </w:div>
        <w:div w:id="1469546463">
          <w:marLeft w:val="1080"/>
          <w:marRight w:val="0"/>
          <w:marTop w:val="120"/>
          <w:marBottom w:val="120"/>
          <w:divBdr>
            <w:top w:val="none" w:sz="0" w:space="0" w:color="auto"/>
            <w:left w:val="none" w:sz="0" w:space="0" w:color="auto"/>
            <w:bottom w:val="none" w:sz="0" w:space="0" w:color="auto"/>
            <w:right w:val="none" w:sz="0" w:space="0" w:color="auto"/>
          </w:divBdr>
        </w:div>
      </w:divsChild>
    </w:div>
    <w:div w:id="1319921247">
      <w:bodyDiv w:val="1"/>
      <w:marLeft w:val="0"/>
      <w:marRight w:val="0"/>
      <w:marTop w:val="0"/>
      <w:marBottom w:val="0"/>
      <w:divBdr>
        <w:top w:val="none" w:sz="0" w:space="0" w:color="auto"/>
        <w:left w:val="none" w:sz="0" w:space="0" w:color="auto"/>
        <w:bottom w:val="none" w:sz="0" w:space="0" w:color="auto"/>
        <w:right w:val="none" w:sz="0" w:space="0" w:color="auto"/>
      </w:divBdr>
      <w:divsChild>
        <w:div w:id="1519268996">
          <w:marLeft w:val="950"/>
          <w:marRight w:val="0"/>
          <w:marTop w:val="75"/>
          <w:marBottom w:val="0"/>
          <w:divBdr>
            <w:top w:val="none" w:sz="0" w:space="0" w:color="auto"/>
            <w:left w:val="none" w:sz="0" w:space="0" w:color="auto"/>
            <w:bottom w:val="none" w:sz="0" w:space="0" w:color="auto"/>
            <w:right w:val="none" w:sz="0" w:space="0" w:color="auto"/>
          </w:divBdr>
        </w:div>
        <w:div w:id="313141127">
          <w:marLeft w:val="1584"/>
          <w:marRight w:val="0"/>
          <w:marTop w:val="75"/>
          <w:marBottom w:val="0"/>
          <w:divBdr>
            <w:top w:val="none" w:sz="0" w:space="0" w:color="auto"/>
            <w:left w:val="none" w:sz="0" w:space="0" w:color="auto"/>
            <w:bottom w:val="none" w:sz="0" w:space="0" w:color="auto"/>
            <w:right w:val="none" w:sz="0" w:space="0" w:color="auto"/>
          </w:divBdr>
        </w:div>
        <w:div w:id="912812965">
          <w:marLeft w:val="1584"/>
          <w:marRight w:val="0"/>
          <w:marTop w:val="75"/>
          <w:marBottom w:val="0"/>
          <w:divBdr>
            <w:top w:val="none" w:sz="0" w:space="0" w:color="auto"/>
            <w:left w:val="none" w:sz="0" w:space="0" w:color="auto"/>
            <w:bottom w:val="none" w:sz="0" w:space="0" w:color="auto"/>
            <w:right w:val="none" w:sz="0" w:space="0" w:color="auto"/>
          </w:divBdr>
        </w:div>
      </w:divsChild>
    </w:div>
    <w:div w:id="1320620513">
      <w:bodyDiv w:val="1"/>
      <w:marLeft w:val="0"/>
      <w:marRight w:val="0"/>
      <w:marTop w:val="0"/>
      <w:marBottom w:val="0"/>
      <w:divBdr>
        <w:top w:val="none" w:sz="0" w:space="0" w:color="auto"/>
        <w:left w:val="none" w:sz="0" w:space="0" w:color="auto"/>
        <w:bottom w:val="none" w:sz="0" w:space="0" w:color="auto"/>
        <w:right w:val="none" w:sz="0" w:space="0" w:color="auto"/>
      </w:divBdr>
      <w:divsChild>
        <w:div w:id="2025476100">
          <w:marLeft w:val="2520"/>
          <w:marRight w:val="0"/>
          <w:marTop w:val="0"/>
          <w:marBottom w:val="120"/>
          <w:divBdr>
            <w:top w:val="none" w:sz="0" w:space="0" w:color="auto"/>
            <w:left w:val="none" w:sz="0" w:space="0" w:color="auto"/>
            <w:bottom w:val="none" w:sz="0" w:space="0" w:color="auto"/>
            <w:right w:val="none" w:sz="0" w:space="0" w:color="auto"/>
          </w:divBdr>
        </w:div>
        <w:div w:id="1487353368">
          <w:marLeft w:val="2520"/>
          <w:marRight w:val="0"/>
          <w:marTop w:val="0"/>
          <w:marBottom w:val="120"/>
          <w:divBdr>
            <w:top w:val="none" w:sz="0" w:space="0" w:color="auto"/>
            <w:left w:val="none" w:sz="0" w:space="0" w:color="auto"/>
            <w:bottom w:val="none" w:sz="0" w:space="0" w:color="auto"/>
            <w:right w:val="none" w:sz="0" w:space="0" w:color="auto"/>
          </w:divBdr>
        </w:div>
        <w:div w:id="1261835391">
          <w:marLeft w:val="2520"/>
          <w:marRight w:val="0"/>
          <w:marTop w:val="0"/>
          <w:marBottom w:val="120"/>
          <w:divBdr>
            <w:top w:val="none" w:sz="0" w:space="0" w:color="auto"/>
            <w:left w:val="none" w:sz="0" w:space="0" w:color="auto"/>
            <w:bottom w:val="none" w:sz="0" w:space="0" w:color="auto"/>
            <w:right w:val="none" w:sz="0" w:space="0" w:color="auto"/>
          </w:divBdr>
        </w:div>
      </w:divsChild>
    </w:div>
    <w:div w:id="1323193182">
      <w:bodyDiv w:val="1"/>
      <w:marLeft w:val="0"/>
      <w:marRight w:val="0"/>
      <w:marTop w:val="0"/>
      <w:marBottom w:val="0"/>
      <w:divBdr>
        <w:top w:val="none" w:sz="0" w:space="0" w:color="auto"/>
        <w:left w:val="none" w:sz="0" w:space="0" w:color="auto"/>
        <w:bottom w:val="none" w:sz="0" w:space="0" w:color="auto"/>
        <w:right w:val="none" w:sz="0" w:space="0" w:color="auto"/>
      </w:divBdr>
      <w:divsChild>
        <w:div w:id="707072871">
          <w:marLeft w:val="1440"/>
          <w:marRight w:val="0"/>
          <w:marTop w:val="100"/>
          <w:marBottom w:val="0"/>
          <w:divBdr>
            <w:top w:val="none" w:sz="0" w:space="0" w:color="auto"/>
            <w:left w:val="none" w:sz="0" w:space="0" w:color="auto"/>
            <w:bottom w:val="none" w:sz="0" w:space="0" w:color="auto"/>
            <w:right w:val="none" w:sz="0" w:space="0" w:color="auto"/>
          </w:divBdr>
        </w:div>
        <w:div w:id="65543301">
          <w:marLeft w:val="1800"/>
          <w:marRight w:val="0"/>
          <w:marTop w:val="100"/>
          <w:marBottom w:val="0"/>
          <w:divBdr>
            <w:top w:val="none" w:sz="0" w:space="0" w:color="auto"/>
            <w:left w:val="none" w:sz="0" w:space="0" w:color="auto"/>
            <w:bottom w:val="none" w:sz="0" w:space="0" w:color="auto"/>
            <w:right w:val="none" w:sz="0" w:space="0" w:color="auto"/>
          </w:divBdr>
        </w:div>
        <w:div w:id="302587896">
          <w:marLeft w:val="1800"/>
          <w:marRight w:val="0"/>
          <w:marTop w:val="100"/>
          <w:marBottom w:val="0"/>
          <w:divBdr>
            <w:top w:val="none" w:sz="0" w:space="0" w:color="auto"/>
            <w:left w:val="none" w:sz="0" w:space="0" w:color="auto"/>
            <w:bottom w:val="none" w:sz="0" w:space="0" w:color="auto"/>
            <w:right w:val="none" w:sz="0" w:space="0" w:color="auto"/>
          </w:divBdr>
        </w:div>
        <w:div w:id="859902572">
          <w:marLeft w:val="1800"/>
          <w:marRight w:val="0"/>
          <w:marTop w:val="100"/>
          <w:marBottom w:val="0"/>
          <w:divBdr>
            <w:top w:val="none" w:sz="0" w:space="0" w:color="auto"/>
            <w:left w:val="none" w:sz="0" w:space="0" w:color="auto"/>
            <w:bottom w:val="none" w:sz="0" w:space="0" w:color="auto"/>
            <w:right w:val="none" w:sz="0" w:space="0" w:color="auto"/>
          </w:divBdr>
        </w:div>
      </w:divsChild>
    </w:div>
    <w:div w:id="1327705198">
      <w:bodyDiv w:val="1"/>
      <w:marLeft w:val="0"/>
      <w:marRight w:val="0"/>
      <w:marTop w:val="0"/>
      <w:marBottom w:val="0"/>
      <w:divBdr>
        <w:top w:val="none" w:sz="0" w:space="0" w:color="auto"/>
        <w:left w:val="none" w:sz="0" w:space="0" w:color="auto"/>
        <w:bottom w:val="none" w:sz="0" w:space="0" w:color="auto"/>
        <w:right w:val="none" w:sz="0" w:space="0" w:color="auto"/>
      </w:divBdr>
      <w:divsChild>
        <w:div w:id="1621641365">
          <w:marLeft w:val="1526"/>
          <w:marRight w:val="0"/>
          <w:marTop w:val="100"/>
          <w:marBottom w:val="0"/>
          <w:divBdr>
            <w:top w:val="none" w:sz="0" w:space="0" w:color="auto"/>
            <w:left w:val="none" w:sz="0" w:space="0" w:color="auto"/>
            <w:bottom w:val="none" w:sz="0" w:space="0" w:color="auto"/>
            <w:right w:val="none" w:sz="0" w:space="0" w:color="auto"/>
          </w:divBdr>
        </w:div>
        <w:div w:id="1485857148">
          <w:marLeft w:val="360"/>
          <w:marRight w:val="0"/>
          <w:marTop w:val="200"/>
          <w:marBottom w:val="0"/>
          <w:divBdr>
            <w:top w:val="none" w:sz="0" w:space="0" w:color="auto"/>
            <w:left w:val="none" w:sz="0" w:space="0" w:color="auto"/>
            <w:bottom w:val="none" w:sz="0" w:space="0" w:color="auto"/>
            <w:right w:val="none" w:sz="0" w:space="0" w:color="auto"/>
          </w:divBdr>
        </w:div>
        <w:div w:id="899902825">
          <w:marLeft w:val="1080"/>
          <w:marRight w:val="0"/>
          <w:marTop w:val="100"/>
          <w:marBottom w:val="0"/>
          <w:divBdr>
            <w:top w:val="none" w:sz="0" w:space="0" w:color="auto"/>
            <w:left w:val="none" w:sz="0" w:space="0" w:color="auto"/>
            <w:bottom w:val="none" w:sz="0" w:space="0" w:color="auto"/>
            <w:right w:val="none" w:sz="0" w:space="0" w:color="auto"/>
          </w:divBdr>
        </w:div>
        <w:div w:id="1024985324">
          <w:marLeft w:val="360"/>
          <w:marRight w:val="0"/>
          <w:marTop w:val="200"/>
          <w:marBottom w:val="0"/>
          <w:divBdr>
            <w:top w:val="none" w:sz="0" w:space="0" w:color="auto"/>
            <w:left w:val="none" w:sz="0" w:space="0" w:color="auto"/>
            <w:bottom w:val="none" w:sz="0" w:space="0" w:color="auto"/>
            <w:right w:val="none" w:sz="0" w:space="0" w:color="auto"/>
          </w:divBdr>
        </w:div>
        <w:div w:id="944505868">
          <w:marLeft w:val="1080"/>
          <w:marRight w:val="0"/>
          <w:marTop w:val="100"/>
          <w:marBottom w:val="0"/>
          <w:divBdr>
            <w:top w:val="none" w:sz="0" w:space="0" w:color="auto"/>
            <w:left w:val="none" w:sz="0" w:space="0" w:color="auto"/>
            <w:bottom w:val="none" w:sz="0" w:space="0" w:color="auto"/>
            <w:right w:val="none" w:sz="0" w:space="0" w:color="auto"/>
          </w:divBdr>
        </w:div>
      </w:divsChild>
    </w:div>
    <w:div w:id="1327707716">
      <w:bodyDiv w:val="1"/>
      <w:marLeft w:val="0"/>
      <w:marRight w:val="0"/>
      <w:marTop w:val="0"/>
      <w:marBottom w:val="0"/>
      <w:divBdr>
        <w:top w:val="none" w:sz="0" w:space="0" w:color="auto"/>
        <w:left w:val="none" w:sz="0" w:space="0" w:color="auto"/>
        <w:bottom w:val="none" w:sz="0" w:space="0" w:color="auto"/>
        <w:right w:val="none" w:sz="0" w:space="0" w:color="auto"/>
      </w:divBdr>
      <w:divsChild>
        <w:div w:id="1720014576">
          <w:marLeft w:val="360"/>
          <w:marRight w:val="0"/>
          <w:marTop w:val="200"/>
          <w:marBottom w:val="0"/>
          <w:divBdr>
            <w:top w:val="none" w:sz="0" w:space="0" w:color="auto"/>
            <w:left w:val="none" w:sz="0" w:space="0" w:color="auto"/>
            <w:bottom w:val="none" w:sz="0" w:space="0" w:color="auto"/>
            <w:right w:val="none" w:sz="0" w:space="0" w:color="auto"/>
          </w:divBdr>
        </w:div>
        <w:div w:id="915212144">
          <w:marLeft w:val="1080"/>
          <w:marRight w:val="0"/>
          <w:marTop w:val="100"/>
          <w:marBottom w:val="0"/>
          <w:divBdr>
            <w:top w:val="none" w:sz="0" w:space="0" w:color="auto"/>
            <w:left w:val="none" w:sz="0" w:space="0" w:color="auto"/>
            <w:bottom w:val="none" w:sz="0" w:space="0" w:color="auto"/>
            <w:right w:val="none" w:sz="0" w:space="0" w:color="auto"/>
          </w:divBdr>
        </w:div>
        <w:div w:id="330839940">
          <w:marLeft w:val="1800"/>
          <w:marRight w:val="0"/>
          <w:marTop w:val="100"/>
          <w:marBottom w:val="0"/>
          <w:divBdr>
            <w:top w:val="none" w:sz="0" w:space="0" w:color="auto"/>
            <w:left w:val="none" w:sz="0" w:space="0" w:color="auto"/>
            <w:bottom w:val="none" w:sz="0" w:space="0" w:color="auto"/>
            <w:right w:val="none" w:sz="0" w:space="0" w:color="auto"/>
          </w:divBdr>
        </w:div>
        <w:div w:id="1060401374">
          <w:marLeft w:val="1800"/>
          <w:marRight w:val="0"/>
          <w:marTop w:val="100"/>
          <w:marBottom w:val="0"/>
          <w:divBdr>
            <w:top w:val="none" w:sz="0" w:space="0" w:color="auto"/>
            <w:left w:val="none" w:sz="0" w:space="0" w:color="auto"/>
            <w:bottom w:val="none" w:sz="0" w:space="0" w:color="auto"/>
            <w:right w:val="none" w:sz="0" w:space="0" w:color="auto"/>
          </w:divBdr>
        </w:div>
        <w:div w:id="2125221257">
          <w:marLeft w:val="1800"/>
          <w:marRight w:val="0"/>
          <w:marTop w:val="100"/>
          <w:marBottom w:val="0"/>
          <w:divBdr>
            <w:top w:val="none" w:sz="0" w:space="0" w:color="auto"/>
            <w:left w:val="none" w:sz="0" w:space="0" w:color="auto"/>
            <w:bottom w:val="none" w:sz="0" w:space="0" w:color="auto"/>
            <w:right w:val="none" w:sz="0" w:space="0" w:color="auto"/>
          </w:divBdr>
        </w:div>
        <w:div w:id="682821915">
          <w:marLeft w:val="1800"/>
          <w:marRight w:val="0"/>
          <w:marTop w:val="100"/>
          <w:marBottom w:val="0"/>
          <w:divBdr>
            <w:top w:val="none" w:sz="0" w:space="0" w:color="auto"/>
            <w:left w:val="none" w:sz="0" w:space="0" w:color="auto"/>
            <w:bottom w:val="none" w:sz="0" w:space="0" w:color="auto"/>
            <w:right w:val="none" w:sz="0" w:space="0" w:color="auto"/>
          </w:divBdr>
        </w:div>
      </w:divsChild>
    </w:div>
    <w:div w:id="1339650958">
      <w:bodyDiv w:val="1"/>
      <w:marLeft w:val="0"/>
      <w:marRight w:val="0"/>
      <w:marTop w:val="0"/>
      <w:marBottom w:val="0"/>
      <w:divBdr>
        <w:top w:val="none" w:sz="0" w:space="0" w:color="auto"/>
        <w:left w:val="none" w:sz="0" w:space="0" w:color="auto"/>
        <w:bottom w:val="none" w:sz="0" w:space="0" w:color="auto"/>
        <w:right w:val="none" w:sz="0" w:space="0" w:color="auto"/>
      </w:divBdr>
      <w:divsChild>
        <w:div w:id="1375275008">
          <w:marLeft w:val="806"/>
          <w:marRight w:val="0"/>
          <w:marTop w:val="200"/>
          <w:marBottom w:val="0"/>
          <w:divBdr>
            <w:top w:val="none" w:sz="0" w:space="0" w:color="auto"/>
            <w:left w:val="none" w:sz="0" w:space="0" w:color="auto"/>
            <w:bottom w:val="none" w:sz="0" w:space="0" w:color="auto"/>
            <w:right w:val="none" w:sz="0" w:space="0" w:color="auto"/>
          </w:divBdr>
        </w:div>
        <w:div w:id="956908736">
          <w:marLeft w:val="1080"/>
          <w:marRight w:val="0"/>
          <w:marTop w:val="100"/>
          <w:marBottom w:val="0"/>
          <w:divBdr>
            <w:top w:val="none" w:sz="0" w:space="0" w:color="auto"/>
            <w:left w:val="none" w:sz="0" w:space="0" w:color="auto"/>
            <w:bottom w:val="none" w:sz="0" w:space="0" w:color="auto"/>
            <w:right w:val="none" w:sz="0" w:space="0" w:color="auto"/>
          </w:divBdr>
        </w:div>
        <w:div w:id="1795099896">
          <w:marLeft w:val="1080"/>
          <w:marRight w:val="0"/>
          <w:marTop w:val="100"/>
          <w:marBottom w:val="0"/>
          <w:divBdr>
            <w:top w:val="none" w:sz="0" w:space="0" w:color="auto"/>
            <w:left w:val="none" w:sz="0" w:space="0" w:color="auto"/>
            <w:bottom w:val="none" w:sz="0" w:space="0" w:color="auto"/>
            <w:right w:val="none" w:sz="0" w:space="0" w:color="auto"/>
          </w:divBdr>
        </w:div>
        <w:div w:id="834227441">
          <w:marLeft w:val="1080"/>
          <w:marRight w:val="0"/>
          <w:marTop w:val="100"/>
          <w:marBottom w:val="0"/>
          <w:divBdr>
            <w:top w:val="none" w:sz="0" w:space="0" w:color="auto"/>
            <w:left w:val="none" w:sz="0" w:space="0" w:color="auto"/>
            <w:bottom w:val="none" w:sz="0" w:space="0" w:color="auto"/>
            <w:right w:val="none" w:sz="0" w:space="0" w:color="auto"/>
          </w:divBdr>
        </w:div>
        <w:div w:id="400106387">
          <w:marLeft w:val="1080"/>
          <w:marRight w:val="0"/>
          <w:marTop w:val="100"/>
          <w:marBottom w:val="0"/>
          <w:divBdr>
            <w:top w:val="none" w:sz="0" w:space="0" w:color="auto"/>
            <w:left w:val="none" w:sz="0" w:space="0" w:color="auto"/>
            <w:bottom w:val="none" w:sz="0" w:space="0" w:color="auto"/>
            <w:right w:val="none" w:sz="0" w:space="0" w:color="auto"/>
          </w:divBdr>
        </w:div>
      </w:divsChild>
    </w:div>
    <w:div w:id="1341616451">
      <w:bodyDiv w:val="1"/>
      <w:marLeft w:val="0"/>
      <w:marRight w:val="0"/>
      <w:marTop w:val="0"/>
      <w:marBottom w:val="0"/>
      <w:divBdr>
        <w:top w:val="none" w:sz="0" w:space="0" w:color="auto"/>
        <w:left w:val="none" w:sz="0" w:space="0" w:color="auto"/>
        <w:bottom w:val="none" w:sz="0" w:space="0" w:color="auto"/>
        <w:right w:val="none" w:sz="0" w:space="0" w:color="auto"/>
      </w:divBdr>
      <w:divsChild>
        <w:div w:id="103767258">
          <w:marLeft w:val="1080"/>
          <w:marRight w:val="0"/>
          <w:marTop w:val="120"/>
          <w:marBottom w:val="120"/>
          <w:divBdr>
            <w:top w:val="none" w:sz="0" w:space="0" w:color="auto"/>
            <w:left w:val="none" w:sz="0" w:space="0" w:color="auto"/>
            <w:bottom w:val="none" w:sz="0" w:space="0" w:color="auto"/>
            <w:right w:val="none" w:sz="0" w:space="0" w:color="auto"/>
          </w:divBdr>
        </w:div>
        <w:div w:id="50080474">
          <w:marLeft w:val="1800"/>
          <w:marRight w:val="0"/>
          <w:marTop w:val="120"/>
          <w:marBottom w:val="120"/>
          <w:divBdr>
            <w:top w:val="none" w:sz="0" w:space="0" w:color="auto"/>
            <w:left w:val="none" w:sz="0" w:space="0" w:color="auto"/>
            <w:bottom w:val="none" w:sz="0" w:space="0" w:color="auto"/>
            <w:right w:val="none" w:sz="0" w:space="0" w:color="auto"/>
          </w:divBdr>
        </w:div>
        <w:div w:id="1087381195">
          <w:marLeft w:val="1800"/>
          <w:marRight w:val="0"/>
          <w:marTop w:val="120"/>
          <w:marBottom w:val="120"/>
          <w:divBdr>
            <w:top w:val="none" w:sz="0" w:space="0" w:color="auto"/>
            <w:left w:val="none" w:sz="0" w:space="0" w:color="auto"/>
            <w:bottom w:val="none" w:sz="0" w:space="0" w:color="auto"/>
            <w:right w:val="none" w:sz="0" w:space="0" w:color="auto"/>
          </w:divBdr>
        </w:div>
        <w:div w:id="66390900">
          <w:marLeft w:val="1800"/>
          <w:marRight w:val="0"/>
          <w:marTop w:val="120"/>
          <w:marBottom w:val="120"/>
          <w:divBdr>
            <w:top w:val="none" w:sz="0" w:space="0" w:color="auto"/>
            <w:left w:val="none" w:sz="0" w:space="0" w:color="auto"/>
            <w:bottom w:val="none" w:sz="0" w:space="0" w:color="auto"/>
            <w:right w:val="none" w:sz="0" w:space="0" w:color="auto"/>
          </w:divBdr>
        </w:div>
        <w:div w:id="315694094">
          <w:marLeft w:val="1080"/>
          <w:marRight w:val="0"/>
          <w:marTop w:val="120"/>
          <w:marBottom w:val="120"/>
          <w:divBdr>
            <w:top w:val="none" w:sz="0" w:space="0" w:color="auto"/>
            <w:left w:val="none" w:sz="0" w:space="0" w:color="auto"/>
            <w:bottom w:val="none" w:sz="0" w:space="0" w:color="auto"/>
            <w:right w:val="none" w:sz="0" w:space="0" w:color="auto"/>
          </w:divBdr>
        </w:div>
        <w:div w:id="588002820">
          <w:marLeft w:val="1800"/>
          <w:marRight w:val="0"/>
          <w:marTop w:val="120"/>
          <w:marBottom w:val="120"/>
          <w:divBdr>
            <w:top w:val="none" w:sz="0" w:space="0" w:color="auto"/>
            <w:left w:val="none" w:sz="0" w:space="0" w:color="auto"/>
            <w:bottom w:val="none" w:sz="0" w:space="0" w:color="auto"/>
            <w:right w:val="none" w:sz="0" w:space="0" w:color="auto"/>
          </w:divBdr>
        </w:div>
        <w:div w:id="1363171983">
          <w:marLeft w:val="1800"/>
          <w:marRight w:val="0"/>
          <w:marTop w:val="120"/>
          <w:marBottom w:val="120"/>
          <w:divBdr>
            <w:top w:val="none" w:sz="0" w:space="0" w:color="auto"/>
            <w:left w:val="none" w:sz="0" w:space="0" w:color="auto"/>
            <w:bottom w:val="none" w:sz="0" w:space="0" w:color="auto"/>
            <w:right w:val="none" w:sz="0" w:space="0" w:color="auto"/>
          </w:divBdr>
        </w:div>
      </w:divsChild>
    </w:div>
    <w:div w:id="1379352535">
      <w:bodyDiv w:val="1"/>
      <w:marLeft w:val="0"/>
      <w:marRight w:val="0"/>
      <w:marTop w:val="0"/>
      <w:marBottom w:val="0"/>
      <w:divBdr>
        <w:top w:val="none" w:sz="0" w:space="0" w:color="auto"/>
        <w:left w:val="none" w:sz="0" w:space="0" w:color="auto"/>
        <w:bottom w:val="none" w:sz="0" w:space="0" w:color="auto"/>
        <w:right w:val="none" w:sz="0" w:space="0" w:color="auto"/>
      </w:divBdr>
      <w:divsChild>
        <w:div w:id="430124535">
          <w:marLeft w:val="360"/>
          <w:marRight w:val="0"/>
          <w:marTop w:val="200"/>
          <w:marBottom w:val="0"/>
          <w:divBdr>
            <w:top w:val="none" w:sz="0" w:space="0" w:color="auto"/>
            <w:left w:val="none" w:sz="0" w:space="0" w:color="auto"/>
            <w:bottom w:val="none" w:sz="0" w:space="0" w:color="auto"/>
            <w:right w:val="none" w:sz="0" w:space="0" w:color="auto"/>
          </w:divBdr>
        </w:div>
        <w:div w:id="1590890742">
          <w:marLeft w:val="1080"/>
          <w:marRight w:val="0"/>
          <w:marTop w:val="100"/>
          <w:marBottom w:val="0"/>
          <w:divBdr>
            <w:top w:val="none" w:sz="0" w:space="0" w:color="auto"/>
            <w:left w:val="none" w:sz="0" w:space="0" w:color="auto"/>
            <w:bottom w:val="none" w:sz="0" w:space="0" w:color="auto"/>
            <w:right w:val="none" w:sz="0" w:space="0" w:color="auto"/>
          </w:divBdr>
        </w:div>
        <w:div w:id="1559627952">
          <w:marLeft w:val="1080"/>
          <w:marRight w:val="0"/>
          <w:marTop w:val="100"/>
          <w:marBottom w:val="0"/>
          <w:divBdr>
            <w:top w:val="none" w:sz="0" w:space="0" w:color="auto"/>
            <w:left w:val="none" w:sz="0" w:space="0" w:color="auto"/>
            <w:bottom w:val="none" w:sz="0" w:space="0" w:color="auto"/>
            <w:right w:val="none" w:sz="0" w:space="0" w:color="auto"/>
          </w:divBdr>
        </w:div>
      </w:divsChild>
    </w:div>
    <w:div w:id="1387029272">
      <w:bodyDiv w:val="1"/>
      <w:marLeft w:val="0"/>
      <w:marRight w:val="0"/>
      <w:marTop w:val="0"/>
      <w:marBottom w:val="0"/>
      <w:divBdr>
        <w:top w:val="none" w:sz="0" w:space="0" w:color="auto"/>
        <w:left w:val="none" w:sz="0" w:space="0" w:color="auto"/>
        <w:bottom w:val="none" w:sz="0" w:space="0" w:color="auto"/>
        <w:right w:val="none" w:sz="0" w:space="0" w:color="auto"/>
      </w:divBdr>
      <w:divsChild>
        <w:div w:id="1891841858">
          <w:marLeft w:val="360"/>
          <w:marRight w:val="0"/>
          <w:marTop w:val="200"/>
          <w:marBottom w:val="0"/>
          <w:divBdr>
            <w:top w:val="none" w:sz="0" w:space="0" w:color="auto"/>
            <w:left w:val="none" w:sz="0" w:space="0" w:color="auto"/>
            <w:bottom w:val="none" w:sz="0" w:space="0" w:color="auto"/>
            <w:right w:val="none" w:sz="0" w:space="0" w:color="auto"/>
          </w:divBdr>
        </w:div>
        <w:div w:id="1463419336">
          <w:marLeft w:val="1080"/>
          <w:marRight w:val="0"/>
          <w:marTop w:val="100"/>
          <w:marBottom w:val="0"/>
          <w:divBdr>
            <w:top w:val="none" w:sz="0" w:space="0" w:color="auto"/>
            <w:left w:val="none" w:sz="0" w:space="0" w:color="auto"/>
            <w:bottom w:val="none" w:sz="0" w:space="0" w:color="auto"/>
            <w:right w:val="none" w:sz="0" w:space="0" w:color="auto"/>
          </w:divBdr>
        </w:div>
        <w:div w:id="493910564">
          <w:marLeft w:val="1080"/>
          <w:marRight w:val="0"/>
          <w:marTop w:val="100"/>
          <w:marBottom w:val="0"/>
          <w:divBdr>
            <w:top w:val="none" w:sz="0" w:space="0" w:color="auto"/>
            <w:left w:val="none" w:sz="0" w:space="0" w:color="auto"/>
            <w:bottom w:val="none" w:sz="0" w:space="0" w:color="auto"/>
            <w:right w:val="none" w:sz="0" w:space="0" w:color="auto"/>
          </w:divBdr>
        </w:div>
      </w:divsChild>
    </w:div>
    <w:div w:id="1389185685">
      <w:bodyDiv w:val="1"/>
      <w:marLeft w:val="0"/>
      <w:marRight w:val="0"/>
      <w:marTop w:val="0"/>
      <w:marBottom w:val="0"/>
      <w:divBdr>
        <w:top w:val="none" w:sz="0" w:space="0" w:color="auto"/>
        <w:left w:val="none" w:sz="0" w:space="0" w:color="auto"/>
        <w:bottom w:val="none" w:sz="0" w:space="0" w:color="auto"/>
        <w:right w:val="none" w:sz="0" w:space="0" w:color="auto"/>
      </w:divBdr>
      <w:divsChild>
        <w:div w:id="1864898470">
          <w:marLeft w:val="360"/>
          <w:marRight w:val="0"/>
          <w:marTop w:val="200"/>
          <w:marBottom w:val="0"/>
          <w:divBdr>
            <w:top w:val="none" w:sz="0" w:space="0" w:color="auto"/>
            <w:left w:val="none" w:sz="0" w:space="0" w:color="auto"/>
            <w:bottom w:val="none" w:sz="0" w:space="0" w:color="auto"/>
            <w:right w:val="none" w:sz="0" w:space="0" w:color="auto"/>
          </w:divBdr>
        </w:div>
      </w:divsChild>
    </w:div>
    <w:div w:id="1408961918">
      <w:bodyDiv w:val="1"/>
      <w:marLeft w:val="0"/>
      <w:marRight w:val="0"/>
      <w:marTop w:val="0"/>
      <w:marBottom w:val="0"/>
      <w:divBdr>
        <w:top w:val="none" w:sz="0" w:space="0" w:color="auto"/>
        <w:left w:val="none" w:sz="0" w:space="0" w:color="auto"/>
        <w:bottom w:val="none" w:sz="0" w:space="0" w:color="auto"/>
        <w:right w:val="none" w:sz="0" w:space="0" w:color="auto"/>
      </w:divBdr>
      <w:divsChild>
        <w:div w:id="392241535">
          <w:marLeft w:val="360"/>
          <w:marRight w:val="0"/>
          <w:marTop w:val="200"/>
          <w:marBottom w:val="0"/>
          <w:divBdr>
            <w:top w:val="none" w:sz="0" w:space="0" w:color="auto"/>
            <w:left w:val="none" w:sz="0" w:space="0" w:color="auto"/>
            <w:bottom w:val="none" w:sz="0" w:space="0" w:color="auto"/>
            <w:right w:val="none" w:sz="0" w:space="0" w:color="auto"/>
          </w:divBdr>
        </w:div>
        <w:div w:id="1668244124">
          <w:marLeft w:val="1080"/>
          <w:marRight w:val="0"/>
          <w:marTop w:val="100"/>
          <w:marBottom w:val="0"/>
          <w:divBdr>
            <w:top w:val="none" w:sz="0" w:space="0" w:color="auto"/>
            <w:left w:val="none" w:sz="0" w:space="0" w:color="auto"/>
            <w:bottom w:val="none" w:sz="0" w:space="0" w:color="auto"/>
            <w:right w:val="none" w:sz="0" w:space="0" w:color="auto"/>
          </w:divBdr>
        </w:div>
        <w:div w:id="499778479">
          <w:marLeft w:val="1080"/>
          <w:marRight w:val="0"/>
          <w:marTop w:val="100"/>
          <w:marBottom w:val="0"/>
          <w:divBdr>
            <w:top w:val="none" w:sz="0" w:space="0" w:color="auto"/>
            <w:left w:val="none" w:sz="0" w:space="0" w:color="auto"/>
            <w:bottom w:val="none" w:sz="0" w:space="0" w:color="auto"/>
            <w:right w:val="none" w:sz="0" w:space="0" w:color="auto"/>
          </w:divBdr>
        </w:div>
        <w:div w:id="698121159">
          <w:marLeft w:val="1800"/>
          <w:marRight w:val="0"/>
          <w:marTop w:val="100"/>
          <w:marBottom w:val="0"/>
          <w:divBdr>
            <w:top w:val="none" w:sz="0" w:space="0" w:color="auto"/>
            <w:left w:val="none" w:sz="0" w:space="0" w:color="auto"/>
            <w:bottom w:val="none" w:sz="0" w:space="0" w:color="auto"/>
            <w:right w:val="none" w:sz="0" w:space="0" w:color="auto"/>
          </w:divBdr>
        </w:div>
        <w:div w:id="335960993">
          <w:marLeft w:val="1800"/>
          <w:marRight w:val="0"/>
          <w:marTop w:val="100"/>
          <w:marBottom w:val="0"/>
          <w:divBdr>
            <w:top w:val="none" w:sz="0" w:space="0" w:color="auto"/>
            <w:left w:val="none" w:sz="0" w:space="0" w:color="auto"/>
            <w:bottom w:val="none" w:sz="0" w:space="0" w:color="auto"/>
            <w:right w:val="none" w:sz="0" w:space="0" w:color="auto"/>
          </w:divBdr>
        </w:div>
      </w:divsChild>
    </w:div>
    <w:div w:id="1506358874">
      <w:bodyDiv w:val="1"/>
      <w:marLeft w:val="0"/>
      <w:marRight w:val="0"/>
      <w:marTop w:val="0"/>
      <w:marBottom w:val="0"/>
      <w:divBdr>
        <w:top w:val="none" w:sz="0" w:space="0" w:color="auto"/>
        <w:left w:val="none" w:sz="0" w:space="0" w:color="auto"/>
        <w:bottom w:val="none" w:sz="0" w:space="0" w:color="auto"/>
        <w:right w:val="none" w:sz="0" w:space="0" w:color="auto"/>
      </w:divBdr>
      <w:divsChild>
        <w:div w:id="617487079">
          <w:marLeft w:val="1800"/>
          <w:marRight w:val="0"/>
          <w:marTop w:val="120"/>
          <w:marBottom w:val="120"/>
          <w:divBdr>
            <w:top w:val="none" w:sz="0" w:space="0" w:color="auto"/>
            <w:left w:val="none" w:sz="0" w:space="0" w:color="auto"/>
            <w:bottom w:val="none" w:sz="0" w:space="0" w:color="auto"/>
            <w:right w:val="none" w:sz="0" w:space="0" w:color="auto"/>
          </w:divBdr>
        </w:div>
        <w:div w:id="1582374704">
          <w:marLeft w:val="2520"/>
          <w:marRight w:val="0"/>
          <w:marTop w:val="120"/>
          <w:marBottom w:val="120"/>
          <w:divBdr>
            <w:top w:val="none" w:sz="0" w:space="0" w:color="auto"/>
            <w:left w:val="none" w:sz="0" w:space="0" w:color="auto"/>
            <w:bottom w:val="none" w:sz="0" w:space="0" w:color="auto"/>
            <w:right w:val="none" w:sz="0" w:space="0" w:color="auto"/>
          </w:divBdr>
        </w:div>
        <w:div w:id="618144179">
          <w:marLeft w:val="2520"/>
          <w:marRight w:val="0"/>
          <w:marTop w:val="120"/>
          <w:marBottom w:val="120"/>
          <w:divBdr>
            <w:top w:val="none" w:sz="0" w:space="0" w:color="auto"/>
            <w:left w:val="none" w:sz="0" w:space="0" w:color="auto"/>
            <w:bottom w:val="none" w:sz="0" w:space="0" w:color="auto"/>
            <w:right w:val="none" w:sz="0" w:space="0" w:color="auto"/>
          </w:divBdr>
        </w:div>
      </w:divsChild>
    </w:div>
    <w:div w:id="1518615092">
      <w:bodyDiv w:val="1"/>
      <w:marLeft w:val="0"/>
      <w:marRight w:val="0"/>
      <w:marTop w:val="0"/>
      <w:marBottom w:val="0"/>
      <w:divBdr>
        <w:top w:val="none" w:sz="0" w:space="0" w:color="auto"/>
        <w:left w:val="none" w:sz="0" w:space="0" w:color="auto"/>
        <w:bottom w:val="none" w:sz="0" w:space="0" w:color="auto"/>
        <w:right w:val="none" w:sz="0" w:space="0" w:color="auto"/>
      </w:divBdr>
      <w:divsChild>
        <w:div w:id="1394231861">
          <w:marLeft w:val="1800"/>
          <w:marRight w:val="0"/>
          <w:marTop w:val="100"/>
          <w:marBottom w:val="0"/>
          <w:divBdr>
            <w:top w:val="none" w:sz="0" w:space="0" w:color="auto"/>
            <w:left w:val="none" w:sz="0" w:space="0" w:color="auto"/>
            <w:bottom w:val="none" w:sz="0" w:space="0" w:color="auto"/>
            <w:right w:val="none" w:sz="0" w:space="0" w:color="auto"/>
          </w:divBdr>
        </w:div>
        <w:div w:id="2036956765">
          <w:marLeft w:val="1800"/>
          <w:marRight w:val="0"/>
          <w:marTop w:val="100"/>
          <w:marBottom w:val="0"/>
          <w:divBdr>
            <w:top w:val="none" w:sz="0" w:space="0" w:color="auto"/>
            <w:left w:val="none" w:sz="0" w:space="0" w:color="auto"/>
            <w:bottom w:val="none" w:sz="0" w:space="0" w:color="auto"/>
            <w:right w:val="none" w:sz="0" w:space="0" w:color="auto"/>
          </w:divBdr>
        </w:div>
      </w:divsChild>
    </w:div>
    <w:div w:id="1530223384">
      <w:bodyDiv w:val="1"/>
      <w:marLeft w:val="0"/>
      <w:marRight w:val="0"/>
      <w:marTop w:val="0"/>
      <w:marBottom w:val="0"/>
      <w:divBdr>
        <w:top w:val="none" w:sz="0" w:space="0" w:color="auto"/>
        <w:left w:val="none" w:sz="0" w:space="0" w:color="auto"/>
        <w:bottom w:val="none" w:sz="0" w:space="0" w:color="auto"/>
        <w:right w:val="none" w:sz="0" w:space="0" w:color="auto"/>
      </w:divBdr>
      <w:divsChild>
        <w:div w:id="1153332118">
          <w:marLeft w:val="360"/>
          <w:marRight w:val="0"/>
          <w:marTop w:val="120"/>
          <w:marBottom w:val="120"/>
          <w:divBdr>
            <w:top w:val="none" w:sz="0" w:space="0" w:color="auto"/>
            <w:left w:val="none" w:sz="0" w:space="0" w:color="auto"/>
            <w:bottom w:val="none" w:sz="0" w:space="0" w:color="auto"/>
            <w:right w:val="none" w:sz="0" w:space="0" w:color="auto"/>
          </w:divBdr>
        </w:div>
        <w:div w:id="627398097">
          <w:marLeft w:val="1080"/>
          <w:marRight w:val="0"/>
          <w:marTop w:val="120"/>
          <w:marBottom w:val="120"/>
          <w:divBdr>
            <w:top w:val="none" w:sz="0" w:space="0" w:color="auto"/>
            <w:left w:val="none" w:sz="0" w:space="0" w:color="auto"/>
            <w:bottom w:val="none" w:sz="0" w:space="0" w:color="auto"/>
            <w:right w:val="none" w:sz="0" w:space="0" w:color="auto"/>
          </w:divBdr>
        </w:div>
        <w:div w:id="1672559003">
          <w:marLeft w:val="1800"/>
          <w:marRight w:val="0"/>
          <w:marTop w:val="120"/>
          <w:marBottom w:val="120"/>
          <w:divBdr>
            <w:top w:val="none" w:sz="0" w:space="0" w:color="auto"/>
            <w:left w:val="none" w:sz="0" w:space="0" w:color="auto"/>
            <w:bottom w:val="none" w:sz="0" w:space="0" w:color="auto"/>
            <w:right w:val="none" w:sz="0" w:space="0" w:color="auto"/>
          </w:divBdr>
        </w:div>
        <w:div w:id="689721196">
          <w:marLeft w:val="1800"/>
          <w:marRight w:val="0"/>
          <w:marTop w:val="120"/>
          <w:marBottom w:val="120"/>
          <w:divBdr>
            <w:top w:val="none" w:sz="0" w:space="0" w:color="auto"/>
            <w:left w:val="none" w:sz="0" w:space="0" w:color="auto"/>
            <w:bottom w:val="none" w:sz="0" w:space="0" w:color="auto"/>
            <w:right w:val="none" w:sz="0" w:space="0" w:color="auto"/>
          </w:divBdr>
        </w:div>
        <w:div w:id="451748991">
          <w:marLeft w:val="2520"/>
          <w:marRight w:val="0"/>
          <w:marTop w:val="120"/>
          <w:marBottom w:val="120"/>
          <w:divBdr>
            <w:top w:val="none" w:sz="0" w:space="0" w:color="auto"/>
            <w:left w:val="none" w:sz="0" w:space="0" w:color="auto"/>
            <w:bottom w:val="none" w:sz="0" w:space="0" w:color="auto"/>
            <w:right w:val="none" w:sz="0" w:space="0" w:color="auto"/>
          </w:divBdr>
        </w:div>
        <w:div w:id="1909463273">
          <w:marLeft w:val="2520"/>
          <w:marRight w:val="0"/>
          <w:marTop w:val="120"/>
          <w:marBottom w:val="120"/>
          <w:divBdr>
            <w:top w:val="none" w:sz="0" w:space="0" w:color="auto"/>
            <w:left w:val="none" w:sz="0" w:space="0" w:color="auto"/>
            <w:bottom w:val="none" w:sz="0" w:space="0" w:color="auto"/>
            <w:right w:val="none" w:sz="0" w:space="0" w:color="auto"/>
          </w:divBdr>
        </w:div>
        <w:div w:id="1478230212">
          <w:marLeft w:val="1800"/>
          <w:marRight w:val="0"/>
          <w:marTop w:val="120"/>
          <w:marBottom w:val="120"/>
          <w:divBdr>
            <w:top w:val="none" w:sz="0" w:space="0" w:color="auto"/>
            <w:left w:val="none" w:sz="0" w:space="0" w:color="auto"/>
            <w:bottom w:val="none" w:sz="0" w:space="0" w:color="auto"/>
            <w:right w:val="none" w:sz="0" w:space="0" w:color="auto"/>
          </w:divBdr>
        </w:div>
      </w:divsChild>
    </w:div>
    <w:div w:id="1535574406">
      <w:bodyDiv w:val="1"/>
      <w:marLeft w:val="0"/>
      <w:marRight w:val="0"/>
      <w:marTop w:val="0"/>
      <w:marBottom w:val="0"/>
      <w:divBdr>
        <w:top w:val="none" w:sz="0" w:space="0" w:color="auto"/>
        <w:left w:val="none" w:sz="0" w:space="0" w:color="auto"/>
        <w:bottom w:val="none" w:sz="0" w:space="0" w:color="auto"/>
        <w:right w:val="none" w:sz="0" w:space="0" w:color="auto"/>
      </w:divBdr>
      <w:divsChild>
        <w:div w:id="1795631311">
          <w:marLeft w:val="360"/>
          <w:marRight w:val="0"/>
          <w:marTop w:val="200"/>
          <w:marBottom w:val="0"/>
          <w:divBdr>
            <w:top w:val="none" w:sz="0" w:space="0" w:color="auto"/>
            <w:left w:val="none" w:sz="0" w:space="0" w:color="auto"/>
            <w:bottom w:val="none" w:sz="0" w:space="0" w:color="auto"/>
            <w:right w:val="none" w:sz="0" w:space="0" w:color="auto"/>
          </w:divBdr>
        </w:div>
        <w:div w:id="1081636924">
          <w:marLeft w:val="1080"/>
          <w:marRight w:val="0"/>
          <w:marTop w:val="100"/>
          <w:marBottom w:val="0"/>
          <w:divBdr>
            <w:top w:val="none" w:sz="0" w:space="0" w:color="auto"/>
            <w:left w:val="none" w:sz="0" w:space="0" w:color="auto"/>
            <w:bottom w:val="none" w:sz="0" w:space="0" w:color="auto"/>
            <w:right w:val="none" w:sz="0" w:space="0" w:color="auto"/>
          </w:divBdr>
        </w:div>
        <w:div w:id="484008345">
          <w:marLeft w:val="1080"/>
          <w:marRight w:val="0"/>
          <w:marTop w:val="100"/>
          <w:marBottom w:val="0"/>
          <w:divBdr>
            <w:top w:val="none" w:sz="0" w:space="0" w:color="auto"/>
            <w:left w:val="none" w:sz="0" w:space="0" w:color="auto"/>
            <w:bottom w:val="none" w:sz="0" w:space="0" w:color="auto"/>
            <w:right w:val="none" w:sz="0" w:space="0" w:color="auto"/>
          </w:divBdr>
        </w:div>
        <w:div w:id="632323903">
          <w:marLeft w:val="1080"/>
          <w:marRight w:val="0"/>
          <w:marTop w:val="100"/>
          <w:marBottom w:val="0"/>
          <w:divBdr>
            <w:top w:val="none" w:sz="0" w:space="0" w:color="auto"/>
            <w:left w:val="none" w:sz="0" w:space="0" w:color="auto"/>
            <w:bottom w:val="none" w:sz="0" w:space="0" w:color="auto"/>
            <w:right w:val="none" w:sz="0" w:space="0" w:color="auto"/>
          </w:divBdr>
        </w:div>
        <w:div w:id="1152284583">
          <w:marLeft w:val="1080"/>
          <w:marRight w:val="0"/>
          <w:marTop w:val="100"/>
          <w:marBottom w:val="0"/>
          <w:divBdr>
            <w:top w:val="none" w:sz="0" w:space="0" w:color="auto"/>
            <w:left w:val="none" w:sz="0" w:space="0" w:color="auto"/>
            <w:bottom w:val="none" w:sz="0" w:space="0" w:color="auto"/>
            <w:right w:val="none" w:sz="0" w:space="0" w:color="auto"/>
          </w:divBdr>
        </w:div>
      </w:divsChild>
    </w:div>
    <w:div w:id="1540893745">
      <w:bodyDiv w:val="1"/>
      <w:marLeft w:val="0"/>
      <w:marRight w:val="0"/>
      <w:marTop w:val="0"/>
      <w:marBottom w:val="0"/>
      <w:divBdr>
        <w:top w:val="none" w:sz="0" w:space="0" w:color="auto"/>
        <w:left w:val="none" w:sz="0" w:space="0" w:color="auto"/>
        <w:bottom w:val="none" w:sz="0" w:space="0" w:color="auto"/>
        <w:right w:val="none" w:sz="0" w:space="0" w:color="auto"/>
      </w:divBdr>
      <w:divsChild>
        <w:div w:id="885724794">
          <w:marLeft w:val="2520"/>
          <w:marRight w:val="0"/>
          <w:marTop w:val="120"/>
          <w:marBottom w:val="120"/>
          <w:divBdr>
            <w:top w:val="none" w:sz="0" w:space="0" w:color="auto"/>
            <w:left w:val="none" w:sz="0" w:space="0" w:color="auto"/>
            <w:bottom w:val="none" w:sz="0" w:space="0" w:color="auto"/>
            <w:right w:val="none" w:sz="0" w:space="0" w:color="auto"/>
          </w:divBdr>
        </w:div>
        <w:div w:id="98112089">
          <w:marLeft w:val="2520"/>
          <w:marRight w:val="0"/>
          <w:marTop w:val="120"/>
          <w:marBottom w:val="120"/>
          <w:divBdr>
            <w:top w:val="none" w:sz="0" w:space="0" w:color="auto"/>
            <w:left w:val="none" w:sz="0" w:space="0" w:color="auto"/>
            <w:bottom w:val="none" w:sz="0" w:space="0" w:color="auto"/>
            <w:right w:val="none" w:sz="0" w:space="0" w:color="auto"/>
          </w:divBdr>
        </w:div>
      </w:divsChild>
    </w:div>
    <w:div w:id="1558011100">
      <w:bodyDiv w:val="1"/>
      <w:marLeft w:val="0"/>
      <w:marRight w:val="0"/>
      <w:marTop w:val="0"/>
      <w:marBottom w:val="0"/>
      <w:divBdr>
        <w:top w:val="none" w:sz="0" w:space="0" w:color="auto"/>
        <w:left w:val="none" w:sz="0" w:space="0" w:color="auto"/>
        <w:bottom w:val="none" w:sz="0" w:space="0" w:color="auto"/>
        <w:right w:val="none" w:sz="0" w:space="0" w:color="auto"/>
      </w:divBdr>
      <w:divsChild>
        <w:div w:id="796945437">
          <w:marLeft w:val="1800"/>
          <w:marRight w:val="0"/>
          <w:marTop w:val="0"/>
          <w:marBottom w:val="120"/>
          <w:divBdr>
            <w:top w:val="none" w:sz="0" w:space="0" w:color="auto"/>
            <w:left w:val="none" w:sz="0" w:space="0" w:color="auto"/>
            <w:bottom w:val="none" w:sz="0" w:space="0" w:color="auto"/>
            <w:right w:val="none" w:sz="0" w:space="0" w:color="auto"/>
          </w:divBdr>
        </w:div>
        <w:div w:id="1295210232">
          <w:marLeft w:val="1800"/>
          <w:marRight w:val="0"/>
          <w:marTop w:val="0"/>
          <w:marBottom w:val="120"/>
          <w:divBdr>
            <w:top w:val="none" w:sz="0" w:space="0" w:color="auto"/>
            <w:left w:val="none" w:sz="0" w:space="0" w:color="auto"/>
            <w:bottom w:val="none" w:sz="0" w:space="0" w:color="auto"/>
            <w:right w:val="none" w:sz="0" w:space="0" w:color="auto"/>
          </w:divBdr>
        </w:div>
        <w:div w:id="1998418060">
          <w:marLeft w:val="1800"/>
          <w:marRight w:val="0"/>
          <w:marTop w:val="0"/>
          <w:marBottom w:val="120"/>
          <w:divBdr>
            <w:top w:val="none" w:sz="0" w:space="0" w:color="auto"/>
            <w:left w:val="none" w:sz="0" w:space="0" w:color="auto"/>
            <w:bottom w:val="none" w:sz="0" w:space="0" w:color="auto"/>
            <w:right w:val="none" w:sz="0" w:space="0" w:color="auto"/>
          </w:divBdr>
        </w:div>
        <w:div w:id="1190417110">
          <w:marLeft w:val="1800"/>
          <w:marRight w:val="0"/>
          <w:marTop w:val="0"/>
          <w:marBottom w:val="120"/>
          <w:divBdr>
            <w:top w:val="none" w:sz="0" w:space="0" w:color="auto"/>
            <w:left w:val="none" w:sz="0" w:space="0" w:color="auto"/>
            <w:bottom w:val="none" w:sz="0" w:space="0" w:color="auto"/>
            <w:right w:val="none" w:sz="0" w:space="0" w:color="auto"/>
          </w:divBdr>
        </w:div>
        <w:div w:id="779497606">
          <w:marLeft w:val="1800"/>
          <w:marRight w:val="0"/>
          <w:marTop w:val="0"/>
          <w:marBottom w:val="120"/>
          <w:divBdr>
            <w:top w:val="none" w:sz="0" w:space="0" w:color="auto"/>
            <w:left w:val="none" w:sz="0" w:space="0" w:color="auto"/>
            <w:bottom w:val="none" w:sz="0" w:space="0" w:color="auto"/>
            <w:right w:val="none" w:sz="0" w:space="0" w:color="auto"/>
          </w:divBdr>
        </w:div>
        <w:div w:id="497042832">
          <w:marLeft w:val="1800"/>
          <w:marRight w:val="0"/>
          <w:marTop w:val="0"/>
          <w:marBottom w:val="120"/>
          <w:divBdr>
            <w:top w:val="none" w:sz="0" w:space="0" w:color="auto"/>
            <w:left w:val="none" w:sz="0" w:space="0" w:color="auto"/>
            <w:bottom w:val="none" w:sz="0" w:space="0" w:color="auto"/>
            <w:right w:val="none" w:sz="0" w:space="0" w:color="auto"/>
          </w:divBdr>
        </w:div>
        <w:div w:id="67847285">
          <w:marLeft w:val="1800"/>
          <w:marRight w:val="0"/>
          <w:marTop w:val="0"/>
          <w:marBottom w:val="120"/>
          <w:divBdr>
            <w:top w:val="none" w:sz="0" w:space="0" w:color="auto"/>
            <w:left w:val="none" w:sz="0" w:space="0" w:color="auto"/>
            <w:bottom w:val="none" w:sz="0" w:space="0" w:color="auto"/>
            <w:right w:val="none" w:sz="0" w:space="0" w:color="auto"/>
          </w:divBdr>
        </w:div>
      </w:divsChild>
    </w:div>
    <w:div w:id="1560093394">
      <w:bodyDiv w:val="1"/>
      <w:marLeft w:val="0"/>
      <w:marRight w:val="0"/>
      <w:marTop w:val="0"/>
      <w:marBottom w:val="0"/>
      <w:divBdr>
        <w:top w:val="none" w:sz="0" w:space="0" w:color="auto"/>
        <w:left w:val="none" w:sz="0" w:space="0" w:color="auto"/>
        <w:bottom w:val="none" w:sz="0" w:space="0" w:color="auto"/>
        <w:right w:val="none" w:sz="0" w:space="0" w:color="auto"/>
      </w:divBdr>
      <w:divsChild>
        <w:div w:id="621225801">
          <w:marLeft w:val="360"/>
          <w:marRight w:val="0"/>
          <w:marTop w:val="200"/>
          <w:marBottom w:val="0"/>
          <w:divBdr>
            <w:top w:val="none" w:sz="0" w:space="0" w:color="auto"/>
            <w:left w:val="none" w:sz="0" w:space="0" w:color="auto"/>
            <w:bottom w:val="none" w:sz="0" w:space="0" w:color="auto"/>
            <w:right w:val="none" w:sz="0" w:space="0" w:color="auto"/>
          </w:divBdr>
        </w:div>
        <w:div w:id="1911769109">
          <w:marLeft w:val="1080"/>
          <w:marRight w:val="0"/>
          <w:marTop w:val="100"/>
          <w:marBottom w:val="0"/>
          <w:divBdr>
            <w:top w:val="none" w:sz="0" w:space="0" w:color="auto"/>
            <w:left w:val="none" w:sz="0" w:space="0" w:color="auto"/>
            <w:bottom w:val="none" w:sz="0" w:space="0" w:color="auto"/>
            <w:right w:val="none" w:sz="0" w:space="0" w:color="auto"/>
          </w:divBdr>
        </w:div>
        <w:div w:id="2054384606">
          <w:marLeft w:val="1800"/>
          <w:marRight w:val="0"/>
          <w:marTop w:val="100"/>
          <w:marBottom w:val="0"/>
          <w:divBdr>
            <w:top w:val="none" w:sz="0" w:space="0" w:color="auto"/>
            <w:left w:val="none" w:sz="0" w:space="0" w:color="auto"/>
            <w:bottom w:val="none" w:sz="0" w:space="0" w:color="auto"/>
            <w:right w:val="none" w:sz="0" w:space="0" w:color="auto"/>
          </w:divBdr>
        </w:div>
        <w:div w:id="556818858">
          <w:marLeft w:val="1800"/>
          <w:marRight w:val="0"/>
          <w:marTop w:val="100"/>
          <w:marBottom w:val="0"/>
          <w:divBdr>
            <w:top w:val="none" w:sz="0" w:space="0" w:color="auto"/>
            <w:left w:val="none" w:sz="0" w:space="0" w:color="auto"/>
            <w:bottom w:val="none" w:sz="0" w:space="0" w:color="auto"/>
            <w:right w:val="none" w:sz="0" w:space="0" w:color="auto"/>
          </w:divBdr>
        </w:div>
      </w:divsChild>
    </w:div>
    <w:div w:id="1585332756">
      <w:bodyDiv w:val="1"/>
      <w:marLeft w:val="0"/>
      <w:marRight w:val="0"/>
      <w:marTop w:val="0"/>
      <w:marBottom w:val="0"/>
      <w:divBdr>
        <w:top w:val="none" w:sz="0" w:space="0" w:color="auto"/>
        <w:left w:val="none" w:sz="0" w:space="0" w:color="auto"/>
        <w:bottom w:val="none" w:sz="0" w:space="0" w:color="auto"/>
        <w:right w:val="none" w:sz="0" w:space="0" w:color="auto"/>
      </w:divBdr>
      <w:divsChild>
        <w:div w:id="936984652">
          <w:marLeft w:val="360"/>
          <w:marRight w:val="0"/>
          <w:marTop w:val="120"/>
          <w:marBottom w:val="120"/>
          <w:divBdr>
            <w:top w:val="none" w:sz="0" w:space="0" w:color="auto"/>
            <w:left w:val="none" w:sz="0" w:space="0" w:color="auto"/>
            <w:bottom w:val="none" w:sz="0" w:space="0" w:color="auto"/>
            <w:right w:val="none" w:sz="0" w:space="0" w:color="auto"/>
          </w:divBdr>
        </w:div>
        <w:div w:id="1984651024">
          <w:marLeft w:val="1080"/>
          <w:marRight w:val="0"/>
          <w:marTop w:val="120"/>
          <w:marBottom w:val="120"/>
          <w:divBdr>
            <w:top w:val="none" w:sz="0" w:space="0" w:color="auto"/>
            <w:left w:val="none" w:sz="0" w:space="0" w:color="auto"/>
            <w:bottom w:val="none" w:sz="0" w:space="0" w:color="auto"/>
            <w:right w:val="none" w:sz="0" w:space="0" w:color="auto"/>
          </w:divBdr>
        </w:div>
        <w:div w:id="626207691">
          <w:marLeft w:val="1800"/>
          <w:marRight w:val="0"/>
          <w:marTop w:val="120"/>
          <w:marBottom w:val="120"/>
          <w:divBdr>
            <w:top w:val="none" w:sz="0" w:space="0" w:color="auto"/>
            <w:left w:val="none" w:sz="0" w:space="0" w:color="auto"/>
            <w:bottom w:val="none" w:sz="0" w:space="0" w:color="auto"/>
            <w:right w:val="none" w:sz="0" w:space="0" w:color="auto"/>
          </w:divBdr>
        </w:div>
        <w:div w:id="2077389078">
          <w:marLeft w:val="1800"/>
          <w:marRight w:val="0"/>
          <w:marTop w:val="120"/>
          <w:marBottom w:val="120"/>
          <w:divBdr>
            <w:top w:val="none" w:sz="0" w:space="0" w:color="auto"/>
            <w:left w:val="none" w:sz="0" w:space="0" w:color="auto"/>
            <w:bottom w:val="none" w:sz="0" w:space="0" w:color="auto"/>
            <w:right w:val="none" w:sz="0" w:space="0" w:color="auto"/>
          </w:divBdr>
        </w:div>
        <w:div w:id="235479582">
          <w:marLeft w:val="1800"/>
          <w:marRight w:val="0"/>
          <w:marTop w:val="120"/>
          <w:marBottom w:val="120"/>
          <w:divBdr>
            <w:top w:val="none" w:sz="0" w:space="0" w:color="auto"/>
            <w:left w:val="none" w:sz="0" w:space="0" w:color="auto"/>
            <w:bottom w:val="none" w:sz="0" w:space="0" w:color="auto"/>
            <w:right w:val="none" w:sz="0" w:space="0" w:color="auto"/>
          </w:divBdr>
        </w:div>
      </w:divsChild>
    </w:div>
    <w:div w:id="1587616829">
      <w:bodyDiv w:val="1"/>
      <w:marLeft w:val="0"/>
      <w:marRight w:val="0"/>
      <w:marTop w:val="0"/>
      <w:marBottom w:val="0"/>
      <w:divBdr>
        <w:top w:val="none" w:sz="0" w:space="0" w:color="auto"/>
        <w:left w:val="none" w:sz="0" w:space="0" w:color="auto"/>
        <w:bottom w:val="none" w:sz="0" w:space="0" w:color="auto"/>
        <w:right w:val="none" w:sz="0" w:space="0" w:color="auto"/>
      </w:divBdr>
      <w:divsChild>
        <w:div w:id="1414201572">
          <w:marLeft w:val="331"/>
          <w:marRight w:val="0"/>
          <w:marTop w:val="74"/>
          <w:marBottom w:val="0"/>
          <w:divBdr>
            <w:top w:val="none" w:sz="0" w:space="0" w:color="auto"/>
            <w:left w:val="none" w:sz="0" w:space="0" w:color="auto"/>
            <w:bottom w:val="none" w:sz="0" w:space="0" w:color="auto"/>
            <w:right w:val="none" w:sz="0" w:space="0" w:color="auto"/>
          </w:divBdr>
        </w:div>
        <w:div w:id="26488893">
          <w:marLeft w:val="950"/>
          <w:marRight w:val="0"/>
          <w:marTop w:val="74"/>
          <w:marBottom w:val="0"/>
          <w:divBdr>
            <w:top w:val="none" w:sz="0" w:space="0" w:color="auto"/>
            <w:left w:val="none" w:sz="0" w:space="0" w:color="auto"/>
            <w:bottom w:val="none" w:sz="0" w:space="0" w:color="auto"/>
            <w:right w:val="none" w:sz="0" w:space="0" w:color="auto"/>
          </w:divBdr>
        </w:div>
        <w:div w:id="40130455">
          <w:marLeft w:val="1584"/>
          <w:marRight w:val="0"/>
          <w:marTop w:val="74"/>
          <w:marBottom w:val="0"/>
          <w:divBdr>
            <w:top w:val="none" w:sz="0" w:space="0" w:color="auto"/>
            <w:left w:val="none" w:sz="0" w:space="0" w:color="auto"/>
            <w:bottom w:val="none" w:sz="0" w:space="0" w:color="auto"/>
            <w:right w:val="none" w:sz="0" w:space="0" w:color="auto"/>
          </w:divBdr>
        </w:div>
        <w:div w:id="1267738639">
          <w:marLeft w:val="1584"/>
          <w:marRight w:val="0"/>
          <w:marTop w:val="74"/>
          <w:marBottom w:val="0"/>
          <w:divBdr>
            <w:top w:val="none" w:sz="0" w:space="0" w:color="auto"/>
            <w:left w:val="none" w:sz="0" w:space="0" w:color="auto"/>
            <w:bottom w:val="none" w:sz="0" w:space="0" w:color="auto"/>
            <w:right w:val="none" w:sz="0" w:space="0" w:color="auto"/>
          </w:divBdr>
        </w:div>
        <w:div w:id="872569748">
          <w:marLeft w:val="1584"/>
          <w:marRight w:val="0"/>
          <w:marTop w:val="74"/>
          <w:marBottom w:val="0"/>
          <w:divBdr>
            <w:top w:val="none" w:sz="0" w:space="0" w:color="auto"/>
            <w:left w:val="none" w:sz="0" w:space="0" w:color="auto"/>
            <w:bottom w:val="none" w:sz="0" w:space="0" w:color="auto"/>
            <w:right w:val="none" w:sz="0" w:space="0" w:color="auto"/>
          </w:divBdr>
        </w:div>
      </w:divsChild>
    </w:div>
    <w:div w:id="1589537851">
      <w:bodyDiv w:val="1"/>
      <w:marLeft w:val="0"/>
      <w:marRight w:val="0"/>
      <w:marTop w:val="0"/>
      <w:marBottom w:val="0"/>
      <w:divBdr>
        <w:top w:val="none" w:sz="0" w:space="0" w:color="auto"/>
        <w:left w:val="none" w:sz="0" w:space="0" w:color="auto"/>
        <w:bottom w:val="none" w:sz="0" w:space="0" w:color="auto"/>
        <w:right w:val="none" w:sz="0" w:space="0" w:color="auto"/>
      </w:divBdr>
      <w:divsChild>
        <w:div w:id="846091833">
          <w:marLeft w:val="2520"/>
          <w:marRight w:val="0"/>
          <w:marTop w:val="120"/>
          <w:marBottom w:val="120"/>
          <w:divBdr>
            <w:top w:val="none" w:sz="0" w:space="0" w:color="auto"/>
            <w:left w:val="none" w:sz="0" w:space="0" w:color="auto"/>
            <w:bottom w:val="none" w:sz="0" w:space="0" w:color="auto"/>
            <w:right w:val="none" w:sz="0" w:space="0" w:color="auto"/>
          </w:divBdr>
        </w:div>
        <w:div w:id="1163934331">
          <w:marLeft w:val="3240"/>
          <w:marRight w:val="0"/>
          <w:marTop w:val="120"/>
          <w:marBottom w:val="120"/>
          <w:divBdr>
            <w:top w:val="none" w:sz="0" w:space="0" w:color="auto"/>
            <w:left w:val="none" w:sz="0" w:space="0" w:color="auto"/>
            <w:bottom w:val="none" w:sz="0" w:space="0" w:color="auto"/>
            <w:right w:val="none" w:sz="0" w:space="0" w:color="auto"/>
          </w:divBdr>
        </w:div>
        <w:div w:id="1050492549">
          <w:marLeft w:val="3240"/>
          <w:marRight w:val="0"/>
          <w:marTop w:val="120"/>
          <w:marBottom w:val="120"/>
          <w:divBdr>
            <w:top w:val="none" w:sz="0" w:space="0" w:color="auto"/>
            <w:left w:val="none" w:sz="0" w:space="0" w:color="auto"/>
            <w:bottom w:val="none" w:sz="0" w:space="0" w:color="auto"/>
            <w:right w:val="none" w:sz="0" w:space="0" w:color="auto"/>
          </w:divBdr>
        </w:div>
        <w:div w:id="379747818">
          <w:marLeft w:val="3240"/>
          <w:marRight w:val="0"/>
          <w:marTop w:val="120"/>
          <w:marBottom w:val="120"/>
          <w:divBdr>
            <w:top w:val="none" w:sz="0" w:space="0" w:color="auto"/>
            <w:left w:val="none" w:sz="0" w:space="0" w:color="auto"/>
            <w:bottom w:val="none" w:sz="0" w:space="0" w:color="auto"/>
            <w:right w:val="none" w:sz="0" w:space="0" w:color="auto"/>
          </w:divBdr>
        </w:div>
        <w:div w:id="120001837">
          <w:marLeft w:val="3240"/>
          <w:marRight w:val="0"/>
          <w:marTop w:val="120"/>
          <w:marBottom w:val="120"/>
          <w:divBdr>
            <w:top w:val="none" w:sz="0" w:space="0" w:color="auto"/>
            <w:left w:val="none" w:sz="0" w:space="0" w:color="auto"/>
            <w:bottom w:val="none" w:sz="0" w:space="0" w:color="auto"/>
            <w:right w:val="none" w:sz="0" w:space="0" w:color="auto"/>
          </w:divBdr>
        </w:div>
      </w:divsChild>
    </w:div>
    <w:div w:id="1604847709">
      <w:bodyDiv w:val="1"/>
      <w:marLeft w:val="0"/>
      <w:marRight w:val="0"/>
      <w:marTop w:val="0"/>
      <w:marBottom w:val="0"/>
      <w:divBdr>
        <w:top w:val="none" w:sz="0" w:space="0" w:color="auto"/>
        <w:left w:val="none" w:sz="0" w:space="0" w:color="auto"/>
        <w:bottom w:val="none" w:sz="0" w:space="0" w:color="auto"/>
        <w:right w:val="none" w:sz="0" w:space="0" w:color="auto"/>
      </w:divBdr>
      <w:divsChild>
        <w:div w:id="1504930198">
          <w:marLeft w:val="360"/>
          <w:marRight w:val="0"/>
          <w:marTop w:val="200"/>
          <w:marBottom w:val="0"/>
          <w:divBdr>
            <w:top w:val="none" w:sz="0" w:space="0" w:color="auto"/>
            <w:left w:val="none" w:sz="0" w:space="0" w:color="auto"/>
            <w:bottom w:val="none" w:sz="0" w:space="0" w:color="auto"/>
            <w:right w:val="none" w:sz="0" w:space="0" w:color="auto"/>
          </w:divBdr>
        </w:div>
        <w:div w:id="250702476">
          <w:marLeft w:val="1080"/>
          <w:marRight w:val="0"/>
          <w:marTop w:val="100"/>
          <w:marBottom w:val="0"/>
          <w:divBdr>
            <w:top w:val="none" w:sz="0" w:space="0" w:color="auto"/>
            <w:left w:val="none" w:sz="0" w:space="0" w:color="auto"/>
            <w:bottom w:val="none" w:sz="0" w:space="0" w:color="auto"/>
            <w:right w:val="none" w:sz="0" w:space="0" w:color="auto"/>
          </w:divBdr>
        </w:div>
        <w:div w:id="160778771">
          <w:marLeft w:val="1080"/>
          <w:marRight w:val="0"/>
          <w:marTop w:val="100"/>
          <w:marBottom w:val="0"/>
          <w:divBdr>
            <w:top w:val="none" w:sz="0" w:space="0" w:color="auto"/>
            <w:left w:val="none" w:sz="0" w:space="0" w:color="auto"/>
            <w:bottom w:val="none" w:sz="0" w:space="0" w:color="auto"/>
            <w:right w:val="none" w:sz="0" w:space="0" w:color="auto"/>
          </w:divBdr>
        </w:div>
      </w:divsChild>
    </w:div>
    <w:div w:id="1636596319">
      <w:bodyDiv w:val="1"/>
      <w:marLeft w:val="0"/>
      <w:marRight w:val="0"/>
      <w:marTop w:val="0"/>
      <w:marBottom w:val="0"/>
      <w:divBdr>
        <w:top w:val="none" w:sz="0" w:space="0" w:color="auto"/>
        <w:left w:val="none" w:sz="0" w:space="0" w:color="auto"/>
        <w:bottom w:val="none" w:sz="0" w:space="0" w:color="auto"/>
        <w:right w:val="none" w:sz="0" w:space="0" w:color="auto"/>
      </w:divBdr>
      <w:divsChild>
        <w:div w:id="1764496290">
          <w:marLeft w:val="360"/>
          <w:marRight w:val="0"/>
          <w:marTop w:val="200"/>
          <w:marBottom w:val="0"/>
          <w:divBdr>
            <w:top w:val="none" w:sz="0" w:space="0" w:color="auto"/>
            <w:left w:val="none" w:sz="0" w:space="0" w:color="auto"/>
            <w:bottom w:val="none" w:sz="0" w:space="0" w:color="auto"/>
            <w:right w:val="none" w:sz="0" w:space="0" w:color="auto"/>
          </w:divBdr>
        </w:div>
        <w:div w:id="826631716">
          <w:marLeft w:val="1080"/>
          <w:marRight w:val="0"/>
          <w:marTop w:val="100"/>
          <w:marBottom w:val="0"/>
          <w:divBdr>
            <w:top w:val="none" w:sz="0" w:space="0" w:color="auto"/>
            <w:left w:val="none" w:sz="0" w:space="0" w:color="auto"/>
            <w:bottom w:val="none" w:sz="0" w:space="0" w:color="auto"/>
            <w:right w:val="none" w:sz="0" w:space="0" w:color="auto"/>
          </w:divBdr>
        </w:div>
        <w:div w:id="1174609113">
          <w:marLeft w:val="1080"/>
          <w:marRight w:val="0"/>
          <w:marTop w:val="100"/>
          <w:marBottom w:val="0"/>
          <w:divBdr>
            <w:top w:val="none" w:sz="0" w:space="0" w:color="auto"/>
            <w:left w:val="none" w:sz="0" w:space="0" w:color="auto"/>
            <w:bottom w:val="none" w:sz="0" w:space="0" w:color="auto"/>
            <w:right w:val="none" w:sz="0" w:space="0" w:color="auto"/>
          </w:divBdr>
        </w:div>
        <w:div w:id="1120222441">
          <w:marLeft w:val="1080"/>
          <w:marRight w:val="0"/>
          <w:marTop w:val="100"/>
          <w:marBottom w:val="0"/>
          <w:divBdr>
            <w:top w:val="none" w:sz="0" w:space="0" w:color="auto"/>
            <w:left w:val="none" w:sz="0" w:space="0" w:color="auto"/>
            <w:bottom w:val="none" w:sz="0" w:space="0" w:color="auto"/>
            <w:right w:val="none" w:sz="0" w:space="0" w:color="auto"/>
          </w:divBdr>
        </w:div>
        <w:div w:id="1091003892">
          <w:marLeft w:val="1080"/>
          <w:marRight w:val="0"/>
          <w:marTop w:val="100"/>
          <w:marBottom w:val="0"/>
          <w:divBdr>
            <w:top w:val="none" w:sz="0" w:space="0" w:color="auto"/>
            <w:left w:val="none" w:sz="0" w:space="0" w:color="auto"/>
            <w:bottom w:val="none" w:sz="0" w:space="0" w:color="auto"/>
            <w:right w:val="none" w:sz="0" w:space="0" w:color="auto"/>
          </w:divBdr>
        </w:div>
        <w:div w:id="862549188">
          <w:marLeft w:val="1080"/>
          <w:marRight w:val="0"/>
          <w:marTop w:val="100"/>
          <w:marBottom w:val="0"/>
          <w:divBdr>
            <w:top w:val="none" w:sz="0" w:space="0" w:color="auto"/>
            <w:left w:val="none" w:sz="0" w:space="0" w:color="auto"/>
            <w:bottom w:val="none" w:sz="0" w:space="0" w:color="auto"/>
            <w:right w:val="none" w:sz="0" w:space="0" w:color="auto"/>
          </w:divBdr>
        </w:div>
        <w:div w:id="1404522187">
          <w:marLeft w:val="1080"/>
          <w:marRight w:val="0"/>
          <w:marTop w:val="100"/>
          <w:marBottom w:val="0"/>
          <w:divBdr>
            <w:top w:val="none" w:sz="0" w:space="0" w:color="auto"/>
            <w:left w:val="none" w:sz="0" w:space="0" w:color="auto"/>
            <w:bottom w:val="none" w:sz="0" w:space="0" w:color="auto"/>
            <w:right w:val="none" w:sz="0" w:space="0" w:color="auto"/>
          </w:divBdr>
        </w:div>
      </w:divsChild>
    </w:div>
    <w:div w:id="1647278508">
      <w:bodyDiv w:val="1"/>
      <w:marLeft w:val="0"/>
      <w:marRight w:val="0"/>
      <w:marTop w:val="0"/>
      <w:marBottom w:val="0"/>
      <w:divBdr>
        <w:top w:val="none" w:sz="0" w:space="0" w:color="auto"/>
        <w:left w:val="none" w:sz="0" w:space="0" w:color="auto"/>
        <w:bottom w:val="none" w:sz="0" w:space="0" w:color="auto"/>
        <w:right w:val="none" w:sz="0" w:space="0" w:color="auto"/>
      </w:divBdr>
      <w:divsChild>
        <w:div w:id="387650430">
          <w:marLeft w:val="1080"/>
          <w:marRight w:val="0"/>
          <w:marTop w:val="100"/>
          <w:marBottom w:val="0"/>
          <w:divBdr>
            <w:top w:val="none" w:sz="0" w:space="0" w:color="auto"/>
            <w:left w:val="none" w:sz="0" w:space="0" w:color="auto"/>
            <w:bottom w:val="none" w:sz="0" w:space="0" w:color="auto"/>
            <w:right w:val="none" w:sz="0" w:space="0" w:color="auto"/>
          </w:divBdr>
        </w:div>
        <w:div w:id="25103770">
          <w:marLeft w:val="1080"/>
          <w:marRight w:val="0"/>
          <w:marTop w:val="100"/>
          <w:marBottom w:val="0"/>
          <w:divBdr>
            <w:top w:val="none" w:sz="0" w:space="0" w:color="auto"/>
            <w:left w:val="none" w:sz="0" w:space="0" w:color="auto"/>
            <w:bottom w:val="none" w:sz="0" w:space="0" w:color="auto"/>
            <w:right w:val="none" w:sz="0" w:space="0" w:color="auto"/>
          </w:divBdr>
        </w:div>
        <w:div w:id="669332199">
          <w:marLeft w:val="1080"/>
          <w:marRight w:val="0"/>
          <w:marTop w:val="100"/>
          <w:marBottom w:val="0"/>
          <w:divBdr>
            <w:top w:val="none" w:sz="0" w:space="0" w:color="auto"/>
            <w:left w:val="none" w:sz="0" w:space="0" w:color="auto"/>
            <w:bottom w:val="none" w:sz="0" w:space="0" w:color="auto"/>
            <w:right w:val="none" w:sz="0" w:space="0" w:color="auto"/>
          </w:divBdr>
        </w:div>
      </w:divsChild>
    </w:div>
    <w:div w:id="1651398096">
      <w:bodyDiv w:val="1"/>
      <w:marLeft w:val="0"/>
      <w:marRight w:val="0"/>
      <w:marTop w:val="0"/>
      <w:marBottom w:val="0"/>
      <w:divBdr>
        <w:top w:val="none" w:sz="0" w:space="0" w:color="auto"/>
        <w:left w:val="none" w:sz="0" w:space="0" w:color="auto"/>
        <w:bottom w:val="none" w:sz="0" w:space="0" w:color="auto"/>
        <w:right w:val="none" w:sz="0" w:space="0" w:color="auto"/>
      </w:divBdr>
      <w:divsChild>
        <w:div w:id="305012598">
          <w:marLeft w:val="5400"/>
          <w:marRight w:val="0"/>
          <w:marTop w:val="240"/>
          <w:marBottom w:val="240"/>
          <w:divBdr>
            <w:top w:val="none" w:sz="0" w:space="0" w:color="auto"/>
            <w:left w:val="none" w:sz="0" w:space="0" w:color="auto"/>
            <w:bottom w:val="none" w:sz="0" w:space="0" w:color="auto"/>
            <w:right w:val="none" w:sz="0" w:space="0" w:color="auto"/>
          </w:divBdr>
        </w:div>
        <w:div w:id="984432390">
          <w:marLeft w:val="5400"/>
          <w:marRight w:val="0"/>
          <w:marTop w:val="240"/>
          <w:marBottom w:val="240"/>
          <w:divBdr>
            <w:top w:val="none" w:sz="0" w:space="0" w:color="auto"/>
            <w:left w:val="none" w:sz="0" w:space="0" w:color="auto"/>
            <w:bottom w:val="none" w:sz="0" w:space="0" w:color="auto"/>
            <w:right w:val="none" w:sz="0" w:space="0" w:color="auto"/>
          </w:divBdr>
        </w:div>
      </w:divsChild>
    </w:div>
    <w:div w:id="1680542953">
      <w:bodyDiv w:val="1"/>
      <w:marLeft w:val="0"/>
      <w:marRight w:val="0"/>
      <w:marTop w:val="0"/>
      <w:marBottom w:val="0"/>
      <w:divBdr>
        <w:top w:val="none" w:sz="0" w:space="0" w:color="auto"/>
        <w:left w:val="none" w:sz="0" w:space="0" w:color="auto"/>
        <w:bottom w:val="none" w:sz="0" w:space="0" w:color="auto"/>
        <w:right w:val="none" w:sz="0" w:space="0" w:color="auto"/>
      </w:divBdr>
      <w:divsChild>
        <w:div w:id="1862475611">
          <w:marLeft w:val="360"/>
          <w:marRight w:val="0"/>
          <w:marTop w:val="200"/>
          <w:marBottom w:val="0"/>
          <w:divBdr>
            <w:top w:val="none" w:sz="0" w:space="0" w:color="auto"/>
            <w:left w:val="none" w:sz="0" w:space="0" w:color="auto"/>
            <w:bottom w:val="none" w:sz="0" w:space="0" w:color="auto"/>
            <w:right w:val="none" w:sz="0" w:space="0" w:color="auto"/>
          </w:divBdr>
        </w:div>
        <w:div w:id="2087873070">
          <w:marLeft w:val="1080"/>
          <w:marRight w:val="0"/>
          <w:marTop w:val="100"/>
          <w:marBottom w:val="0"/>
          <w:divBdr>
            <w:top w:val="none" w:sz="0" w:space="0" w:color="auto"/>
            <w:left w:val="none" w:sz="0" w:space="0" w:color="auto"/>
            <w:bottom w:val="none" w:sz="0" w:space="0" w:color="auto"/>
            <w:right w:val="none" w:sz="0" w:space="0" w:color="auto"/>
          </w:divBdr>
        </w:div>
        <w:div w:id="882790549">
          <w:marLeft w:val="1080"/>
          <w:marRight w:val="0"/>
          <w:marTop w:val="100"/>
          <w:marBottom w:val="0"/>
          <w:divBdr>
            <w:top w:val="none" w:sz="0" w:space="0" w:color="auto"/>
            <w:left w:val="none" w:sz="0" w:space="0" w:color="auto"/>
            <w:bottom w:val="none" w:sz="0" w:space="0" w:color="auto"/>
            <w:right w:val="none" w:sz="0" w:space="0" w:color="auto"/>
          </w:divBdr>
        </w:div>
        <w:div w:id="1077898866">
          <w:marLeft w:val="1080"/>
          <w:marRight w:val="0"/>
          <w:marTop w:val="100"/>
          <w:marBottom w:val="0"/>
          <w:divBdr>
            <w:top w:val="none" w:sz="0" w:space="0" w:color="auto"/>
            <w:left w:val="none" w:sz="0" w:space="0" w:color="auto"/>
            <w:bottom w:val="none" w:sz="0" w:space="0" w:color="auto"/>
            <w:right w:val="none" w:sz="0" w:space="0" w:color="auto"/>
          </w:divBdr>
        </w:div>
        <w:div w:id="2056004783">
          <w:marLeft w:val="1080"/>
          <w:marRight w:val="0"/>
          <w:marTop w:val="100"/>
          <w:marBottom w:val="0"/>
          <w:divBdr>
            <w:top w:val="none" w:sz="0" w:space="0" w:color="auto"/>
            <w:left w:val="none" w:sz="0" w:space="0" w:color="auto"/>
            <w:bottom w:val="none" w:sz="0" w:space="0" w:color="auto"/>
            <w:right w:val="none" w:sz="0" w:space="0" w:color="auto"/>
          </w:divBdr>
        </w:div>
      </w:divsChild>
    </w:div>
    <w:div w:id="1707633095">
      <w:bodyDiv w:val="1"/>
      <w:marLeft w:val="0"/>
      <w:marRight w:val="0"/>
      <w:marTop w:val="0"/>
      <w:marBottom w:val="0"/>
      <w:divBdr>
        <w:top w:val="none" w:sz="0" w:space="0" w:color="auto"/>
        <w:left w:val="none" w:sz="0" w:space="0" w:color="auto"/>
        <w:bottom w:val="none" w:sz="0" w:space="0" w:color="auto"/>
        <w:right w:val="none" w:sz="0" w:space="0" w:color="auto"/>
      </w:divBdr>
      <w:divsChild>
        <w:div w:id="957221161">
          <w:marLeft w:val="360"/>
          <w:marRight w:val="0"/>
          <w:marTop w:val="200"/>
          <w:marBottom w:val="0"/>
          <w:divBdr>
            <w:top w:val="none" w:sz="0" w:space="0" w:color="auto"/>
            <w:left w:val="none" w:sz="0" w:space="0" w:color="auto"/>
            <w:bottom w:val="none" w:sz="0" w:space="0" w:color="auto"/>
            <w:right w:val="none" w:sz="0" w:space="0" w:color="auto"/>
          </w:divBdr>
        </w:div>
        <w:div w:id="963921276">
          <w:marLeft w:val="1080"/>
          <w:marRight w:val="0"/>
          <w:marTop w:val="100"/>
          <w:marBottom w:val="0"/>
          <w:divBdr>
            <w:top w:val="none" w:sz="0" w:space="0" w:color="auto"/>
            <w:left w:val="none" w:sz="0" w:space="0" w:color="auto"/>
            <w:bottom w:val="none" w:sz="0" w:space="0" w:color="auto"/>
            <w:right w:val="none" w:sz="0" w:space="0" w:color="auto"/>
          </w:divBdr>
        </w:div>
        <w:div w:id="572617512">
          <w:marLeft w:val="1080"/>
          <w:marRight w:val="0"/>
          <w:marTop w:val="100"/>
          <w:marBottom w:val="0"/>
          <w:divBdr>
            <w:top w:val="none" w:sz="0" w:space="0" w:color="auto"/>
            <w:left w:val="none" w:sz="0" w:space="0" w:color="auto"/>
            <w:bottom w:val="none" w:sz="0" w:space="0" w:color="auto"/>
            <w:right w:val="none" w:sz="0" w:space="0" w:color="auto"/>
          </w:divBdr>
        </w:div>
      </w:divsChild>
    </w:div>
    <w:div w:id="1712850569">
      <w:bodyDiv w:val="1"/>
      <w:marLeft w:val="0"/>
      <w:marRight w:val="0"/>
      <w:marTop w:val="0"/>
      <w:marBottom w:val="0"/>
      <w:divBdr>
        <w:top w:val="none" w:sz="0" w:space="0" w:color="auto"/>
        <w:left w:val="none" w:sz="0" w:space="0" w:color="auto"/>
        <w:bottom w:val="none" w:sz="0" w:space="0" w:color="auto"/>
        <w:right w:val="none" w:sz="0" w:space="0" w:color="auto"/>
      </w:divBdr>
      <w:divsChild>
        <w:div w:id="1139961810">
          <w:marLeft w:val="806"/>
          <w:marRight w:val="0"/>
          <w:marTop w:val="200"/>
          <w:marBottom w:val="0"/>
          <w:divBdr>
            <w:top w:val="none" w:sz="0" w:space="0" w:color="auto"/>
            <w:left w:val="none" w:sz="0" w:space="0" w:color="auto"/>
            <w:bottom w:val="none" w:sz="0" w:space="0" w:color="auto"/>
            <w:right w:val="none" w:sz="0" w:space="0" w:color="auto"/>
          </w:divBdr>
        </w:div>
        <w:div w:id="1290820401">
          <w:marLeft w:val="360"/>
          <w:marRight w:val="0"/>
          <w:marTop w:val="200"/>
          <w:marBottom w:val="0"/>
          <w:divBdr>
            <w:top w:val="none" w:sz="0" w:space="0" w:color="auto"/>
            <w:left w:val="none" w:sz="0" w:space="0" w:color="auto"/>
            <w:bottom w:val="none" w:sz="0" w:space="0" w:color="auto"/>
            <w:right w:val="none" w:sz="0" w:space="0" w:color="auto"/>
          </w:divBdr>
        </w:div>
        <w:div w:id="1301886052">
          <w:marLeft w:val="360"/>
          <w:marRight w:val="0"/>
          <w:marTop w:val="200"/>
          <w:marBottom w:val="0"/>
          <w:divBdr>
            <w:top w:val="none" w:sz="0" w:space="0" w:color="auto"/>
            <w:left w:val="none" w:sz="0" w:space="0" w:color="auto"/>
            <w:bottom w:val="none" w:sz="0" w:space="0" w:color="auto"/>
            <w:right w:val="none" w:sz="0" w:space="0" w:color="auto"/>
          </w:divBdr>
        </w:div>
        <w:div w:id="794905498">
          <w:marLeft w:val="360"/>
          <w:marRight w:val="0"/>
          <w:marTop w:val="200"/>
          <w:marBottom w:val="0"/>
          <w:divBdr>
            <w:top w:val="none" w:sz="0" w:space="0" w:color="auto"/>
            <w:left w:val="none" w:sz="0" w:space="0" w:color="auto"/>
            <w:bottom w:val="none" w:sz="0" w:space="0" w:color="auto"/>
            <w:right w:val="none" w:sz="0" w:space="0" w:color="auto"/>
          </w:divBdr>
        </w:div>
      </w:divsChild>
    </w:div>
    <w:div w:id="1715933590">
      <w:bodyDiv w:val="1"/>
      <w:marLeft w:val="0"/>
      <w:marRight w:val="0"/>
      <w:marTop w:val="0"/>
      <w:marBottom w:val="0"/>
      <w:divBdr>
        <w:top w:val="none" w:sz="0" w:space="0" w:color="auto"/>
        <w:left w:val="none" w:sz="0" w:space="0" w:color="auto"/>
        <w:bottom w:val="none" w:sz="0" w:space="0" w:color="auto"/>
        <w:right w:val="none" w:sz="0" w:space="0" w:color="auto"/>
      </w:divBdr>
      <w:divsChild>
        <w:div w:id="1135831976">
          <w:marLeft w:val="360"/>
          <w:marRight w:val="0"/>
          <w:marTop w:val="120"/>
          <w:marBottom w:val="120"/>
          <w:divBdr>
            <w:top w:val="none" w:sz="0" w:space="0" w:color="auto"/>
            <w:left w:val="none" w:sz="0" w:space="0" w:color="auto"/>
            <w:bottom w:val="none" w:sz="0" w:space="0" w:color="auto"/>
            <w:right w:val="none" w:sz="0" w:space="0" w:color="auto"/>
          </w:divBdr>
        </w:div>
        <w:div w:id="1131511567">
          <w:marLeft w:val="1080"/>
          <w:marRight w:val="0"/>
          <w:marTop w:val="120"/>
          <w:marBottom w:val="120"/>
          <w:divBdr>
            <w:top w:val="none" w:sz="0" w:space="0" w:color="auto"/>
            <w:left w:val="none" w:sz="0" w:space="0" w:color="auto"/>
            <w:bottom w:val="none" w:sz="0" w:space="0" w:color="auto"/>
            <w:right w:val="none" w:sz="0" w:space="0" w:color="auto"/>
          </w:divBdr>
        </w:div>
        <w:div w:id="1616667102">
          <w:marLeft w:val="1080"/>
          <w:marRight w:val="0"/>
          <w:marTop w:val="120"/>
          <w:marBottom w:val="120"/>
          <w:divBdr>
            <w:top w:val="none" w:sz="0" w:space="0" w:color="auto"/>
            <w:left w:val="none" w:sz="0" w:space="0" w:color="auto"/>
            <w:bottom w:val="none" w:sz="0" w:space="0" w:color="auto"/>
            <w:right w:val="none" w:sz="0" w:space="0" w:color="auto"/>
          </w:divBdr>
        </w:div>
        <w:div w:id="94521018">
          <w:marLeft w:val="1080"/>
          <w:marRight w:val="0"/>
          <w:marTop w:val="120"/>
          <w:marBottom w:val="120"/>
          <w:divBdr>
            <w:top w:val="none" w:sz="0" w:space="0" w:color="auto"/>
            <w:left w:val="none" w:sz="0" w:space="0" w:color="auto"/>
            <w:bottom w:val="none" w:sz="0" w:space="0" w:color="auto"/>
            <w:right w:val="none" w:sz="0" w:space="0" w:color="auto"/>
          </w:divBdr>
        </w:div>
      </w:divsChild>
    </w:div>
    <w:div w:id="1718550791">
      <w:bodyDiv w:val="1"/>
      <w:marLeft w:val="0"/>
      <w:marRight w:val="0"/>
      <w:marTop w:val="0"/>
      <w:marBottom w:val="0"/>
      <w:divBdr>
        <w:top w:val="none" w:sz="0" w:space="0" w:color="auto"/>
        <w:left w:val="none" w:sz="0" w:space="0" w:color="auto"/>
        <w:bottom w:val="none" w:sz="0" w:space="0" w:color="auto"/>
        <w:right w:val="none" w:sz="0" w:space="0" w:color="auto"/>
      </w:divBdr>
      <w:divsChild>
        <w:div w:id="669872067">
          <w:marLeft w:val="360"/>
          <w:marRight w:val="0"/>
          <w:marTop w:val="120"/>
          <w:marBottom w:val="120"/>
          <w:divBdr>
            <w:top w:val="none" w:sz="0" w:space="0" w:color="auto"/>
            <w:left w:val="none" w:sz="0" w:space="0" w:color="auto"/>
            <w:bottom w:val="none" w:sz="0" w:space="0" w:color="auto"/>
            <w:right w:val="none" w:sz="0" w:space="0" w:color="auto"/>
          </w:divBdr>
        </w:div>
        <w:div w:id="487749220">
          <w:marLeft w:val="1080"/>
          <w:marRight w:val="0"/>
          <w:marTop w:val="120"/>
          <w:marBottom w:val="120"/>
          <w:divBdr>
            <w:top w:val="none" w:sz="0" w:space="0" w:color="auto"/>
            <w:left w:val="none" w:sz="0" w:space="0" w:color="auto"/>
            <w:bottom w:val="none" w:sz="0" w:space="0" w:color="auto"/>
            <w:right w:val="none" w:sz="0" w:space="0" w:color="auto"/>
          </w:divBdr>
        </w:div>
        <w:div w:id="1079332338">
          <w:marLeft w:val="1080"/>
          <w:marRight w:val="0"/>
          <w:marTop w:val="120"/>
          <w:marBottom w:val="120"/>
          <w:divBdr>
            <w:top w:val="none" w:sz="0" w:space="0" w:color="auto"/>
            <w:left w:val="none" w:sz="0" w:space="0" w:color="auto"/>
            <w:bottom w:val="none" w:sz="0" w:space="0" w:color="auto"/>
            <w:right w:val="none" w:sz="0" w:space="0" w:color="auto"/>
          </w:divBdr>
        </w:div>
      </w:divsChild>
    </w:div>
    <w:div w:id="1724719580">
      <w:bodyDiv w:val="1"/>
      <w:marLeft w:val="0"/>
      <w:marRight w:val="0"/>
      <w:marTop w:val="0"/>
      <w:marBottom w:val="0"/>
      <w:divBdr>
        <w:top w:val="none" w:sz="0" w:space="0" w:color="auto"/>
        <w:left w:val="none" w:sz="0" w:space="0" w:color="auto"/>
        <w:bottom w:val="none" w:sz="0" w:space="0" w:color="auto"/>
        <w:right w:val="none" w:sz="0" w:space="0" w:color="auto"/>
      </w:divBdr>
      <w:divsChild>
        <w:div w:id="1916235409">
          <w:marLeft w:val="360"/>
          <w:marRight w:val="0"/>
          <w:marTop w:val="200"/>
          <w:marBottom w:val="0"/>
          <w:divBdr>
            <w:top w:val="none" w:sz="0" w:space="0" w:color="auto"/>
            <w:left w:val="none" w:sz="0" w:space="0" w:color="auto"/>
            <w:bottom w:val="none" w:sz="0" w:space="0" w:color="auto"/>
            <w:right w:val="none" w:sz="0" w:space="0" w:color="auto"/>
          </w:divBdr>
        </w:div>
      </w:divsChild>
    </w:div>
    <w:div w:id="1724869252">
      <w:bodyDiv w:val="1"/>
      <w:marLeft w:val="0"/>
      <w:marRight w:val="0"/>
      <w:marTop w:val="0"/>
      <w:marBottom w:val="0"/>
      <w:divBdr>
        <w:top w:val="none" w:sz="0" w:space="0" w:color="auto"/>
        <w:left w:val="none" w:sz="0" w:space="0" w:color="auto"/>
        <w:bottom w:val="none" w:sz="0" w:space="0" w:color="auto"/>
        <w:right w:val="none" w:sz="0" w:space="0" w:color="auto"/>
      </w:divBdr>
      <w:divsChild>
        <w:div w:id="474491904">
          <w:marLeft w:val="2520"/>
          <w:marRight w:val="0"/>
          <w:marTop w:val="120"/>
          <w:marBottom w:val="120"/>
          <w:divBdr>
            <w:top w:val="none" w:sz="0" w:space="0" w:color="auto"/>
            <w:left w:val="none" w:sz="0" w:space="0" w:color="auto"/>
            <w:bottom w:val="none" w:sz="0" w:space="0" w:color="auto"/>
            <w:right w:val="none" w:sz="0" w:space="0" w:color="auto"/>
          </w:divBdr>
        </w:div>
        <w:div w:id="952056140">
          <w:marLeft w:val="3240"/>
          <w:marRight w:val="0"/>
          <w:marTop w:val="120"/>
          <w:marBottom w:val="120"/>
          <w:divBdr>
            <w:top w:val="none" w:sz="0" w:space="0" w:color="auto"/>
            <w:left w:val="none" w:sz="0" w:space="0" w:color="auto"/>
            <w:bottom w:val="none" w:sz="0" w:space="0" w:color="auto"/>
            <w:right w:val="none" w:sz="0" w:space="0" w:color="auto"/>
          </w:divBdr>
        </w:div>
        <w:div w:id="1671985053">
          <w:marLeft w:val="3240"/>
          <w:marRight w:val="0"/>
          <w:marTop w:val="120"/>
          <w:marBottom w:val="120"/>
          <w:divBdr>
            <w:top w:val="none" w:sz="0" w:space="0" w:color="auto"/>
            <w:left w:val="none" w:sz="0" w:space="0" w:color="auto"/>
            <w:bottom w:val="none" w:sz="0" w:space="0" w:color="auto"/>
            <w:right w:val="none" w:sz="0" w:space="0" w:color="auto"/>
          </w:divBdr>
        </w:div>
      </w:divsChild>
    </w:div>
    <w:div w:id="1725252434">
      <w:bodyDiv w:val="1"/>
      <w:marLeft w:val="0"/>
      <w:marRight w:val="0"/>
      <w:marTop w:val="0"/>
      <w:marBottom w:val="0"/>
      <w:divBdr>
        <w:top w:val="none" w:sz="0" w:space="0" w:color="auto"/>
        <w:left w:val="none" w:sz="0" w:space="0" w:color="auto"/>
        <w:bottom w:val="none" w:sz="0" w:space="0" w:color="auto"/>
        <w:right w:val="none" w:sz="0" w:space="0" w:color="auto"/>
      </w:divBdr>
      <w:divsChild>
        <w:div w:id="387267966">
          <w:marLeft w:val="360"/>
          <w:marRight w:val="0"/>
          <w:marTop w:val="200"/>
          <w:marBottom w:val="0"/>
          <w:divBdr>
            <w:top w:val="none" w:sz="0" w:space="0" w:color="auto"/>
            <w:left w:val="none" w:sz="0" w:space="0" w:color="auto"/>
            <w:bottom w:val="none" w:sz="0" w:space="0" w:color="auto"/>
            <w:right w:val="none" w:sz="0" w:space="0" w:color="auto"/>
          </w:divBdr>
        </w:div>
        <w:div w:id="1751465981">
          <w:marLeft w:val="360"/>
          <w:marRight w:val="0"/>
          <w:marTop w:val="200"/>
          <w:marBottom w:val="0"/>
          <w:divBdr>
            <w:top w:val="none" w:sz="0" w:space="0" w:color="auto"/>
            <w:left w:val="none" w:sz="0" w:space="0" w:color="auto"/>
            <w:bottom w:val="none" w:sz="0" w:space="0" w:color="auto"/>
            <w:right w:val="none" w:sz="0" w:space="0" w:color="auto"/>
          </w:divBdr>
        </w:div>
      </w:divsChild>
    </w:div>
    <w:div w:id="1728843717">
      <w:bodyDiv w:val="1"/>
      <w:marLeft w:val="0"/>
      <w:marRight w:val="0"/>
      <w:marTop w:val="0"/>
      <w:marBottom w:val="0"/>
      <w:divBdr>
        <w:top w:val="none" w:sz="0" w:space="0" w:color="auto"/>
        <w:left w:val="none" w:sz="0" w:space="0" w:color="auto"/>
        <w:bottom w:val="none" w:sz="0" w:space="0" w:color="auto"/>
        <w:right w:val="none" w:sz="0" w:space="0" w:color="auto"/>
      </w:divBdr>
      <w:divsChild>
        <w:div w:id="1272975644">
          <w:marLeft w:val="360"/>
          <w:marRight w:val="0"/>
          <w:marTop w:val="120"/>
          <w:marBottom w:val="120"/>
          <w:divBdr>
            <w:top w:val="none" w:sz="0" w:space="0" w:color="auto"/>
            <w:left w:val="none" w:sz="0" w:space="0" w:color="auto"/>
            <w:bottom w:val="none" w:sz="0" w:space="0" w:color="auto"/>
            <w:right w:val="none" w:sz="0" w:space="0" w:color="auto"/>
          </w:divBdr>
        </w:div>
        <w:div w:id="816798573">
          <w:marLeft w:val="1080"/>
          <w:marRight w:val="0"/>
          <w:marTop w:val="120"/>
          <w:marBottom w:val="120"/>
          <w:divBdr>
            <w:top w:val="none" w:sz="0" w:space="0" w:color="auto"/>
            <w:left w:val="none" w:sz="0" w:space="0" w:color="auto"/>
            <w:bottom w:val="none" w:sz="0" w:space="0" w:color="auto"/>
            <w:right w:val="none" w:sz="0" w:space="0" w:color="auto"/>
          </w:divBdr>
        </w:div>
        <w:div w:id="465973945">
          <w:marLeft w:val="1800"/>
          <w:marRight w:val="0"/>
          <w:marTop w:val="120"/>
          <w:marBottom w:val="120"/>
          <w:divBdr>
            <w:top w:val="none" w:sz="0" w:space="0" w:color="auto"/>
            <w:left w:val="none" w:sz="0" w:space="0" w:color="auto"/>
            <w:bottom w:val="none" w:sz="0" w:space="0" w:color="auto"/>
            <w:right w:val="none" w:sz="0" w:space="0" w:color="auto"/>
          </w:divBdr>
        </w:div>
        <w:div w:id="1832863250">
          <w:marLeft w:val="1800"/>
          <w:marRight w:val="0"/>
          <w:marTop w:val="120"/>
          <w:marBottom w:val="120"/>
          <w:divBdr>
            <w:top w:val="none" w:sz="0" w:space="0" w:color="auto"/>
            <w:left w:val="none" w:sz="0" w:space="0" w:color="auto"/>
            <w:bottom w:val="none" w:sz="0" w:space="0" w:color="auto"/>
            <w:right w:val="none" w:sz="0" w:space="0" w:color="auto"/>
          </w:divBdr>
        </w:div>
        <w:div w:id="501043025">
          <w:marLeft w:val="1800"/>
          <w:marRight w:val="0"/>
          <w:marTop w:val="120"/>
          <w:marBottom w:val="120"/>
          <w:divBdr>
            <w:top w:val="none" w:sz="0" w:space="0" w:color="auto"/>
            <w:left w:val="none" w:sz="0" w:space="0" w:color="auto"/>
            <w:bottom w:val="none" w:sz="0" w:space="0" w:color="auto"/>
            <w:right w:val="none" w:sz="0" w:space="0" w:color="auto"/>
          </w:divBdr>
        </w:div>
      </w:divsChild>
    </w:div>
    <w:div w:id="1771464428">
      <w:bodyDiv w:val="1"/>
      <w:marLeft w:val="0"/>
      <w:marRight w:val="0"/>
      <w:marTop w:val="0"/>
      <w:marBottom w:val="0"/>
      <w:divBdr>
        <w:top w:val="none" w:sz="0" w:space="0" w:color="auto"/>
        <w:left w:val="none" w:sz="0" w:space="0" w:color="auto"/>
        <w:bottom w:val="none" w:sz="0" w:space="0" w:color="auto"/>
        <w:right w:val="none" w:sz="0" w:space="0" w:color="auto"/>
      </w:divBdr>
      <w:divsChild>
        <w:div w:id="1491562518">
          <w:marLeft w:val="720"/>
          <w:marRight w:val="0"/>
          <w:marTop w:val="200"/>
          <w:marBottom w:val="0"/>
          <w:divBdr>
            <w:top w:val="none" w:sz="0" w:space="0" w:color="auto"/>
            <w:left w:val="none" w:sz="0" w:space="0" w:color="auto"/>
            <w:bottom w:val="none" w:sz="0" w:space="0" w:color="auto"/>
            <w:right w:val="none" w:sz="0" w:space="0" w:color="auto"/>
          </w:divBdr>
        </w:div>
        <w:div w:id="1986153612">
          <w:marLeft w:val="360"/>
          <w:marRight w:val="0"/>
          <w:marTop w:val="200"/>
          <w:marBottom w:val="0"/>
          <w:divBdr>
            <w:top w:val="none" w:sz="0" w:space="0" w:color="auto"/>
            <w:left w:val="none" w:sz="0" w:space="0" w:color="auto"/>
            <w:bottom w:val="none" w:sz="0" w:space="0" w:color="auto"/>
            <w:right w:val="none" w:sz="0" w:space="0" w:color="auto"/>
          </w:divBdr>
        </w:div>
        <w:div w:id="1139346554">
          <w:marLeft w:val="360"/>
          <w:marRight w:val="0"/>
          <w:marTop w:val="200"/>
          <w:marBottom w:val="0"/>
          <w:divBdr>
            <w:top w:val="none" w:sz="0" w:space="0" w:color="auto"/>
            <w:left w:val="none" w:sz="0" w:space="0" w:color="auto"/>
            <w:bottom w:val="none" w:sz="0" w:space="0" w:color="auto"/>
            <w:right w:val="none" w:sz="0" w:space="0" w:color="auto"/>
          </w:divBdr>
        </w:div>
        <w:div w:id="642004708">
          <w:marLeft w:val="1080"/>
          <w:marRight w:val="0"/>
          <w:marTop w:val="100"/>
          <w:marBottom w:val="0"/>
          <w:divBdr>
            <w:top w:val="none" w:sz="0" w:space="0" w:color="auto"/>
            <w:left w:val="none" w:sz="0" w:space="0" w:color="auto"/>
            <w:bottom w:val="none" w:sz="0" w:space="0" w:color="auto"/>
            <w:right w:val="none" w:sz="0" w:space="0" w:color="auto"/>
          </w:divBdr>
        </w:div>
      </w:divsChild>
    </w:div>
    <w:div w:id="1773436248">
      <w:bodyDiv w:val="1"/>
      <w:marLeft w:val="0"/>
      <w:marRight w:val="0"/>
      <w:marTop w:val="0"/>
      <w:marBottom w:val="0"/>
      <w:divBdr>
        <w:top w:val="none" w:sz="0" w:space="0" w:color="auto"/>
        <w:left w:val="none" w:sz="0" w:space="0" w:color="auto"/>
        <w:bottom w:val="none" w:sz="0" w:space="0" w:color="auto"/>
        <w:right w:val="none" w:sz="0" w:space="0" w:color="auto"/>
      </w:divBdr>
      <w:divsChild>
        <w:div w:id="299043304">
          <w:marLeft w:val="360"/>
          <w:marRight w:val="0"/>
          <w:marTop w:val="120"/>
          <w:marBottom w:val="120"/>
          <w:divBdr>
            <w:top w:val="none" w:sz="0" w:space="0" w:color="auto"/>
            <w:left w:val="none" w:sz="0" w:space="0" w:color="auto"/>
            <w:bottom w:val="none" w:sz="0" w:space="0" w:color="auto"/>
            <w:right w:val="none" w:sz="0" w:space="0" w:color="auto"/>
          </w:divBdr>
        </w:div>
        <w:div w:id="943729489">
          <w:marLeft w:val="1080"/>
          <w:marRight w:val="0"/>
          <w:marTop w:val="120"/>
          <w:marBottom w:val="120"/>
          <w:divBdr>
            <w:top w:val="none" w:sz="0" w:space="0" w:color="auto"/>
            <w:left w:val="none" w:sz="0" w:space="0" w:color="auto"/>
            <w:bottom w:val="none" w:sz="0" w:space="0" w:color="auto"/>
            <w:right w:val="none" w:sz="0" w:space="0" w:color="auto"/>
          </w:divBdr>
        </w:div>
        <w:div w:id="978801797">
          <w:marLeft w:val="1800"/>
          <w:marRight w:val="0"/>
          <w:marTop w:val="120"/>
          <w:marBottom w:val="120"/>
          <w:divBdr>
            <w:top w:val="none" w:sz="0" w:space="0" w:color="auto"/>
            <w:left w:val="none" w:sz="0" w:space="0" w:color="auto"/>
            <w:bottom w:val="none" w:sz="0" w:space="0" w:color="auto"/>
            <w:right w:val="none" w:sz="0" w:space="0" w:color="auto"/>
          </w:divBdr>
        </w:div>
        <w:div w:id="1459451911">
          <w:marLeft w:val="1800"/>
          <w:marRight w:val="0"/>
          <w:marTop w:val="120"/>
          <w:marBottom w:val="120"/>
          <w:divBdr>
            <w:top w:val="none" w:sz="0" w:space="0" w:color="auto"/>
            <w:left w:val="none" w:sz="0" w:space="0" w:color="auto"/>
            <w:bottom w:val="none" w:sz="0" w:space="0" w:color="auto"/>
            <w:right w:val="none" w:sz="0" w:space="0" w:color="auto"/>
          </w:divBdr>
        </w:div>
        <w:div w:id="2024361387">
          <w:marLeft w:val="1800"/>
          <w:marRight w:val="0"/>
          <w:marTop w:val="120"/>
          <w:marBottom w:val="120"/>
          <w:divBdr>
            <w:top w:val="none" w:sz="0" w:space="0" w:color="auto"/>
            <w:left w:val="none" w:sz="0" w:space="0" w:color="auto"/>
            <w:bottom w:val="none" w:sz="0" w:space="0" w:color="auto"/>
            <w:right w:val="none" w:sz="0" w:space="0" w:color="auto"/>
          </w:divBdr>
        </w:div>
        <w:div w:id="510218178">
          <w:marLeft w:val="1800"/>
          <w:marRight w:val="0"/>
          <w:marTop w:val="120"/>
          <w:marBottom w:val="120"/>
          <w:divBdr>
            <w:top w:val="none" w:sz="0" w:space="0" w:color="auto"/>
            <w:left w:val="none" w:sz="0" w:space="0" w:color="auto"/>
            <w:bottom w:val="none" w:sz="0" w:space="0" w:color="auto"/>
            <w:right w:val="none" w:sz="0" w:space="0" w:color="auto"/>
          </w:divBdr>
        </w:div>
      </w:divsChild>
    </w:div>
    <w:div w:id="1776636577">
      <w:bodyDiv w:val="1"/>
      <w:marLeft w:val="0"/>
      <w:marRight w:val="0"/>
      <w:marTop w:val="0"/>
      <w:marBottom w:val="0"/>
      <w:divBdr>
        <w:top w:val="none" w:sz="0" w:space="0" w:color="auto"/>
        <w:left w:val="none" w:sz="0" w:space="0" w:color="auto"/>
        <w:bottom w:val="none" w:sz="0" w:space="0" w:color="auto"/>
        <w:right w:val="none" w:sz="0" w:space="0" w:color="auto"/>
      </w:divBdr>
      <w:divsChild>
        <w:div w:id="198325816">
          <w:marLeft w:val="360"/>
          <w:marRight w:val="0"/>
          <w:marTop w:val="200"/>
          <w:marBottom w:val="0"/>
          <w:divBdr>
            <w:top w:val="none" w:sz="0" w:space="0" w:color="auto"/>
            <w:left w:val="none" w:sz="0" w:space="0" w:color="auto"/>
            <w:bottom w:val="none" w:sz="0" w:space="0" w:color="auto"/>
            <w:right w:val="none" w:sz="0" w:space="0" w:color="auto"/>
          </w:divBdr>
        </w:div>
        <w:div w:id="1221331173">
          <w:marLeft w:val="1080"/>
          <w:marRight w:val="0"/>
          <w:marTop w:val="100"/>
          <w:marBottom w:val="0"/>
          <w:divBdr>
            <w:top w:val="none" w:sz="0" w:space="0" w:color="auto"/>
            <w:left w:val="none" w:sz="0" w:space="0" w:color="auto"/>
            <w:bottom w:val="none" w:sz="0" w:space="0" w:color="auto"/>
            <w:right w:val="none" w:sz="0" w:space="0" w:color="auto"/>
          </w:divBdr>
        </w:div>
        <w:div w:id="131874764">
          <w:marLeft w:val="1080"/>
          <w:marRight w:val="0"/>
          <w:marTop w:val="100"/>
          <w:marBottom w:val="0"/>
          <w:divBdr>
            <w:top w:val="none" w:sz="0" w:space="0" w:color="auto"/>
            <w:left w:val="none" w:sz="0" w:space="0" w:color="auto"/>
            <w:bottom w:val="none" w:sz="0" w:space="0" w:color="auto"/>
            <w:right w:val="none" w:sz="0" w:space="0" w:color="auto"/>
          </w:divBdr>
        </w:div>
        <w:div w:id="125441131">
          <w:marLeft w:val="1080"/>
          <w:marRight w:val="0"/>
          <w:marTop w:val="100"/>
          <w:marBottom w:val="0"/>
          <w:divBdr>
            <w:top w:val="none" w:sz="0" w:space="0" w:color="auto"/>
            <w:left w:val="none" w:sz="0" w:space="0" w:color="auto"/>
            <w:bottom w:val="none" w:sz="0" w:space="0" w:color="auto"/>
            <w:right w:val="none" w:sz="0" w:space="0" w:color="auto"/>
          </w:divBdr>
        </w:div>
      </w:divsChild>
    </w:div>
    <w:div w:id="1788160268">
      <w:bodyDiv w:val="1"/>
      <w:marLeft w:val="0"/>
      <w:marRight w:val="0"/>
      <w:marTop w:val="0"/>
      <w:marBottom w:val="0"/>
      <w:divBdr>
        <w:top w:val="none" w:sz="0" w:space="0" w:color="auto"/>
        <w:left w:val="none" w:sz="0" w:space="0" w:color="auto"/>
        <w:bottom w:val="none" w:sz="0" w:space="0" w:color="auto"/>
        <w:right w:val="none" w:sz="0" w:space="0" w:color="auto"/>
      </w:divBdr>
      <w:divsChild>
        <w:div w:id="1752384796">
          <w:marLeft w:val="1080"/>
          <w:marRight w:val="0"/>
          <w:marTop w:val="120"/>
          <w:marBottom w:val="120"/>
          <w:divBdr>
            <w:top w:val="none" w:sz="0" w:space="0" w:color="auto"/>
            <w:left w:val="none" w:sz="0" w:space="0" w:color="auto"/>
            <w:bottom w:val="none" w:sz="0" w:space="0" w:color="auto"/>
            <w:right w:val="none" w:sz="0" w:space="0" w:color="auto"/>
          </w:divBdr>
        </w:div>
        <w:div w:id="1740009458">
          <w:marLeft w:val="1800"/>
          <w:marRight w:val="0"/>
          <w:marTop w:val="120"/>
          <w:marBottom w:val="120"/>
          <w:divBdr>
            <w:top w:val="none" w:sz="0" w:space="0" w:color="auto"/>
            <w:left w:val="none" w:sz="0" w:space="0" w:color="auto"/>
            <w:bottom w:val="none" w:sz="0" w:space="0" w:color="auto"/>
            <w:right w:val="none" w:sz="0" w:space="0" w:color="auto"/>
          </w:divBdr>
        </w:div>
        <w:div w:id="1712076713">
          <w:marLeft w:val="2520"/>
          <w:marRight w:val="0"/>
          <w:marTop w:val="120"/>
          <w:marBottom w:val="120"/>
          <w:divBdr>
            <w:top w:val="none" w:sz="0" w:space="0" w:color="auto"/>
            <w:left w:val="none" w:sz="0" w:space="0" w:color="auto"/>
            <w:bottom w:val="none" w:sz="0" w:space="0" w:color="auto"/>
            <w:right w:val="none" w:sz="0" w:space="0" w:color="auto"/>
          </w:divBdr>
        </w:div>
        <w:div w:id="1463419622">
          <w:marLeft w:val="1800"/>
          <w:marRight w:val="0"/>
          <w:marTop w:val="120"/>
          <w:marBottom w:val="120"/>
          <w:divBdr>
            <w:top w:val="none" w:sz="0" w:space="0" w:color="auto"/>
            <w:left w:val="none" w:sz="0" w:space="0" w:color="auto"/>
            <w:bottom w:val="none" w:sz="0" w:space="0" w:color="auto"/>
            <w:right w:val="none" w:sz="0" w:space="0" w:color="auto"/>
          </w:divBdr>
        </w:div>
        <w:div w:id="266934497">
          <w:marLeft w:val="2520"/>
          <w:marRight w:val="0"/>
          <w:marTop w:val="120"/>
          <w:marBottom w:val="120"/>
          <w:divBdr>
            <w:top w:val="none" w:sz="0" w:space="0" w:color="auto"/>
            <w:left w:val="none" w:sz="0" w:space="0" w:color="auto"/>
            <w:bottom w:val="none" w:sz="0" w:space="0" w:color="auto"/>
            <w:right w:val="none" w:sz="0" w:space="0" w:color="auto"/>
          </w:divBdr>
        </w:div>
        <w:div w:id="1841382311">
          <w:marLeft w:val="2520"/>
          <w:marRight w:val="0"/>
          <w:marTop w:val="120"/>
          <w:marBottom w:val="120"/>
          <w:divBdr>
            <w:top w:val="none" w:sz="0" w:space="0" w:color="auto"/>
            <w:left w:val="none" w:sz="0" w:space="0" w:color="auto"/>
            <w:bottom w:val="none" w:sz="0" w:space="0" w:color="auto"/>
            <w:right w:val="none" w:sz="0" w:space="0" w:color="auto"/>
          </w:divBdr>
        </w:div>
      </w:divsChild>
    </w:div>
    <w:div w:id="1791705415">
      <w:bodyDiv w:val="1"/>
      <w:marLeft w:val="0"/>
      <w:marRight w:val="0"/>
      <w:marTop w:val="0"/>
      <w:marBottom w:val="0"/>
      <w:divBdr>
        <w:top w:val="none" w:sz="0" w:space="0" w:color="auto"/>
        <w:left w:val="none" w:sz="0" w:space="0" w:color="auto"/>
        <w:bottom w:val="none" w:sz="0" w:space="0" w:color="auto"/>
        <w:right w:val="none" w:sz="0" w:space="0" w:color="auto"/>
      </w:divBdr>
      <w:divsChild>
        <w:div w:id="211813706">
          <w:marLeft w:val="950"/>
          <w:marRight w:val="0"/>
          <w:marTop w:val="75"/>
          <w:marBottom w:val="0"/>
          <w:divBdr>
            <w:top w:val="none" w:sz="0" w:space="0" w:color="auto"/>
            <w:left w:val="none" w:sz="0" w:space="0" w:color="auto"/>
            <w:bottom w:val="none" w:sz="0" w:space="0" w:color="auto"/>
            <w:right w:val="none" w:sz="0" w:space="0" w:color="auto"/>
          </w:divBdr>
        </w:div>
        <w:div w:id="1382555232">
          <w:marLeft w:val="950"/>
          <w:marRight w:val="0"/>
          <w:marTop w:val="75"/>
          <w:marBottom w:val="0"/>
          <w:divBdr>
            <w:top w:val="none" w:sz="0" w:space="0" w:color="auto"/>
            <w:left w:val="none" w:sz="0" w:space="0" w:color="auto"/>
            <w:bottom w:val="none" w:sz="0" w:space="0" w:color="auto"/>
            <w:right w:val="none" w:sz="0" w:space="0" w:color="auto"/>
          </w:divBdr>
        </w:div>
      </w:divsChild>
    </w:div>
    <w:div w:id="1799912225">
      <w:bodyDiv w:val="1"/>
      <w:marLeft w:val="0"/>
      <w:marRight w:val="0"/>
      <w:marTop w:val="0"/>
      <w:marBottom w:val="0"/>
      <w:divBdr>
        <w:top w:val="none" w:sz="0" w:space="0" w:color="auto"/>
        <w:left w:val="none" w:sz="0" w:space="0" w:color="auto"/>
        <w:bottom w:val="none" w:sz="0" w:space="0" w:color="auto"/>
        <w:right w:val="none" w:sz="0" w:space="0" w:color="auto"/>
      </w:divBdr>
      <w:divsChild>
        <w:div w:id="197668611">
          <w:marLeft w:val="1080"/>
          <w:marRight w:val="0"/>
          <w:marTop w:val="100"/>
          <w:marBottom w:val="0"/>
          <w:divBdr>
            <w:top w:val="none" w:sz="0" w:space="0" w:color="auto"/>
            <w:left w:val="none" w:sz="0" w:space="0" w:color="auto"/>
            <w:bottom w:val="none" w:sz="0" w:space="0" w:color="auto"/>
            <w:right w:val="none" w:sz="0" w:space="0" w:color="auto"/>
          </w:divBdr>
        </w:div>
        <w:div w:id="1921332895">
          <w:marLeft w:val="1800"/>
          <w:marRight w:val="0"/>
          <w:marTop w:val="100"/>
          <w:marBottom w:val="0"/>
          <w:divBdr>
            <w:top w:val="none" w:sz="0" w:space="0" w:color="auto"/>
            <w:left w:val="none" w:sz="0" w:space="0" w:color="auto"/>
            <w:bottom w:val="none" w:sz="0" w:space="0" w:color="auto"/>
            <w:right w:val="none" w:sz="0" w:space="0" w:color="auto"/>
          </w:divBdr>
        </w:div>
        <w:div w:id="644432977">
          <w:marLeft w:val="1800"/>
          <w:marRight w:val="0"/>
          <w:marTop w:val="100"/>
          <w:marBottom w:val="0"/>
          <w:divBdr>
            <w:top w:val="none" w:sz="0" w:space="0" w:color="auto"/>
            <w:left w:val="none" w:sz="0" w:space="0" w:color="auto"/>
            <w:bottom w:val="none" w:sz="0" w:space="0" w:color="auto"/>
            <w:right w:val="none" w:sz="0" w:space="0" w:color="auto"/>
          </w:divBdr>
        </w:div>
      </w:divsChild>
    </w:div>
    <w:div w:id="1801066585">
      <w:bodyDiv w:val="1"/>
      <w:marLeft w:val="0"/>
      <w:marRight w:val="0"/>
      <w:marTop w:val="0"/>
      <w:marBottom w:val="0"/>
      <w:divBdr>
        <w:top w:val="none" w:sz="0" w:space="0" w:color="auto"/>
        <w:left w:val="none" w:sz="0" w:space="0" w:color="auto"/>
        <w:bottom w:val="none" w:sz="0" w:space="0" w:color="auto"/>
        <w:right w:val="none" w:sz="0" w:space="0" w:color="auto"/>
      </w:divBdr>
      <w:divsChild>
        <w:div w:id="1789470521">
          <w:marLeft w:val="1080"/>
          <w:marRight w:val="0"/>
          <w:marTop w:val="100"/>
          <w:marBottom w:val="0"/>
          <w:divBdr>
            <w:top w:val="none" w:sz="0" w:space="0" w:color="auto"/>
            <w:left w:val="none" w:sz="0" w:space="0" w:color="auto"/>
            <w:bottom w:val="none" w:sz="0" w:space="0" w:color="auto"/>
            <w:right w:val="none" w:sz="0" w:space="0" w:color="auto"/>
          </w:divBdr>
        </w:div>
        <w:div w:id="826944866">
          <w:marLeft w:val="360"/>
          <w:marRight w:val="0"/>
          <w:marTop w:val="200"/>
          <w:marBottom w:val="0"/>
          <w:divBdr>
            <w:top w:val="none" w:sz="0" w:space="0" w:color="auto"/>
            <w:left w:val="none" w:sz="0" w:space="0" w:color="auto"/>
            <w:bottom w:val="none" w:sz="0" w:space="0" w:color="auto"/>
            <w:right w:val="none" w:sz="0" w:space="0" w:color="auto"/>
          </w:divBdr>
        </w:div>
        <w:div w:id="869760429">
          <w:marLeft w:val="360"/>
          <w:marRight w:val="0"/>
          <w:marTop w:val="200"/>
          <w:marBottom w:val="0"/>
          <w:divBdr>
            <w:top w:val="none" w:sz="0" w:space="0" w:color="auto"/>
            <w:left w:val="none" w:sz="0" w:space="0" w:color="auto"/>
            <w:bottom w:val="none" w:sz="0" w:space="0" w:color="auto"/>
            <w:right w:val="none" w:sz="0" w:space="0" w:color="auto"/>
          </w:divBdr>
        </w:div>
        <w:div w:id="36247478">
          <w:marLeft w:val="360"/>
          <w:marRight w:val="0"/>
          <w:marTop w:val="200"/>
          <w:marBottom w:val="0"/>
          <w:divBdr>
            <w:top w:val="none" w:sz="0" w:space="0" w:color="auto"/>
            <w:left w:val="none" w:sz="0" w:space="0" w:color="auto"/>
            <w:bottom w:val="none" w:sz="0" w:space="0" w:color="auto"/>
            <w:right w:val="none" w:sz="0" w:space="0" w:color="auto"/>
          </w:divBdr>
        </w:div>
        <w:div w:id="1028604537">
          <w:marLeft w:val="1080"/>
          <w:marRight w:val="0"/>
          <w:marTop w:val="100"/>
          <w:marBottom w:val="0"/>
          <w:divBdr>
            <w:top w:val="none" w:sz="0" w:space="0" w:color="auto"/>
            <w:left w:val="none" w:sz="0" w:space="0" w:color="auto"/>
            <w:bottom w:val="none" w:sz="0" w:space="0" w:color="auto"/>
            <w:right w:val="none" w:sz="0" w:space="0" w:color="auto"/>
          </w:divBdr>
        </w:div>
        <w:div w:id="888691995">
          <w:marLeft w:val="360"/>
          <w:marRight w:val="0"/>
          <w:marTop w:val="200"/>
          <w:marBottom w:val="0"/>
          <w:divBdr>
            <w:top w:val="none" w:sz="0" w:space="0" w:color="auto"/>
            <w:left w:val="none" w:sz="0" w:space="0" w:color="auto"/>
            <w:bottom w:val="none" w:sz="0" w:space="0" w:color="auto"/>
            <w:right w:val="none" w:sz="0" w:space="0" w:color="auto"/>
          </w:divBdr>
        </w:div>
      </w:divsChild>
    </w:div>
    <w:div w:id="1813600910">
      <w:bodyDiv w:val="1"/>
      <w:marLeft w:val="0"/>
      <w:marRight w:val="0"/>
      <w:marTop w:val="0"/>
      <w:marBottom w:val="0"/>
      <w:divBdr>
        <w:top w:val="none" w:sz="0" w:space="0" w:color="auto"/>
        <w:left w:val="none" w:sz="0" w:space="0" w:color="auto"/>
        <w:bottom w:val="none" w:sz="0" w:space="0" w:color="auto"/>
        <w:right w:val="none" w:sz="0" w:space="0" w:color="auto"/>
      </w:divBdr>
      <w:divsChild>
        <w:div w:id="32927190">
          <w:marLeft w:val="1080"/>
          <w:marRight w:val="0"/>
          <w:marTop w:val="100"/>
          <w:marBottom w:val="0"/>
          <w:divBdr>
            <w:top w:val="none" w:sz="0" w:space="0" w:color="auto"/>
            <w:left w:val="none" w:sz="0" w:space="0" w:color="auto"/>
            <w:bottom w:val="none" w:sz="0" w:space="0" w:color="auto"/>
            <w:right w:val="none" w:sz="0" w:space="0" w:color="auto"/>
          </w:divBdr>
        </w:div>
        <w:div w:id="471675037">
          <w:marLeft w:val="1800"/>
          <w:marRight w:val="0"/>
          <w:marTop w:val="100"/>
          <w:marBottom w:val="0"/>
          <w:divBdr>
            <w:top w:val="none" w:sz="0" w:space="0" w:color="auto"/>
            <w:left w:val="none" w:sz="0" w:space="0" w:color="auto"/>
            <w:bottom w:val="none" w:sz="0" w:space="0" w:color="auto"/>
            <w:right w:val="none" w:sz="0" w:space="0" w:color="auto"/>
          </w:divBdr>
        </w:div>
        <w:div w:id="172190513">
          <w:marLeft w:val="1800"/>
          <w:marRight w:val="0"/>
          <w:marTop w:val="100"/>
          <w:marBottom w:val="0"/>
          <w:divBdr>
            <w:top w:val="none" w:sz="0" w:space="0" w:color="auto"/>
            <w:left w:val="none" w:sz="0" w:space="0" w:color="auto"/>
            <w:bottom w:val="none" w:sz="0" w:space="0" w:color="auto"/>
            <w:right w:val="none" w:sz="0" w:space="0" w:color="auto"/>
          </w:divBdr>
        </w:div>
        <w:div w:id="1876387810">
          <w:marLeft w:val="1800"/>
          <w:marRight w:val="0"/>
          <w:marTop w:val="100"/>
          <w:marBottom w:val="0"/>
          <w:divBdr>
            <w:top w:val="none" w:sz="0" w:space="0" w:color="auto"/>
            <w:left w:val="none" w:sz="0" w:space="0" w:color="auto"/>
            <w:bottom w:val="none" w:sz="0" w:space="0" w:color="auto"/>
            <w:right w:val="none" w:sz="0" w:space="0" w:color="auto"/>
          </w:divBdr>
        </w:div>
      </w:divsChild>
    </w:div>
    <w:div w:id="1816407978">
      <w:bodyDiv w:val="1"/>
      <w:marLeft w:val="0"/>
      <w:marRight w:val="0"/>
      <w:marTop w:val="0"/>
      <w:marBottom w:val="0"/>
      <w:divBdr>
        <w:top w:val="none" w:sz="0" w:space="0" w:color="auto"/>
        <w:left w:val="none" w:sz="0" w:space="0" w:color="auto"/>
        <w:bottom w:val="none" w:sz="0" w:space="0" w:color="auto"/>
        <w:right w:val="none" w:sz="0" w:space="0" w:color="auto"/>
      </w:divBdr>
      <w:divsChild>
        <w:div w:id="1971474112">
          <w:marLeft w:val="1800"/>
          <w:marRight w:val="0"/>
          <w:marTop w:val="120"/>
          <w:marBottom w:val="120"/>
          <w:divBdr>
            <w:top w:val="none" w:sz="0" w:space="0" w:color="auto"/>
            <w:left w:val="none" w:sz="0" w:space="0" w:color="auto"/>
            <w:bottom w:val="none" w:sz="0" w:space="0" w:color="auto"/>
            <w:right w:val="none" w:sz="0" w:space="0" w:color="auto"/>
          </w:divBdr>
        </w:div>
        <w:div w:id="2030716357">
          <w:marLeft w:val="2520"/>
          <w:marRight w:val="0"/>
          <w:marTop w:val="120"/>
          <w:marBottom w:val="120"/>
          <w:divBdr>
            <w:top w:val="none" w:sz="0" w:space="0" w:color="auto"/>
            <w:left w:val="none" w:sz="0" w:space="0" w:color="auto"/>
            <w:bottom w:val="none" w:sz="0" w:space="0" w:color="auto"/>
            <w:right w:val="none" w:sz="0" w:space="0" w:color="auto"/>
          </w:divBdr>
        </w:div>
        <w:div w:id="69231142">
          <w:marLeft w:val="2520"/>
          <w:marRight w:val="0"/>
          <w:marTop w:val="120"/>
          <w:marBottom w:val="120"/>
          <w:divBdr>
            <w:top w:val="none" w:sz="0" w:space="0" w:color="auto"/>
            <w:left w:val="none" w:sz="0" w:space="0" w:color="auto"/>
            <w:bottom w:val="none" w:sz="0" w:space="0" w:color="auto"/>
            <w:right w:val="none" w:sz="0" w:space="0" w:color="auto"/>
          </w:divBdr>
        </w:div>
      </w:divsChild>
    </w:div>
    <w:div w:id="1817603829">
      <w:bodyDiv w:val="1"/>
      <w:marLeft w:val="0"/>
      <w:marRight w:val="0"/>
      <w:marTop w:val="0"/>
      <w:marBottom w:val="0"/>
      <w:divBdr>
        <w:top w:val="none" w:sz="0" w:space="0" w:color="auto"/>
        <w:left w:val="none" w:sz="0" w:space="0" w:color="auto"/>
        <w:bottom w:val="none" w:sz="0" w:space="0" w:color="auto"/>
        <w:right w:val="none" w:sz="0" w:space="0" w:color="auto"/>
      </w:divBdr>
      <w:divsChild>
        <w:div w:id="193346907">
          <w:marLeft w:val="360"/>
          <w:marRight w:val="0"/>
          <w:marTop w:val="200"/>
          <w:marBottom w:val="0"/>
          <w:divBdr>
            <w:top w:val="none" w:sz="0" w:space="0" w:color="auto"/>
            <w:left w:val="none" w:sz="0" w:space="0" w:color="auto"/>
            <w:bottom w:val="none" w:sz="0" w:space="0" w:color="auto"/>
            <w:right w:val="none" w:sz="0" w:space="0" w:color="auto"/>
          </w:divBdr>
        </w:div>
        <w:div w:id="391081046">
          <w:marLeft w:val="1080"/>
          <w:marRight w:val="0"/>
          <w:marTop w:val="100"/>
          <w:marBottom w:val="0"/>
          <w:divBdr>
            <w:top w:val="none" w:sz="0" w:space="0" w:color="auto"/>
            <w:left w:val="none" w:sz="0" w:space="0" w:color="auto"/>
            <w:bottom w:val="none" w:sz="0" w:space="0" w:color="auto"/>
            <w:right w:val="none" w:sz="0" w:space="0" w:color="auto"/>
          </w:divBdr>
        </w:div>
        <w:div w:id="1327172022">
          <w:marLeft w:val="1080"/>
          <w:marRight w:val="0"/>
          <w:marTop w:val="100"/>
          <w:marBottom w:val="0"/>
          <w:divBdr>
            <w:top w:val="none" w:sz="0" w:space="0" w:color="auto"/>
            <w:left w:val="none" w:sz="0" w:space="0" w:color="auto"/>
            <w:bottom w:val="none" w:sz="0" w:space="0" w:color="auto"/>
            <w:right w:val="none" w:sz="0" w:space="0" w:color="auto"/>
          </w:divBdr>
        </w:div>
        <w:div w:id="1790271175">
          <w:marLeft w:val="1080"/>
          <w:marRight w:val="0"/>
          <w:marTop w:val="100"/>
          <w:marBottom w:val="0"/>
          <w:divBdr>
            <w:top w:val="none" w:sz="0" w:space="0" w:color="auto"/>
            <w:left w:val="none" w:sz="0" w:space="0" w:color="auto"/>
            <w:bottom w:val="none" w:sz="0" w:space="0" w:color="auto"/>
            <w:right w:val="none" w:sz="0" w:space="0" w:color="auto"/>
          </w:divBdr>
        </w:div>
        <w:div w:id="153304909">
          <w:marLeft w:val="1080"/>
          <w:marRight w:val="0"/>
          <w:marTop w:val="100"/>
          <w:marBottom w:val="0"/>
          <w:divBdr>
            <w:top w:val="none" w:sz="0" w:space="0" w:color="auto"/>
            <w:left w:val="none" w:sz="0" w:space="0" w:color="auto"/>
            <w:bottom w:val="none" w:sz="0" w:space="0" w:color="auto"/>
            <w:right w:val="none" w:sz="0" w:space="0" w:color="auto"/>
          </w:divBdr>
        </w:div>
        <w:div w:id="601911727">
          <w:marLeft w:val="1080"/>
          <w:marRight w:val="0"/>
          <w:marTop w:val="100"/>
          <w:marBottom w:val="0"/>
          <w:divBdr>
            <w:top w:val="none" w:sz="0" w:space="0" w:color="auto"/>
            <w:left w:val="none" w:sz="0" w:space="0" w:color="auto"/>
            <w:bottom w:val="none" w:sz="0" w:space="0" w:color="auto"/>
            <w:right w:val="none" w:sz="0" w:space="0" w:color="auto"/>
          </w:divBdr>
        </w:div>
      </w:divsChild>
    </w:div>
    <w:div w:id="1821996259">
      <w:bodyDiv w:val="1"/>
      <w:marLeft w:val="0"/>
      <w:marRight w:val="0"/>
      <w:marTop w:val="0"/>
      <w:marBottom w:val="0"/>
      <w:divBdr>
        <w:top w:val="none" w:sz="0" w:space="0" w:color="auto"/>
        <w:left w:val="none" w:sz="0" w:space="0" w:color="auto"/>
        <w:bottom w:val="none" w:sz="0" w:space="0" w:color="auto"/>
        <w:right w:val="none" w:sz="0" w:space="0" w:color="auto"/>
      </w:divBdr>
      <w:divsChild>
        <w:div w:id="1856117502">
          <w:marLeft w:val="1800"/>
          <w:marRight w:val="0"/>
          <w:marTop w:val="100"/>
          <w:marBottom w:val="0"/>
          <w:divBdr>
            <w:top w:val="none" w:sz="0" w:space="0" w:color="auto"/>
            <w:left w:val="none" w:sz="0" w:space="0" w:color="auto"/>
            <w:bottom w:val="none" w:sz="0" w:space="0" w:color="auto"/>
            <w:right w:val="none" w:sz="0" w:space="0" w:color="auto"/>
          </w:divBdr>
        </w:div>
        <w:div w:id="822621926">
          <w:marLeft w:val="2520"/>
          <w:marRight w:val="0"/>
          <w:marTop w:val="100"/>
          <w:marBottom w:val="0"/>
          <w:divBdr>
            <w:top w:val="none" w:sz="0" w:space="0" w:color="auto"/>
            <w:left w:val="none" w:sz="0" w:space="0" w:color="auto"/>
            <w:bottom w:val="none" w:sz="0" w:space="0" w:color="auto"/>
            <w:right w:val="none" w:sz="0" w:space="0" w:color="auto"/>
          </w:divBdr>
        </w:div>
        <w:div w:id="34895750">
          <w:marLeft w:val="2520"/>
          <w:marRight w:val="0"/>
          <w:marTop w:val="100"/>
          <w:marBottom w:val="0"/>
          <w:divBdr>
            <w:top w:val="none" w:sz="0" w:space="0" w:color="auto"/>
            <w:left w:val="none" w:sz="0" w:space="0" w:color="auto"/>
            <w:bottom w:val="none" w:sz="0" w:space="0" w:color="auto"/>
            <w:right w:val="none" w:sz="0" w:space="0" w:color="auto"/>
          </w:divBdr>
        </w:div>
      </w:divsChild>
    </w:div>
    <w:div w:id="1824004533">
      <w:bodyDiv w:val="1"/>
      <w:marLeft w:val="0"/>
      <w:marRight w:val="0"/>
      <w:marTop w:val="0"/>
      <w:marBottom w:val="0"/>
      <w:divBdr>
        <w:top w:val="none" w:sz="0" w:space="0" w:color="auto"/>
        <w:left w:val="none" w:sz="0" w:space="0" w:color="auto"/>
        <w:bottom w:val="none" w:sz="0" w:space="0" w:color="auto"/>
        <w:right w:val="none" w:sz="0" w:space="0" w:color="auto"/>
      </w:divBdr>
      <w:divsChild>
        <w:div w:id="1292860386">
          <w:marLeft w:val="1440"/>
          <w:marRight w:val="0"/>
          <w:marTop w:val="100"/>
          <w:marBottom w:val="0"/>
          <w:divBdr>
            <w:top w:val="none" w:sz="0" w:space="0" w:color="auto"/>
            <w:left w:val="none" w:sz="0" w:space="0" w:color="auto"/>
            <w:bottom w:val="none" w:sz="0" w:space="0" w:color="auto"/>
            <w:right w:val="none" w:sz="0" w:space="0" w:color="auto"/>
          </w:divBdr>
        </w:div>
        <w:div w:id="1181429845">
          <w:marLeft w:val="1800"/>
          <w:marRight w:val="0"/>
          <w:marTop w:val="100"/>
          <w:marBottom w:val="0"/>
          <w:divBdr>
            <w:top w:val="none" w:sz="0" w:space="0" w:color="auto"/>
            <w:left w:val="none" w:sz="0" w:space="0" w:color="auto"/>
            <w:bottom w:val="none" w:sz="0" w:space="0" w:color="auto"/>
            <w:right w:val="none" w:sz="0" w:space="0" w:color="auto"/>
          </w:divBdr>
        </w:div>
        <w:div w:id="796216675">
          <w:marLeft w:val="2520"/>
          <w:marRight w:val="0"/>
          <w:marTop w:val="100"/>
          <w:marBottom w:val="0"/>
          <w:divBdr>
            <w:top w:val="none" w:sz="0" w:space="0" w:color="auto"/>
            <w:left w:val="none" w:sz="0" w:space="0" w:color="auto"/>
            <w:bottom w:val="none" w:sz="0" w:space="0" w:color="auto"/>
            <w:right w:val="none" w:sz="0" w:space="0" w:color="auto"/>
          </w:divBdr>
        </w:div>
        <w:div w:id="1218934758">
          <w:marLeft w:val="2520"/>
          <w:marRight w:val="0"/>
          <w:marTop w:val="100"/>
          <w:marBottom w:val="0"/>
          <w:divBdr>
            <w:top w:val="none" w:sz="0" w:space="0" w:color="auto"/>
            <w:left w:val="none" w:sz="0" w:space="0" w:color="auto"/>
            <w:bottom w:val="none" w:sz="0" w:space="0" w:color="auto"/>
            <w:right w:val="none" w:sz="0" w:space="0" w:color="auto"/>
          </w:divBdr>
        </w:div>
      </w:divsChild>
    </w:div>
    <w:div w:id="1836342338">
      <w:bodyDiv w:val="1"/>
      <w:marLeft w:val="0"/>
      <w:marRight w:val="0"/>
      <w:marTop w:val="0"/>
      <w:marBottom w:val="0"/>
      <w:divBdr>
        <w:top w:val="none" w:sz="0" w:space="0" w:color="auto"/>
        <w:left w:val="none" w:sz="0" w:space="0" w:color="auto"/>
        <w:bottom w:val="none" w:sz="0" w:space="0" w:color="auto"/>
        <w:right w:val="none" w:sz="0" w:space="0" w:color="auto"/>
      </w:divBdr>
      <w:divsChild>
        <w:div w:id="403072598">
          <w:marLeft w:val="806"/>
          <w:marRight w:val="0"/>
          <w:marTop w:val="200"/>
          <w:marBottom w:val="0"/>
          <w:divBdr>
            <w:top w:val="none" w:sz="0" w:space="0" w:color="auto"/>
            <w:left w:val="none" w:sz="0" w:space="0" w:color="auto"/>
            <w:bottom w:val="none" w:sz="0" w:space="0" w:color="auto"/>
            <w:right w:val="none" w:sz="0" w:space="0" w:color="auto"/>
          </w:divBdr>
        </w:div>
        <w:div w:id="602882159">
          <w:marLeft w:val="1440"/>
          <w:marRight w:val="0"/>
          <w:marTop w:val="100"/>
          <w:marBottom w:val="0"/>
          <w:divBdr>
            <w:top w:val="none" w:sz="0" w:space="0" w:color="auto"/>
            <w:left w:val="none" w:sz="0" w:space="0" w:color="auto"/>
            <w:bottom w:val="none" w:sz="0" w:space="0" w:color="auto"/>
            <w:right w:val="none" w:sz="0" w:space="0" w:color="auto"/>
          </w:divBdr>
        </w:div>
        <w:div w:id="1477525681">
          <w:marLeft w:val="1800"/>
          <w:marRight w:val="0"/>
          <w:marTop w:val="100"/>
          <w:marBottom w:val="0"/>
          <w:divBdr>
            <w:top w:val="none" w:sz="0" w:space="0" w:color="auto"/>
            <w:left w:val="none" w:sz="0" w:space="0" w:color="auto"/>
            <w:bottom w:val="none" w:sz="0" w:space="0" w:color="auto"/>
            <w:right w:val="none" w:sz="0" w:space="0" w:color="auto"/>
          </w:divBdr>
        </w:div>
        <w:div w:id="33240092">
          <w:marLeft w:val="1800"/>
          <w:marRight w:val="0"/>
          <w:marTop w:val="100"/>
          <w:marBottom w:val="0"/>
          <w:divBdr>
            <w:top w:val="none" w:sz="0" w:space="0" w:color="auto"/>
            <w:left w:val="none" w:sz="0" w:space="0" w:color="auto"/>
            <w:bottom w:val="none" w:sz="0" w:space="0" w:color="auto"/>
            <w:right w:val="none" w:sz="0" w:space="0" w:color="auto"/>
          </w:divBdr>
        </w:div>
        <w:div w:id="1386487606">
          <w:marLeft w:val="1800"/>
          <w:marRight w:val="0"/>
          <w:marTop w:val="100"/>
          <w:marBottom w:val="0"/>
          <w:divBdr>
            <w:top w:val="none" w:sz="0" w:space="0" w:color="auto"/>
            <w:left w:val="none" w:sz="0" w:space="0" w:color="auto"/>
            <w:bottom w:val="none" w:sz="0" w:space="0" w:color="auto"/>
            <w:right w:val="none" w:sz="0" w:space="0" w:color="auto"/>
          </w:divBdr>
        </w:div>
      </w:divsChild>
    </w:div>
    <w:div w:id="1844319143">
      <w:bodyDiv w:val="1"/>
      <w:marLeft w:val="0"/>
      <w:marRight w:val="0"/>
      <w:marTop w:val="0"/>
      <w:marBottom w:val="0"/>
      <w:divBdr>
        <w:top w:val="none" w:sz="0" w:space="0" w:color="auto"/>
        <w:left w:val="none" w:sz="0" w:space="0" w:color="auto"/>
        <w:bottom w:val="none" w:sz="0" w:space="0" w:color="auto"/>
        <w:right w:val="none" w:sz="0" w:space="0" w:color="auto"/>
      </w:divBdr>
      <w:divsChild>
        <w:div w:id="1629159683">
          <w:marLeft w:val="1526"/>
          <w:marRight w:val="0"/>
          <w:marTop w:val="100"/>
          <w:marBottom w:val="0"/>
          <w:divBdr>
            <w:top w:val="none" w:sz="0" w:space="0" w:color="auto"/>
            <w:left w:val="none" w:sz="0" w:space="0" w:color="auto"/>
            <w:bottom w:val="none" w:sz="0" w:space="0" w:color="auto"/>
            <w:right w:val="none" w:sz="0" w:space="0" w:color="auto"/>
          </w:divBdr>
        </w:div>
        <w:div w:id="627056342">
          <w:marLeft w:val="1800"/>
          <w:marRight w:val="0"/>
          <w:marTop w:val="100"/>
          <w:marBottom w:val="0"/>
          <w:divBdr>
            <w:top w:val="none" w:sz="0" w:space="0" w:color="auto"/>
            <w:left w:val="none" w:sz="0" w:space="0" w:color="auto"/>
            <w:bottom w:val="none" w:sz="0" w:space="0" w:color="auto"/>
            <w:right w:val="none" w:sz="0" w:space="0" w:color="auto"/>
          </w:divBdr>
        </w:div>
        <w:div w:id="515196455">
          <w:marLeft w:val="1800"/>
          <w:marRight w:val="0"/>
          <w:marTop w:val="100"/>
          <w:marBottom w:val="0"/>
          <w:divBdr>
            <w:top w:val="none" w:sz="0" w:space="0" w:color="auto"/>
            <w:left w:val="none" w:sz="0" w:space="0" w:color="auto"/>
            <w:bottom w:val="none" w:sz="0" w:space="0" w:color="auto"/>
            <w:right w:val="none" w:sz="0" w:space="0" w:color="auto"/>
          </w:divBdr>
        </w:div>
        <w:div w:id="1541938666">
          <w:marLeft w:val="1800"/>
          <w:marRight w:val="0"/>
          <w:marTop w:val="100"/>
          <w:marBottom w:val="0"/>
          <w:divBdr>
            <w:top w:val="none" w:sz="0" w:space="0" w:color="auto"/>
            <w:left w:val="none" w:sz="0" w:space="0" w:color="auto"/>
            <w:bottom w:val="none" w:sz="0" w:space="0" w:color="auto"/>
            <w:right w:val="none" w:sz="0" w:space="0" w:color="auto"/>
          </w:divBdr>
        </w:div>
        <w:div w:id="135689964">
          <w:marLeft w:val="1800"/>
          <w:marRight w:val="0"/>
          <w:marTop w:val="100"/>
          <w:marBottom w:val="0"/>
          <w:divBdr>
            <w:top w:val="none" w:sz="0" w:space="0" w:color="auto"/>
            <w:left w:val="none" w:sz="0" w:space="0" w:color="auto"/>
            <w:bottom w:val="none" w:sz="0" w:space="0" w:color="auto"/>
            <w:right w:val="none" w:sz="0" w:space="0" w:color="auto"/>
          </w:divBdr>
        </w:div>
      </w:divsChild>
    </w:div>
    <w:div w:id="1852262243">
      <w:bodyDiv w:val="1"/>
      <w:marLeft w:val="0"/>
      <w:marRight w:val="0"/>
      <w:marTop w:val="0"/>
      <w:marBottom w:val="0"/>
      <w:divBdr>
        <w:top w:val="none" w:sz="0" w:space="0" w:color="auto"/>
        <w:left w:val="none" w:sz="0" w:space="0" w:color="auto"/>
        <w:bottom w:val="none" w:sz="0" w:space="0" w:color="auto"/>
        <w:right w:val="none" w:sz="0" w:space="0" w:color="auto"/>
      </w:divBdr>
      <w:divsChild>
        <w:div w:id="1706515342">
          <w:marLeft w:val="1080"/>
          <w:marRight w:val="0"/>
          <w:marTop w:val="100"/>
          <w:marBottom w:val="0"/>
          <w:divBdr>
            <w:top w:val="none" w:sz="0" w:space="0" w:color="auto"/>
            <w:left w:val="none" w:sz="0" w:space="0" w:color="auto"/>
            <w:bottom w:val="none" w:sz="0" w:space="0" w:color="auto"/>
            <w:right w:val="none" w:sz="0" w:space="0" w:color="auto"/>
          </w:divBdr>
        </w:div>
        <w:div w:id="1962151699">
          <w:marLeft w:val="1080"/>
          <w:marRight w:val="0"/>
          <w:marTop w:val="100"/>
          <w:marBottom w:val="0"/>
          <w:divBdr>
            <w:top w:val="none" w:sz="0" w:space="0" w:color="auto"/>
            <w:left w:val="none" w:sz="0" w:space="0" w:color="auto"/>
            <w:bottom w:val="none" w:sz="0" w:space="0" w:color="auto"/>
            <w:right w:val="none" w:sz="0" w:space="0" w:color="auto"/>
          </w:divBdr>
        </w:div>
        <w:div w:id="1661498122">
          <w:marLeft w:val="1080"/>
          <w:marRight w:val="0"/>
          <w:marTop w:val="100"/>
          <w:marBottom w:val="0"/>
          <w:divBdr>
            <w:top w:val="none" w:sz="0" w:space="0" w:color="auto"/>
            <w:left w:val="none" w:sz="0" w:space="0" w:color="auto"/>
            <w:bottom w:val="none" w:sz="0" w:space="0" w:color="auto"/>
            <w:right w:val="none" w:sz="0" w:space="0" w:color="auto"/>
          </w:divBdr>
        </w:div>
      </w:divsChild>
    </w:div>
    <w:div w:id="1857386505">
      <w:bodyDiv w:val="1"/>
      <w:marLeft w:val="0"/>
      <w:marRight w:val="0"/>
      <w:marTop w:val="0"/>
      <w:marBottom w:val="0"/>
      <w:divBdr>
        <w:top w:val="none" w:sz="0" w:space="0" w:color="auto"/>
        <w:left w:val="none" w:sz="0" w:space="0" w:color="auto"/>
        <w:bottom w:val="none" w:sz="0" w:space="0" w:color="auto"/>
        <w:right w:val="none" w:sz="0" w:space="0" w:color="auto"/>
      </w:divBdr>
      <w:divsChild>
        <w:div w:id="34083579">
          <w:marLeft w:val="360"/>
          <w:marRight w:val="0"/>
          <w:marTop w:val="200"/>
          <w:marBottom w:val="0"/>
          <w:divBdr>
            <w:top w:val="none" w:sz="0" w:space="0" w:color="auto"/>
            <w:left w:val="none" w:sz="0" w:space="0" w:color="auto"/>
            <w:bottom w:val="none" w:sz="0" w:space="0" w:color="auto"/>
            <w:right w:val="none" w:sz="0" w:space="0" w:color="auto"/>
          </w:divBdr>
        </w:div>
        <w:div w:id="1945573130">
          <w:marLeft w:val="360"/>
          <w:marRight w:val="0"/>
          <w:marTop w:val="200"/>
          <w:marBottom w:val="0"/>
          <w:divBdr>
            <w:top w:val="none" w:sz="0" w:space="0" w:color="auto"/>
            <w:left w:val="none" w:sz="0" w:space="0" w:color="auto"/>
            <w:bottom w:val="none" w:sz="0" w:space="0" w:color="auto"/>
            <w:right w:val="none" w:sz="0" w:space="0" w:color="auto"/>
          </w:divBdr>
        </w:div>
        <w:div w:id="2020503487">
          <w:marLeft w:val="360"/>
          <w:marRight w:val="0"/>
          <w:marTop w:val="200"/>
          <w:marBottom w:val="0"/>
          <w:divBdr>
            <w:top w:val="none" w:sz="0" w:space="0" w:color="auto"/>
            <w:left w:val="none" w:sz="0" w:space="0" w:color="auto"/>
            <w:bottom w:val="none" w:sz="0" w:space="0" w:color="auto"/>
            <w:right w:val="none" w:sz="0" w:space="0" w:color="auto"/>
          </w:divBdr>
        </w:div>
        <w:div w:id="340862011">
          <w:marLeft w:val="360"/>
          <w:marRight w:val="0"/>
          <w:marTop w:val="200"/>
          <w:marBottom w:val="0"/>
          <w:divBdr>
            <w:top w:val="none" w:sz="0" w:space="0" w:color="auto"/>
            <w:left w:val="none" w:sz="0" w:space="0" w:color="auto"/>
            <w:bottom w:val="none" w:sz="0" w:space="0" w:color="auto"/>
            <w:right w:val="none" w:sz="0" w:space="0" w:color="auto"/>
          </w:divBdr>
        </w:div>
      </w:divsChild>
    </w:div>
    <w:div w:id="1871674751">
      <w:bodyDiv w:val="1"/>
      <w:marLeft w:val="0"/>
      <w:marRight w:val="0"/>
      <w:marTop w:val="0"/>
      <w:marBottom w:val="0"/>
      <w:divBdr>
        <w:top w:val="none" w:sz="0" w:space="0" w:color="auto"/>
        <w:left w:val="none" w:sz="0" w:space="0" w:color="auto"/>
        <w:bottom w:val="none" w:sz="0" w:space="0" w:color="auto"/>
        <w:right w:val="none" w:sz="0" w:space="0" w:color="auto"/>
      </w:divBdr>
      <w:divsChild>
        <w:div w:id="7997518">
          <w:marLeft w:val="1080"/>
          <w:marRight w:val="0"/>
          <w:marTop w:val="100"/>
          <w:marBottom w:val="0"/>
          <w:divBdr>
            <w:top w:val="none" w:sz="0" w:space="0" w:color="auto"/>
            <w:left w:val="none" w:sz="0" w:space="0" w:color="auto"/>
            <w:bottom w:val="none" w:sz="0" w:space="0" w:color="auto"/>
            <w:right w:val="none" w:sz="0" w:space="0" w:color="auto"/>
          </w:divBdr>
        </w:div>
        <w:div w:id="2111198656">
          <w:marLeft w:val="1800"/>
          <w:marRight w:val="0"/>
          <w:marTop w:val="100"/>
          <w:marBottom w:val="0"/>
          <w:divBdr>
            <w:top w:val="none" w:sz="0" w:space="0" w:color="auto"/>
            <w:left w:val="none" w:sz="0" w:space="0" w:color="auto"/>
            <w:bottom w:val="none" w:sz="0" w:space="0" w:color="auto"/>
            <w:right w:val="none" w:sz="0" w:space="0" w:color="auto"/>
          </w:divBdr>
        </w:div>
        <w:div w:id="1157383793">
          <w:marLeft w:val="1800"/>
          <w:marRight w:val="0"/>
          <w:marTop w:val="100"/>
          <w:marBottom w:val="0"/>
          <w:divBdr>
            <w:top w:val="none" w:sz="0" w:space="0" w:color="auto"/>
            <w:left w:val="none" w:sz="0" w:space="0" w:color="auto"/>
            <w:bottom w:val="none" w:sz="0" w:space="0" w:color="auto"/>
            <w:right w:val="none" w:sz="0" w:space="0" w:color="auto"/>
          </w:divBdr>
        </w:div>
        <w:div w:id="1508908118">
          <w:marLeft w:val="1800"/>
          <w:marRight w:val="0"/>
          <w:marTop w:val="100"/>
          <w:marBottom w:val="0"/>
          <w:divBdr>
            <w:top w:val="none" w:sz="0" w:space="0" w:color="auto"/>
            <w:left w:val="none" w:sz="0" w:space="0" w:color="auto"/>
            <w:bottom w:val="none" w:sz="0" w:space="0" w:color="auto"/>
            <w:right w:val="none" w:sz="0" w:space="0" w:color="auto"/>
          </w:divBdr>
        </w:div>
        <w:div w:id="1781755030">
          <w:marLeft w:val="1080"/>
          <w:marRight w:val="0"/>
          <w:marTop w:val="100"/>
          <w:marBottom w:val="0"/>
          <w:divBdr>
            <w:top w:val="none" w:sz="0" w:space="0" w:color="auto"/>
            <w:left w:val="none" w:sz="0" w:space="0" w:color="auto"/>
            <w:bottom w:val="none" w:sz="0" w:space="0" w:color="auto"/>
            <w:right w:val="none" w:sz="0" w:space="0" w:color="auto"/>
          </w:divBdr>
        </w:div>
        <w:div w:id="1400247264">
          <w:marLeft w:val="1800"/>
          <w:marRight w:val="0"/>
          <w:marTop w:val="100"/>
          <w:marBottom w:val="0"/>
          <w:divBdr>
            <w:top w:val="none" w:sz="0" w:space="0" w:color="auto"/>
            <w:left w:val="none" w:sz="0" w:space="0" w:color="auto"/>
            <w:bottom w:val="none" w:sz="0" w:space="0" w:color="auto"/>
            <w:right w:val="none" w:sz="0" w:space="0" w:color="auto"/>
          </w:divBdr>
        </w:div>
        <w:div w:id="1626539061">
          <w:marLeft w:val="1800"/>
          <w:marRight w:val="0"/>
          <w:marTop w:val="100"/>
          <w:marBottom w:val="0"/>
          <w:divBdr>
            <w:top w:val="none" w:sz="0" w:space="0" w:color="auto"/>
            <w:left w:val="none" w:sz="0" w:space="0" w:color="auto"/>
            <w:bottom w:val="none" w:sz="0" w:space="0" w:color="auto"/>
            <w:right w:val="none" w:sz="0" w:space="0" w:color="auto"/>
          </w:divBdr>
        </w:div>
      </w:divsChild>
    </w:div>
    <w:div w:id="1887134856">
      <w:bodyDiv w:val="1"/>
      <w:marLeft w:val="0"/>
      <w:marRight w:val="0"/>
      <w:marTop w:val="0"/>
      <w:marBottom w:val="0"/>
      <w:divBdr>
        <w:top w:val="none" w:sz="0" w:space="0" w:color="auto"/>
        <w:left w:val="none" w:sz="0" w:space="0" w:color="auto"/>
        <w:bottom w:val="none" w:sz="0" w:space="0" w:color="auto"/>
        <w:right w:val="none" w:sz="0" w:space="0" w:color="auto"/>
      </w:divBdr>
      <w:divsChild>
        <w:div w:id="1264414697">
          <w:marLeft w:val="1080"/>
          <w:marRight w:val="0"/>
          <w:marTop w:val="100"/>
          <w:marBottom w:val="0"/>
          <w:divBdr>
            <w:top w:val="none" w:sz="0" w:space="0" w:color="auto"/>
            <w:left w:val="none" w:sz="0" w:space="0" w:color="auto"/>
            <w:bottom w:val="none" w:sz="0" w:space="0" w:color="auto"/>
            <w:right w:val="none" w:sz="0" w:space="0" w:color="auto"/>
          </w:divBdr>
        </w:div>
        <w:div w:id="879440287">
          <w:marLeft w:val="360"/>
          <w:marRight w:val="0"/>
          <w:marTop w:val="200"/>
          <w:marBottom w:val="0"/>
          <w:divBdr>
            <w:top w:val="none" w:sz="0" w:space="0" w:color="auto"/>
            <w:left w:val="none" w:sz="0" w:space="0" w:color="auto"/>
            <w:bottom w:val="none" w:sz="0" w:space="0" w:color="auto"/>
            <w:right w:val="none" w:sz="0" w:space="0" w:color="auto"/>
          </w:divBdr>
        </w:div>
        <w:div w:id="256015228">
          <w:marLeft w:val="360"/>
          <w:marRight w:val="0"/>
          <w:marTop w:val="200"/>
          <w:marBottom w:val="0"/>
          <w:divBdr>
            <w:top w:val="none" w:sz="0" w:space="0" w:color="auto"/>
            <w:left w:val="none" w:sz="0" w:space="0" w:color="auto"/>
            <w:bottom w:val="none" w:sz="0" w:space="0" w:color="auto"/>
            <w:right w:val="none" w:sz="0" w:space="0" w:color="auto"/>
          </w:divBdr>
        </w:div>
        <w:div w:id="1131702412">
          <w:marLeft w:val="360"/>
          <w:marRight w:val="0"/>
          <w:marTop w:val="200"/>
          <w:marBottom w:val="0"/>
          <w:divBdr>
            <w:top w:val="none" w:sz="0" w:space="0" w:color="auto"/>
            <w:left w:val="none" w:sz="0" w:space="0" w:color="auto"/>
            <w:bottom w:val="none" w:sz="0" w:space="0" w:color="auto"/>
            <w:right w:val="none" w:sz="0" w:space="0" w:color="auto"/>
          </w:divBdr>
        </w:div>
      </w:divsChild>
    </w:div>
    <w:div w:id="1981571076">
      <w:bodyDiv w:val="1"/>
      <w:marLeft w:val="0"/>
      <w:marRight w:val="0"/>
      <w:marTop w:val="0"/>
      <w:marBottom w:val="0"/>
      <w:divBdr>
        <w:top w:val="none" w:sz="0" w:space="0" w:color="auto"/>
        <w:left w:val="none" w:sz="0" w:space="0" w:color="auto"/>
        <w:bottom w:val="none" w:sz="0" w:space="0" w:color="auto"/>
        <w:right w:val="none" w:sz="0" w:space="0" w:color="auto"/>
      </w:divBdr>
      <w:divsChild>
        <w:div w:id="413404947">
          <w:marLeft w:val="230"/>
          <w:marRight w:val="0"/>
          <w:marTop w:val="74"/>
          <w:marBottom w:val="0"/>
          <w:divBdr>
            <w:top w:val="none" w:sz="0" w:space="0" w:color="auto"/>
            <w:left w:val="none" w:sz="0" w:space="0" w:color="auto"/>
            <w:bottom w:val="none" w:sz="0" w:space="0" w:color="auto"/>
            <w:right w:val="none" w:sz="0" w:space="0" w:color="auto"/>
          </w:divBdr>
        </w:div>
        <w:div w:id="386683994">
          <w:marLeft w:val="662"/>
          <w:marRight w:val="0"/>
          <w:marTop w:val="74"/>
          <w:marBottom w:val="0"/>
          <w:divBdr>
            <w:top w:val="none" w:sz="0" w:space="0" w:color="auto"/>
            <w:left w:val="none" w:sz="0" w:space="0" w:color="auto"/>
            <w:bottom w:val="none" w:sz="0" w:space="0" w:color="auto"/>
            <w:right w:val="none" w:sz="0" w:space="0" w:color="auto"/>
          </w:divBdr>
        </w:div>
        <w:div w:id="814372173">
          <w:marLeft w:val="662"/>
          <w:marRight w:val="0"/>
          <w:marTop w:val="74"/>
          <w:marBottom w:val="0"/>
          <w:divBdr>
            <w:top w:val="none" w:sz="0" w:space="0" w:color="auto"/>
            <w:left w:val="none" w:sz="0" w:space="0" w:color="auto"/>
            <w:bottom w:val="none" w:sz="0" w:space="0" w:color="auto"/>
            <w:right w:val="none" w:sz="0" w:space="0" w:color="auto"/>
          </w:divBdr>
        </w:div>
        <w:div w:id="252083179">
          <w:marLeft w:val="662"/>
          <w:marRight w:val="0"/>
          <w:marTop w:val="74"/>
          <w:marBottom w:val="0"/>
          <w:divBdr>
            <w:top w:val="none" w:sz="0" w:space="0" w:color="auto"/>
            <w:left w:val="none" w:sz="0" w:space="0" w:color="auto"/>
            <w:bottom w:val="none" w:sz="0" w:space="0" w:color="auto"/>
            <w:right w:val="none" w:sz="0" w:space="0" w:color="auto"/>
          </w:divBdr>
        </w:div>
        <w:div w:id="276329453">
          <w:marLeft w:val="1008"/>
          <w:marRight w:val="0"/>
          <w:marTop w:val="74"/>
          <w:marBottom w:val="0"/>
          <w:divBdr>
            <w:top w:val="none" w:sz="0" w:space="0" w:color="auto"/>
            <w:left w:val="none" w:sz="0" w:space="0" w:color="auto"/>
            <w:bottom w:val="none" w:sz="0" w:space="0" w:color="auto"/>
            <w:right w:val="none" w:sz="0" w:space="0" w:color="auto"/>
          </w:divBdr>
        </w:div>
        <w:div w:id="1282689819">
          <w:marLeft w:val="1008"/>
          <w:marRight w:val="0"/>
          <w:marTop w:val="74"/>
          <w:marBottom w:val="0"/>
          <w:divBdr>
            <w:top w:val="none" w:sz="0" w:space="0" w:color="auto"/>
            <w:left w:val="none" w:sz="0" w:space="0" w:color="auto"/>
            <w:bottom w:val="none" w:sz="0" w:space="0" w:color="auto"/>
            <w:right w:val="none" w:sz="0" w:space="0" w:color="auto"/>
          </w:divBdr>
        </w:div>
        <w:div w:id="686834779">
          <w:marLeft w:val="1008"/>
          <w:marRight w:val="0"/>
          <w:marTop w:val="74"/>
          <w:marBottom w:val="0"/>
          <w:divBdr>
            <w:top w:val="none" w:sz="0" w:space="0" w:color="auto"/>
            <w:left w:val="none" w:sz="0" w:space="0" w:color="auto"/>
            <w:bottom w:val="none" w:sz="0" w:space="0" w:color="auto"/>
            <w:right w:val="none" w:sz="0" w:space="0" w:color="auto"/>
          </w:divBdr>
        </w:div>
      </w:divsChild>
    </w:div>
    <w:div w:id="1983578516">
      <w:bodyDiv w:val="1"/>
      <w:marLeft w:val="0"/>
      <w:marRight w:val="0"/>
      <w:marTop w:val="0"/>
      <w:marBottom w:val="0"/>
      <w:divBdr>
        <w:top w:val="none" w:sz="0" w:space="0" w:color="auto"/>
        <w:left w:val="none" w:sz="0" w:space="0" w:color="auto"/>
        <w:bottom w:val="none" w:sz="0" w:space="0" w:color="auto"/>
        <w:right w:val="none" w:sz="0" w:space="0" w:color="auto"/>
      </w:divBdr>
      <w:divsChild>
        <w:div w:id="1957250054">
          <w:marLeft w:val="720"/>
          <w:marRight w:val="0"/>
          <w:marTop w:val="200"/>
          <w:marBottom w:val="0"/>
          <w:divBdr>
            <w:top w:val="none" w:sz="0" w:space="0" w:color="auto"/>
            <w:left w:val="none" w:sz="0" w:space="0" w:color="auto"/>
            <w:bottom w:val="none" w:sz="0" w:space="0" w:color="auto"/>
            <w:right w:val="none" w:sz="0" w:space="0" w:color="auto"/>
          </w:divBdr>
        </w:div>
        <w:div w:id="485392246">
          <w:marLeft w:val="1080"/>
          <w:marRight w:val="0"/>
          <w:marTop w:val="100"/>
          <w:marBottom w:val="0"/>
          <w:divBdr>
            <w:top w:val="none" w:sz="0" w:space="0" w:color="auto"/>
            <w:left w:val="none" w:sz="0" w:space="0" w:color="auto"/>
            <w:bottom w:val="none" w:sz="0" w:space="0" w:color="auto"/>
            <w:right w:val="none" w:sz="0" w:space="0" w:color="auto"/>
          </w:divBdr>
        </w:div>
        <w:div w:id="1164854732">
          <w:marLeft w:val="1800"/>
          <w:marRight w:val="0"/>
          <w:marTop w:val="100"/>
          <w:marBottom w:val="0"/>
          <w:divBdr>
            <w:top w:val="none" w:sz="0" w:space="0" w:color="auto"/>
            <w:left w:val="none" w:sz="0" w:space="0" w:color="auto"/>
            <w:bottom w:val="none" w:sz="0" w:space="0" w:color="auto"/>
            <w:right w:val="none" w:sz="0" w:space="0" w:color="auto"/>
          </w:divBdr>
        </w:div>
        <w:div w:id="1431584035">
          <w:marLeft w:val="1800"/>
          <w:marRight w:val="0"/>
          <w:marTop w:val="100"/>
          <w:marBottom w:val="0"/>
          <w:divBdr>
            <w:top w:val="none" w:sz="0" w:space="0" w:color="auto"/>
            <w:left w:val="none" w:sz="0" w:space="0" w:color="auto"/>
            <w:bottom w:val="none" w:sz="0" w:space="0" w:color="auto"/>
            <w:right w:val="none" w:sz="0" w:space="0" w:color="auto"/>
          </w:divBdr>
        </w:div>
      </w:divsChild>
    </w:div>
    <w:div w:id="1984390398">
      <w:bodyDiv w:val="1"/>
      <w:marLeft w:val="0"/>
      <w:marRight w:val="0"/>
      <w:marTop w:val="0"/>
      <w:marBottom w:val="0"/>
      <w:divBdr>
        <w:top w:val="none" w:sz="0" w:space="0" w:color="auto"/>
        <w:left w:val="none" w:sz="0" w:space="0" w:color="auto"/>
        <w:bottom w:val="none" w:sz="0" w:space="0" w:color="auto"/>
        <w:right w:val="none" w:sz="0" w:space="0" w:color="auto"/>
      </w:divBdr>
      <w:divsChild>
        <w:div w:id="1977755310">
          <w:marLeft w:val="360"/>
          <w:marRight w:val="0"/>
          <w:marTop w:val="200"/>
          <w:marBottom w:val="0"/>
          <w:divBdr>
            <w:top w:val="none" w:sz="0" w:space="0" w:color="auto"/>
            <w:left w:val="none" w:sz="0" w:space="0" w:color="auto"/>
            <w:bottom w:val="none" w:sz="0" w:space="0" w:color="auto"/>
            <w:right w:val="none" w:sz="0" w:space="0" w:color="auto"/>
          </w:divBdr>
        </w:div>
        <w:div w:id="1344433659">
          <w:marLeft w:val="1080"/>
          <w:marRight w:val="0"/>
          <w:marTop w:val="100"/>
          <w:marBottom w:val="0"/>
          <w:divBdr>
            <w:top w:val="none" w:sz="0" w:space="0" w:color="auto"/>
            <w:left w:val="none" w:sz="0" w:space="0" w:color="auto"/>
            <w:bottom w:val="none" w:sz="0" w:space="0" w:color="auto"/>
            <w:right w:val="none" w:sz="0" w:space="0" w:color="auto"/>
          </w:divBdr>
        </w:div>
        <w:div w:id="571475044">
          <w:marLeft w:val="1080"/>
          <w:marRight w:val="0"/>
          <w:marTop w:val="100"/>
          <w:marBottom w:val="0"/>
          <w:divBdr>
            <w:top w:val="none" w:sz="0" w:space="0" w:color="auto"/>
            <w:left w:val="none" w:sz="0" w:space="0" w:color="auto"/>
            <w:bottom w:val="none" w:sz="0" w:space="0" w:color="auto"/>
            <w:right w:val="none" w:sz="0" w:space="0" w:color="auto"/>
          </w:divBdr>
        </w:div>
      </w:divsChild>
    </w:div>
    <w:div w:id="1990329812">
      <w:bodyDiv w:val="1"/>
      <w:marLeft w:val="0"/>
      <w:marRight w:val="0"/>
      <w:marTop w:val="0"/>
      <w:marBottom w:val="0"/>
      <w:divBdr>
        <w:top w:val="none" w:sz="0" w:space="0" w:color="auto"/>
        <w:left w:val="none" w:sz="0" w:space="0" w:color="auto"/>
        <w:bottom w:val="none" w:sz="0" w:space="0" w:color="auto"/>
        <w:right w:val="none" w:sz="0" w:space="0" w:color="auto"/>
      </w:divBdr>
      <w:divsChild>
        <w:div w:id="323894554">
          <w:marLeft w:val="360"/>
          <w:marRight w:val="0"/>
          <w:marTop w:val="200"/>
          <w:marBottom w:val="0"/>
          <w:divBdr>
            <w:top w:val="none" w:sz="0" w:space="0" w:color="auto"/>
            <w:left w:val="none" w:sz="0" w:space="0" w:color="auto"/>
            <w:bottom w:val="none" w:sz="0" w:space="0" w:color="auto"/>
            <w:right w:val="none" w:sz="0" w:space="0" w:color="auto"/>
          </w:divBdr>
        </w:div>
        <w:div w:id="1858350243">
          <w:marLeft w:val="1080"/>
          <w:marRight w:val="0"/>
          <w:marTop w:val="100"/>
          <w:marBottom w:val="0"/>
          <w:divBdr>
            <w:top w:val="none" w:sz="0" w:space="0" w:color="auto"/>
            <w:left w:val="none" w:sz="0" w:space="0" w:color="auto"/>
            <w:bottom w:val="none" w:sz="0" w:space="0" w:color="auto"/>
            <w:right w:val="none" w:sz="0" w:space="0" w:color="auto"/>
          </w:divBdr>
        </w:div>
        <w:div w:id="716854601">
          <w:marLeft w:val="1080"/>
          <w:marRight w:val="0"/>
          <w:marTop w:val="100"/>
          <w:marBottom w:val="0"/>
          <w:divBdr>
            <w:top w:val="none" w:sz="0" w:space="0" w:color="auto"/>
            <w:left w:val="none" w:sz="0" w:space="0" w:color="auto"/>
            <w:bottom w:val="none" w:sz="0" w:space="0" w:color="auto"/>
            <w:right w:val="none" w:sz="0" w:space="0" w:color="auto"/>
          </w:divBdr>
        </w:div>
        <w:div w:id="1238129864">
          <w:marLeft w:val="1080"/>
          <w:marRight w:val="0"/>
          <w:marTop w:val="100"/>
          <w:marBottom w:val="0"/>
          <w:divBdr>
            <w:top w:val="none" w:sz="0" w:space="0" w:color="auto"/>
            <w:left w:val="none" w:sz="0" w:space="0" w:color="auto"/>
            <w:bottom w:val="none" w:sz="0" w:space="0" w:color="auto"/>
            <w:right w:val="none" w:sz="0" w:space="0" w:color="auto"/>
          </w:divBdr>
        </w:div>
        <w:div w:id="1704089494">
          <w:marLeft w:val="1080"/>
          <w:marRight w:val="0"/>
          <w:marTop w:val="100"/>
          <w:marBottom w:val="0"/>
          <w:divBdr>
            <w:top w:val="none" w:sz="0" w:space="0" w:color="auto"/>
            <w:left w:val="none" w:sz="0" w:space="0" w:color="auto"/>
            <w:bottom w:val="none" w:sz="0" w:space="0" w:color="auto"/>
            <w:right w:val="none" w:sz="0" w:space="0" w:color="auto"/>
          </w:divBdr>
        </w:div>
        <w:div w:id="4285907">
          <w:marLeft w:val="1080"/>
          <w:marRight w:val="0"/>
          <w:marTop w:val="100"/>
          <w:marBottom w:val="0"/>
          <w:divBdr>
            <w:top w:val="none" w:sz="0" w:space="0" w:color="auto"/>
            <w:left w:val="none" w:sz="0" w:space="0" w:color="auto"/>
            <w:bottom w:val="none" w:sz="0" w:space="0" w:color="auto"/>
            <w:right w:val="none" w:sz="0" w:space="0" w:color="auto"/>
          </w:divBdr>
        </w:div>
      </w:divsChild>
    </w:div>
    <w:div w:id="2002541262">
      <w:bodyDiv w:val="1"/>
      <w:marLeft w:val="0"/>
      <w:marRight w:val="0"/>
      <w:marTop w:val="0"/>
      <w:marBottom w:val="0"/>
      <w:divBdr>
        <w:top w:val="none" w:sz="0" w:space="0" w:color="auto"/>
        <w:left w:val="none" w:sz="0" w:space="0" w:color="auto"/>
        <w:bottom w:val="none" w:sz="0" w:space="0" w:color="auto"/>
        <w:right w:val="none" w:sz="0" w:space="0" w:color="auto"/>
      </w:divBdr>
      <w:divsChild>
        <w:div w:id="970475280">
          <w:marLeft w:val="1440"/>
          <w:marRight w:val="0"/>
          <w:marTop w:val="100"/>
          <w:marBottom w:val="0"/>
          <w:divBdr>
            <w:top w:val="none" w:sz="0" w:space="0" w:color="auto"/>
            <w:left w:val="none" w:sz="0" w:space="0" w:color="auto"/>
            <w:bottom w:val="none" w:sz="0" w:space="0" w:color="auto"/>
            <w:right w:val="none" w:sz="0" w:space="0" w:color="auto"/>
          </w:divBdr>
        </w:div>
        <w:div w:id="985938810">
          <w:marLeft w:val="1080"/>
          <w:marRight w:val="0"/>
          <w:marTop w:val="100"/>
          <w:marBottom w:val="0"/>
          <w:divBdr>
            <w:top w:val="none" w:sz="0" w:space="0" w:color="auto"/>
            <w:left w:val="none" w:sz="0" w:space="0" w:color="auto"/>
            <w:bottom w:val="none" w:sz="0" w:space="0" w:color="auto"/>
            <w:right w:val="none" w:sz="0" w:space="0" w:color="auto"/>
          </w:divBdr>
        </w:div>
        <w:div w:id="1820269672">
          <w:marLeft w:val="1080"/>
          <w:marRight w:val="0"/>
          <w:marTop w:val="100"/>
          <w:marBottom w:val="0"/>
          <w:divBdr>
            <w:top w:val="none" w:sz="0" w:space="0" w:color="auto"/>
            <w:left w:val="none" w:sz="0" w:space="0" w:color="auto"/>
            <w:bottom w:val="none" w:sz="0" w:space="0" w:color="auto"/>
            <w:right w:val="none" w:sz="0" w:space="0" w:color="auto"/>
          </w:divBdr>
        </w:div>
        <w:div w:id="868686316">
          <w:marLeft w:val="1080"/>
          <w:marRight w:val="0"/>
          <w:marTop w:val="100"/>
          <w:marBottom w:val="0"/>
          <w:divBdr>
            <w:top w:val="none" w:sz="0" w:space="0" w:color="auto"/>
            <w:left w:val="none" w:sz="0" w:space="0" w:color="auto"/>
            <w:bottom w:val="none" w:sz="0" w:space="0" w:color="auto"/>
            <w:right w:val="none" w:sz="0" w:space="0" w:color="auto"/>
          </w:divBdr>
        </w:div>
      </w:divsChild>
    </w:div>
    <w:div w:id="2003003107">
      <w:bodyDiv w:val="1"/>
      <w:marLeft w:val="0"/>
      <w:marRight w:val="0"/>
      <w:marTop w:val="0"/>
      <w:marBottom w:val="0"/>
      <w:divBdr>
        <w:top w:val="none" w:sz="0" w:space="0" w:color="auto"/>
        <w:left w:val="none" w:sz="0" w:space="0" w:color="auto"/>
        <w:bottom w:val="none" w:sz="0" w:space="0" w:color="auto"/>
        <w:right w:val="none" w:sz="0" w:space="0" w:color="auto"/>
      </w:divBdr>
      <w:divsChild>
        <w:div w:id="1188133788">
          <w:marLeft w:val="1800"/>
          <w:marRight w:val="0"/>
          <w:marTop w:val="120"/>
          <w:marBottom w:val="120"/>
          <w:divBdr>
            <w:top w:val="none" w:sz="0" w:space="0" w:color="auto"/>
            <w:left w:val="none" w:sz="0" w:space="0" w:color="auto"/>
            <w:bottom w:val="none" w:sz="0" w:space="0" w:color="auto"/>
            <w:right w:val="none" w:sz="0" w:space="0" w:color="auto"/>
          </w:divBdr>
        </w:div>
        <w:div w:id="1058477248">
          <w:marLeft w:val="2520"/>
          <w:marRight w:val="0"/>
          <w:marTop w:val="120"/>
          <w:marBottom w:val="120"/>
          <w:divBdr>
            <w:top w:val="none" w:sz="0" w:space="0" w:color="auto"/>
            <w:left w:val="none" w:sz="0" w:space="0" w:color="auto"/>
            <w:bottom w:val="none" w:sz="0" w:space="0" w:color="auto"/>
            <w:right w:val="none" w:sz="0" w:space="0" w:color="auto"/>
          </w:divBdr>
        </w:div>
        <w:div w:id="1191189599">
          <w:marLeft w:val="2520"/>
          <w:marRight w:val="0"/>
          <w:marTop w:val="120"/>
          <w:marBottom w:val="120"/>
          <w:divBdr>
            <w:top w:val="none" w:sz="0" w:space="0" w:color="auto"/>
            <w:left w:val="none" w:sz="0" w:space="0" w:color="auto"/>
            <w:bottom w:val="none" w:sz="0" w:space="0" w:color="auto"/>
            <w:right w:val="none" w:sz="0" w:space="0" w:color="auto"/>
          </w:divBdr>
        </w:div>
        <w:div w:id="398132488">
          <w:marLeft w:val="2520"/>
          <w:marRight w:val="0"/>
          <w:marTop w:val="120"/>
          <w:marBottom w:val="120"/>
          <w:divBdr>
            <w:top w:val="none" w:sz="0" w:space="0" w:color="auto"/>
            <w:left w:val="none" w:sz="0" w:space="0" w:color="auto"/>
            <w:bottom w:val="none" w:sz="0" w:space="0" w:color="auto"/>
            <w:right w:val="none" w:sz="0" w:space="0" w:color="auto"/>
          </w:divBdr>
        </w:div>
        <w:div w:id="640042639">
          <w:marLeft w:val="2520"/>
          <w:marRight w:val="0"/>
          <w:marTop w:val="120"/>
          <w:marBottom w:val="120"/>
          <w:divBdr>
            <w:top w:val="none" w:sz="0" w:space="0" w:color="auto"/>
            <w:left w:val="none" w:sz="0" w:space="0" w:color="auto"/>
            <w:bottom w:val="none" w:sz="0" w:space="0" w:color="auto"/>
            <w:right w:val="none" w:sz="0" w:space="0" w:color="auto"/>
          </w:divBdr>
        </w:div>
      </w:divsChild>
    </w:div>
    <w:div w:id="2008436612">
      <w:bodyDiv w:val="1"/>
      <w:marLeft w:val="0"/>
      <w:marRight w:val="0"/>
      <w:marTop w:val="0"/>
      <w:marBottom w:val="0"/>
      <w:divBdr>
        <w:top w:val="none" w:sz="0" w:space="0" w:color="auto"/>
        <w:left w:val="none" w:sz="0" w:space="0" w:color="auto"/>
        <w:bottom w:val="none" w:sz="0" w:space="0" w:color="auto"/>
        <w:right w:val="none" w:sz="0" w:space="0" w:color="auto"/>
      </w:divBdr>
      <w:divsChild>
        <w:div w:id="778447161">
          <w:marLeft w:val="1080"/>
          <w:marRight w:val="0"/>
          <w:marTop w:val="100"/>
          <w:marBottom w:val="0"/>
          <w:divBdr>
            <w:top w:val="none" w:sz="0" w:space="0" w:color="auto"/>
            <w:left w:val="none" w:sz="0" w:space="0" w:color="auto"/>
            <w:bottom w:val="none" w:sz="0" w:space="0" w:color="auto"/>
            <w:right w:val="none" w:sz="0" w:space="0" w:color="auto"/>
          </w:divBdr>
        </w:div>
        <w:div w:id="144781658">
          <w:marLeft w:val="1080"/>
          <w:marRight w:val="0"/>
          <w:marTop w:val="100"/>
          <w:marBottom w:val="0"/>
          <w:divBdr>
            <w:top w:val="none" w:sz="0" w:space="0" w:color="auto"/>
            <w:left w:val="none" w:sz="0" w:space="0" w:color="auto"/>
            <w:bottom w:val="none" w:sz="0" w:space="0" w:color="auto"/>
            <w:right w:val="none" w:sz="0" w:space="0" w:color="auto"/>
          </w:divBdr>
        </w:div>
        <w:div w:id="1353802328">
          <w:marLeft w:val="1080"/>
          <w:marRight w:val="0"/>
          <w:marTop w:val="100"/>
          <w:marBottom w:val="0"/>
          <w:divBdr>
            <w:top w:val="none" w:sz="0" w:space="0" w:color="auto"/>
            <w:left w:val="none" w:sz="0" w:space="0" w:color="auto"/>
            <w:bottom w:val="none" w:sz="0" w:space="0" w:color="auto"/>
            <w:right w:val="none" w:sz="0" w:space="0" w:color="auto"/>
          </w:divBdr>
        </w:div>
      </w:divsChild>
    </w:div>
    <w:div w:id="2012369278">
      <w:bodyDiv w:val="1"/>
      <w:marLeft w:val="0"/>
      <w:marRight w:val="0"/>
      <w:marTop w:val="0"/>
      <w:marBottom w:val="0"/>
      <w:divBdr>
        <w:top w:val="none" w:sz="0" w:space="0" w:color="auto"/>
        <w:left w:val="none" w:sz="0" w:space="0" w:color="auto"/>
        <w:bottom w:val="none" w:sz="0" w:space="0" w:color="auto"/>
        <w:right w:val="none" w:sz="0" w:space="0" w:color="auto"/>
      </w:divBdr>
      <w:divsChild>
        <w:div w:id="945503209">
          <w:marLeft w:val="1080"/>
          <w:marRight w:val="0"/>
          <w:marTop w:val="100"/>
          <w:marBottom w:val="0"/>
          <w:divBdr>
            <w:top w:val="none" w:sz="0" w:space="0" w:color="auto"/>
            <w:left w:val="none" w:sz="0" w:space="0" w:color="auto"/>
            <w:bottom w:val="none" w:sz="0" w:space="0" w:color="auto"/>
            <w:right w:val="none" w:sz="0" w:space="0" w:color="auto"/>
          </w:divBdr>
        </w:div>
        <w:div w:id="1927570855">
          <w:marLeft w:val="360"/>
          <w:marRight w:val="0"/>
          <w:marTop w:val="200"/>
          <w:marBottom w:val="0"/>
          <w:divBdr>
            <w:top w:val="none" w:sz="0" w:space="0" w:color="auto"/>
            <w:left w:val="none" w:sz="0" w:space="0" w:color="auto"/>
            <w:bottom w:val="none" w:sz="0" w:space="0" w:color="auto"/>
            <w:right w:val="none" w:sz="0" w:space="0" w:color="auto"/>
          </w:divBdr>
        </w:div>
        <w:div w:id="305816965">
          <w:marLeft w:val="1080"/>
          <w:marRight w:val="0"/>
          <w:marTop w:val="100"/>
          <w:marBottom w:val="0"/>
          <w:divBdr>
            <w:top w:val="none" w:sz="0" w:space="0" w:color="auto"/>
            <w:left w:val="none" w:sz="0" w:space="0" w:color="auto"/>
            <w:bottom w:val="none" w:sz="0" w:space="0" w:color="auto"/>
            <w:right w:val="none" w:sz="0" w:space="0" w:color="auto"/>
          </w:divBdr>
        </w:div>
        <w:div w:id="330766929">
          <w:marLeft w:val="1080"/>
          <w:marRight w:val="0"/>
          <w:marTop w:val="100"/>
          <w:marBottom w:val="0"/>
          <w:divBdr>
            <w:top w:val="none" w:sz="0" w:space="0" w:color="auto"/>
            <w:left w:val="none" w:sz="0" w:space="0" w:color="auto"/>
            <w:bottom w:val="none" w:sz="0" w:space="0" w:color="auto"/>
            <w:right w:val="none" w:sz="0" w:space="0" w:color="auto"/>
          </w:divBdr>
        </w:div>
        <w:div w:id="393549594">
          <w:marLeft w:val="360"/>
          <w:marRight w:val="0"/>
          <w:marTop w:val="200"/>
          <w:marBottom w:val="0"/>
          <w:divBdr>
            <w:top w:val="none" w:sz="0" w:space="0" w:color="auto"/>
            <w:left w:val="none" w:sz="0" w:space="0" w:color="auto"/>
            <w:bottom w:val="none" w:sz="0" w:space="0" w:color="auto"/>
            <w:right w:val="none" w:sz="0" w:space="0" w:color="auto"/>
          </w:divBdr>
        </w:div>
        <w:div w:id="471676029">
          <w:marLeft w:val="1080"/>
          <w:marRight w:val="0"/>
          <w:marTop w:val="100"/>
          <w:marBottom w:val="0"/>
          <w:divBdr>
            <w:top w:val="none" w:sz="0" w:space="0" w:color="auto"/>
            <w:left w:val="none" w:sz="0" w:space="0" w:color="auto"/>
            <w:bottom w:val="none" w:sz="0" w:space="0" w:color="auto"/>
            <w:right w:val="none" w:sz="0" w:space="0" w:color="auto"/>
          </w:divBdr>
        </w:div>
        <w:div w:id="50153410">
          <w:marLeft w:val="1080"/>
          <w:marRight w:val="0"/>
          <w:marTop w:val="100"/>
          <w:marBottom w:val="0"/>
          <w:divBdr>
            <w:top w:val="none" w:sz="0" w:space="0" w:color="auto"/>
            <w:left w:val="none" w:sz="0" w:space="0" w:color="auto"/>
            <w:bottom w:val="none" w:sz="0" w:space="0" w:color="auto"/>
            <w:right w:val="none" w:sz="0" w:space="0" w:color="auto"/>
          </w:divBdr>
        </w:div>
      </w:divsChild>
    </w:div>
    <w:div w:id="2017264166">
      <w:bodyDiv w:val="1"/>
      <w:marLeft w:val="0"/>
      <w:marRight w:val="0"/>
      <w:marTop w:val="0"/>
      <w:marBottom w:val="0"/>
      <w:divBdr>
        <w:top w:val="none" w:sz="0" w:space="0" w:color="auto"/>
        <w:left w:val="none" w:sz="0" w:space="0" w:color="auto"/>
        <w:bottom w:val="none" w:sz="0" w:space="0" w:color="auto"/>
        <w:right w:val="none" w:sz="0" w:space="0" w:color="auto"/>
      </w:divBdr>
      <w:divsChild>
        <w:div w:id="929239124">
          <w:marLeft w:val="1080"/>
          <w:marRight w:val="0"/>
          <w:marTop w:val="120"/>
          <w:marBottom w:val="120"/>
          <w:divBdr>
            <w:top w:val="none" w:sz="0" w:space="0" w:color="auto"/>
            <w:left w:val="none" w:sz="0" w:space="0" w:color="auto"/>
            <w:bottom w:val="none" w:sz="0" w:space="0" w:color="auto"/>
            <w:right w:val="none" w:sz="0" w:space="0" w:color="auto"/>
          </w:divBdr>
        </w:div>
        <w:div w:id="227306113">
          <w:marLeft w:val="1800"/>
          <w:marRight w:val="0"/>
          <w:marTop w:val="120"/>
          <w:marBottom w:val="120"/>
          <w:divBdr>
            <w:top w:val="none" w:sz="0" w:space="0" w:color="auto"/>
            <w:left w:val="none" w:sz="0" w:space="0" w:color="auto"/>
            <w:bottom w:val="none" w:sz="0" w:space="0" w:color="auto"/>
            <w:right w:val="none" w:sz="0" w:space="0" w:color="auto"/>
          </w:divBdr>
        </w:div>
        <w:div w:id="1751929598">
          <w:marLeft w:val="1800"/>
          <w:marRight w:val="0"/>
          <w:marTop w:val="120"/>
          <w:marBottom w:val="120"/>
          <w:divBdr>
            <w:top w:val="none" w:sz="0" w:space="0" w:color="auto"/>
            <w:left w:val="none" w:sz="0" w:space="0" w:color="auto"/>
            <w:bottom w:val="none" w:sz="0" w:space="0" w:color="auto"/>
            <w:right w:val="none" w:sz="0" w:space="0" w:color="auto"/>
          </w:divBdr>
        </w:div>
      </w:divsChild>
    </w:div>
    <w:div w:id="2018388043">
      <w:bodyDiv w:val="1"/>
      <w:marLeft w:val="0"/>
      <w:marRight w:val="0"/>
      <w:marTop w:val="0"/>
      <w:marBottom w:val="0"/>
      <w:divBdr>
        <w:top w:val="none" w:sz="0" w:space="0" w:color="auto"/>
        <w:left w:val="none" w:sz="0" w:space="0" w:color="auto"/>
        <w:bottom w:val="none" w:sz="0" w:space="0" w:color="auto"/>
        <w:right w:val="none" w:sz="0" w:space="0" w:color="auto"/>
      </w:divBdr>
      <w:divsChild>
        <w:div w:id="2085567403">
          <w:marLeft w:val="360"/>
          <w:marRight w:val="0"/>
          <w:marTop w:val="200"/>
          <w:marBottom w:val="0"/>
          <w:divBdr>
            <w:top w:val="none" w:sz="0" w:space="0" w:color="auto"/>
            <w:left w:val="none" w:sz="0" w:space="0" w:color="auto"/>
            <w:bottom w:val="none" w:sz="0" w:space="0" w:color="auto"/>
            <w:right w:val="none" w:sz="0" w:space="0" w:color="auto"/>
          </w:divBdr>
        </w:div>
        <w:div w:id="951203433">
          <w:marLeft w:val="1080"/>
          <w:marRight w:val="0"/>
          <w:marTop w:val="100"/>
          <w:marBottom w:val="0"/>
          <w:divBdr>
            <w:top w:val="none" w:sz="0" w:space="0" w:color="auto"/>
            <w:left w:val="none" w:sz="0" w:space="0" w:color="auto"/>
            <w:bottom w:val="none" w:sz="0" w:space="0" w:color="auto"/>
            <w:right w:val="none" w:sz="0" w:space="0" w:color="auto"/>
          </w:divBdr>
        </w:div>
        <w:div w:id="1879707974">
          <w:marLeft w:val="1800"/>
          <w:marRight w:val="0"/>
          <w:marTop w:val="100"/>
          <w:marBottom w:val="0"/>
          <w:divBdr>
            <w:top w:val="none" w:sz="0" w:space="0" w:color="auto"/>
            <w:left w:val="none" w:sz="0" w:space="0" w:color="auto"/>
            <w:bottom w:val="none" w:sz="0" w:space="0" w:color="auto"/>
            <w:right w:val="none" w:sz="0" w:space="0" w:color="auto"/>
          </w:divBdr>
        </w:div>
        <w:div w:id="1569460842">
          <w:marLeft w:val="2520"/>
          <w:marRight w:val="0"/>
          <w:marTop w:val="100"/>
          <w:marBottom w:val="0"/>
          <w:divBdr>
            <w:top w:val="none" w:sz="0" w:space="0" w:color="auto"/>
            <w:left w:val="none" w:sz="0" w:space="0" w:color="auto"/>
            <w:bottom w:val="none" w:sz="0" w:space="0" w:color="auto"/>
            <w:right w:val="none" w:sz="0" w:space="0" w:color="auto"/>
          </w:divBdr>
        </w:div>
        <w:div w:id="1238831428">
          <w:marLeft w:val="2520"/>
          <w:marRight w:val="0"/>
          <w:marTop w:val="100"/>
          <w:marBottom w:val="0"/>
          <w:divBdr>
            <w:top w:val="none" w:sz="0" w:space="0" w:color="auto"/>
            <w:left w:val="none" w:sz="0" w:space="0" w:color="auto"/>
            <w:bottom w:val="none" w:sz="0" w:space="0" w:color="auto"/>
            <w:right w:val="none" w:sz="0" w:space="0" w:color="auto"/>
          </w:divBdr>
        </w:div>
      </w:divsChild>
    </w:div>
    <w:div w:id="2019457800">
      <w:bodyDiv w:val="1"/>
      <w:marLeft w:val="0"/>
      <w:marRight w:val="0"/>
      <w:marTop w:val="0"/>
      <w:marBottom w:val="0"/>
      <w:divBdr>
        <w:top w:val="none" w:sz="0" w:space="0" w:color="auto"/>
        <w:left w:val="none" w:sz="0" w:space="0" w:color="auto"/>
        <w:bottom w:val="none" w:sz="0" w:space="0" w:color="auto"/>
        <w:right w:val="none" w:sz="0" w:space="0" w:color="auto"/>
      </w:divBdr>
      <w:divsChild>
        <w:div w:id="532306536">
          <w:marLeft w:val="1080"/>
          <w:marRight w:val="0"/>
          <w:marTop w:val="100"/>
          <w:marBottom w:val="0"/>
          <w:divBdr>
            <w:top w:val="none" w:sz="0" w:space="0" w:color="auto"/>
            <w:left w:val="none" w:sz="0" w:space="0" w:color="auto"/>
            <w:bottom w:val="none" w:sz="0" w:space="0" w:color="auto"/>
            <w:right w:val="none" w:sz="0" w:space="0" w:color="auto"/>
          </w:divBdr>
        </w:div>
        <w:div w:id="1927690789">
          <w:marLeft w:val="1080"/>
          <w:marRight w:val="0"/>
          <w:marTop w:val="100"/>
          <w:marBottom w:val="0"/>
          <w:divBdr>
            <w:top w:val="none" w:sz="0" w:space="0" w:color="auto"/>
            <w:left w:val="none" w:sz="0" w:space="0" w:color="auto"/>
            <w:bottom w:val="none" w:sz="0" w:space="0" w:color="auto"/>
            <w:right w:val="none" w:sz="0" w:space="0" w:color="auto"/>
          </w:divBdr>
        </w:div>
        <w:div w:id="1354765353">
          <w:marLeft w:val="1080"/>
          <w:marRight w:val="0"/>
          <w:marTop w:val="100"/>
          <w:marBottom w:val="0"/>
          <w:divBdr>
            <w:top w:val="none" w:sz="0" w:space="0" w:color="auto"/>
            <w:left w:val="none" w:sz="0" w:space="0" w:color="auto"/>
            <w:bottom w:val="none" w:sz="0" w:space="0" w:color="auto"/>
            <w:right w:val="none" w:sz="0" w:space="0" w:color="auto"/>
          </w:divBdr>
        </w:div>
      </w:divsChild>
    </w:div>
    <w:div w:id="2068842795">
      <w:bodyDiv w:val="1"/>
      <w:marLeft w:val="0"/>
      <w:marRight w:val="0"/>
      <w:marTop w:val="0"/>
      <w:marBottom w:val="0"/>
      <w:divBdr>
        <w:top w:val="none" w:sz="0" w:space="0" w:color="auto"/>
        <w:left w:val="none" w:sz="0" w:space="0" w:color="auto"/>
        <w:bottom w:val="none" w:sz="0" w:space="0" w:color="auto"/>
        <w:right w:val="none" w:sz="0" w:space="0" w:color="auto"/>
      </w:divBdr>
      <w:divsChild>
        <w:div w:id="1244603366">
          <w:marLeft w:val="806"/>
          <w:marRight w:val="0"/>
          <w:marTop w:val="200"/>
          <w:marBottom w:val="0"/>
          <w:divBdr>
            <w:top w:val="none" w:sz="0" w:space="0" w:color="auto"/>
            <w:left w:val="none" w:sz="0" w:space="0" w:color="auto"/>
            <w:bottom w:val="none" w:sz="0" w:space="0" w:color="auto"/>
            <w:right w:val="none" w:sz="0" w:space="0" w:color="auto"/>
          </w:divBdr>
        </w:div>
        <w:div w:id="927734407">
          <w:marLeft w:val="1080"/>
          <w:marRight w:val="0"/>
          <w:marTop w:val="100"/>
          <w:marBottom w:val="0"/>
          <w:divBdr>
            <w:top w:val="none" w:sz="0" w:space="0" w:color="auto"/>
            <w:left w:val="none" w:sz="0" w:space="0" w:color="auto"/>
            <w:bottom w:val="none" w:sz="0" w:space="0" w:color="auto"/>
            <w:right w:val="none" w:sz="0" w:space="0" w:color="auto"/>
          </w:divBdr>
        </w:div>
        <w:div w:id="254366389">
          <w:marLeft w:val="1080"/>
          <w:marRight w:val="0"/>
          <w:marTop w:val="100"/>
          <w:marBottom w:val="0"/>
          <w:divBdr>
            <w:top w:val="none" w:sz="0" w:space="0" w:color="auto"/>
            <w:left w:val="none" w:sz="0" w:space="0" w:color="auto"/>
            <w:bottom w:val="none" w:sz="0" w:space="0" w:color="auto"/>
            <w:right w:val="none" w:sz="0" w:space="0" w:color="auto"/>
          </w:divBdr>
        </w:div>
      </w:divsChild>
    </w:div>
    <w:div w:id="2071928053">
      <w:bodyDiv w:val="1"/>
      <w:marLeft w:val="0"/>
      <w:marRight w:val="0"/>
      <w:marTop w:val="0"/>
      <w:marBottom w:val="0"/>
      <w:divBdr>
        <w:top w:val="none" w:sz="0" w:space="0" w:color="auto"/>
        <w:left w:val="none" w:sz="0" w:space="0" w:color="auto"/>
        <w:bottom w:val="none" w:sz="0" w:space="0" w:color="auto"/>
        <w:right w:val="none" w:sz="0" w:space="0" w:color="auto"/>
      </w:divBdr>
      <w:divsChild>
        <w:div w:id="1468235691">
          <w:marLeft w:val="360"/>
          <w:marRight w:val="0"/>
          <w:marTop w:val="200"/>
          <w:marBottom w:val="0"/>
          <w:divBdr>
            <w:top w:val="none" w:sz="0" w:space="0" w:color="auto"/>
            <w:left w:val="none" w:sz="0" w:space="0" w:color="auto"/>
            <w:bottom w:val="none" w:sz="0" w:space="0" w:color="auto"/>
            <w:right w:val="none" w:sz="0" w:space="0" w:color="auto"/>
          </w:divBdr>
        </w:div>
        <w:div w:id="1790010953">
          <w:marLeft w:val="1080"/>
          <w:marRight w:val="0"/>
          <w:marTop w:val="100"/>
          <w:marBottom w:val="0"/>
          <w:divBdr>
            <w:top w:val="none" w:sz="0" w:space="0" w:color="auto"/>
            <w:left w:val="none" w:sz="0" w:space="0" w:color="auto"/>
            <w:bottom w:val="none" w:sz="0" w:space="0" w:color="auto"/>
            <w:right w:val="none" w:sz="0" w:space="0" w:color="auto"/>
          </w:divBdr>
        </w:div>
        <w:div w:id="1692340746">
          <w:marLeft w:val="1800"/>
          <w:marRight w:val="0"/>
          <w:marTop w:val="100"/>
          <w:marBottom w:val="0"/>
          <w:divBdr>
            <w:top w:val="none" w:sz="0" w:space="0" w:color="auto"/>
            <w:left w:val="none" w:sz="0" w:space="0" w:color="auto"/>
            <w:bottom w:val="none" w:sz="0" w:space="0" w:color="auto"/>
            <w:right w:val="none" w:sz="0" w:space="0" w:color="auto"/>
          </w:divBdr>
        </w:div>
        <w:div w:id="830561960">
          <w:marLeft w:val="1800"/>
          <w:marRight w:val="0"/>
          <w:marTop w:val="100"/>
          <w:marBottom w:val="0"/>
          <w:divBdr>
            <w:top w:val="none" w:sz="0" w:space="0" w:color="auto"/>
            <w:left w:val="none" w:sz="0" w:space="0" w:color="auto"/>
            <w:bottom w:val="none" w:sz="0" w:space="0" w:color="auto"/>
            <w:right w:val="none" w:sz="0" w:space="0" w:color="auto"/>
          </w:divBdr>
        </w:div>
        <w:div w:id="919365900">
          <w:marLeft w:val="1800"/>
          <w:marRight w:val="0"/>
          <w:marTop w:val="100"/>
          <w:marBottom w:val="0"/>
          <w:divBdr>
            <w:top w:val="none" w:sz="0" w:space="0" w:color="auto"/>
            <w:left w:val="none" w:sz="0" w:space="0" w:color="auto"/>
            <w:bottom w:val="none" w:sz="0" w:space="0" w:color="auto"/>
            <w:right w:val="none" w:sz="0" w:space="0" w:color="auto"/>
          </w:divBdr>
        </w:div>
        <w:div w:id="387611643">
          <w:marLeft w:val="1080"/>
          <w:marRight w:val="0"/>
          <w:marTop w:val="100"/>
          <w:marBottom w:val="0"/>
          <w:divBdr>
            <w:top w:val="none" w:sz="0" w:space="0" w:color="auto"/>
            <w:left w:val="none" w:sz="0" w:space="0" w:color="auto"/>
            <w:bottom w:val="none" w:sz="0" w:space="0" w:color="auto"/>
            <w:right w:val="none" w:sz="0" w:space="0" w:color="auto"/>
          </w:divBdr>
        </w:div>
      </w:divsChild>
    </w:div>
    <w:div w:id="2077627179">
      <w:bodyDiv w:val="1"/>
      <w:marLeft w:val="0"/>
      <w:marRight w:val="0"/>
      <w:marTop w:val="0"/>
      <w:marBottom w:val="0"/>
      <w:divBdr>
        <w:top w:val="none" w:sz="0" w:space="0" w:color="auto"/>
        <w:left w:val="none" w:sz="0" w:space="0" w:color="auto"/>
        <w:bottom w:val="none" w:sz="0" w:space="0" w:color="auto"/>
        <w:right w:val="none" w:sz="0" w:space="0" w:color="auto"/>
      </w:divBdr>
      <w:divsChild>
        <w:div w:id="259221418">
          <w:marLeft w:val="1166"/>
          <w:marRight w:val="0"/>
          <w:marTop w:val="200"/>
          <w:marBottom w:val="0"/>
          <w:divBdr>
            <w:top w:val="none" w:sz="0" w:space="0" w:color="auto"/>
            <w:left w:val="none" w:sz="0" w:space="0" w:color="auto"/>
            <w:bottom w:val="none" w:sz="0" w:space="0" w:color="auto"/>
            <w:right w:val="none" w:sz="0" w:space="0" w:color="auto"/>
          </w:divBdr>
        </w:div>
        <w:div w:id="1482579981">
          <w:marLeft w:val="360"/>
          <w:marRight w:val="0"/>
          <w:marTop w:val="200"/>
          <w:marBottom w:val="0"/>
          <w:divBdr>
            <w:top w:val="none" w:sz="0" w:space="0" w:color="auto"/>
            <w:left w:val="none" w:sz="0" w:space="0" w:color="auto"/>
            <w:bottom w:val="none" w:sz="0" w:space="0" w:color="auto"/>
            <w:right w:val="none" w:sz="0" w:space="0" w:color="auto"/>
          </w:divBdr>
        </w:div>
        <w:div w:id="161971077">
          <w:marLeft w:val="360"/>
          <w:marRight w:val="0"/>
          <w:marTop w:val="200"/>
          <w:marBottom w:val="0"/>
          <w:divBdr>
            <w:top w:val="none" w:sz="0" w:space="0" w:color="auto"/>
            <w:left w:val="none" w:sz="0" w:space="0" w:color="auto"/>
            <w:bottom w:val="none" w:sz="0" w:space="0" w:color="auto"/>
            <w:right w:val="none" w:sz="0" w:space="0" w:color="auto"/>
          </w:divBdr>
        </w:div>
        <w:div w:id="804853370">
          <w:marLeft w:val="360"/>
          <w:marRight w:val="0"/>
          <w:marTop w:val="200"/>
          <w:marBottom w:val="0"/>
          <w:divBdr>
            <w:top w:val="none" w:sz="0" w:space="0" w:color="auto"/>
            <w:left w:val="none" w:sz="0" w:space="0" w:color="auto"/>
            <w:bottom w:val="none" w:sz="0" w:space="0" w:color="auto"/>
            <w:right w:val="none" w:sz="0" w:space="0" w:color="auto"/>
          </w:divBdr>
        </w:div>
        <w:div w:id="1619288374">
          <w:marLeft w:val="360"/>
          <w:marRight w:val="0"/>
          <w:marTop w:val="200"/>
          <w:marBottom w:val="0"/>
          <w:divBdr>
            <w:top w:val="none" w:sz="0" w:space="0" w:color="auto"/>
            <w:left w:val="none" w:sz="0" w:space="0" w:color="auto"/>
            <w:bottom w:val="none" w:sz="0" w:space="0" w:color="auto"/>
            <w:right w:val="none" w:sz="0" w:space="0" w:color="auto"/>
          </w:divBdr>
        </w:div>
      </w:divsChild>
    </w:div>
    <w:div w:id="2089837822">
      <w:bodyDiv w:val="1"/>
      <w:marLeft w:val="0"/>
      <w:marRight w:val="0"/>
      <w:marTop w:val="0"/>
      <w:marBottom w:val="0"/>
      <w:divBdr>
        <w:top w:val="none" w:sz="0" w:space="0" w:color="auto"/>
        <w:left w:val="none" w:sz="0" w:space="0" w:color="auto"/>
        <w:bottom w:val="none" w:sz="0" w:space="0" w:color="auto"/>
        <w:right w:val="none" w:sz="0" w:space="0" w:color="auto"/>
      </w:divBdr>
      <w:divsChild>
        <w:div w:id="1771582949">
          <w:marLeft w:val="1354"/>
          <w:marRight w:val="0"/>
          <w:marTop w:val="116"/>
          <w:marBottom w:val="0"/>
          <w:divBdr>
            <w:top w:val="none" w:sz="0" w:space="0" w:color="auto"/>
            <w:left w:val="none" w:sz="0" w:space="0" w:color="auto"/>
            <w:bottom w:val="none" w:sz="0" w:space="0" w:color="auto"/>
            <w:right w:val="none" w:sz="0" w:space="0" w:color="auto"/>
          </w:divBdr>
        </w:div>
        <w:div w:id="417990452">
          <w:marLeft w:val="360"/>
          <w:marRight w:val="0"/>
          <w:marTop w:val="116"/>
          <w:marBottom w:val="0"/>
          <w:divBdr>
            <w:top w:val="none" w:sz="0" w:space="0" w:color="auto"/>
            <w:left w:val="none" w:sz="0" w:space="0" w:color="auto"/>
            <w:bottom w:val="none" w:sz="0" w:space="0" w:color="auto"/>
            <w:right w:val="none" w:sz="0" w:space="0" w:color="auto"/>
          </w:divBdr>
        </w:div>
        <w:div w:id="525867712">
          <w:marLeft w:val="662"/>
          <w:marRight w:val="0"/>
          <w:marTop w:val="74"/>
          <w:marBottom w:val="0"/>
          <w:divBdr>
            <w:top w:val="none" w:sz="0" w:space="0" w:color="auto"/>
            <w:left w:val="none" w:sz="0" w:space="0" w:color="auto"/>
            <w:bottom w:val="none" w:sz="0" w:space="0" w:color="auto"/>
            <w:right w:val="none" w:sz="0" w:space="0" w:color="auto"/>
          </w:divBdr>
        </w:div>
        <w:div w:id="589966323">
          <w:marLeft w:val="662"/>
          <w:marRight w:val="0"/>
          <w:marTop w:val="74"/>
          <w:marBottom w:val="0"/>
          <w:divBdr>
            <w:top w:val="none" w:sz="0" w:space="0" w:color="auto"/>
            <w:left w:val="none" w:sz="0" w:space="0" w:color="auto"/>
            <w:bottom w:val="none" w:sz="0" w:space="0" w:color="auto"/>
            <w:right w:val="none" w:sz="0" w:space="0" w:color="auto"/>
          </w:divBdr>
        </w:div>
        <w:div w:id="1002778651">
          <w:marLeft w:val="1382"/>
          <w:marRight w:val="0"/>
          <w:marTop w:val="74"/>
          <w:marBottom w:val="0"/>
          <w:divBdr>
            <w:top w:val="none" w:sz="0" w:space="0" w:color="auto"/>
            <w:left w:val="none" w:sz="0" w:space="0" w:color="auto"/>
            <w:bottom w:val="none" w:sz="0" w:space="0" w:color="auto"/>
            <w:right w:val="none" w:sz="0" w:space="0" w:color="auto"/>
          </w:divBdr>
        </w:div>
        <w:div w:id="827134643">
          <w:marLeft w:val="1382"/>
          <w:marRight w:val="0"/>
          <w:marTop w:val="74"/>
          <w:marBottom w:val="0"/>
          <w:divBdr>
            <w:top w:val="none" w:sz="0" w:space="0" w:color="auto"/>
            <w:left w:val="none" w:sz="0" w:space="0" w:color="auto"/>
            <w:bottom w:val="none" w:sz="0" w:space="0" w:color="auto"/>
            <w:right w:val="none" w:sz="0" w:space="0" w:color="auto"/>
          </w:divBdr>
        </w:div>
      </w:divsChild>
    </w:div>
    <w:div w:id="2107073668">
      <w:bodyDiv w:val="1"/>
      <w:marLeft w:val="0"/>
      <w:marRight w:val="0"/>
      <w:marTop w:val="0"/>
      <w:marBottom w:val="0"/>
      <w:divBdr>
        <w:top w:val="none" w:sz="0" w:space="0" w:color="auto"/>
        <w:left w:val="none" w:sz="0" w:space="0" w:color="auto"/>
        <w:bottom w:val="none" w:sz="0" w:space="0" w:color="auto"/>
        <w:right w:val="none" w:sz="0" w:space="0" w:color="auto"/>
      </w:divBdr>
      <w:divsChild>
        <w:div w:id="1372730381">
          <w:marLeft w:val="2520"/>
          <w:marRight w:val="0"/>
          <w:marTop w:val="0"/>
          <w:marBottom w:val="0"/>
          <w:divBdr>
            <w:top w:val="none" w:sz="0" w:space="0" w:color="auto"/>
            <w:left w:val="none" w:sz="0" w:space="0" w:color="auto"/>
            <w:bottom w:val="none" w:sz="0" w:space="0" w:color="auto"/>
            <w:right w:val="none" w:sz="0" w:space="0" w:color="auto"/>
          </w:divBdr>
        </w:div>
        <w:div w:id="276764634">
          <w:marLeft w:val="3240"/>
          <w:marRight w:val="0"/>
          <w:marTop w:val="0"/>
          <w:marBottom w:val="0"/>
          <w:divBdr>
            <w:top w:val="none" w:sz="0" w:space="0" w:color="auto"/>
            <w:left w:val="none" w:sz="0" w:space="0" w:color="auto"/>
            <w:bottom w:val="none" w:sz="0" w:space="0" w:color="auto"/>
            <w:right w:val="none" w:sz="0" w:space="0" w:color="auto"/>
          </w:divBdr>
        </w:div>
        <w:div w:id="1519155019">
          <w:marLeft w:val="3960"/>
          <w:marRight w:val="0"/>
          <w:marTop w:val="0"/>
          <w:marBottom w:val="0"/>
          <w:divBdr>
            <w:top w:val="none" w:sz="0" w:space="0" w:color="auto"/>
            <w:left w:val="none" w:sz="0" w:space="0" w:color="auto"/>
            <w:bottom w:val="none" w:sz="0" w:space="0" w:color="auto"/>
            <w:right w:val="none" w:sz="0" w:space="0" w:color="auto"/>
          </w:divBdr>
        </w:div>
        <w:div w:id="151064540">
          <w:marLeft w:val="3960"/>
          <w:marRight w:val="0"/>
          <w:marTop w:val="0"/>
          <w:marBottom w:val="0"/>
          <w:divBdr>
            <w:top w:val="none" w:sz="0" w:space="0" w:color="auto"/>
            <w:left w:val="none" w:sz="0" w:space="0" w:color="auto"/>
            <w:bottom w:val="none" w:sz="0" w:space="0" w:color="auto"/>
            <w:right w:val="none" w:sz="0" w:space="0" w:color="auto"/>
          </w:divBdr>
        </w:div>
      </w:divsChild>
    </w:div>
    <w:div w:id="2129855207">
      <w:bodyDiv w:val="1"/>
      <w:marLeft w:val="0"/>
      <w:marRight w:val="0"/>
      <w:marTop w:val="0"/>
      <w:marBottom w:val="0"/>
      <w:divBdr>
        <w:top w:val="none" w:sz="0" w:space="0" w:color="auto"/>
        <w:left w:val="none" w:sz="0" w:space="0" w:color="auto"/>
        <w:bottom w:val="none" w:sz="0" w:space="0" w:color="auto"/>
        <w:right w:val="none" w:sz="0" w:space="0" w:color="auto"/>
      </w:divBdr>
      <w:divsChild>
        <w:div w:id="1000931966">
          <w:marLeft w:val="360"/>
          <w:marRight w:val="0"/>
          <w:marTop w:val="200"/>
          <w:marBottom w:val="0"/>
          <w:divBdr>
            <w:top w:val="none" w:sz="0" w:space="0" w:color="auto"/>
            <w:left w:val="none" w:sz="0" w:space="0" w:color="auto"/>
            <w:bottom w:val="none" w:sz="0" w:space="0" w:color="auto"/>
            <w:right w:val="none" w:sz="0" w:space="0" w:color="auto"/>
          </w:divBdr>
        </w:div>
        <w:div w:id="212157644">
          <w:marLeft w:val="1080"/>
          <w:marRight w:val="0"/>
          <w:marTop w:val="100"/>
          <w:marBottom w:val="0"/>
          <w:divBdr>
            <w:top w:val="none" w:sz="0" w:space="0" w:color="auto"/>
            <w:left w:val="none" w:sz="0" w:space="0" w:color="auto"/>
            <w:bottom w:val="none" w:sz="0" w:space="0" w:color="auto"/>
            <w:right w:val="none" w:sz="0" w:space="0" w:color="auto"/>
          </w:divBdr>
        </w:div>
        <w:div w:id="1756977876">
          <w:marLeft w:val="1800"/>
          <w:marRight w:val="0"/>
          <w:marTop w:val="100"/>
          <w:marBottom w:val="0"/>
          <w:divBdr>
            <w:top w:val="none" w:sz="0" w:space="0" w:color="auto"/>
            <w:left w:val="none" w:sz="0" w:space="0" w:color="auto"/>
            <w:bottom w:val="none" w:sz="0" w:space="0" w:color="auto"/>
            <w:right w:val="none" w:sz="0" w:space="0" w:color="auto"/>
          </w:divBdr>
        </w:div>
        <w:div w:id="1765689834">
          <w:marLeft w:val="1800"/>
          <w:marRight w:val="0"/>
          <w:marTop w:val="100"/>
          <w:marBottom w:val="0"/>
          <w:divBdr>
            <w:top w:val="none" w:sz="0" w:space="0" w:color="auto"/>
            <w:left w:val="none" w:sz="0" w:space="0" w:color="auto"/>
            <w:bottom w:val="none" w:sz="0" w:space="0" w:color="auto"/>
            <w:right w:val="none" w:sz="0" w:space="0" w:color="auto"/>
          </w:divBdr>
        </w:div>
        <w:div w:id="950212323">
          <w:marLeft w:val="2520"/>
          <w:marRight w:val="0"/>
          <w:marTop w:val="100"/>
          <w:marBottom w:val="0"/>
          <w:divBdr>
            <w:top w:val="none" w:sz="0" w:space="0" w:color="auto"/>
            <w:left w:val="none" w:sz="0" w:space="0" w:color="auto"/>
            <w:bottom w:val="none" w:sz="0" w:space="0" w:color="auto"/>
            <w:right w:val="none" w:sz="0" w:space="0" w:color="auto"/>
          </w:divBdr>
        </w:div>
        <w:div w:id="2003660728">
          <w:marLeft w:val="2520"/>
          <w:marRight w:val="0"/>
          <w:marTop w:val="100"/>
          <w:marBottom w:val="0"/>
          <w:divBdr>
            <w:top w:val="none" w:sz="0" w:space="0" w:color="auto"/>
            <w:left w:val="none" w:sz="0" w:space="0" w:color="auto"/>
            <w:bottom w:val="none" w:sz="0" w:space="0" w:color="auto"/>
            <w:right w:val="none" w:sz="0" w:space="0" w:color="auto"/>
          </w:divBdr>
        </w:div>
        <w:div w:id="1556163951">
          <w:marLeft w:val="2520"/>
          <w:marRight w:val="0"/>
          <w:marTop w:val="100"/>
          <w:marBottom w:val="0"/>
          <w:divBdr>
            <w:top w:val="none" w:sz="0" w:space="0" w:color="auto"/>
            <w:left w:val="none" w:sz="0" w:space="0" w:color="auto"/>
            <w:bottom w:val="none" w:sz="0" w:space="0" w:color="auto"/>
            <w:right w:val="none" w:sz="0" w:space="0" w:color="auto"/>
          </w:divBdr>
        </w:div>
        <w:div w:id="465899528">
          <w:marLeft w:val="1800"/>
          <w:marRight w:val="0"/>
          <w:marTop w:val="100"/>
          <w:marBottom w:val="0"/>
          <w:divBdr>
            <w:top w:val="none" w:sz="0" w:space="0" w:color="auto"/>
            <w:left w:val="none" w:sz="0" w:space="0" w:color="auto"/>
            <w:bottom w:val="none" w:sz="0" w:space="0" w:color="auto"/>
            <w:right w:val="none" w:sz="0" w:space="0" w:color="auto"/>
          </w:divBdr>
        </w:div>
      </w:divsChild>
    </w:div>
    <w:div w:id="2141148684">
      <w:bodyDiv w:val="1"/>
      <w:marLeft w:val="0"/>
      <w:marRight w:val="0"/>
      <w:marTop w:val="0"/>
      <w:marBottom w:val="0"/>
      <w:divBdr>
        <w:top w:val="none" w:sz="0" w:space="0" w:color="auto"/>
        <w:left w:val="none" w:sz="0" w:space="0" w:color="auto"/>
        <w:bottom w:val="none" w:sz="0" w:space="0" w:color="auto"/>
        <w:right w:val="none" w:sz="0" w:space="0" w:color="auto"/>
      </w:divBdr>
      <w:divsChild>
        <w:div w:id="499128317">
          <w:marLeft w:val="2520"/>
          <w:marRight w:val="0"/>
          <w:marTop w:val="120"/>
          <w:marBottom w:val="120"/>
          <w:divBdr>
            <w:top w:val="none" w:sz="0" w:space="0" w:color="auto"/>
            <w:left w:val="none" w:sz="0" w:space="0" w:color="auto"/>
            <w:bottom w:val="none" w:sz="0" w:space="0" w:color="auto"/>
            <w:right w:val="none" w:sz="0" w:space="0" w:color="auto"/>
          </w:divBdr>
        </w:div>
        <w:div w:id="1473672747">
          <w:marLeft w:val="3240"/>
          <w:marRight w:val="0"/>
          <w:marTop w:val="12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5.jpeg"/><Relationship Id="rId25" Type="http://schemas.openxmlformats.org/officeDocument/2006/relationships/image" Target="media/image13.png"/><Relationship Id="rId33"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tmp"/><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2.png"/><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B2C526-996B-457E-A2F4-6F92BD1F37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1685</TotalTime>
  <Pages>1</Pages>
  <Words>20567</Words>
  <Characters>113122</Characters>
  <Application>Microsoft Office Word</Application>
  <DocSecurity>0</DocSecurity>
  <Lines>942</Lines>
  <Paragraphs>266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133423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ZICO</cp:lastModifiedBy>
  <cp:revision>160</cp:revision>
  <cp:lastPrinted>2025-04-09T13:31:00Z</cp:lastPrinted>
  <dcterms:created xsi:type="dcterms:W3CDTF">2024-06-07T16:26:00Z</dcterms:created>
  <dcterms:modified xsi:type="dcterms:W3CDTF">2025-04-09T13:50:00Z</dcterms:modified>
</cp:coreProperties>
</file>