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PUBLICATION</w:t>
      </w:r>
    </w:p>
    <w:p>
      <w:pPr/>
      <w:r>
        <w:rPr/>
        <w:t>Publication is a written work that we publish in a scientific review or online</w:t>
      </w:r>
    </w:p>
    <w:p>
      <w:pPr/>
      <w:r>
        <w:rPr/>
        <w:t>Must follow the IMRAD style :</w:t>
      </w:r>
    </w:p>
    <w:p>
      <w:pPr>
        <w:numPr>
          <w:ilvl w:val="2"/>
          <w:numId w:val="1"/>
        </w:numPr>
      </w:pPr>
      <w:r>
        <w:rPr/>
        <w:t>Introduction</w:t>
      </w:r>
    </w:p>
    <w:p>
      <w:pPr>
        <w:numPr>
          <w:ilvl w:val="2"/>
          <w:numId w:val="1"/>
        </w:numPr>
      </w:pPr>
      <w:r>
        <w:rPr/>
        <w:t>Methods</w:t>
      </w:r>
    </w:p>
    <w:p>
      <w:pPr>
        <w:numPr>
          <w:ilvl w:val="2"/>
          <w:numId w:val="1"/>
        </w:numPr>
      </w:pPr>
      <w:r>
        <w:rPr/>
        <w:t>Results</w:t>
      </w:r>
    </w:p>
    <w:p>
      <w:pPr>
        <w:numPr>
          <w:ilvl w:val="2"/>
          <w:numId w:val="1"/>
        </w:numPr>
      </w:pPr>
      <w:r>
        <w:rPr/>
        <w:t>And</w:t>
      </w:r>
    </w:p>
    <w:p>
      <w:pPr>
        <w:numPr>
          <w:ilvl w:val="2"/>
          <w:numId w:val="1"/>
        </w:numPr>
      </w:pPr>
      <w:r>
        <w:rPr/>
        <w:t>Discussion</w:t>
      </w:r>
    </w:p>
    <w:p>
      <w:pPr>
        <w:numPr>
          <w:ilvl w:val="0"/>
          <w:numId w:val="0"/>
        </w:numPr>
      </w:pPr>
    </w:p>
    <w:p>
      <w:pPr>
        <w:pStyle w:val="Heading2"/>
      </w:pPr>
      <w:r>
        <w:rPr/>
        <w:t>Introduction</w:t>
      </w:r>
    </w:p>
    <w:p>
      <w:pPr/>
      <w:r>
        <w:rPr/>
        <w:t>Sentences to introduce in the subject</w:t>
      </w:r>
    </w:p>
    <w:p>
      <w:pPr/>
      <w:r>
        <w:rPr/>
        <w:t>Contains most of the time :</w:t>
      </w:r>
    </w:p>
    <w:p>
      <w:pPr>
        <w:numPr>
          <w:ilvl w:val="1"/>
          <w:numId w:val="1"/>
        </w:numPr>
      </w:pPr>
      <w:r>
        <w:rPr/>
        <w:t>Justification of the choice of the subject</w:t>
      </w:r>
    </w:p>
    <w:p>
      <w:pPr>
        <w:numPr>
          <w:ilvl w:val="1"/>
          <w:numId w:val="1"/>
        </w:numPr>
      </w:pPr>
      <w:r>
        <w:rPr/>
        <w:t>Aim of the study</w:t>
      </w:r>
    </w:p>
    <w:p>
      <w:pPr>
        <w:numPr>
          <w:ilvl w:val="1"/>
          <w:numId w:val="1"/>
        </w:numPr>
      </w:pPr>
      <w:r>
        <w:rPr/>
        <w:t>Different parts of the publication</w:t>
      </w:r>
    </w:p>
    <w:p>
      <w:pPr>
        <w:numPr>
          <w:ilvl w:val="0"/>
          <w:numId w:val="0"/>
        </w:numPr>
      </w:pPr>
    </w:p>
    <w:p>
      <w:pPr>
        <w:pStyle w:val="Heading2"/>
      </w:pPr>
      <w:r>
        <w:rPr/>
        <w:t>Methods</w:t>
      </w:r>
    </w:p>
    <w:p>
      <w:pPr/>
      <w:r>
        <w:rPr/>
        <w:t>Contains :</w:t>
      </w:r>
    </w:p>
    <w:p>
      <w:pPr>
        <w:numPr>
          <w:ilvl w:val="1"/>
          <w:numId w:val="1"/>
        </w:numPr>
      </w:pPr>
      <w:r>
        <w:rPr/>
        <w:t>Criteria used to choose the population, the drug</w:t>
      </w:r>
    </w:p>
    <w:p>
      <w:pPr>
        <w:numPr>
          <w:ilvl w:val="1"/>
          <w:numId w:val="1"/>
        </w:numPr>
      </w:pPr>
      <w:r>
        <w:rPr/>
        <w:t>Dosage used, statistical methods</w:t>
      </w:r>
    </w:p>
    <w:p>
      <w:pPr>
        <w:numPr>
          <w:ilvl w:val="1"/>
          <w:numId w:val="1"/>
        </w:numPr>
      </w:pPr>
      <w:r>
        <w:rPr/>
        <w:t>Software used</w:t>
      </w:r>
    </w:p>
    <w:p>
      <w:pPr>
        <w:numPr>
          <w:ilvl w:val="1"/>
          <w:numId w:val="1"/>
        </w:numPr>
      </w:pPr>
      <w:r>
        <w:rPr/>
        <w:t xml:space="preserve">Choice of the standard exam, </w:t>
      </w:r>
      <w:r>
        <w:rPr/>
        <w:t>standard drug</w:t>
      </w:r>
      <w:r>
        <w:rPr/>
      </w:r>
      <w:r>
        <w:rPr/>
        <w:t xml:space="preserve"> ...</w:t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  <w:r>
        <w:rPr>
          <w:i/>
        </w:rPr>
        <w:t xml:space="preserve">Traitement de données statistiques : </w:t>
      </w:r>
    </w:p>
    <w:p>
      <w:pPr>
        <w:numPr>
          <w:ilvl w:val="0"/>
          <w:numId w:val="32"/>
        </w:numPr>
      </w:pPr>
      <w:r>
        <w:rPr>
          <w:i/>
        </w:rPr>
        <w:t>EPI INFO</w:t>
      </w:r>
    </w:p>
    <w:p>
      <w:pPr>
        <w:numPr>
          <w:ilvl w:val="0"/>
          <w:numId w:val="32"/>
        </w:numPr>
      </w:pPr>
      <w:r>
        <w:rPr>
          <w:i/>
        </w:rPr>
        <w:t>R</w:t>
      </w:r>
    </w:p>
    <w:p>
      <w:pPr>
        <w:numPr>
          <w:ilvl w:val="0"/>
          <w:numId w:val="32"/>
        </w:numPr>
      </w:pPr>
      <w:r>
        <w:rPr>
          <w:i/>
        </w:rPr>
        <w:t>STAT VIEW</w:t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33"/>
        </w:numPr>
      </w:pPr>
      <w:r>
        <w:rPr/>
        <w:t>Period</w:t>
      </w:r>
    </w:p>
    <w:p>
      <w:pPr>
        <w:numPr>
          <w:ilvl w:val="0"/>
          <w:numId w:val="33"/>
        </w:numPr>
      </w:pPr>
      <w:r>
        <w:rPr/>
        <w:t>Duration</w:t>
      </w:r>
    </w:p>
    <w:p>
      <w:pPr>
        <w:numPr>
          <w:ilvl w:val="0"/>
          <w:numId w:val="33"/>
        </w:numPr>
      </w:pPr>
      <w:r>
        <w:rPr/>
        <w:t xml:space="preserve">Ethics </w:t>
      </w:r>
    </w:p>
    <w:p>
      <w:pPr>
        <w:numPr>
          <w:ilvl w:val="0"/>
          <w:numId w:val="0"/>
        </w:numPr>
      </w:pPr>
    </w:p>
    <w:p>
      <w:pPr>
        <w:pStyle w:val="Heading2"/>
      </w:pPr>
      <w:r>
        <w:rPr/>
        <w:t>Results</w:t>
      </w:r>
    </w:p>
    <w:p>
      <w:pPr/>
      <w:r>
        <w:rPr/>
        <w:t>Contains :</w:t>
      </w:r>
    </w:p>
    <w:p>
      <w:pPr>
        <w:numPr>
          <w:ilvl w:val="1"/>
          <w:numId w:val="1"/>
        </w:numPr>
      </w:pPr>
      <w:r>
        <w:rPr/>
        <w:t>Following studied parameters :</w:t>
      </w:r>
    </w:p>
    <w:p>
      <w:pPr>
        <w:numPr>
          <w:ilvl w:val="2"/>
          <w:numId w:val="1"/>
        </w:numPr>
      </w:pPr>
      <w:r>
        <w:rPr/>
        <w:t>Initial results,</w:t>
      </w:r>
    </w:p>
    <w:p>
      <w:pPr>
        <w:numPr>
          <w:ilvl w:val="2"/>
          <w:numId w:val="1"/>
        </w:numPr>
      </w:pPr>
      <w:r>
        <w:rPr/>
        <w:t xml:space="preserve">Middle results, </w:t>
      </w:r>
    </w:p>
    <w:p>
      <w:pPr>
        <w:numPr>
          <w:ilvl w:val="2"/>
          <w:numId w:val="1"/>
        </w:numPr>
      </w:pPr>
      <w:r>
        <w:rPr/>
        <w:t>Final results</w:t>
      </w:r>
      <w:r>
        <w:rPr/>
        <w:br/>
      </w:r>
    </w:p>
    <w:p>
      <w:pPr>
        <w:numPr>
          <w:ilvl w:val="1"/>
          <w:numId w:val="1"/>
        </w:numPr>
      </w:pPr>
      <w:r>
        <w:rPr/>
        <w:t>Can be positive or negative</w:t>
      </w:r>
    </w:p>
    <w:p>
      <w:pPr>
        <w:numPr>
          <w:ilvl w:val="1"/>
          <w:numId w:val="1"/>
        </w:numPr>
      </w:pPr>
      <w:r>
        <w:rPr/>
        <w:t>Numbers : percentage, number, mean</w:t>
      </w:r>
    </w:p>
    <w:p>
      <w:pPr>
        <w:numPr>
          <w:ilvl w:val="1"/>
          <w:numId w:val="1"/>
        </w:numPr>
      </w:pPr>
      <w:r>
        <w:rPr/>
        <w:t>Figures, pictures, tables ...</w:t>
      </w:r>
    </w:p>
    <w:p>
      <w:pPr>
        <w:numPr>
          <w:ilvl w:val="0"/>
          <w:numId w:val="0"/>
        </w:numPr>
      </w:pPr>
    </w:p>
    <w:p>
      <w:pPr>
        <w:pStyle w:val="Heading2"/>
      </w:pPr>
      <w:r>
        <w:rPr/>
        <w:t>Discussion</w:t>
      </w:r>
    </w:p>
    <w:p>
      <w:pPr/>
      <w:r>
        <w:rPr/>
        <w:t>To compare our results from others</w:t>
      </w:r>
    </w:p>
    <w:p>
      <w:pPr/>
      <w:r>
        <w:rPr/>
        <w:t>To give explanations to the facts</w:t>
      </w:r>
    </w:p>
    <w:p>
      <w:pPr/>
      <w:r>
        <w:rPr/>
        <w:t>To propose some hypothesis</w:t>
      </w:r>
    </w:p>
    <w:p>
      <w:pPr>
        <w:numPr>
          <w:ilvl w:val="0"/>
          <w:numId w:val="0"/>
        </w:numPr>
      </w:pPr>
    </w:p>
    <w:p>
      <w:pPr>
        <w:pStyle w:val="Heading2"/>
      </w:pPr>
      <w:r>
        <w:rPr/>
        <w:t>References</w:t>
      </w:r>
    </w:p>
    <w:p>
      <w:pPr/>
      <w:r>
        <w:rPr/>
        <w:t>Put at the end of the publication</w:t>
      </w:r>
    </w:p>
    <w:p>
      <w:pPr/>
      <w:r>
        <w:rPr/>
        <w:t xml:space="preserve">Name of authors. Title, Review, Year, </w:t>
      </w:r>
      <w:r>
        <w:rPr/>
        <w:t>Volume,</w:t>
      </w:r>
      <w:r>
        <w:rPr>
          <w:i/>
        </w:rPr>
        <w:t>(</w:t>
      </w:r>
      <w:r>
        <w:rPr>
          <w:i/>
        </w:rPr>
        <w:t xml:space="preserve">+ issue a year) </w:t>
      </w:r>
      <w:r>
        <w:rPr/>
        <w:t>Pages</w:t>
      </w:r>
    </w:p>
    <w:p>
      <w:pPr/>
      <w:r>
        <w:rPr/>
        <w:t xml:space="preserve">First author </w:t>
      </w:r>
      <w:r>
        <w:rPr/>
        <w:t>et al.</w:t>
      </w:r>
      <w:r>
        <w:rPr/>
      </w:r>
      <w:r>
        <w:rPr/>
        <w:t xml:space="preserve"> Review, Year, Volume, Pages (for oral presentation)</w:t>
      </w:r>
      <w:r>
        <w:rPr/>
        <w:br/>
      </w:r>
    </w:p>
    <w:p>
      <w:pPr/>
      <w:r>
        <w:rPr>
          <w:b/>
        </w:rPr>
        <w:t xml:space="preserve">Rakoto et al. </w:t>
      </w:r>
      <w:r>
        <w:rPr>
          <w:b/>
          <w:i/>
        </w:rPr>
        <w:t xml:space="preserve">Méd Trop. </w:t>
      </w:r>
      <w:r>
        <w:rPr>
          <w:b/>
        </w:rPr>
        <w:t xml:space="preserve">2005 ; 23 : </w:t>
      </w:r>
      <w:r>
        <w:rPr>
          <w:b/>
        </w:rPr>
        <w:t>12-5.</w:t>
      </w:r>
      <w:r>
        <w:rPr/>
      </w:r>
    </w:p>
    <w:p>
      <w:pPr>
        <w:numPr>
          <w:ilvl w:val="0"/>
          <w:numId w:val="0"/>
        </w:numPr>
      </w:pPr>
      <w:r>
        <w:rPr/>
        <w:t>12/04/2022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